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1519" w:rsidR="008B6C7A" w:rsidRDefault="008B6C7A" w14:paraId="2DB765AF" w14:textId="77777777">
      <w:pPr>
        <w:tabs>
          <w:tab w:val="center" w:pos="4680"/>
        </w:tabs>
        <w:spacing w:line="264" w:lineRule="auto"/>
        <w:jc w:val="center"/>
        <w:rPr>
          <w:rFonts w:ascii="Book Antiqua" w:hAnsi="Book Antiqua"/>
          <w:b/>
          <w:sz w:val="28"/>
          <w:szCs w:val="28"/>
        </w:rPr>
      </w:pPr>
      <w:r w:rsidRPr="00E11519">
        <w:rPr>
          <w:rFonts w:ascii="Book Antiqua" w:hAnsi="Book Antiqua"/>
          <w:b/>
          <w:sz w:val="28"/>
          <w:szCs w:val="28"/>
        </w:rPr>
        <w:t xml:space="preserve">PROTOCOLE D’ENTENTE </w:t>
      </w:r>
    </w:p>
    <w:p w:rsidRPr="00E11519" w:rsidR="005234A7" w:rsidRDefault="008B6C7A" w14:paraId="588E6394" w14:textId="6FC4C05D">
      <w:pPr>
        <w:tabs>
          <w:tab w:val="center" w:pos="4680"/>
        </w:tabs>
        <w:spacing w:line="264" w:lineRule="auto"/>
        <w:jc w:val="center"/>
        <w:rPr>
          <w:rFonts w:ascii="Book Antiqua" w:hAnsi="Book Antiqua"/>
          <w:b/>
          <w:sz w:val="28"/>
          <w:szCs w:val="28"/>
        </w:rPr>
      </w:pPr>
      <w:r w:rsidRPr="00E11519">
        <w:rPr>
          <w:rFonts w:ascii="Book Antiqua" w:hAnsi="Book Antiqua"/>
          <w:b/>
          <w:sz w:val="28"/>
          <w:szCs w:val="28"/>
        </w:rPr>
        <w:t>(</w:t>
      </w:r>
      <w:r w:rsidRPr="00E11519" w:rsidR="00985837">
        <w:rPr>
          <w:rFonts w:ascii="Book Antiqua" w:hAnsi="Book Antiqua"/>
          <w:b/>
          <w:sz w:val="28"/>
          <w:szCs w:val="28"/>
        </w:rPr>
        <w:t>MEMORANDUM OF UNDERSTANDING</w:t>
      </w:r>
      <w:r w:rsidRPr="00E11519">
        <w:rPr>
          <w:rFonts w:ascii="Book Antiqua" w:hAnsi="Book Antiqua"/>
          <w:b/>
          <w:sz w:val="28"/>
          <w:szCs w:val="28"/>
        </w:rPr>
        <w:t>)</w:t>
      </w:r>
    </w:p>
    <w:p w:rsidRPr="00E11519" w:rsidR="005234A7" w:rsidRDefault="005234A7" w14:paraId="698F0DD0" w14:textId="77777777">
      <w:pPr>
        <w:spacing w:line="264" w:lineRule="auto"/>
        <w:jc w:val="center"/>
        <w:rPr>
          <w:rFonts w:ascii="Book Antiqua" w:hAnsi="Book Antiqua"/>
          <w:b/>
          <w:sz w:val="22"/>
          <w:szCs w:val="22"/>
        </w:rPr>
      </w:pPr>
    </w:p>
    <w:p w:rsidRPr="00A45119" w:rsidR="005234A7" w:rsidRDefault="0020522B" w14:paraId="519350CD" w14:textId="3C0E0BE8">
      <w:pPr>
        <w:spacing w:line="264" w:lineRule="auto"/>
        <w:jc w:val="center"/>
        <w:rPr>
          <w:rFonts w:ascii="Book Antiqua" w:hAnsi="Book Antiqua"/>
          <w:b/>
          <w:sz w:val="22"/>
          <w:szCs w:val="22"/>
          <w:lang w:val="fr-FR"/>
        </w:rPr>
      </w:pPr>
      <w:proofErr w:type="gramStart"/>
      <w:r w:rsidRPr="00A45119">
        <w:rPr>
          <w:rFonts w:ascii="Book Antiqua" w:hAnsi="Book Antiqua"/>
          <w:b/>
          <w:sz w:val="22"/>
          <w:szCs w:val="22"/>
          <w:lang w:val="fr-FR"/>
        </w:rPr>
        <w:t>entre</w:t>
      </w:r>
      <w:proofErr w:type="gramEnd"/>
    </w:p>
    <w:p w:rsidRPr="00A45119" w:rsidR="005234A7" w:rsidRDefault="005234A7" w14:paraId="378DDB61" w14:textId="77777777">
      <w:pPr>
        <w:spacing w:line="264" w:lineRule="auto"/>
        <w:jc w:val="center"/>
        <w:rPr>
          <w:rFonts w:ascii="Book Antiqua" w:hAnsi="Book Antiqua"/>
          <w:b/>
          <w:sz w:val="22"/>
          <w:szCs w:val="22"/>
          <w:lang w:val="fr-FR"/>
        </w:rPr>
      </w:pPr>
    </w:p>
    <w:p w:rsidRPr="00A45119" w:rsidR="0020522B" w:rsidP="0020522B" w:rsidRDefault="00B918DF" w14:paraId="39C56802" w14:textId="28D436E9">
      <w:pPr>
        <w:tabs>
          <w:tab w:val="center" w:pos="4680"/>
        </w:tabs>
        <w:spacing w:line="264" w:lineRule="auto"/>
        <w:jc w:val="center"/>
        <w:rPr>
          <w:rFonts w:ascii="Book Antiqua" w:hAnsi="Book Antiqua"/>
          <w:b/>
          <w:color w:val="FF0000"/>
          <w:sz w:val="22"/>
          <w:szCs w:val="22"/>
          <w:lang w:val="fr-FR"/>
        </w:rPr>
      </w:pPr>
      <w:r w:rsidRPr="00E11519">
        <w:rPr>
          <w:rFonts w:ascii="Book Antiqua" w:hAnsi="Book Antiqua"/>
          <w:b/>
          <w:sz w:val="22"/>
          <w:szCs w:val="22"/>
          <w:lang w:val="fr-FR"/>
        </w:rPr>
        <w:t>L</w:t>
      </w:r>
      <w:r w:rsidRPr="00E11519" w:rsidR="0020522B">
        <w:rPr>
          <w:rFonts w:ascii="Book Antiqua" w:hAnsi="Book Antiqua"/>
          <w:b/>
          <w:sz w:val="22"/>
          <w:szCs w:val="22"/>
          <w:lang w:val="fr-FR"/>
        </w:rPr>
        <w:t>’</w:t>
      </w:r>
      <w:r w:rsidRPr="00A45119" w:rsidR="0020522B">
        <w:rPr>
          <w:rFonts w:ascii="Book Antiqua" w:hAnsi="Book Antiqua"/>
          <w:b/>
          <w:color w:val="FF0000"/>
          <w:sz w:val="22"/>
          <w:szCs w:val="22"/>
          <w:lang w:val="fr-FR"/>
        </w:rPr>
        <w:t xml:space="preserve">INSTITUT NATIONAL DE </w:t>
      </w:r>
      <w:r w:rsidRPr="00A45119" w:rsidR="00364DF2">
        <w:rPr>
          <w:rFonts w:ascii="Book Antiqua" w:hAnsi="Book Antiqua"/>
          <w:b/>
          <w:color w:val="FF0000"/>
          <w:sz w:val="22"/>
          <w:szCs w:val="22"/>
          <w:lang w:val="fr-FR"/>
        </w:rPr>
        <w:t xml:space="preserve">LA </w:t>
      </w:r>
      <w:r w:rsidRPr="00A45119" w:rsidR="0020522B">
        <w:rPr>
          <w:rFonts w:ascii="Book Antiqua" w:hAnsi="Book Antiqua"/>
          <w:b/>
          <w:color w:val="FF0000"/>
          <w:sz w:val="22"/>
          <w:szCs w:val="22"/>
          <w:lang w:val="fr-FR"/>
        </w:rPr>
        <w:t>STATISTIQUE</w:t>
      </w:r>
    </w:p>
    <w:p w:rsidRPr="00A45119" w:rsidR="005234A7" w:rsidRDefault="005234A7" w14:paraId="40ED5026" w14:textId="77777777">
      <w:pPr>
        <w:tabs>
          <w:tab w:val="center" w:pos="4680"/>
        </w:tabs>
        <w:spacing w:line="264" w:lineRule="auto"/>
        <w:jc w:val="center"/>
        <w:rPr>
          <w:rFonts w:ascii="Book Antiqua" w:hAnsi="Book Antiqua"/>
          <w:b/>
          <w:sz w:val="22"/>
          <w:szCs w:val="22"/>
          <w:lang w:val="fr-FR"/>
        </w:rPr>
      </w:pPr>
    </w:p>
    <w:p w:rsidRPr="00A45119" w:rsidR="005234A7" w:rsidRDefault="0020522B" w14:paraId="6B288C82" w14:textId="7DA59715">
      <w:pPr>
        <w:tabs>
          <w:tab w:val="center" w:pos="4680"/>
        </w:tabs>
        <w:spacing w:line="264" w:lineRule="auto"/>
        <w:jc w:val="center"/>
        <w:rPr>
          <w:rFonts w:ascii="Book Antiqua" w:hAnsi="Book Antiqua"/>
          <w:b/>
          <w:sz w:val="22"/>
          <w:szCs w:val="22"/>
          <w:lang w:val="fr-FR"/>
        </w:rPr>
      </w:pPr>
      <w:proofErr w:type="gramStart"/>
      <w:r w:rsidRPr="00A45119">
        <w:rPr>
          <w:rFonts w:ascii="Book Antiqua" w:hAnsi="Book Antiqua"/>
          <w:b/>
          <w:sz w:val="22"/>
          <w:szCs w:val="22"/>
          <w:lang w:val="fr-FR"/>
        </w:rPr>
        <w:t>et</w:t>
      </w:r>
      <w:proofErr w:type="gramEnd"/>
      <w:r w:rsidRPr="00A45119" w:rsidR="00985837">
        <w:rPr>
          <w:rFonts w:ascii="Book Antiqua" w:hAnsi="Book Antiqua"/>
          <w:b/>
          <w:sz w:val="22"/>
          <w:szCs w:val="22"/>
          <w:lang w:val="fr-FR"/>
        </w:rPr>
        <w:t xml:space="preserve"> </w:t>
      </w:r>
    </w:p>
    <w:p w:rsidRPr="00A45119" w:rsidR="005234A7" w:rsidRDefault="005234A7" w14:paraId="0DA334BE" w14:textId="77777777">
      <w:pPr>
        <w:tabs>
          <w:tab w:val="center" w:pos="4680"/>
        </w:tabs>
        <w:spacing w:line="264" w:lineRule="auto"/>
        <w:jc w:val="center"/>
        <w:rPr>
          <w:rFonts w:ascii="Book Antiqua" w:hAnsi="Book Antiqua"/>
          <w:b/>
          <w:sz w:val="22"/>
          <w:szCs w:val="22"/>
          <w:lang w:val="fr-FR"/>
        </w:rPr>
      </w:pPr>
    </w:p>
    <w:p w:rsidRPr="00A45119" w:rsidR="005234A7" w:rsidRDefault="00B10F34" w14:paraId="492B0483" w14:textId="17359850">
      <w:pPr>
        <w:tabs>
          <w:tab w:val="center" w:pos="4680"/>
        </w:tabs>
        <w:spacing w:line="264" w:lineRule="auto"/>
        <w:jc w:val="center"/>
        <w:rPr>
          <w:rFonts w:ascii="Book Antiqua" w:hAnsi="Book Antiqua"/>
          <w:b/>
          <w:sz w:val="22"/>
          <w:szCs w:val="22"/>
          <w:lang w:val="fr-FR"/>
        </w:rPr>
      </w:pPr>
      <w:r>
        <w:rPr>
          <w:rFonts w:ascii="Book Antiqua" w:hAnsi="Book Antiqua"/>
          <w:b/>
          <w:sz w:val="22"/>
          <w:szCs w:val="22"/>
          <w:lang w:val="fr-FR"/>
        </w:rPr>
        <w:t>LE</w:t>
      </w:r>
      <w:r w:rsidRPr="00A45119" w:rsidR="0020522B">
        <w:rPr>
          <w:rFonts w:ascii="Book Antiqua" w:hAnsi="Book Antiqua"/>
          <w:b/>
          <w:sz w:val="22"/>
          <w:szCs w:val="22"/>
          <w:lang w:val="fr-FR"/>
        </w:rPr>
        <w:t xml:space="preserve"> B</w:t>
      </w:r>
      <w:r>
        <w:rPr>
          <w:rFonts w:ascii="Book Antiqua" w:hAnsi="Book Antiqua"/>
          <w:b/>
          <w:sz w:val="22"/>
          <w:szCs w:val="22"/>
          <w:lang w:val="fr-FR"/>
        </w:rPr>
        <w:t>UREAU</w:t>
      </w:r>
      <w:r w:rsidRPr="00A45119" w:rsidR="0020522B">
        <w:rPr>
          <w:rFonts w:ascii="Book Antiqua" w:hAnsi="Book Antiqua"/>
          <w:b/>
          <w:sz w:val="22"/>
          <w:szCs w:val="22"/>
          <w:lang w:val="fr-FR"/>
        </w:rPr>
        <w:t xml:space="preserve"> </w:t>
      </w:r>
      <w:r w:rsidR="001203DA">
        <w:rPr>
          <w:rFonts w:ascii="Book Antiqua" w:hAnsi="Book Antiqua"/>
          <w:b/>
          <w:sz w:val="22"/>
          <w:szCs w:val="22"/>
          <w:lang w:val="fr-FR"/>
        </w:rPr>
        <w:t>P</w:t>
      </w:r>
      <w:r>
        <w:rPr>
          <w:rFonts w:ascii="Book Antiqua" w:hAnsi="Book Antiqua"/>
          <w:b/>
          <w:sz w:val="22"/>
          <w:szCs w:val="22"/>
          <w:lang w:val="fr-FR"/>
        </w:rPr>
        <w:t>AYS</w:t>
      </w:r>
      <w:r w:rsidRPr="00A45119" w:rsidR="0020522B">
        <w:rPr>
          <w:rFonts w:ascii="Book Antiqua" w:hAnsi="Book Antiqua"/>
          <w:b/>
          <w:sz w:val="22"/>
          <w:szCs w:val="22"/>
          <w:lang w:val="fr-FR"/>
        </w:rPr>
        <w:t xml:space="preserve"> </w:t>
      </w:r>
      <w:r w:rsidRPr="00E11519" w:rsidR="009F3722">
        <w:rPr>
          <w:rFonts w:ascii="Book Antiqua" w:hAnsi="Book Antiqua"/>
          <w:b/>
          <w:color w:val="FF0000"/>
          <w:sz w:val="22"/>
          <w:szCs w:val="22"/>
          <w:lang w:val="fr-FR"/>
        </w:rPr>
        <w:t xml:space="preserve">DU/DE LA </w:t>
      </w:r>
      <w:r w:rsidRPr="00A45119" w:rsidR="0020522B">
        <w:rPr>
          <w:rFonts w:ascii="Book Antiqua" w:hAnsi="Book Antiqua"/>
          <w:b/>
          <w:color w:val="FF0000"/>
          <w:sz w:val="22"/>
          <w:szCs w:val="22"/>
          <w:lang w:val="fr-FR"/>
        </w:rPr>
        <w:t>PAYS</w:t>
      </w:r>
      <w:r w:rsidRPr="00A45119" w:rsidR="0020522B">
        <w:rPr>
          <w:rFonts w:ascii="Book Antiqua" w:hAnsi="Book Antiqua"/>
          <w:b/>
          <w:sz w:val="22"/>
          <w:szCs w:val="22"/>
          <w:lang w:val="fr-FR"/>
        </w:rPr>
        <w:t xml:space="preserve"> </w:t>
      </w:r>
      <w:r w:rsidR="009F3722">
        <w:rPr>
          <w:rFonts w:ascii="Book Antiqua" w:hAnsi="Book Antiqua"/>
          <w:b/>
          <w:sz w:val="22"/>
          <w:szCs w:val="22"/>
          <w:lang w:val="fr-FR"/>
        </w:rPr>
        <w:t>DE</w:t>
      </w:r>
      <w:r w:rsidRPr="00A45119" w:rsidR="009F3722">
        <w:rPr>
          <w:rFonts w:ascii="Book Antiqua" w:hAnsi="Book Antiqua"/>
          <w:b/>
          <w:sz w:val="22"/>
          <w:szCs w:val="22"/>
          <w:lang w:val="fr-FR"/>
        </w:rPr>
        <w:t xml:space="preserve"> l’UNICEF</w:t>
      </w:r>
    </w:p>
    <w:p w:rsidRPr="00A45119" w:rsidR="005234A7" w:rsidRDefault="005234A7" w14:paraId="1258E4DE" w14:textId="77777777">
      <w:pPr>
        <w:tabs>
          <w:tab w:val="center" w:pos="4680"/>
        </w:tabs>
        <w:spacing w:line="264" w:lineRule="auto"/>
        <w:jc w:val="center"/>
        <w:rPr>
          <w:rFonts w:ascii="Book Antiqua" w:hAnsi="Book Antiqua"/>
          <w:b/>
          <w:sz w:val="22"/>
          <w:szCs w:val="22"/>
          <w:lang w:val="fr-FR"/>
        </w:rPr>
      </w:pPr>
    </w:p>
    <w:p w:rsidRPr="00A45119" w:rsidR="009B6FA7" w:rsidP="009B6FA7" w:rsidRDefault="009B6FA7" w14:paraId="722BF2D2" w14:textId="7E210468">
      <w:pPr>
        <w:tabs>
          <w:tab w:val="center" w:pos="4680"/>
        </w:tabs>
        <w:spacing w:line="264" w:lineRule="auto"/>
        <w:jc w:val="center"/>
        <w:rPr>
          <w:rFonts w:ascii="Book Antiqua" w:hAnsi="Book Antiqua"/>
          <w:b/>
          <w:sz w:val="22"/>
          <w:szCs w:val="22"/>
          <w:lang w:val="fr-FR"/>
        </w:rPr>
      </w:pPr>
      <w:proofErr w:type="gramStart"/>
      <w:r w:rsidRPr="00A45119">
        <w:rPr>
          <w:rFonts w:ascii="Book Antiqua" w:hAnsi="Book Antiqua"/>
          <w:b/>
          <w:sz w:val="22"/>
          <w:szCs w:val="22"/>
          <w:lang w:val="fr-FR"/>
        </w:rPr>
        <w:t>pour</w:t>
      </w:r>
      <w:proofErr w:type="gramEnd"/>
      <w:r w:rsidRPr="00A45119">
        <w:rPr>
          <w:rFonts w:ascii="Book Antiqua" w:hAnsi="Book Antiqua"/>
          <w:b/>
          <w:sz w:val="22"/>
          <w:szCs w:val="22"/>
          <w:lang w:val="fr-FR"/>
        </w:rPr>
        <w:t xml:space="preserve"> exécuter le projet</w:t>
      </w:r>
    </w:p>
    <w:p w:rsidRPr="00A45119" w:rsidR="005234A7" w:rsidRDefault="005234A7" w14:paraId="52F19FEF" w14:textId="77777777">
      <w:pPr>
        <w:tabs>
          <w:tab w:val="center" w:pos="4680"/>
        </w:tabs>
        <w:spacing w:line="264" w:lineRule="auto"/>
        <w:jc w:val="center"/>
        <w:rPr>
          <w:rFonts w:ascii="Book Antiqua" w:hAnsi="Book Antiqua"/>
          <w:b/>
          <w:sz w:val="22"/>
          <w:szCs w:val="22"/>
          <w:lang w:val="fr-FR"/>
        </w:rPr>
      </w:pPr>
    </w:p>
    <w:p w:rsidRPr="00A45119" w:rsidR="005234A7" w:rsidRDefault="008B6C7A" w14:paraId="5B99AC28" w14:textId="2E35C22F">
      <w:pPr>
        <w:tabs>
          <w:tab w:val="center" w:pos="4680"/>
        </w:tabs>
        <w:spacing w:line="264" w:lineRule="auto"/>
        <w:jc w:val="center"/>
        <w:rPr>
          <w:rFonts w:ascii="Book Antiqua" w:hAnsi="Book Antiqua"/>
          <w:b/>
          <w:sz w:val="22"/>
          <w:szCs w:val="22"/>
          <w:lang w:val="fr-FR"/>
        </w:rPr>
      </w:pPr>
      <w:r w:rsidRPr="00A45119">
        <w:rPr>
          <w:rFonts w:ascii="Book Antiqua" w:hAnsi="Book Antiqua"/>
          <w:sz w:val="22"/>
          <w:szCs w:val="22"/>
          <w:lang w:val="fr-FR"/>
        </w:rPr>
        <w:t>« </w:t>
      </w:r>
      <w:r w:rsidRPr="00A45119" w:rsidR="00985837">
        <w:rPr>
          <w:rFonts w:ascii="Book Antiqua" w:hAnsi="Book Antiqua"/>
          <w:b/>
          <w:i/>
          <w:color w:val="FF0000"/>
          <w:sz w:val="22"/>
          <w:szCs w:val="22"/>
          <w:lang w:val="fr-FR"/>
        </w:rPr>
        <w:t xml:space="preserve">Multiple Indicator Cluster Survey (MICS) </w:t>
      </w:r>
      <w:r w:rsidRPr="00A45119">
        <w:rPr>
          <w:rFonts w:ascii="Book Antiqua" w:hAnsi="Book Antiqua"/>
          <w:b/>
          <w:i/>
          <w:color w:val="FF0000"/>
          <w:sz w:val="22"/>
          <w:szCs w:val="22"/>
          <w:lang w:val="fr-FR"/>
        </w:rPr>
        <w:t>Année </w:t>
      </w:r>
      <w:r w:rsidRPr="00A45119">
        <w:rPr>
          <w:rFonts w:ascii="Book Antiqua" w:hAnsi="Book Antiqua"/>
          <w:b/>
          <w:i/>
          <w:color w:val="000000" w:themeColor="text1"/>
          <w:sz w:val="22"/>
          <w:szCs w:val="22"/>
          <w:lang w:val="fr-FR"/>
        </w:rPr>
        <w:t>»</w:t>
      </w:r>
    </w:p>
    <w:p w:rsidRPr="00A45119" w:rsidR="005234A7" w:rsidRDefault="005234A7" w14:paraId="316E6A8D" w14:textId="77777777">
      <w:pPr>
        <w:spacing w:line="264" w:lineRule="auto"/>
        <w:jc w:val="center"/>
        <w:rPr>
          <w:rFonts w:ascii="Book Antiqua" w:hAnsi="Book Antiqua"/>
          <w:sz w:val="22"/>
          <w:szCs w:val="22"/>
          <w:lang w:val="fr-FR"/>
        </w:rPr>
      </w:pPr>
    </w:p>
    <w:p w:rsidRPr="00A45119" w:rsidR="005234A7" w:rsidRDefault="005234A7" w14:paraId="14AD0185" w14:textId="77777777">
      <w:pPr>
        <w:spacing w:line="264" w:lineRule="auto"/>
        <w:jc w:val="center"/>
        <w:rPr>
          <w:rFonts w:ascii="Book Antiqua" w:hAnsi="Book Antiqua"/>
          <w:sz w:val="22"/>
          <w:szCs w:val="22"/>
          <w:lang w:val="fr-FR"/>
        </w:rPr>
      </w:pPr>
    </w:p>
    <w:p w:rsidRPr="00A45119" w:rsidR="005234A7" w:rsidRDefault="009262B2" w14:paraId="73FA6BE6" w14:textId="210F630B">
      <w:pPr>
        <w:spacing w:line="264" w:lineRule="auto"/>
        <w:jc w:val="center"/>
        <w:rPr>
          <w:rFonts w:ascii="Book Antiqua" w:hAnsi="Book Antiqua"/>
          <w:b/>
          <w:sz w:val="22"/>
          <w:szCs w:val="22"/>
          <w:lang w:val="fr-FR"/>
        </w:rPr>
      </w:pPr>
      <w:r w:rsidRPr="00A45119">
        <w:rPr>
          <w:rFonts w:ascii="Book Antiqua" w:hAnsi="Book Antiqua"/>
          <w:b/>
          <w:sz w:val="22"/>
          <w:szCs w:val="22"/>
          <w:lang w:val="fr-FR"/>
        </w:rPr>
        <w:t>Pré</w:t>
      </w:r>
      <w:r w:rsidRPr="00A45119" w:rsidR="00985837">
        <w:rPr>
          <w:rFonts w:ascii="Book Antiqua" w:hAnsi="Book Antiqua"/>
          <w:b/>
          <w:sz w:val="22"/>
          <w:szCs w:val="22"/>
          <w:lang w:val="fr-FR"/>
        </w:rPr>
        <w:t>amb</w:t>
      </w:r>
      <w:r w:rsidRPr="00A45119" w:rsidR="00B529CA">
        <w:rPr>
          <w:rFonts w:ascii="Book Antiqua" w:hAnsi="Book Antiqua"/>
          <w:b/>
          <w:sz w:val="22"/>
          <w:szCs w:val="22"/>
          <w:lang w:val="fr-FR"/>
        </w:rPr>
        <w:t>u</w:t>
      </w:r>
      <w:r w:rsidRPr="00A45119" w:rsidR="00985837">
        <w:rPr>
          <w:rFonts w:ascii="Book Antiqua" w:hAnsi="Book Antiqua"/>
          <w:b/>
          <w:sz w:val="22"/>
          <w:szCs w:val="22"/>
          <w:lang w:val="fr-FR"/>
        </w:rPr>
        <w:t>le</w:t>
      </w:r>
    </w:p>
    <w:p w:rsidRPr="00A45119" w:rsidR="005234A7" w:rsidRDefault="005234A7" w14:paraId="690A5E19" w14:textId="77777777">
      <w:pPr>
        <w:spacing w:line="264" w:lineRule="auto"/>
        <w:jc w:val="center"/>
        <w:rPr>
          <w:rFonts w:ascii="Book Antiqua" w:hAnsi="Book Antiqua"/>
          <w:b/>
          <w:sz w:val="22"/>
          <w:szCs w:val="22"/>
          <w:lang w:val="fr-FR"/>
        </w:rPr>
      </w:pPr>
    </w:p>
    <w:p w:rsidRPr="00A45119" w:rsidR="00E33E00" w:rsidP="00E33E00" w:rsidRDefault="00E33E00" w14:paraId="1A457E05" w14:textId="53B317B2">
      <w:pPr>
        <w:spacing w:line="264" w:lineRule="auto"/>
        <w:ind w:firstLine="720"/>
        <w:jc w:val="both"/>
        <w:rPr>
          <w:rFonts w:ascii="Book Antiqua" w:hAnsi="Book Antiqua"/>
          <w:sz w:val="22"/>
          <w:szCs w:val="22"/>
          <w:lang w:val="fr-FR"/>
        </w:rPr>
      </w:pPr>
      <w:r w:rsidRPr="00A45119">
        <w:rPr>
          <w:rFonts w:ascii="Book Antiqua" w:hAnsi="Book Antiqua"/>
          <w:b/>
          <w:sz w:val="22"/>
          <w:szCs w:val="22"/>
          <w:lang w:val="fr-FR"/>
        </w:rPr>
        <w:t xml:space="preserve">Où </w:t>
      </w:r>
      <w:r w:rsidRPr="00A45119">
        <w:rPr>
          <w:rFonts w:ascii="Book Antiqua" w:hAnsi="Book Antiqua"/>
          <w:sz w:val="22"/>
          <w:szCs w:val="22"/>
          <w:lang w:val="fr-FR"/>
        </w:rPr>
        <w:t xml:space="preserve">le Bureau </w:t>
      </w:r>
      <w:r w:rsidR="004D60C6">
        <w:rPr>
          <w:rFonts w:ascii="Book Antiqua" w:hAnsi="Book Antiqua"/>
          <w:sz w:val="22"/>
          <w:szCs w:val="22"/>
          <w:lang w:val="fr-FR"/>
        </w:rPr>
        <w:t xml:space="preserve">Pays </w:t>
      </w:r>
      <w:r w:rsidRPr="00E11519" w:rsidR="00B57BD9">
        <w:rPr>
          <w:rFonts w:ascii="Book Antiqua" w:hAnsi="Book Antiqua"/>
          <w:color w:val="FF0000"/>
          <w:sz w:val="22"/>
          <w:szCs w:val="22"/>
          <w:lang w:val="fr-FR"/>
        </w:rPr>
        <w:t>d</w:t>
      </w:r>
      <w:r w:rsidRPr="00E11519" w:rsidR="004D60C6">
        <w:rPr>
          <w:rFonts w:ascii="Book Antiqua" w:hAnsi="Book Antiqua"/>
          <w:color w:val="FF0000"/>
          <w:sz w:val="22"/>
          <w:szCs w:val="22"/>
          <w:lang w:val="fr-FR"/>
        </w:rPr>
        <w:t>u</w:t>
      </w:r>
      <w:r w:rsidR="00B37AEB">
        <w:rPr>
          <w:rFonts w:ascii="Book Antiqua" w:hAnsi="Book Antiqua"/>
          <w:color w:val="FF0000"/>
          <w:sz w:val="22"/>
          <w:szCs w:val="22"/>
          <w:lang w:val="fr-FR"/>
        </w:rPr>
        <w:t>/</w:t>
      </w:r>
      <w:r w:rsidRPr="00E11519" w:rsidR="00C23EE3">
        <w:rPr>
          <w:rFonts w:ascii="Book Antiqua" w:hAnsi="Book Antiqua"/>
          <w:color w:val="FF0000"/>
          <w:sz w:val="22"/>
          <w:szCs w:val="22"/>
          <w:lang w:val="fr-FR"/>
        </w:rPr>
        <w:t>de la</w:t>
      </w:r>
      <w:r w:rsidRPr="00E11519" w:rsidR="00B57BD9">
        <w:rPr>
          <w:rFonts w:ascii="Book Antiqua" w:hAnsi="Book Antiqua"/>
          <w:color w:val="FF0000"/>
          <w:sz w:val="22"/>
          <w:szCs w:val="22"/>
          <w:lang w:val="fr-FR"/>
        </w:rPr>
        <w:t xml:space="preserve"> </w:t>
      </w:r>
      <w:r w:rsidRPr="00A45119">
        <w:rPr>
          <w:rFonts w:ascii="Book Antiqua" w:hAnsi="Book Antiqua"/>
          <w:color w:val="FF0000"/>
          <w:sz w:val="22"/>
          <w:szCs w:val="22"/>
          <w:lang w:val="fr-FR"/>
        </w:rPr>
        <w:t xml:space="preserve">Pays </w:t>
      </w:r>
      <w:r w:rsidRPr="00A45119">
        <w:rPr>
          <w:rFonts w:ascii="Book Antiqua" w:hAnsi="Book Antiqua"/>
          <w:sz w:val="22"/>
          <w:szCs w:val="22"/>
          <w:lang w:val="fr-FR"/>
        </w:rPr>
        <w:t>du Fonds des Nations Unies pour l’Enfance (désigné par UNICEF) et l’</w:t>
      </w:r>
      <w:r w:rsidRPr="00A45119" w:rsidR="00B529CA">
        <w:rPr>
          <w:rFonts w:ascii="Book Antiqua" w:hAnsi="Book Antiqua"/>
          <w:color w:val="FF0000"/>
          <w:sz w:val="22"/>
          <w:szCs w:val="22"/>
          <w:lang w:val="fr-FR"/>
        </w:rPr>
        <w:t>Institut National</w:t>
      </w:r>
      <w:r w:rsidRPr="00A45119">
        <w:rPr>
          <w:rFonts w:ascii="Book Antiqua" w:hAnsi="Book Antiqua"/>
          <w:color w:val="FF0000"/>
          <w:sz w:val="22"/>
          <w:szCs w:val="22"/>
          <w:lang w:val="fr-FR"/>
        </w:rPr>
        <w:t xml:space="preserve"> de </w:t>
      </w:r>
      <w:r w:rsidRPr="00A45119" w:rsidR="00B529CA">
        <w:rPr>
          <w:rFonts w:ascii="Book Antiqua" w:hAnsi="Book Antiqua"/>
          <w:color w:val="FF0000"/>
          <w:sz w:val="22"/>
          <w:szCs w:val="22"/>
          <w:lang w:val="fr-FR"/>
        </w:rPr>
        <w:t>la S</w:t>
      </w:r>
      <w:r w:rsidRPr="00A45119">
        <w:rPr>
          <w:rFonts w:ascii="Book Antiqua" w:hAnsi="Book Antiqua"/>
          <w:color w:val="FF0000"/>
          <w:sz w:val="22"/>
          <w:szCs w:val="22"/>
          <w:lang w:val="fr-FR"/>
        </w:rPr>
        <w:t xml:space="preserve">tatistique </w:t>
      </w:r>
      <w:r w:rsidRPr="00E11519" w:rsidR="00364DF2">
        <w:rPr>
          <w:rFonts w:ascii="Book Antiqua" w:hAnsi="Book Antiqua"/>
          <w:sz w:val="22"/>
          <w:szCs w:val="22"/>
          <w:lang w:val="fr-FR"/>
        </w:rPr>
        <w:t>(</w:t>
      </w:r>
      <w:r w:rsidRPr="00E11519">
        <w:rPr>
          <w:rFonts w:ascii="Book Antiqua" w:hAnsi="Book Antiqua"/>
          <w:sz w:val="22"/>
          <w:szCs w:val="22"/>
          <w:lang w:val="fr-FR"/>
        </w:rPr>
        <w:t xml:space="preserve">ici </w:t>
      </w:r>
      <w:r w:rsidRPr="00A45119">
        <w:rPr>
          <w:rFonts w:ascii="Book Antiqua" w:hAnsi="Book Antiqua"/>
          <w:color w:val="000000" w:themeColor="text1"/>
          <w:sz w:val="22"/>
          <w:szCs w:val="22"/>
          <w:lang w:val="fr-FR"/>
        </w:rPr>
        <w:t>désigné comme</w:t>
      </w:r>
      <w:r w:rsidRPr="00A45119">
        <w:rPr>
          <w:rFonts w:ascii="Book Antiqua" w:hAnsi="Book Antiqua"/>
          <w:color w:val="FF0000"/>
          <w:sz w:val="22"/>
          <w:szCs w:val="22"/>
          <w:lang w:val="fr-FR"/>
        </w:rPr>
        <w:t xml:space="preserve"> INS</w:t>
      </w:r>
      <w:r w:rsidRPr="00A45119" w:rsidR="00364DF2">
        <w:rPr>
          <w:rFonts w:ascii="Book Antiqua" w:hAnsi="Book Antiqua"/>
          <w:color w:val="000000" w:themeColor="text1"/>
          <w:sz w:val="22"/>
          <w:szCs w:val="22"/>
          <w:lang w:val="fr-FR"/>
        </w:rPr>
        <w:t>)</w:t>
      </w:r>
      <w:r w:rsidRPr="00A45119">
        <w:rPr>
          <w:rFonts w:ascii="Book Antiqua" w:hAnsi="Book Antiqua"/>
          <w:color w:val="FF0000"/>
          <w:sz w:val="22"/>
          <w:szCs w:val="22"/>
          <w:lang w:val="fr-FR"/>
        </w:rPr>
        <w:t xml:space="preserve"> </w:t>
      </w:r>
      <w:r w:rsidRPr="00A45119">
        <w:rPr>
          <w:rFonts w:ascii="Book Antiqua" w:hAnsi="Book Antiqua"/>
          <w:sz w:val="22"/>
          <w:szCs w:val="22"/>
          <w:lang w:val="fr-FR"/>
        </w:rPr>
        <w:t>partage</w:t>
      </w:r>
      <w:r w:rsidR="00B679BE">
        <w:rPr>
          <w:rFonts w:ascii="Book Antiqua" w:hAnsi="Book Antiqua"/>
          <w:sz w:val="22"/>
          <w:szCs w:val="22"/>
          <w:lang w:val="fr-FR"/>
        </w:rPr>
        <w:t>nt</w:t>
      </w:r>
      <w:r w:rsidRPr="00A45119">
        <w:rPr>
          <w:rFonts w:ascii="Book Antiqua" w:hAnsi="Book Antiqua"/>
          <w:sz w:val="22"/>
          <w:szCs w:val="22"/>
          <w:lang w:val="fr-FR"/>
        </w:rPr>
        <w:t xml:space="preserve"> un objectif commun au sein de leurs mandats respectifs, à savoir, le bien-être des enfants, des adolescents et des femmes ;</w:t>
      </w:r>
    </w:p>
    <w:p w:rsidRPr="00A45119" w:rsidR="005234A7" w:rsidRDefault="005234A7" w14:paraId="0AC4AECA" w14:textId="77777777">
      <w:pPr>
        <w:spacing w:line="264" w:lineRule="auto"/>
        <w:jc w:val="both"/>
        <w:rPr>
          <w:rFonts w:ascii="Book Antiqua" w:hAnsi="Book Antiqua"/>
          <w:sz w:val="22"/>
          <w:szCs w:val="22"/>
          <w:lang w:val="fr-FR"/>
        </w:rPr>
      </w:pPr>
    </w:p>
    <w:p w:rsidRPr="00A45119" w:rsidR="005234A7" w:rsidP="00223F49" w:rsidRDefault="000E48B0" w14:paraId="6574F33C" w14:textId="25D52221">
      <w:pPr>
        <w:spacing w:line="264" w:lineRule="auto"/>
        <w:ind w:firstLine="720"/>
        <w:jc w:val="both"/>
        <w:rPr>
          <w:rFonts w:ascii="Book Antiqua" w:hAnsi="Book Antiqua"/>
          <w:sz w:val="22"/>
          <w:szCs w:val="22"/>
          <w:lang w:val="fr-FR"/>
        </w:rPr>
      </w:pPr>
      <w:r w:rsidRPr="00A45119">
        <w:rPr>
          <w:rFonts w:ascii="Book Antiqua" w:hAnsi="Book Antiqua"/>
          <w:b/>
          <w:sz w:val="22"/>
          <w:szCs w:val="22"/>
          <w:lang w:val="fr-FR"/>
        </w:rPr>
        <w:t>Attendu que</w:t>
      </w:r>
      <w:r w:rsidRPr="00A45119">
        <w:rPr>
          <w:rFonts w:ascii="Book Antiqua" w:hAnsi="Book Antiqua"/>
          <w:sz w:val="22"/>
          <w:szCs w:val="22"/>
          <w:lang w:val="fr-FR"/>
        </w:rPr>
        <w:t xml:space="preserve"> </w:t>
      </w:r>
      <w:r w:rsidRPr="00E11519">
        <w:rPr>
          <w:rFonts w:ascii="Book Antiqua" w:hAnsi="Book Antiqua"/>
          <w:color w:val="FF0000"/>
          <w:sz w:val="22"/>
          <w:szCs w:val="22"/>
          <w:lang w:val="fr-FR"/>
        </w:rPr>
        <w:t>le</w:t>
      </w:r>
      <w:r w:rsidR="00B37AEB">
        <w:rPr>
          <w:rFonts w:ascii="Book Antiqua" w:hAnsi="Book Antiqua"/>
          <w:color w:val="FF0000"/>
          <w:sz w:val="22"/>
          <w:szCs w:val="22"/>
          <w:lang w:val="fr-FR"/>
        </w:rPr>
        <w:t>/</w:t>
      </w:r>
      <w:r w:rsidRPr="00E11519" w:rsidR="00C23EE3">
        <w:rPr>
          <w:rFonts w:ascii="Book Antiqua" w:hAnsi="Book Antiqua"/>
          <w:color w:val="FF0000"/>
          <w:sz w:val="22"/>
          <w:szCs w:val="22"/>
          <w:lang w:val="fr-FR"/>
        </w:rPr>
        <w:t>la</w:t>
      </w:r>
      <w:r w:rsidRPr="00A45119">
        <w:rPr>
          <w:rFonts w:ascii="Book Antiqua" w:hAnsi="Book Antiqua"/>
          <w:sz w:val="22"/>
          <w:szCs w:val="22"/>
          <w:lang w:val="fr-FR"/>
        </w:rPr>
        <w:t xml:space="preserve"> </w:t>
      </w:r>
      <w:r w:rsidR="00C23EE3">
        <w:rPr>
          <w:rFonts w:ascii="Book Antiqua" w:hAnsi="Book Antiqua"/>
          <w:color w:val="FF0000"/>
          <w:sz w:val="22"/>
          <w:szCs w:val="22"/>
          <w:lang w:val="fr-FR"/>
        </w:rPr>
        <w:t>P</w:t>
      </w:r>
      <w:r w:rsidRPr="00A45119">
        <w:rPr>
          <w:rFonts w:ascii="Book Antiqua" w:hAnsi="Book Antiqua"/>
          <w:color w:val="FF0000"/>
          <w:sz w:val="22"/>
          <w:szCs w:val="22"/>
          <w:lang w:val="fr-FR"/>
        </w:rPr>
        <w:t xml:space="preserve">ays </w:t>
      </w:r>
      <w:r w:rsidRPr="00A45119">
        <w:rPr>
          <w:rFonts w:ascii="Book Antiqua" w:hAnsi="Book Antiqua"/>
          <w:sz w:val="22"/>
          <w:szCs w:val="22"/>
          <w:lang w:val="fr-FR"/>
        </w:rPr>
        <w:t xml:space="preserve">et l'UNICEF ont défini, en tant qu'initiative principale du Programme de coopération pour </w:t>
      </w:r>
      <w:r w:rsidRPr="00A45119">
        <w:rPr>
          <w:rFonts w:ascii="Book Antiqua" w:hAnsi="Book Antiqua"/>
          <w:color w:val="FF0000"/>
          <w:sz w:val="22"/>
          <w:szCs w:val="22"/>
          <w:lang w:val="fr-FR"/>
        </w:rPr>
        <w:t>20XX - 20YY</w:t>
      </w:r>
      <w:r w:rsidRPr="00A45119">
        <w:rPr>
          <w:rFonts w:ascii="Book Antiqua" w:hAnsi="Book Antiqua"/>
          <w:sz w:val="22"/>
          <w:szCs w:val="22"/>
          <w:lang w:val="fr-FR"/>
        </w:rPr>
        <w:t xml:space="preserve">, de générer des données sur les indicateurs des </w:t>
      </w:r>
      <w:r w:rsidR="00021F6D">
        <w:rPr>
          <w:rFonts w:ascii="Book Antiqua" w:hAnsi="Book Antiqua"/>
          <w:sz w:val="22"/>
          <w:szCs w:val="22"/>
          <w:lang w:val="fr-FR"/>
        </w:rPr>
        <w:t>O</w:t>
      </w:r>
      <w:r w:rsidRPr="00A45119">
        <w:rPr>
          <w:rFonts w:ascii="Book Antiqua" w:hAnsi="Book Antiqua"/>
          <w:sz w:val="22"/>
          <w:szCs w:val="22"/>
          <w:lang w:val="fr-FR"/>
        </w:rPr>
        <w:t xml:space="preserve">bjectifs de </w:t>
      </w:r>
      <w:r w:rsidR="00021F6D">
        <w:rPr>
          <w:rFonts w:ascii="Book Antiqua" w:hAnsi="Book Antiqua"/>
          <w:sz w:val="22"/>
          <w:szCs w:val="22"/>
          <w:lang w:val="fr-FR"/>
        </w:rPr>
        <w:t>D</w:t>
      </w:r>
      <w:r w:rsidRPr="00A45119">
        <w:rPr>
          <w:rFonts w:ascii="Book Antiqua" w:hAnsi="Book Antiqua"/>
          <w:sz w:val="22"/>
          <w:szCs w:val="22"/>
          <w:lang w:val="fr-FR"/>
        </w:rPr>
        <w:t xml:space="preserve">éveloppement </w:t>
      </w:r>
      <w:r w:rsidR="00021F6D">
        <w:rPr>
          <w:rFonts w:ascii="Book Antiqua" w:hAnsi="Book Antiqua"/>
          <w:sz w:val="22"/>
          <w:szCs w:val="22"/>
          <w:lang w:val="fr-FR"/>
        </w:rPr>
        <w:t>D</w:t>
      </w:r>
      <w:r w:rsidRPr="00A45119">
        <w:rPr>
          <w:rFonts w:ascii="Book Antiqua" w:hAnsi="Book Antiqua"/>
          <w:sz w:val="22"/>
          <w:szCs w:val="22"/>
          <w:lang w:val="fr-FR"/>
        </w:rPr>
        <w:t xml:space="preserve">urable (ODD) et </w:t>
      </w:r>
      <w:r w:rsidRPr="00A45119">
        <w:rPr>
          <w:rFonts w:ascii="Book Antiqua" w:hAnsi="Book Antiqua"/>
          <w:color w:val="FF0000"/>
          <w:sz w:val="22"/>
          <w:szCs w:val="22"/>
          <w:lang w:val="fr-FR"/>
        </w:rPr>
        <w:t>d'autres engagements nationaux et internationaux</w:t>
      </w:r>
      <w:r w:rsidRPr="00A45119">
        <w:rPr>
          <w:rFonts w:ascii="Book Antiqua" w:hAnsi="Book Antiqua"/>
          <w:sz w:val="22"/>
          <w:szCs w:val="22"/>
          <w:lang w:val="fr-FR"/>
        </w:rPr>
        <w:t xml:space="preserve">, en fournissant des données pour suivre spécifiquement la situation des enfants et </w:t>
      </w:r>
      <w:r w:rsidR="00261989">
        <w:rPr>
          <w:rFonts w:ascii="Book Antiqua" w:hAnsi="Book Antiqua"/>
          <w:sz w:val="22"/>
          <w:szCs w:val="22"/>
          <w:lang w:val="fr-FR"/>
        </w:rPr>
        <w:t>d</w:t>
      </w:r>
      <w:r w:rsidRPr="00A45119">
        <w:rPr>
          <w:rFonts w:ascii="Book Antiqua" w:hAnsi="Book Antiqua"/>
          <w:sz w:val="22"/>
          <w:szCs w:val="22"/>
          <w:lang w:val="fr-FR"/>
        </w:rPr>
        <w:t xml:space="preserve">es femmes </w:t>
      </w:r>
      <w:r w:rsidRPr="00E11519" w:rsidR="00A740EA">
        <w:rPr>
          <w:rFonts w:ascii="Book Antiqua" w:hAnsi="Book Antiqua"/>
          <w:color w:val="FF0000"/>
          <w:sz w:val="22"/>
          <w:szCs w:val="22"/>
          <w:lang w:val="fr-FR"/>
        </w:rPr>
        <w:t>au/en</w:t>
      </w:r>
      <w:r w:rsidRPr="00A45119">
        <w:rPr>
          <w:rFonts w:ascii="Book Antiqua" w:hAnsi="Book Antiqua"/>
          <w:sz w:val="22"/>
          <w:szCs w:val="22"/>
          <w:lang w:val="fr-FR"/>
        </w:rPr>
        <w:t xml:space="preserve"> </w:t>
      </w:r>
      <w:r w:rsidR="00DA6386">
        <w:rPr>
          <w:rFonts w:ascii="Book Antiqua" w:hAnsi="Book Antiqua"/>
          <w:color w:val="FF0000"/>
          <w:sz w:val="22"/>
          <w:szCs w:val="22"/>
          <w:lang w:val="fr-FR"/>
        </w:rPr>
        <w:t>P</w:t>
      </w:r>
      <w:r w:rsidRPr="00A45119">
        <w:rPr>
          <w:rFonts w:ascii="Book Antiqua" w:hAnsi="Book Antiqua"/>
          <w:color w:val="FF0000"/>
          <w:sz w:val="22"/>
          <w:szCs w:val="22"/>
          <w:lang w:val="fr-FR"/>
        </w:rPr>
        <w:t xml:space="preserve">ays </w:t>
      </w:r>
      <w:r w:rsidRPr="00A45119">
        <w:rPr>
          <w:rFonts w:ascii="Book Antiqua" w:hAnsi="Book Antiqua"/>
          <w:sz w:val="22"/>
          <w:szCs w:val="22"/>
          <w:lang w:val="fr-FR"/>
        </w:rPr>
        <w:t>;</w:t>
      </w:r>
    </w:p>
    <w:p w:rsidRPr="00A45119" w:rsidR="00223F49" w:rsidP="00223F49" w:rsidRDefault="00223F49" w14:paraId="77B3B561" w14:textId="77777777">
      <w:pPr>
        <w:spacing w:line="264" w:lineRule="auto"/>
        <w:ind w:firstLine="720"/>
        <w:jc w:val="both"/>
        <w:rPr>
          <w:rFonts w:ascii="Book Antiqua" w:hAnsi="Book Antiqua"/>
          <w:sz w:val="22"/>
          <w:szCs w:val="22"/>
          <w:lang w:val="fr-FR"/>
        </w:rPr>
      </w:pPr>
    </w:p>
    <w:p w:rsidRPr="00A45119" w:rsidR="00223F49" w:rsidP="004A471B" w:rsidRDefault="00223F49" w14:paraId="3B2C4575" w14:textId="7DB0704B">
      <w:pPr>
        <w:spacing w:line="264" w:lineRule="auto"/>
        <w:ind w:firstLine="720"/>
        <w:jc w:val="both"/>
        <w:rPr>
          <w:rFonts w:ascii="Book Antiqua" w:hAnsi="Book Antiqua"/>
          <w:sz w:val="22"/>
          <w:szCs w:val="22"/>
          <w:lang w:val="fr-FR"/>
        </w:rPr>
      </w:pPr>
      <w:r w:rsidRPr="00A45119">
        <w:rPr>
          <w:rFonts w:ascii="Book Antiqua" w:hAnsi="Book Antiqua"/>
          <w:b/>
          <w:sz w:val="22"/>
          <w:szCs w:val="22"/>
          <w:lang w:val="fr-FR"/>
        </w:rPr>
        <w:t xml:space="preserve">Considérant </w:t>
      </w:r>
      <w:r w:rsidRPr="00623190">
        <w:rPr>
          <w:rFonts w:ascii="Book Antiqua" w:hAnsi="Book Antiqua"/>
          <w:b/>
          <w:sz w:val="22"/>
          <w:szCs w:val="22"/>
          <w:lang w:val="fr-FR"/>
        </w:rPr>
        <w:t>que</w:t>
      </w:r>
      <w:r w:rsidRPr="00623190">
        <w:rPr>
          <w:rFonts w:ascii="Book Antiqua" w:hAnsi="Book Antiqua"/>
          <w:sz w:val="22"/>
          <w:szCs w:val="22"/>
          <w:lang w:val="fr-FR"/>
        </w:rPr>
        <w:t xml:space="preserve"> </w:t>
      </w:r>
      <w:r w:rsidRPr="00E11519">
        <w:rPr>
          <w:rFonts w:ascii="Book Antiqua" w:hAnsi="Book Antiqua"/>
          <w:color w:val="FF0000"/>
          <w:sz w:val="22"/>
          <w:szCs w:val="22"/>
          <w:lang w:val="fr-FR"/>
        </w:rPr>
        <w:t>le</w:t>
      </w:r>
      <w:r w:rsidR="00B37AEB">
        <w:rPr>
          <w:rFonts w:ascii="Book Antiqua" w:hAnsi="Book Antiqua"/>
          <w:color w:val="FF0000"/>
          <w:sz w:val="22"/>
          <w:szCs w:val="22"/>
          <w:lang w:val="fr-FR"/>
        </w:rPr>
        <w:t>/</w:t>
      </w:r>
      <w:r w:rsidRPr="00E11519" w:rsidR="00C23EE3">
        <w:rPr>
          <w:rFonts w:ascii="Book Antiqua" w:hAnsi="Book Antiqua"/>
          <w:color w:val="FF0000"/>
          <w:sz w:val="22"/>
          <w:szCs w:val="22"/>
          <w:lang w:val="fr-FR"/>
        </w:rPr>
        <w:t>la</w:t>
      </w:r>
      <w:r w:rsidRPr="00E11519">
        <w:rPr>
          <w:rFonts w:ascii="Book Antiqua" w:hAnsi="Book Antiqua"/>
          <w:color w:val="FF0000"/>
          <w:sz w:val="22"/>
          <w:szCs w:val="22"/>
          <w:lang w:val="fr-FR"/>
        </w:rPr>
        <w:t xml:space="preserve"> </w:t>
      </w:r>
      <w:r w:rsidRPr="00E11519" w:rsidR="00DA6386">
        <w:rPr>
          <w:rFonts w:ascii="Book Antiqua" w:hAnsi="Book Antiqua"/>
          <w:color w:val="FF0000"/>
          <w:sz w:val="22"/>
          <w:szCs w:val="22"/>
          <w:lang w:val="fr-FR"/>
        </w:rPr>
        <w:t>P</w:t>
      </w:r>
      <w:r w:rsidRPr="00623190">
        <w:rPr>
          <w:rFonts w:ascii="Book Antiqua" w:hAnsi="Book Antiqua"/>
          <w:color w:val="FF0000"/>
          <w:sz w:val="22"/>
          <w:szCs w:val="22"/>
          <w:lang w:val="fr-FR"/>
        </w:rPr>
        <w:t xml:space="preserve">ays </w:t>
      </w:r>
      <w:r w:rsidRPr="00623190">
        <w:rPr>
          <w:rFonts w:ascii="Book Antiqua" w:hAnsi="Book Antiqua"/>
          <w:sz w:val="22"/>
          <w:szCs w:val="22"/>
          <w:lang w:val="fr-FR"/>
        </w:rPr>
        <w:t xml:space="preserve">a signé un </w:t>
      </w:r>
      <w:r w:rsidRPr="00623190" w:rsidR="004A471B">
        <w:rPr>
          <w:rFonts w:ascii="Book Antiqua" w:hAnsi="Book Antiqua"/>
          <w:color w:val="FF0000"/>
          <w:sz w:val="22"/>
          <w:szCs w:val="22"/>
          <w:lang w:val="fr-FR"/>
        </w:rPr>
        <w:t>Descriptif de Programme de Pays (commun)</w:t>
      </w:r>
      <w:r w:rsidR="00041E80">
        <w:rPr>
          <w:rFonts w:ascii="Book Antiqua" w:hAnsi="Book Antiqua"/>
          <w:color w:val="FF0000"/>
          <w:sz w:val="22"/>
          <w:szCs w:val="22"/>
          <w:lang w:val="fr-FR"/>
        </w:rPr>
        <w:t xml:space="preserve"> </w:t>
      </w:r>
      <w:r w:rsidRPr="00623190" w:rsidR="004A471B">
        <w:rPr>
          <w:rFonts w:ascii="Book Antiqua" w:hAnsi="Book Antiqua"/>
          <w:color w:val="FF0000"/>
          <w:sz w:val="22"/>
          <w:szCs w:val="22"/>
          <w:lang w:val="fr-FR"/>
        </w:rPr>
        <w:t>/</w:t>
      </w:r>
      <w:r w:rsidR="00041E80">
        <w:rPr>
          <w:rFonts w:ascii="Book Antiqua" w:hAnsi="Book Antiqua"/>
          <w:color w:val="FF0000"/>
          <w:sz w:val="22"/>
          <w:szCs w:val="22"/>
          <w:lang w:val="fr-FR"/>
        </w:rPr>
        <w:t xml:space="preserve"> </w:t>
      </w:r>
      <w:r w:rsidRPr="00623190">
        <w:rPr>
          <w:rFonts w:ascii="Book Antiqua" w:hAnsi="Book Antiqua"/>
          <w:color w:val="FF0000"/>
          <w:sz w:val="22"/>
          <w:szCs w:val="22"/>
          <w:lang w:val="fr-FR"/>
        </w:rPr>
        <w:t xml:space="preserve">accord de coopération </w:t>
      </w:r>
      <w:r w:rsidRPr="00623190" w:rsidR="003B5CD6">
        <w:rPr>
          <w:rFonts w:ascii="Book Antiqua" w:hAnsi="Book Antiqua"/>
          <w:color w:val="FF0000"/>
          <w:sz w:val="22"/>
          <w:szCs w:val="22"/>
          <w:lang w:val="fr-FR"/>
        </w:rPr>
        <w:t xml:space="preserve">de base </w:t>
      </w:r>
      <w:r w:rsidRPr="00623190">
        <w:rPr>
          <w:rFonts w:ascii="Book Antiqua" w:hAnsi="Book Antiqua"/>
          <w:sz w:val="22"/>
          <w:szCs w:val="22"/>
          <w:lang w:val="fr-FR"/>
        </w:rPr>
        <w:t xml:space="preserve">et un </w:t>
      </w:r>
      <w:r w:rsidRPr="00623190">
        <w:rPr>
          <w:rFonts w:ascii="Book Antiqua" w:hAnsi="Book Antiqua"/>
          <w:color w:val="FF0000"/>
          <w:sz w:val="22"/>
          <w:szCs w:val="22"/>
          <w:lang w:val="fr-FR"/>
        </w:rPr>
        <w:t xml:space="preserve">plan d'action de programme de pays (commun) </w:t>
      </w:r>
      <w:r w:rsidRPr="00623190">
        <w:rPr>
          <w:rFonts w:ascii="Book Antiqua" w:hAnsi="Book Antiqua"/>
          <w:sz w:val="22"/>
          <w:szCs w:val="22"/>
          <w:lang w:val="fr-FR"/>
        </w:rPr>
        <w:t>avec l'UNICEF</w:t>
      </w:r>
      <w:r w:rsidRPr="00A45119">
        <w:rPr>
          <w:rFonts w:ascii="Book Antiqua" w:hAnsi="Book Antiqua"/>
          <w:sz w:val="22"/>
          <w:szCs w:val="22"/>
          <w:lang w:val="fr-FR"/>
        </w:rPr>
        <w:t xml:space="preserve"> pour la période </w:t>
      </w:r>
      <w:r w:rsidRPr="00A45119">
        <w:rPr>
          <w:rFonts w:ascii="Book Antiqua" w:hAnsi="Book Antiqua"/>
          <w:color w:val="FF0000"/>
          <w:sz w:val="22"/>
          <w:szCs w:val="22"/>
          <w:lang w:val="fr-FR"/>
        </w:rPr>
        <w:t xml:space="preserve">20MM - 20NN </w:t>
      </w:r>
      <w:r w:rsidRPr="00A45119">
        <w:rPr>
          <w:rFonts w:ascii="Book Antiqua" w:hAnsi="Book Antiqua"/>
          <w:sz w:val="22"/>
          <w:szCs w:val="22"/>
          <w:lang w:val="fr-FR"/>
        </w:rPr>
        <w:t xml:space="preserve">et </w:t>
      </w:r>
      <w:r w:rsidRPr="00E11519" w:rsidR="004A471B">
        <w:rPr>
          <w:rFonts w:ascii="Book Antiqua" w:hAnsi="Book Antiqua"/>
          <w:sz w:val="22"/>
          <w:szCs w:val="22"/>
          <w:lang w:val="fr-FR"/>
        </w:rPr>
        <w:t>l'</w:t>
      </w:r>
      <w:r w:rsidRPr="00A45119" w:rsidR="004A471B">
        <w:rPr>
          <w:rFonts w:ascii="Book Antiqua" w:hAnsi="Book Antiqua"/>
          <w:color w:val="FF0000"/>
          <w:sz w:val="22"/>
          <w:szCs w:val="22"/>
          <w:lang w:val="fr-FR"/>
        </w:rPr>
        <w:t>I</w:t>
      </w:r>
      <w:r w:rsidRPr="00A45119">
        <w:rPr>
          <w:rFonts w:ascii="Book Antiqua" w:hAnsi="Book Antiqua"/>
          <w:color w:val="FF0000"/>
          <w:sz w:val="22"/>
          <w:szCs w:val="22"/>
          <w:lang w:val="fr-FR"/>
        </w:rPr>
        <w:t xml:space="preserve">NS </w:t>
      </w:r>
      <w:r w:rsidRPr="00A45119">
        <w:rPr>
          <w:rFonts w:ascii="Book Antiqua" w:hAnsi="Book Antiqua"/>
          <w:sz w:val="22"/>
          <w:szCs w:val="22"/>
          <w:lang w:val="fr-FR"/>
        </w:rPr>
        <w:t xml:space="preserve">un </w:t>
      </w:r>
      <w:r w:rsidRPr="00A45119">
        <w:rPr>
          <w:rFonts w:ascii="Book Antiqua" w:hAnsi="Book Antiqua"/>
          <w:color w:val="FF0000"/>
          <w:sz w:val="22"/>
          <w:szCs w:val="22"/>
          <w:lang w:val="fr-FR"/>
        </w:rPr>
        <w:t xml:space="preserve">plan de </w:t>
      </w:r>
      <w:r w:rsidRPr="008F1A83">
        <w:rPr>
          <w:rFonts w:ascii="Book Antiqua" w:hAnsi="Book Antiqua"/>
          <w:color w:val="FF0000"/>
          <w:sz w:val="22"/>
          <w:szCs w:val="22"/>
          <w:lang w:val="fr-FR"/>
        </w:rPr>
        <w:t>travail glissant</w:t>
      </w:r>
      <w:r w:rsidRPr="00A45119">
        <w:rPr>
          <w:rFonts w:ascii="Book Antiqua" w:hAnsi="Book Antiqua"/>
          <w:color w:val="FF0000"/>
          <w:sz w:val="22"/>
          <w:szCs w:val="22"/>
          <w:lang w:val="fr-FR"/>
        </w:rPr>
        <w:t xml:space="preserve"> </w:t>
      </w:r>
      <w:r w:rsidRPr="00A45119">
        <w:rPr>
          <w:rFonts w:ascii="Book Antiqua" w:hAnsi="Book Antiqua"/>
          <w:sz w:val="22"/>
          <w:szCs w:val="22"/>
          <w:lang w:val="fr-FR"/>
        </w:rPr>
        <w:t xml:space="preserve">avec l'UNICEF pour la période </w:t>
      </w:r>
      <w:r w:rsidRPr="00A45119">
        <w:rPr>
          <w:rFonts w:ascii="Book Antiqua" w:hAnsi="Book Antiqua"/>
          <w:color w:val="FF0000"/>
          <w:sz w:val="22"/>
          <w:szCs w:val="22"/>
          <w:lang w:val="fr-FR"/>
        </w:rPr>
        <w:t>20JJ-20</w:t>
      </w:r>
      <w:proofErr w:type="gramStart"/>
      <w:r w:rsidRPr="00A45119">
        <w:rPr>
          <w:rFonts w:ascii="Book Antiqua" w:hAnsi="Book Antiqua"/>
          <w:color w:val="FF0000"/>
          <w:sz w:val="22"/>
          <w:szCs w:val="22"/>
          <w:lang w:val="fr-FR"/>
        </w:rPr>
        <w:t>KK</w:t>
      </w:r>
      <w:r w:rsidRPr="00A45119">
        <w:rPr>
          <w:rFonts w:ascii="Book Antiqua" w:hAnsi="Book Antiqua"/>
          <w:sz w:val="22"/>
          <w:szCs w:val="22"/>
          <w:lang w:val="fr-FR"/>
        </w:rPr>
        <w:t>;</w:t>
      </w:r>
      <w:proofErr w:type="gramEnd"/>
    </w:p>
    <w:p w:rsidRPr="00A45119" w:rsidR="005234A7" w:rsidRDefault="005234A7" w14:paraId="7E89E5BA" w14:textId="4A16CC6F">
      <w:pPr>
        <w:spacing w:line="264" w:lineRule="auto"/>
        <w:jc w:val="both"/>
        <w:rPr>
          <w:rFonts w:ascii="Book Antiqua" w:hAnsi="Book Antiqua"/>
          <w:sz w:val="22"/>
          <w:szCs w:val="22"/>
          <w:lang w:val="fr-FR"/>
        </w:rPr>
      </w:pPr>
    </w:p>
    <w:p w:rsidRPr="00A45119" w:rsidR="004A471B" w:rsidP="004A471B" w:rsidRDefault="004A471B" w14:paraId="10EBB675" w14:textId="1783E2FA">
      <w:pPr>
        <w:spacing w:line="264" w:lineRule="auto"/>
        <w:ind w:firstLine="720"/>
        <w:jc w:val="both"/>
        <w:rPr>
          <w:rFonts w:ascii="Book Antiqua" w:hAnsi="Book Antiqua"/>
          <w:sz w:val="22"/>
          <w:szCs w:val="22"/>
          <w:lang w:val="fr-FR"/>
        </w:rPr>
      </w:pPr>
      <w:r w:rsidRPr="00A45119">
        <w:rPr>
          <w:rFonts w:ascii="Book Antiqua" w:hAnsi="Book Antiqua"/>
          <w:b/>
          <w:sz w:val="22"/>
          <w:szCs w:val="22"/>
          <w:lang w:val="fr-FR"/>
        </w:rPr>
        <w:t>Attendu que</w:t>
      </w:r>
      <w:r w:rsidRPr="00A45119">
        <w:rPr>
          <w:rFonts w:ascii="Book Antiqua" w:hAnsi="Book Antiqua"/>
          <w:sz w:val="22"/>
          <w:szCs w:val="22"/>
          <w:lang w:val="fr-FR"/>
        </w:rPr>
        <w:t xml:space="preserve"> l'</w:t>
      </w:r>
      <w:r w:rsidRPr="00A45119">
        <w:rPr>
          <w:rFonts w:ascii="Book Antiqua" w:hAnsi="Book Antiqua"/>
          <w:color w:val="FF0000"/>
          <w:sz w:val="22"/>
          <w:szCs w:val="22"/>
          <w:lang w:val="fr-FR"/>
        </w:rPr>
        <w:t>INS</w:t>
      </w:r>
      <w:r w:rsidRPr="00A45119">
        <w:rPr>
          <w:rFonts w:ascii="Book Antiqua" w:hAnsi="Book Antiqua"/>
          <w:sz w:val="22"/>
          <w:szCs w:val="22"/>
          <w:lang w:val="fr-FR"/>
        </w:rPr>
        <w:t xml:space="preserve"> et l'UNICEF ont défini les conditions de la coopération mutuelle pour mener une </w:t>
      </w:r>
      <w:r w:rsidR="00B10F34">
        <w:rPr>
          <w:rFonts w:ascii="Book Antiqua" w:hAnsi="Book Antiqua"/>
          <w:sz w:val="22"/>
          <w:szCs w:val="22"/>
          <w:lang w:val="fr-FR"/>
        </w:rPr>
        <w:t>E</w:t>
      </w:r>
      <w:r w:rsidRPr="00A45119">
        <w:rPr>
          <w:rFonts w:ascii="Book Antiqua" w:hAnsi="Book Antiqua"/>
          <w:sz w:val="22"/>
          <w:szCs w:val="22"/>
          <w:lang w:val="fr-FR"/>
        </w:rPr>
        <w:t xml:space="preserve">nquête </w:t>
      </w:r>
      <w:r w:rsidR="00D41EDD">
        <w:rPr>
          <w:rFonts w:ascii="Book Antiqua" w:hAnsi="Book Antiqua"/>
          <w:sz w:val="22"/>
          <w:szCs w:val="22"/>
          <w:lang w:val="fr-FR"/>
        </w:rPr>
        <w:t>par</w:t>
      </w:r>
      <w:r w:rsidRPr="00A45119">
        <w:rPr>
          <w:rFonts w:ascii="Book Antiqua" w:hAnsi="Book Antiqua"/>
          <w:sz w:val="22"/>
          <w:szCs w:val="22"/>
          <w:lang w:val="fr-FR"/>
        </w:rPr>
        <w:t xml:space="preserve"> </w:t>
      </w:r>
      <w:r w:rsidR="00B10F34">
        <w:rPr>
          <w:rFonts w:ascii="Book Antiqua" w:hAnsi="Book Antiqua"/>
          <w:sz w:val="22"/>
          <w:szCs w:val="22"/>
          <w:lang w:val="fr-FR"/>
        </w:rPr>
        <w:t>G</w:t>
      </w:r>
      <w:r w:rsidRPr="00A45119">
        <w:rPr>
          <w:rFonts w:ascii="Book Antiqua" w:hAnsi="Book Antiqua"/>
          <w:sz w:val="22"/>
          <w:szCs w:val="22"/>
          <w:lang w:val="fr-FR"/>
        </w:rPr>
        <w:t xml:space="preserve">rappes à </w:t>
      </w:r>
      <w:r w:rsidR="00B10F34">
        <w:rPr>
          <w:rFonts w:ascii="Book Antiqua" w:hAnsi="Book Antiqua"/>
          <w:sz w:val="22"/>
          <w:szCs w:val="22"/>
          <w:lang w:val="fr-FR"/>
        </w:rPr>
        <w:t>I</w:t>
      </w:r>
      <w:r w:rsidRPr="00A45119">
        <w:rPr>
          <w:rFonts w:ascii="Book Antiqua" w:hAnsi="Book Antiqua"/>
          <w:sz w:val="22"/>
          <w:szCs w:val="22"/>
          <w:lang w:val="fr-FR"/>
        </w:rPr>
        <w:t xml:space="preserve">ndicateurs </w:t>
      </w:r>
      <w:r w:rsidR="00B10F34">
        <w:rPr>
          <w:rFonts w:ascii="Book Antiqua" w:hAnsi="Book Antiqua"/>
          <w:sz w:val="22"/>
          <w:szCs w:val="22"/>
          <w:lang w:val="fr-FR"/>
        </w:rPr>
        <w:t>M</w:t>
      </w:r>
      <w:r w:rsidRPr="00A45119">
        <w:rPr>
          <w:rFonts w:ascii="Book Antiqua" w:hAnsi="Book Antiqua"/>
          <w:sz w:val="22"/>
          <w:szCs w:val="22"/>
          <w:lang w:val="fr-FR"/>
        </w:rPr>
        <w:t>ultiples (ci-après MICS), conformément</w:t>
      </w:r>
      <w:r w:rsidR="00C921A7">
        <w:rPr>
          <w:rFonts w:ascii="Book Antiqua" w:hAnsi="Book Antiqua"/>
          <w:sz w:val="22"/>
          <w:szCs w:val="22"/>
          <w:lang w:val="fr-FR"/>
        </w:rPr>
        <w:t xml:space="preserve"> </w:t>
      </w:r>
      <w:r w:rsidRPr="00A45119">
        <w:rPr>
          <w:rFonts w:ascii="Book Antiqua" w:hAnsi="Book Antiqua"/>
          <w:sz w:val="22"/>
          <w:szCs w:val="22"/>
          <w:lang w:val="fr-FR"/>
        </w:rPr>
        <w:t xml:space="preserve">au </w:t>
      </w:r>
      <w:r w:rsidR="00961FC1">
        <w:rPr>
          <w:rFonts w:ascii="Book Antiqua" w:hAnsi="Book Antiqua"/>
          <w:color w:val="FF0000"/>
          <w:sz w:val="22"/>
          <w:szCs w:val="22"/>
          <w:lang w:val="fr-FR"/>
        </w:rPr>
        <w:t>p</w:t>
      </w:r>
      <w:r w:rsidRPr="00A45119">
        <w:rPr>
          <w:rFonts w:ascii="Book Antiqua" w:hAnsi="Book Antiqua"/>
          <w:color w:val="FF0000"/>
          <w:sz w:val="22"/>
          <w:szCs w:val="22"/>
          <w:lang w:val="fr-FR"/>
        </w:rPr>
        <w:t xml:space="preserve">lan de </w:t>
      </w:r>
      <w:r w:rsidR="00961FC1">
        <w:rPr>
          <w:rFonts w:ascii="Book Antiqua" w:hAnsi="Book Antiqua"/>
          <w:color w:val="FF0000"/>
          <w:sz w:val="22"/>
          <w:szCs w:val="22"/>
          <w:lang w:val="fr-FR"/>
        </w:rPr>
        <w:t>t</w:t>
      </w:r>
      <w:r w:rsidRPr="00A45119">
        <w:rPr>
          <w:rFonts w:ascii="Book Antiqua" w:hAnsi="Book Antiqua"/>
          <w:color w:val="FF0000"/>
          <w:sz w:val="22"/>
          <w:szCs w:val="22"/>
          <w:lang w:val="fr-FR"/>
        </w:rPr>
        <w:t xml:space="preserve">ravail </w:t>
      </w:r>
      <w:r w:rsidRPr="00A45119">
        <w:rPr>
          <w:rFonts w:ascii="Book Antiqua" w:hAnsi="Book Antiqua"/>
          <w:sz w:val="22"/>
          <w:szCs w:val="22"/>
          <w:lang w:val="fr-FR"/>
        </w:rPr>
        <w:t xml:space="preserve">signé </w:t>
      </w:r>
      <w:r w:rsidRPr="00A45119" w:rsidR="00422F33">
        <w:rPr>
          <w:rFonts w:ascii="Book Antiqua" w:hAnsi="Book Antiqua"/>
          <w:sz w:val="22"/>
          <w:szCs w:val="22"/>
          <w:lang w:val="fr-FR"/>
        </w:rPr>
        <w:t>le</w:t>
      </w:r>
      <w:r w:rsidRPr="00A45119">
        <w:rPr>
          <w:rFonts w:ascii="Book Antiqua" w:hAnsi="Book Antiqua"/>
          <w:sz w:val="22"/>
          <w:szCs w:val="22"/>
          <w:lang w:val="fr-FR"/>
        </w:rPr>
        <w:t xml:space="preserve"> </w:t>
      </w:r>
      <w:r w:rsidRPr="00A45119">
        <w:rPr>
          <w:rFonts w:ascii="Book Antiqua" w:hAnsi="Book Antiqua"/>
          <w:color w:val="FF0000"/>
          <w:sz w:val="22"/>
          <w:szCs w:val="22"/>
          <w:lang w:val="fr-FR"/>
        </w:rPr>
        <w:t>date</w:t>
      </w:r>
      <w:r w:rsidRPr="00A45119" w:rsidR="00422F33">
        <w:rPr>
          <w:rFonts w:ascii="Book Antiqua" w:hAnsi="Book Antiqua"/>
          <w:sz w:val="22"/>
          <w:szCs w:val="22"/>
          <w:lang w:val="fr-FR"/>
        </w:rPr>
        <w:t xml:space="preserve"> </w:t>
      </w:r>
      <w:r w:rsidRPr="00A45119">
        <w:rPr>
          <w:rFonts w:ascii="Book Antiqua" w:hAnsi="Book Antiqua"/>
          <w:sz w:val="22"/>
          <w:szCs w:val="22"/>
          <w:lang w:val="fr-FR"/>
        </w:rPr>
        <w:t>;</w:t>
      </w:r>
    </w:p>
    <w:p w:rsidRPr="00A45119" w:rsidR="000203AD" w:rsidRDefault="000203AD" w14:paraId="67ADAD84" w14:textId="77777777">
      <w:pPr>
        <w:spacing w:line="264" w:lineRule="auto"/>
        <w:jc w:val="both"/>
        <w:rPr>
          <w:rFonts w:ascii="Book Antiqua" w:hAnsi="Book Antiqua"/>
          <w:sz w:val="22"/>
          <w:szCs w:val="22"/>
          <w:lang w:val="fr-FR"/>
        </w:rPr>
      </w:pPr>
    </w:p>
    <w:p w:rsidRPr="00A45119" w:rsidR="005234A7" w:rsidP="00422F33" w:rsidRDefault="00422F33" w14:paraId="0A5431A2" w14:textId="0163EBE4">
      <w:pPr>
        <w:spacing w:line="264" w:lineRule="auto"/>
        <w:ind w:firstLine="720"/>
        <w:jc w:val="both"/>
        <w:rPr>
          <w:rFonts w:ascii="Book Antiqua" w:hAnsi="Book Antiqua"/>
          <w:sz w:val="22"/>
          <w:szCs w:val="22"/>
          <w:lang w:val="fr-FR"/>
        </w:rPr>
      </w:pPr>
      <w:r w:rsidRPr="00A45119">
        <w:rPr>
          <w:rFonts w:ascii="Book Antiqua" w:hAnsi="Book Antiqua" w:cs="Courier New"/>
          <w:sz w:val="22"/>
          <w:szCs w:val="22"/>
          <w:lang w:val="fr-FR"/>
        </w:rPr>
        <w:t>Compte tenu de ce qui précède</w:t>
      </w:r>
      <w:r w:rsidRPr="00A45119" w:rsidDel="000E6123">
        <w:rPr>
          <w:rFonts w:ascii="Book Antiqua" w:hAnsi="Book Antiqua"/>
          <w:b/>
          <w:sz w:val="22"/>
          <w:szCs w:val="22"/>
          <w:lang w:val="fr-FR"/>
        </w:rPr>
        <w:t xml:space="preserve"> </w:t>
      </w:r>
      <w:r w:rsidRPr="00A45119">
        <w:rPr>
          <w:rFonts w:ascii="Book Antiqua" w:hAnsi="Book Antiqua"/>
          <w:sz w:val="22"/>
          <w:szCs w:val="22"/>
          <w:lang w:val="fr-FR"/>
        </w:rPr>
        <w:t xml:space="preserve">et basé sur une confiance mutuelle et un esprit de coopération, </w:t>
      </w:r>
      <w:r w:rsidRPr="00E11519">
        <w:rPr>
          <w:rFonts w:ascii="Book Antiqua" w:hAnsi="Book Antiqua"/>
          <w:sz w:val="22"/>
          <w:szCs w:val="22"/>
          <w:lang w:val="fr-FR"/>
        </w:rPr>
        <w:t>l’</w:t>
      </w:r>
      <w:r w:rsidRPr="00A45119">
        <w:rPr>
          <w:rFonts w:ascii="Book Antiqua" w:hAnsi="Book Antiqua"/>
          <w:color w:val="FF0000"/>
          <w:sz w:val="22"/>
          <w:szCs w:val="22"/>
          <w:lang w:val="fr-FR"/>
        </w:rPr>
        <w:t xml:space="preserve">INS </w:t>
      </w:r>
      <w:r w:rsidRPr="00A45119">
        <w:rPr>
          <w:rFonts w:ascii="Book Antiqua" w:hAnsi="Book Antiqua"/>
          <w:sz w:val="22"/>
          <w:szCs w:val="22"/>
          <w:lang w:val="fr-FR"/>
        </w:rPr>
        <w:t xml:space="preserve">et l’UNICEF sont d’accord sur ce qui suit : </w:t>
      </w:r>
    </w:p>
    <w:p w:rsidRPr="00A45119" w:rsidR="005234A7" w:rsidRDefault="005234A7" w14:paraId="5B00C89A" w14:textId="77777777">
      <w:pPr>
        <w:spacing w:line="264" w:lineRule="auto"/>
        <w:jc w:val="both"/>
        <w:rPr>
          <w:rFonts w:ascii="Book Antiqua" w:hAnsi="Book Antiqua"/>
          <w:sz w:val="22"/>
          <w:szCs w:val="22"/>
          <w:lang w:val="fr-FR"/>
        </w:rPr>
      </w:pPr>
    </w:p>
    <w:p w:rsidRPr="00A45119" w:rsidR="005234A7" w:rsidRDefault="00422F33" w14:paraId="481C90FD" w14:textId="508D9A1C">
      <w:pPr>
        <w:tabs>
          <w:tab w:val="center" w:pos="4680"/>
        </w:tabs>
        <w:spacing w:line="264" w:lineRule="auto"/>
        <w:jc w:val="center"/>
        <w:rPr>
          <w:rFonts w:ascii="Book Antiqua" w:hAnsi="Book Antiqua"/>
          <w:b/>
          <w:sz w:val="22"/>
          <w:szCs w:val="22"/>
          <w:lang w:val="fr-FR"/>
        </w:rPr>
      </w:pPr>
      <w:r w:rsidRPr="00A45119">
        <w:rPr>
          <w:rFonts w:ascii="Book Antiqua" w:hAnsi="Book Antiqua"/>
          <w:b/>
          <w:sz w:val="22"/>
          <w:szCs w:val="22"/>
          <w:lang w:val="fr-FR"/>
        </w:rPr>
        <w:t>Article I. Dé</w:t>
      </w:r>
      <w:r w:rsidRPr="00A45119" w:rsidR="00985837">
        <w:rPr>
          <w:rFonts w:ascii="Book Antiqua" w:hAnsi="Book Antiqua"/>
          <w:b/>
          <w:sz w:val="22"/>
          <w:szCs w:val="22"/>
          <w:lang w:val="fr-FR"/>
        </w:rPr>
        <w:t>finitions</w:t>
      </w:r>
    </w:p>
    <w:p w:rsidRPr="00A45119" w:rsidR="005234A7" w:rsidRDefault="005234A7" w14:paraId="0AF319F9" w14:textId="77777777">
      <w:pPr>
        <w:tabs>
          <w:tab w:val="center" w:pos="4680"/>
        </w:tabs>
        <w:spacing w:line="264" w:lineRule="auto"/>
        <w:jc w:val="both"/>
        <w:rPr>
          <w:rFonts w:ascii="Book Antiqua" w:hAnsi="Book Antiqua"/>
          <w:sz w:val="22"/>
          <w:szCs w:val="22"/>
          <w:lang w:val="fr-FR"/>
        </w:rPr>
      </w:pPr>
    </w:p>
    <w:p w:rsidRPr="00A45119" w:rsidR="007504B2" w:rsidP="007504B2" w:rsidRDefault="007504B2" w14:paraId="0CCD96A0" w14:textId="77777777">
      <w:pPr>
        <w:spacing w:line="360" w:lineRule="auto"/>
        <w:jc w:val="both"/>
        <w:rPr>
          <w:rFonts w:ascii="Book Antiqua" w:hAnsi="Book Antiqua"/>
          <w:sz w:val="22"/>
          <w:szCs w:val="22"/>
          <w:lang w:val="fr-FR"/>
        </w:rPr>
      </w:pPr>
      <w:r w:rsidRPr="00A45119">
        <w:rPr>
          <w:rFonts w:ascii="Book Antiqua" w:hAnsi="Book Antiqua"/>
          <w:sz w:val="22"/>
          <w:szCs w:val="22"/>
          <w:lang w:val="fr-FR"/>
        </w:rPr>
        <w:t>Les définitions suivantes s’appliquent aux effets du présent accord :</w:t>
      </w:r>
    </w:p>
    <w:p w:rsidRPr="00A45119" w:rsidR="005234A7" w:rsidRDefault="005234A7" w14:paraId="2158238D" w14:textId="77777777">
      <w:pPr>
        <w:spacing w:line="264" w:lineRule="auto"/>
        <w:jc w:val="both"/>
        <w:rPr>
          <w:rFonts w:ascii="Book Antiqua" w:hAnsi="Book Antiqua"/>
          <w:sz w:val="22"/>
          <w:szCs w:val="22"/>
          <w:lang w:val="fr-FR"/>
        </w:rPr>
      </w:pPr>
    </w:p>
    <w:p w:rsidRPr="00A45119" w:rsidR="005234A7" w:rsidP="00A837E6" w:rsidRDefault="007504B2" w14:paraId="5BDF8213" w14:textId="41EA716D">
      <w:pPr>
        <w:pStyle w:val="ListParagraph"/>
        <w:numPr>
          <w:ilvl w:val="0"/>
          <w:numId w:val="3"/>
        </w:numPr>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Les « Parties » doivent être comprises comme étant l’</w:t>
      </w:r>
      <w:r w:rsidRPr="00A45119">
        <w:rPr>
          <w:rFonts w:ascii="Book Antiqua" w:hAnsi="Book Antiqua"/>
          <w:color w:val="FF0000"/>
          <w:sz w:val="22"/>
          <w:szCs w:val="22"/>
          <w:lang w:val="fr-FR"/>
        </w:rPr>
        <w:t xml:space="preserve">INS </w:t>
      </w:r>
      <w:r w:rsidRPr="00A45119">
        <w:rPr>
          <w:rFonts w:ascii="Book Antiqua" w:hAnsi="Book Antiqua"/>
          <w:sz w:val="22"/>
          <w:szCs w:val="22"/>
          <w:lang w:val="fr-FR"/>
        </w:rPr>
        <w:t>et UNICEF.</w:t>
      </w:r>
    </w:p>
    <w:p w:rsidRPr="00A45119" w:rsidR="007504B2" w:rsidP="007504B2" w:rsidRDefault="007504B2" w14:paraId="5A0E2E6C" w14:textId="77777777">
      <w:pPr>
        <w:pStyle w:val="ListParagraph"/>
        <w:spacing w:line="264" w:lineRule="auto"/>
        <w:jc w:val="both"/>
        <w:rPr>
          <w:rFonts w:ascii="Book Antiqua" w:hAnsi="Book Antiqua"/>
          <w:sz w:val="22"/>
          <w:szCs w:val="22"/>
          <w:lang w:val="fr-FR"/>
        </w:rPr>
      </w:pPr>
    </w:p>
    <w:p w:rsidRPr="00A45119" w:rsidR="005234A7" w:rsidRDefault="007504B2" w14:paraId="288DEEFE" w14:textId="62191C17">
      <w:pPr>
        <w:pStyle w:val="ListParagraph"/>
        <w:numPr>
          <w:ilvl w:val="0"/>
          <w:numId w:val="3"/>
        </w:numPr>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L</w:t>
      </w:r>
      <w:proofErr w:type="gramStart"/>
      <w:r w:rsidRPr="00A45119">
        <w:rPr>
          <w:rFonts w:ascii="Book Antiqua" w:hAnsi="Book Antiqua"/>
          <w:sz w:val="22"/>
          <w:szCs w:val="22"/>
          <w:lang w:val="fr-FR"/>
        </w:rPr>
        <w:t>’«</w:t>
      </w:r>
      <w:proofErr w:type="gramEnd"/>
      <w:r w:rsidRPr="00A45119">
        <w:rPr>
          <w:rFonts w:ascii="Book Antiqua" w:hAnsi="Book Antiqua"/>
          <w:sz w:val="22"/>
          <w:szCs w:val="22"/>
          <w:lang w:val="fr-FR"/>
        </w:rPr>
        <w:t> UNICEF »</w:t>
      </w:r>
      <w:r w:rsidRPr="00A45119" w:rsidR="00985837">
        <w:rPr>
          <w:rFonts w:ascii="Book Antiqua" w:hAnsi="Book Antiqua"/>
          <w:sz w:val="22"/>
          <w:szCs w:val="22"/>
          <w:lang w:val="fr-FR"/>
        </w:rPr>
        <w:t xml:space="preserve"> </w:t>
      </w:r>
      <w:r w:rsidRPr="00A45119">
        <w:rPr>
          <w:rFonts w:ascii="Book Antiqua" w:hAnsi="Book Antiqua"/>
          <w:sz w:val="22"/>
          <w:szCs w:val="22"/>
          <w:lang w:val="fr-FR"/>
        </w:rPr>
        <w:t xml:space="preserve">doit être compris comme le Bureau </w:t>
      </w:r>
      <w:r w:rsidR="007B0E95">
        <w:rPr>
          <w:rFonts w:ascii="Book Antiqua" w:hAnsi="Book Antiqua"/>
          <w:sz w:val="22"/>
          <w:szCs w:val="22"/>
          <w:lang w:val="fr-FR"/>
        </w:rPr>
        <w:t>P</w:t>
      </w:r>
      <w:r w:rsidRPr="00A45119">
        <w:rPr>
          <w:rFonts w:ascii="Book Antiqua" w:hAnsi="Book Antiqua"/>
          <w:sz w:val="22"/>
          <w:szCs w:val="22"/>
          <w:lang w:val="fr-FR"/>
        </w:rPr>
        <w:t xml:space="preserve">ays </w:t>
      </w:r>
      <w:r w:rsidRPr="00E11519">
        <w:rPr>
          <w:rFonts w:ascii="Book Antiqua" w:hAnsi="Book Antiqua"/>
          <w:color w:val="FF0000"/>
          <w:sz w:val="22"/>
          <w:szCs w:val="22"/>
          <w:lang w:val="fr-FR"/>
        </w:rPr>
        <w:t>du</w:t>
      </w:r>
      <w:r w:rsidR="004259BF">
        <w:rPr>
          <w:rFonts w:ascii="Book Antiqua" w:hAnsi="Book Antiqua"/>
          <w:color w:val="FF0000"/>
          <w:sz w:val="22"/>
          <w:szCs w:val="22"/>
          <w:lang w:val="fr-FR"/>
        </w:rPr>
        <w:t>/</w:t>
      </w:r>
      <w:r w:rsidRPr="00E11519" w:rsidR="006A43E9">
        <w:rPr>
          <w:rFonts w:ascii="Book Antiqua" w:hAnsi="Book Antiqua"/>
          <w:color w:val="FF0000"/>
          <w:sz w:val="22"/>
          <w:szCs w:val="22"/>
          <w:lang w:val="fr-FR"/>
        </w:rPr>
        <w:t>de la</w:t>
      </w:r>
      <w:r w:rsidRPr="00E11519">
        <w:rPr>
          <w:rFonts w:ascii="Book Antiqua" w:hAnsi="Book Antiqua"/>
          <w:color w:val="FF0000"/>
          <w:sz w:val="22"/>
          <w:szCs w:val="22"/>
          <w:lang w:val="fr-FR"/>
        </w:rPr>
        <w:t xml:space="preserve"> </w:t>
      </w:r>
      <w:r w:rsidRPr="00A45119">
        <w:rPr>
          <w:rFonts w:ascii="Book Antiqua" w:hAnsi="Book Antiqua"/>
          <w:color w:val="FF0000"/>
          <w:sz w:val="22"/>
          <w:szCs w:val="22"/>
          <w:lang w:val="fr-FR"/>
        </w:rPr>
        <w:t xml:space="preserve">Pays </w:t>
      </w:r>
      <w:r w:rsidRPr="00A45119">
        <w:rPr>
          <w:rFonts w:ascii="Book Antiqua" w:hAnsi="Book Antiqua"/>
          <w:sz w:val="22"/>
          <w:szCs w:val="22"/>
          <w:lang w:val="fr-FR"/>
        </w:rPr>
        <w:t>du Fonds des</w:t>
      </w:r>
      <w:r w:rsidR="00F51330">
        <w:rPr>
          <w:rFonts w:ascii="Book Antiqua" w:hAnsi="Book Antiqua"/>
          <w:sz w:val="22"/>
          <w:szCs w:val="22"/>
          <w:lang w:val="fr-FR"/>
        </w:rPr>
        <w:t xml:space="preserve"> </w:t>
      </w:r>
      <w:r w:rsidRPr="00A45119">
        <w:rPr>
          <w:rFonts w:ascii="Book Antiqua" w:hAnsi="Book Antiqua"/>
          <w:sz w:val="22"/>
          <w:szCs w:val="22"/>
          <w:lang w:val="fr-FR"/>
        </w:rPr>
        <w:t xml:space="preserve">Nations Unies pour l’Enfance, une agence subsidiaire des Nations Unies établie à travers la Résolution 57 (I) adoptée par l’Assemblée Générale des Nations Unies le 11 décembre 1946. </w:t>
      </w:r>
    </w:p>
    <w:p w:rsidRPr="00A45119" w:rsidR="005234A7" w:rsidRDefault="005234A7" w14:paraId="681642D0" w14:textId="77777777">
      <w:pPr>
        <w:spacing w:line="264" w:lineRule="auto"/>
        <w:jc w:val="both"/>
        <w:rPr>
          <w:rFonts w:ascii="Book Antiqua" w:hAnsi="Book Antiqua"/>
          <w:sz w:val="22"/>
          <w:szCs w:val="22"/>
          <w:lang w:val="fr-FR"/>
        </w:rPr>
      </w:pPr>
    </w:p>
    <w:p w:rsidRPr="00A45119" w:rsidR="005234A7" w:rsidRDefault="007504B2" w14:paraId="390E1CC6" w14:textId="1D21FEFB">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 Cet accord » ou « le présent accord » doit être compris comme le présent Protocole d’entente et ses annexes sur la collaboration technique comme la mise en œuvre du projet appel</w:t>
      </w:r>
      <w:r w:rsidRPr="004F2BBA">
        <w:rPr>
          <w:rFonts w:ascii="Book Antiqua" w:hAnsi="Book Antiqua"/>
          <w:sz w:val="22"/>
          <w:szCs w:val="22"/>
          <w:lang w:val="fr-FR"/>
        </w:rPr>
        <w:t xml:space="preserve">é </w:t>
      </w:r>
      <w:r w:rsidRPr="00E11519">
        <w:rPr>
          <w:rFonts w:ascii="Book Antiqua" w:hAnsi="Book Antiqua"/>
          <w:sz w:val="22"/>
          <w:szCs w:val="22"/>
          <w:lang w:val="fr-FR"/>
        </w:rPr>
        <w:t>« </w:t>
      </w:r>
      <w:r w:rsidRPr="00A45119">
        <w:rPr>
          <w:rFonts w:ascii="Book Antiqua" w:hAnsi="Book Antiqua"/>
          <w:color w:val="FF0000"/>
          <w:sz w:val="22"/>
          <w:szCs w:val="22"/>
          <w:lang w:val="fr-FR"/>
        </w:rPr>
        <w:t xml:space="preserve">Enquête par Grappes à Indicateurs Multiples </w:t>
      </w:r>
      <w:r w:rsidRPr="00A45119" w:rsidR="00985837">
        <w:rPr>
          <w:rFonts w:ascii="Book Antiqua" w:hAnsi="Book Antiqua"/>
          <w:color w:val="FF0000"/>
          <w:sz w:val="22"/>
          <w:szCs w:val="22"/>
          <w:lang w:val="fr-FR"/>
        </w:rPr>
        <w:t>(MICS) 20XX</w:t>
      </w:r>
      <w:r w:rsidRPr="00A45119">
        <w:rPr>
          <w:rFonts w:ascii="Book Antiqua" w:hAnsi="Book Antiqua"/>
          <w:color w:val="FF0000"/>
          <w:sz w:val="22"/>
          <w:szCs w:val="22"/>
          <w:lang w:val="fr-FR"/>
        </w:rPr>
        <w:t> </w:t>
      </w:r>
      <w:r w:rsidRPr="00E11519">
        <w:rPr>
          <w:rFonts w:ascii="Book Antiqua" w:hAnsi="Book Antiqua"/>
          <w:sz w:val="22"/>
          <w:szCs w:val="22"/>
          <w:lang w:val="fr-FR"/>
        </w:rPr>
        <w:t>»</w:t>
      </w:r>
      <w:r w:rsidRPr="004F2BBA" w:rsidR="00985837">
        <w:rPr>
          <w:rFonts w:ascii="Book Antiqua" w:hAnsi="Book Antiqua"/>
          <w:sz w:val="22"/>
          <w:szCs w:val="22"/>
          <w:lang w:val="fr-FR"/>
        </w:rPr>
        <w:t>.</w:t>
      </w:r>
    </w:p>
    <w:p w:rsidRPr="00A45119" w:rsidR="005234A7" w:rsidRDefault="005234A7" w14:paraId="6D72B164" w14:textId="77777777">
      <w:pPr>
        <w:tabs>
          <w:tab w:val="left" w:pos="-1440"/>
        </w:tabs>
        <w:spacing w:line="264" w:lineRule="auto"/>
        <w:jc w:val="both"/>
        <w:rPr>
          <w:rFonts w:ascii="Book Antiqua" w:hAnsi="Book Antiqua"/>
          <w:sz w:val="22"/>
          <w:szCs w:val="22"/>
          <w:lang w:val="fr-FR"/>
        </w:rPr>
      </w:pPr>
    </w:p>
    <w:p w:rsidRPr="00A45119" w:rsidR="005234A7" w:rsidRDefault="009C18E5" w14:paraId="640C44E2" w14:textId="71F37488">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A45119">
        <w:rPr>
          <w:rFonts w:ascii="Book Antiqua" w:hAnsi="Book Antiqua"/>
          <w:noProof/>
          <w:sz w:val="22"/>
          <w:szCs w:val="22"/>
          <w:lang w:val="fr-FR"/>
        </w:rPr>
        <w:t>Le</w:t>
      </w:r>
      <w:r w:rsidR="00480A1B">
        <w:rPr>
          <w:rFonts w:ascii="Book Antiqua" w:hAnsi="Book Antiqua"/>
          <w:noProof/>
          <w:sz w:val="22"/>
          <w:szCs w:val="22"/>
          <w:lang w:val="fr-FR"/>
        </w:rPr>
        <w:t>s</w:t>
      </w:r>
      <w:r w:rsidRPr="00A45119">
        <w:rPr>
          <w:rFonts w:ascii="Book Antiqua" w:hAnsi="Book Antiqua"/>
          <w:noProof/>
          <w:sz w:val="22"/>
          <w:szCs w:val="22"/>
          <w:lang w:val="fr-FR"/>
        </w:rPr>
        <w:t xml:space="preserve"> « Plan d’</w:t>
      </w:r>
      <w:r w:rsidR="002B1208">
        <w:rPr>
          <w:rFonts w:ascii="Book Antiqua" w:hAnsi="Book Antiqua"/>
          <w:noProof/>
          <w:sz w:val="22"/>
          <w:szCs w:val="22"/>
          <w:lang w:val="fr-FR"/>
        </w:rPr>
        <w:t>E</w:t>
      </w:r>
      <w:r w:rsidRPr="00A45119">
        <w:rPr>
          <w:rFonts w:ascii="Book Antiqua" w:hAnsi="Book Antiqua"/>
          <w:noProof/>
          <w:sz w:val="22"/>
          <w:szCs w:val="22"/>
          <w:lang w:val="fr-FR"/>
        </w:rPr>
        <w:t>nquête et Budget » doivent être compris comme le plan opérationnel de mise en oeuvre de ce Protocole d’entente, que les Parties ont accepté de développer en commun</w:t>
      </w:r>
      <w:r w:rsidRPr="00A45119" w:rsidR="0076791C">
        <w:rPr>
          <w:rFonts w:ascii="Book Antiqua" w:hAnsi="Book Antiqua"/>
          <w:sz w:val="22"/>
          <w:szCs w:val="22"/>
          <w:lang w:val="fr-FR"/>
        </w:rPr>
        <w:t>.</w:t>
      </w:r>
    </w:p>
    <w:p w:rsidRPr="00A45119" w:rsidR="005234A7" w:rsidRDefault="005234A7" w14:paraId="45BB802C" w14:textId="77777777">
      <w:pPr>
        <w:rPr>
          <w:rFonts w:ascii="Book Antiqua" w:hAnsi="Book Antiqua"/>
          <w:sz w:val="22"/>
          <w:szCs w:val="22"/>
          <w:lang w:val="fr-FR"/>
        </w:rPr>
      </w:pPr>
    </w:p>
    <w:p w:rsidRPr="00A45119" w:rsidR="005234A7" w:rsidRDefault="0076791C" w14:paraId="4530EB4E" w14:textId="4196C704">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 xml:space="preserve">Le « Projet » doit être compris comme </w:t>
      </w:r>
      <w:r w:rsidRPr="00A45119">
        <w:rPr>
          <w:rFonts w:ascii="Book Antiqua" w:hAnsi="Book Antiqua" w:cs="Courier New"/>
          <w:sz w:val="22"/>
          <w:szCs w:val="22"/>
          <w:lang w:val="fr-FR"/>
        </w:rPr>
        <w:t>tous ses documents constitutifs, processus et équipement</w:t>
      </w:r>
      <w:r w:rsidRPr="00A45119" w:rsidR="00985837">
        <w:rPr>
          <w:rFonts w:ascii="Book Antiqua" w:hAnsi="Book Antiqua"/>
          <w:sz w:val="22"/>
          <w:szCs w:val="22"/>
          <w:lang w:val="fr-FR"/>
        </w:rPr>
        <w:t>.</w:t>
      </w:r>
    </w:p>
    <w:p w:rsidRPr="00A45119" w:rsidR="005234A7" w:rsidRDefault="005234A7" w14:paraId="00BFE894" w14:textId="77777777">
      <w:pPr>
        <w:tabs>
          <w:tab w:val="left" w:pos="-1440"/>
        </w:tabs>
        <w:spacing w:line="264" w:lineRule="auto"/>
        <w:jc w:val="both"/>
        <w:rPr>
          <w:rFonts w:ascii="Book Antiqua" w:hAnsi="Book Antiqua"/>
          <w:sz w:val="22"/>
          <w:szCs w:val="22"/>
          <w:lang w:val="fr-FR"/>
        </w:rPr>
      </w:pPr>
    </w:p>
    <w:p w:rsidRPr="00A45119" w:rsidR="0076791C" w:rsidRDefault="0076791C" w14:paraId="10CFE36B" w14:textId="119F9277">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E11519">
        <w:rPr>
          <w:rFonts w:ascii="Book Antiqua" w:hAnsi="Book Antiqua"/>
          <w:color w:val="FF0000"/>
          <w:sz w:val="22"/>
          <w:szCs w:val="22"/>
          <w:lang w:val="fr-FR"/>
        </w:rPr>
        <w:t xml:space="preserve">Le/la </w:t>
      </w:r>
      <w:r w:rsidRPr="00A45119">
        <w:rPr>
          <w:rFonts w:ascii="Book Antiqua" w:hAnsi="Book Antiqua"/>
          <w:sz w:val="22"/>
          <w:szCs w:val="22"/>
          <w:lang w:val="fr-FR"/>
        </w:rPr>
        <w:t>« </w:t>
      </w:r>
      <w:r w:rsidRPr="00E11519">
        <w:rPr>
          <w:rFonts w:ascii="Book Antiqua" w:hAnsi="Book Antiqua"/>
          <w:color w:val="FF0000"/>
          <w:sz w:val="22"/>
          <w:szCs w:val="22"/>
          <w:lang w:val="fr-FR"/>
        </w:rPr>
        <w:t xml:space="preserve">Représentant(e) </w:t>
      </w:r>
      <w:r w:rsidRPr="00A45119">
        <w:rPr>
          <w:rFonts w:ascii="Book Antiqua" w:hAnsi="Book Antiqua"/>
          <w:sz w:val="22"/>
          <w:szCs w:val="22"/>
          <w:lang w:val="fr-FR"/>
        </w:rPr>
        <w:t xml:space="preserve">de l’UNICEF » doit être compris comme </w:t>
      </w:r>
      <w:r w:rsidRPr="00E11519">
        <w:rPr>
          <w:rFonts w:ascii="Book Antiqua" w:hAnsi="Book Antiqua"/>
          <w:color w:val="FF0000"/>
          <w:sz w:val="22"/>
          <w:szCs w:val="22"/>
          <w:lang w:val="fr-FR"/>
        </w:rPr>
        <w:t xml:space="preserve">le/la Représentant(e) Résident(e) </w:t>
      </w:r>
      <w:r w:rsidRPr="00A45119">
        <w:rPr>
          <w:rFonts w:ascii="Book Antiqua" w:hAnsi="Book Antiqua"/>
          <w:sz w:val="22"/>
          <w:szCs w:val="22"/>
          <w:lang w:val="fr-FR"/>
        </w:rPr>
        <w:t xml:space="preserve">de l’UNICEF ou </w:t>
      </w:r>
      <w:r w:rsidRPr="00E11519">
        <w:rPr>
          <w:rFonts w:ascii="Book Antiqua" w:hAnsi="Book Antiqua"/>
          <w:color w:val="FF0000"/>
          <w:sz w:val="22"/>
          <w:szCs w:val="22"/>
          <w:lang w:val="fr-FR"/>
        </w:rPr>
        <w:t>son/sa représentant(e)</w:t>
      </w:r>
      <w:r w:rsidRPr="00A45119">
        <w:rPr>
          <w:rFonts w:ascii="Book Antiqua" w:hAnsi="Book Antiqua"/>
          <w:sz w:val="22"/>
          <w:szCs w:val="22"/>
          <w:lang w:val="fr-FR"/>
        </w:rPr>
        <w:t>.</w:t>
      </w:r>
    </w:p>
    <w:p w:rsidRPr="00A45119" w:rsidR="0076791C" w:rsidP="0076791C" w:rsidRDefault="0076791C" w14:paraId="455C36D2" w14:textId="77777777">
      <w:pPr>
        <w:pStyle w:val="ListParagraph"/>
        <w:rPr>
          <w:rFonts w:ascii="Book Antiqua" w:hAnsi="Book Antiqua"/>
          <w:sz w:val="22"/>
          <w:szCs w:val="22"/>
          <w:lang w:val="fr-FR"/>
        </w:rPr>
      </w:pPr>
    </w:p>
    <w:p w:rsidRPr="00A45119" w:rsidR="005234A7" w:rsidP="0076791C" w:rsidRDefault="0076791C" w14:paraId="4FD1A398" w14:textId="23CA6790">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Par « </w:t>
      </w:r>
      <w:r w:rsidR="0067117B">
        <w:rPr>
          <w:rFonts w:ascii="Book Antiqua" w:hAnsi="Book Antiqua"/>
          <w:sz w:val="22"/>
          <w:szCs w:val="22"/>
          <w:lang w:val="fr-FR"/>
        </w:rPr>
        <w:t>D</w:t>
      </w:r>
      <w:r w:rsidRPr="00A45119">
        <w:rPr>
          <w:rFonts w:ascii="Book Antiqua" w:hAnsi="Book Antiqua"/>
          <w:sz w:val="22"/>
          <w:szCs w:val="22"/>
          <w:lang w:val="fr-FR"/>
        </w:rPr>
        <w:t>épenses », on entend tous les décaissements et tous les engagements relatifs à la mise en œuvre du projet.</w:t>
      </w:r>
    </w:p>
    <w:p w:rsidRPr="00A45119" w:rsidR="0076791C" w:rsidP="0076791C" w:rsidRDefault="0076791C" w14:paraId="1FD87341" w14:textId="77777777">
      <w:pPr>
        <w:tabs>
          <w:tab w:val="left" w:pos="-1440"/>
        </w:tabs>
        <w:spacing w:line="264" w:lineRule="auto"/>
        <w:jc w:val="both"/>
        <w:rPr>
          <w:rFonts w:ascii="Book Antiqua" w:hAnsi="Book Antiqua"/>
          <w:sz w:val="22"/>
          <w:szCs w:val="22"/>
          <w:lang w:val="fr-FR"/>
        </w:rPr>
      </w:pPr>
    </w:p>
    <w:p w:rsidRPr="00A45119" w:rsidR="005234A7" w:rsidRDefault="0076791C" w14:paraId="387DE77E" w14:textId="739981F1">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 Force majeure » doit être compris comme un désastre naturel, une guerre (déclarée ou non déclarée), une invasion, une révolution, une insurrection ou tout autre événement de</w:t>
      </w:r>
      <w:r w:rsidR="00480A1B">
        <w:rPr>
          <w:rFonts w:ascii="Book Antiqua" w:hAnsi="Book Antiqua"/>
          <w:sz w:val="22"/>
          <w:szCs w:val="22"/>
          <w:lang w:val="fr-FR"/>
        </w:rPr>
        <w:t xml:space="preserve"> </w:t>
      </w:r>
      <w:r w:rsidRPr="00A45119">
        <w:rPr>
          <w:rFonts w:ascii="Book Antiqua" w:hAnsi="Book Antiqua"/>
          <w:sz w:val="22"/>
          <w:szCs w:val="22"/>
          <w:lang w:val="fr-FR"/>
        </w:rPr>
        <w:t>nature ou force équivalente.</w:t>
      </w:r>
    </w:p>
    <w:p w:rsidRPr="00A45119" w:rsidR="005234A7" w:rsidRDefault="005234A7" w14:paraId="5126AE7B" w14:textId="77777777">
      <w:pPr>
        <w:spacing w:line="264" w:lineRule="auto"/>
        <w:rPr>
          <w:rFonts w:ascii="Book Antiqua" w:hAnsi="Book Antiqua"/>
          <w:sz w:val="22"/>
          <w:szCs w:val="22"/>
          <w:lang w:val="fr-FR"/>
        </w:rPr>
      </w:pPr>
    </w:p>
    <w:p w:rsidRPr="00A45119" w:rsidR="005234A7" w:rsidP="00420438" w:rsidRDefault="0076791C" w14:paraId="3133B5AA" w14:textId="24C6C640">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A45119">
        <w:rPr>
          <w:rFonts w:ascii="Book Antiqua" w:hAnsi="Book Antiqua"/>
          <w:noProof/>
          <w:sz w:val="22"/>
          <w:szCs w:val="22"/>
          <w:lang w:val="fr-FR"/>
        </w:rPr>
        <w:t>L’« Équipe MICS UNICEF » doit être compris comme le personnel et les consultants de l’UNICEF aux niveaux des Bureau</w:t>
      </w:r>
      <w:r w:rsidR="00F93A91">
        <w:rPr>
          <w:rFonts w:ascii="Book Antiqua" w:hAnsi="Book Antiqua"/>
          <w:noProof/>
          <w:sz w:val="22"/>
          <w:szCs w:val="22"/>
          <w:lang w:val="fr-FR"/>
        </w:rPr>
        <w:t>x</w:t>
      </w:r>
      <w:r w:rsidRPr="00A45119">
        <w:rPr>
          <w:rFonts w:ascii="Book Antiqua" w:hAnsi="Book Antiqua"/>
          <w:noProof/>
          <w:sz w:val="22"/>
          <w:szCs w:val="22"/>
          <w:lang w:val="fr-FR"/>
        </w:rPr>
        <w:t xml:space="preserve"> </w:t>
      </w:r>
      <w:r w:rsidR="00373247">
        <w:rPr>
          <w:rFonts w:ascii="Book Antiqua" w:hAnsi="Book Antiqua"/>
          <w:noProof/>
          <w:sz w:val="22"/>
          <w:szCs w:val="22"/>
          <w:lang w:val="fr-FR"/>
        </w:rPr>
        <w:t>P</w:t>
      </w:r>
      <w:r w:rsidRPr="00A45119">
        <w:rPr>
          <w:rFonts w:ascii="Book Antiqua" w:hAnsi="Book Antiqua"/>
          <w:noProof/>
          <w:sz w:val="22"/>
          <w:szCs w:val="22"/>
          <w:lang w:val="fr-FR"/>
        </w:rPr>
        <w:t>ays, Régiona</w:t>
      </w:r>
      <w:r w:rsidR="00864E1B">
        <w:rPr>
          <w:rFonts w:ascii="Book Antiqua" w:hAnsi="Book Antiqua"/>
          <w:noProof/>
          <w:sz w:val="22"/>
          <w:szCs w:val="22"/>
          <w:lang w:val="fr-FR"/>
        </w:rPr>
        <w:t>l</w:t>
      </w:r>
      <w:r w:rsidRPr="00A45119">
        <w:rPr>
          <w:rFonts w:ascii="Book Antiqua" w:hAnsi="Book Antiqua"/>
          <w:noProof/>
          <w:sz w:val="22"/>
          <w:szCs w:val="22"/>
          <w:lang w:val="fr-FR"/>
        </w:rPr>
        <w:t xml:space="preserve"> et du siège à New York qui sont engagés à coordonner, gérer et fournir de l’assistance technique aux enquêtes MICS dans le p</w:t>
      </w:r>
      <w:r w:rsidR="00373247">
        <w:rPr>
          <w:rFonts w:ascii="Book Antiqua" w:hAnsi="Book Antiqua"/>
          <w:noProof/>
          <w:sz w:val="22"/>
          <w:szCs w:val="22"/>
          <w:lang w:val="fr-FR"/>
        </w:rPr>
        <w:t>r</w:t>
      </w:r>
      <w:r w:rsidRPr="00A45119">
        <w:rPr>
          <w:rFonts w:ascii="Book Antiqua" w:hAnsi="Book Antiqua"/>
          <w:noProof/>
          <w:sz w:val="22"/>
          <w:szCs w:val="22"/>
          <w:lang w:val="fr-FR"/>
        </w:rPr>
        <w:t xml:space="preserve">ogramme MICS </w:t>
      </w:r>
      <w:r w:rsidR="00EA03F9">
        <w:rPr>
          <w:rFonts w:ascii="Book Antiqua" w:hAnsi="Book Antiqua"/>
          <w:noProof/>
          <w:sz w:val="22"/>
          <w:szCs w:val="22"/>
          <w:lang w:val="fr-FR"/>
        </w:rPr>
        <w:t>G</w:t>
      </w:r>
      <w:r w:rsidRPr="00A45119">
        <w:rPr>
          <w:rFonts w:ascii="Book Antiqua" w:hAnsi="Book Antiqua"/>
          <w:noProof/>
          <w:sz w:val="22"/>
          <w:szCs w:val="22"/>
          <w:lang w:val="fr-FR"/>
        </w:rPr>
        <w:t>lobal</w:t>
      </w:r>
      <w:r w:rsidRPr="00A45119" w:rsidR="00420438">
        <w:rPr>
          <w:rFonts w:ascii="Book Antiqua" w:hAnsi="Book Antiqua"/>
          <w:noProof/>
          <w:sz w:val="22"/>
          <w:szCs w:val="22"/>
          <w:lang w:val="fr-FR"/>
        </w:rPr>
        <w:t>.</w:t>
      </w:r>
    </w:p>
    <w:p w:rsidRPr="00A45119" w:rsidR="005234A7" w:rsidRDefault="005234A7" w14:paraId="27CD09F5" w14:textId="77777777">
      <w:pPr>
        <w:tabs>
          <w:tab w:val="left" w:pos="-1440"/>
        </w:tabs>
        <w:spacing w:line="264" w:lineRule="auto"/>
        <w:jc w:val="both"/>
        <w:rPr>
          <w:rFonts w:ascii="Book Antiqua" w:hAnsi="Book Antiqua"/>
          <w:sz w:val="22"/>
          <w:szCs w:val="22"/>
          <w:lang w:val="fr-FR"/>
        </w:rPr>
      </w:pPr>
    </w:p>
    <w:p w:rsidRPr="00A45119" w:rsidR="005234A7" w:rsidRDefault="00985837" w14:paraId="0003D59F" w14:textId="78B0398C">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 xml:space="preserve">Article II. </w:t>
      </w:r>
      <w:r w:rsidRPr="00A45119" w:rsidR="00420438">
        <w:rPr>
          <w:rFonts w:ascii="Book Antiqua" w:hAnsi="Book Antiqua"/>
          <w:b/>
          <w:sz w:val="22"/>
          <w:szCs w:val="22"/>
          <w:lang w:val="fr-FR"/>
        </w:rPr>
        <w:t xml:space="preserve">Objectif et </w:t>
      </w:r>
      <w:r w:rsidR="00640BB3">
        <w:rPr>
          <w:rFonts w:ascii="Book Antiqua" w:hAnsi="Book Antiqua"/>
          <w:b/>
          <w:sz w:val="22"/>
          <w:szCs w:val="22"/>
          <w:lang w:val="fr-FR"/>
        </w:rPr>
        <w:t>É</w:t>
      </w:r>
      <w:r w:rsidRPr="00A45119" w:rsidR="00420438">
        <w:rPr>
          <w:rFonts w:ascii="Book Antiqua" w:hAnsi="Book Antiqua"/>
          <w:b/>
          <w:sz w:val="22"/>
          <w:szCs w:val="22"/>
          <w:lang w:val="fr-FR"/>
        </w:rPr>
        <w:t>tendue de ce présent accord</w:t>
      </w:r>
    </w:p>
    <w:p w:rsidRPr="00A45119" w:rsidR="005234A7" w:rsidRDefault="005234A7" w14:paraId="2E26F188" w14:textId="77777777">
      <w:pPr>
        <w:spacing w:line="264" w:lineRule="auto"/>
        <w:jc w:val="both"/>
        <w:rPr>
          <w:rFonts w:ascii="Book Antiqua" w:hAnsi="Book Antiqua"/>
          <w:sz w:val="22"/>
          <w:szCs w:val="22"/>
          <w:lang w:val="fr-FR"/>
        </w:rPr>
      </w:pPr>
    </w:p>
    <w:p w:rsidRPr="00A45119" w:rsidR="005234A7" w:rsidRDefault="00420438" w14:paraId="270CADCD" w14:textId="7B87F955">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 xml:space="preserve">Le présent accord </w:t>
      </w:r>
      <w:r w:rsidRPr="00A45119" w:rsidR="00117659">
        <w:rPr>
          <w:rFonts w:ascii="Book Antiqua" w:hAnsi="Book Antiqua"/>
          <w:sz w:val="22"/>
          <w:szCs w:val="22"/>
          <w:lang w:val="fr-FR"/>
        </w:rPr>
        <w:t>é</w:t>
      </w:r>
      <w:r w:rsidR="00117659">
        <w:rPr>
          <w:rFonts w:ascii="Book Antiqua" w:hAnsi="Book Antiqua"/>
          <w:sz w:val="22"/>
          <w:szCs w:val="22"/>
          <w:lang w:val="fr-FR"/>
        </w:rPr>
        <w:t>tablit</w:t>
      </w:r>
      <w:r w:rsidRPr="00A45119" w:rsidR="00117659">
        <w:rPr>
          <w:rFonts w:ascii="Book Antiqua" w:hAnsi="Book Antiqua"/>
          <w:sz w:val="22"/>
          <w:szCs w:val="22"/>
          <w:lang w:val="fr-FR"/>
        </w:rPr>
        <w:t xml:space="preserve"> </w:t>
      </w:r>
      <w:r w:rsidRPr="00A45119">
        <w:rPr>
          <w:rFonts w:ascii="Book Antiqua" w:hAnsi="Book Antiqua"/>
          <w:sz w:val="22"/>
          <w:szCs w:val="22"/>
          <w:lang w:val="fr-FR"/>
        </w:rPr>
        <w:t xml:space="preserve">les termes, conditions et procédures de coopération entre les </w:t>
      </w:r>
      <w:r w:rsidR="006F5E6D">
        <w:rPr>
          <w:rFonts w:ascii="Book Antiqua" w:hAnsi="Book Antiqua"/>
          <w:sz w:val="22"/>
          <w:szCs w:val="22"/>
          <w:lang w:val="fr-FR"/>
        </w:rPr>
        <w:t>P</w:t>
      </w:r>
      <w:r w:rsidRPr="00A45119">
        <w:rPr>
          <w:rFonts w:ascii="Book Antiqua" w:hAnsi="Book Antiqua"/>
          <w:sz w:val="22"/>
          <w:szCs w:val="22"/>
          <w:lang w:val="fr-FR"/>
        </w:rPr>
        <w:t xml:space="preserve">arties concernant la réalisation des objectifs du </w:t>
      </w:r>
      <w:r w:rsidR="00551E63">
        <w:rPr>
          <w:rFonts w:ascii="Book Antiqua" w:hAnsi="Book Antiqua"/>
          <w:sz w:val="22"/>
          <w:szCs w:val="22"/>
          <w:lang w:val="fr-FR"/>
        </w:rPr>
        <w:t>P</w:t>
      </w:r>
      <w:r w:rsidRPr="00A45119">
        <w:rPr>
          <w:rFonts w:ascii="Book Antiqua" w:hAnsi="Book Antiqua"/>
          <w:sz w:val="22"/>
          <w:szCs w:val="22"/>
          <w:lang w:val="fr-FR"/>
        </w:rPr>
        <w:t>rojet</w:t>
      </w:r>
      <w:r w:rsidRPr="00A45119" w:rsidR="004E37D7">
        <w:rPr>
          <w:rFonts w:ascii="Book Antiqua" w:hAnsi="Book Antiqua"/>
          <w:sz w:val="22"/>
          <w:szCs w:val="22"/>
          <w:lang w:val="fr-FR"/>
        </w:rPr>
        <w:t>.</w:t>
      </w:r>
    </w:p>
    <w:p w:rsidRPr="00A45119" w:rsidR="005234A7" w:rsidRDefault="005234A7" w14:paraId="2C744609" w14:textId="77777777">
      <w:pPr>
        <w:spacing w:line="264" w:lineRule="auto"/>
        <w:jc w:val="both"/>
        <w:rPr>
          <w:rFonts w:ascii="Book Antiqua" w:hAnsi="Book Antiqua"/>
          <w:sz w:val="22"/>
          <w:szCs w:val="22"/>
          <w:lang w:val="fr-FR"/>
        </w:rPr>
      </w:pPr>
    </w:p>
    <w:p w:rsidRPr="00A45119" w:rsidR="005234A7" w:rsidRDefault="00420438" w14:paraId="1620D2DA" w14:textId="2A751F80">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Les Parties sont d’accord pour collaborer et maintenir des relations de travail étroites pour a</w:t>
      </w:r>
      <w:r w:rsidR="00BD5D2F">
        <w:rPr>
          <w:rFonts w:ascii="Book Antiqua" w:hAnsi="Book Antiqua"/>
          <w:sz w:val="22"/>
          <w:szCs w:val="22"/>
          <w:lang w:val="fr-FR"/>
        </w:rPr>
        <w:t>tteindre</w:t>
      </w:r>
      <w:r w:rsidRPr="00A45119">
        <w:rPr>
          <w:rFonts w:ascii="Book Antiqua" w:hAnsi="Book Antiqua"/>
          <w:sz w:val="22"/>
          <w:szCs w:val="22"/>
          <w:lang w:val="fr-FR"/>
        </w:rPr>
        <w:t xml:space="preserve"> les objectifs du projet, et développer les détails techniques et opérationnels de mise en œuvre du Projet qui figurent dans le Plan d’Enquête et le Budget, de façon cohérente avec les recommandations générales du programme MICS Global, y </w:t>
      </w:r>
      <w:r w:rsidRPr="00A45119">
        <w:rPr>
          <w:rFonts w:ascii="Book Antiqua" w:hAnsi="Book Antiqua" w:cs="Arial"/>
          <w:color w:val="222222"/>
          <w:sz w:val="22"/>
          <w:szCs w:val="22"/>
          <w:lang w:val="fr-FR"/>
        </w:rPr>
        <w:t>compris la collaboration technique décrite en annexe</w:t>
      </w:r>
      <w:r w:rsidRPr="00A45119" w:rsidR="00985837">
        <w:rPr>
          <w:rFonts w:ascii="Book Antiqua" w:hAnsi="Book Antiqua"/>
          <w:sz w:val="22"/>
          <w:szCs w:val="22"/>
          <w:lang w:val="fr-FR"/>
        </w:rPr>
        <w:t>.</w:t>
      </w:r>
    </w:p>
    <w:p w:rsidRPr="00A45119" w:rsidR="005234A7" w:rsidRDefault="005234A7" w14:paraId="03501616" w14:textId="77777777">
      <w:pPr>
        <w:spacing w:line="264" w:lineRule="auto"/>
        <w:jc w:val="both"/>
        <w:rPr>
          <w:rFonts w:ascii="Book Antiqua" w:hAnsi="Book Antiqua"/>
          <w:sz w:val="22"/>
          <w:szCs w:val="22"/>
          <w:lang w:val="fr-FR"/>
        </w:rPr>
      </w:pPr>
    </w:p>
    <w:p w:rsidRPr="00A45119" w:rsidR="005234A7" w:rsidRDefault="00420438" w14:paraId="326BF74A" w14:textId="0E6C67AD">
      <w:pPr>
        <w:pStyle w:val="ListParagraph"/>
        <w:numPr>
          <w:ilvl w:val="0"/>
          <w:numId w:val="4"/>
        </w:numPr>
        <w:spacing w:line="264" w:lineRule="auto"/>
        <w:ind w:left="709" w:hanging="709"/>
        <w:jc w:val="both"/>
        <w:rPr>
          <w:rFonts w:ascii="Book Antiqua" w:hAnsi="Book Antiqua"/>
          <w:sz w:val="22"/>
          <w:szCs w:val="22"/>
          <w:lang w:val="fr-FR"/>
        </w:rPr>
      </w:pPr>
      <w:r w:rsidRPr="20811F4B" w:rsidR="00420438">
        <w:rPr>
          <w:rFonts w:ascii="Book Antiqua" w:hAnsi="Book Antiqua"/>
          <w:sz w:val="22"/>
          <w:szCs w:val="22"/>
          <w:lang w:val="fr-FR"/>
        </w:rPr>
        <w:t>L’</w:t>
      </w:r>
      <w:r w:rsidRPr="20811F4B" w:rsidR="00420438">
        <w:rPr>
          <w:rFonts w:ascii="Book Antiqua" w:hAnsi="Book Antiqua"/>
          <w:color w:val="FF0000"/>
          <w:sz w:val="22"/>
          <w:szCs w:val="22"/>
          <w:lang w:val="fr-FR"/>
        </w:rPr>
        <w:t xml:space="preserve">INS </w:t>
      </w:r>
      <w:r w:rsidRPr="20811F4B" w:rsidR="00420438">
        <w:rPr>
          <w:rFonts w:ascii="Book Antiqua" w:hAnsi="Book Antiqua"/>
          <w:sz w:val="22"/>
          <w:szCs w:val="22"/>
          <w:lang w:val="fr-FR"/>
        </w:rPr>
        <w:t>et l’</w:t>
      </w:r>
      <w:r w:rsidRPr="20811F4B" w:rsidR="009400B6">
        <w:rPr>
          <w:rFonts w:ascii="Book Antiqua" w:hAnsi="Book Antiqua"/>
          <w:sz w:val="22"/>
          <w:szCs w:val="22"/>
          <w:lang w:val="fr-FR"/>
        </w:rPr>
        <w:t>É</w:t>
      </w:r>
      <w:r w:rsidRPr="20811F4B" w:rsidR="00420438">
        <w:rPr>
          <w:rFonts w:ascii="Book Antiqua" w:hAnsi="Book Antiqua"/>
          <w:sz w:val="22"/>
          <w:szCs w:val="22"/>
          <w:lang w:val="fr-FR"/>
        </w:rPr>
        <w:t>quipe UNICEF MICS auront accès à tous les documents de l’enquête, incluant le plan de sondage, les programmes de traitement des données, les fichiers de données</w:t>
      </w:r>
      <w:r w:rsidRPr="20811F4B" w:rsidR="00AD0842">
        <w:rPr>
          <w:rFonts w:ascii="Book Antiqua" w:hAnsi="Book Antiqua"/>
          <w:sz w:val="22"/>
          <w:szCs w:val="22"/>
          <w:lang w:val="fr-FR"/>
        </w:rPr>
        <w:t xml:space="preserve"> de l’enquête</w:t>
      </w:r>
      <w:r w:rsidRPr="20811F4B" w:rsidR="00420438">
        <w:rPr>
          <w:rFonts w:ascii="Book Antiqua" w:hAnsi="Book Antiqua"/>
          <w:sz w:val="22"/>
          <w:szCs w:val="22"/>
          <w:lang w:val="fr-FR"/>
        </w:rPr>
        <w:t xml:space="preserve">, </w:t>
      </w:r>
      <w:r w:rsidRPr="20811F4B" w:rsidR="00E81279">
        <w:rPr>
          <w:rFonts w:ascii="Book Antiqua" w:hAnsi="Book Antiqua"/>
          <w:sz w:val="22"/>
          <w:szCs w:val="22"/>
          <w:lang w:val="fr-FR"/>
        </w:rPr>
        <w:t xml:space="preserve">les données géospatiales, </w:t>
      </w:r>
      <w:r w:rsidRPr="20811F4B" w:rsidR="00420438">
        <w:rPr>
          <w:rFonts w:ascii="Book Antiqua" w:hAnsi="Book Antiqua"/>
          <w:sz w:val="22"/>
          <w:szCs w:val="22"/>
          <w:lang w:val="fr-FR"/>
        </w:rPr>
        <w:t>les tableaux de contrôle de la qualité des données, les programmes de tabulation et tous les autres documents techniques, à n’importe quel moment de la mise en œuvre, à des fins d</w:t>
      </w:r>
      <w:r w:rsidRPr="20811F4B" w:rsidR="00855445">
        <w:rPr>
          <w:rFonts w:ascii="Book Antiqua" w:hAnsi="Book Antiqua"/>
          <w:sz w:val="22"/>
          <w:szCs w:val="22"/>
          <w:lang w:val="fr-FR"/>
        </w:rPr>
        <w:t>e revue</w:t>
      </w:r>
      <w:r w:rsidRPr="20811F4B" w:rsidR="00420438">
        <w:rPr>
          <w:rFonts w:ascii="Book Antiqua" w:hAnsi="Book Antiqua"/>
          <w:sz w:val="22"/>
          <w:szCs w:val="22"/>
          <w:lang w:val="fr-FR"/>
        </w:rPr>
        <w:t xml:space="preserve"> technique et d’assurance qualité.</w:t>
      </w:r>
    </w:p>
    <w:p w:rsidRPr="00A45119" w:rsidR="005234A7" w:rsidRDefault="005234A7" w14:paraId="72FA90EF" w14:textId="77777777">
      <w:pPr>
        <w:spacing w:line="264" w:lineRule="auto"/>
        <w:rPr>
          <w:rFonts w:ascii="Book Antiqua" w:hAnsi="Book Antiqua"/>
          <w:sz w:val="22"/>
          <w:szCs w:val="22"/>
          <w:lang w:val="fr-FR"/>
        </w:rPr>
      </w:pPr>
    </w:p>
    <w:p w:rsidRPr="00A45119" w:rsidR="005234A7" w:rsidRDefault="00420438" w14:paraId="11971F1E" w14:textId="2B66FF81">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L’</w:t>
      </w:r>
      <w:r w:rsidRPr="00A45119">
        <w:rPr>
          <w:rFonts w:ascii="Book Antiqua" w:hAnsi="Book Antiqua"/>
          <w:color w:val="FF0000"/>
          <w:sz w:val="22"/>
          <w:szCs w:val="22"/>
          <w:lang w:val="fr-FR"/>
        </w:rPr>
        <w:t xml:space="preserve">INS </w:t>
      </w:r>
      <w:r w:rsidRPr="00A45119">
        <w:rPr>
          <w:rFonts w:ascii="Book Antiqua" w:hAnsi="Book Antiqua"/>
          <w:sz w:val="22"/>
          <w:szCs w:val="22"/>
          <w:lang w:val="fr-FR"/>
        </w:rPr>
        <w:t>et l’</w:t>
      </w:r>
      <w:r w:rsidR="009400B6">
        <w:rPr>
          <w:rFonts w:ascii="Book Antiqua" w:hAnsi="Book Antiqua"/>
          <w:sz w:val="22"/>
          <w:szCs w:val="22"/>
          <w:lang w:val="fr-FR"/>
        </w:rPr>
        <w:t>É</w:t>
      </w:r>
      <w:r w:rsidRPr="00A45119">
        <w:rPr>
          <w:rFonts w:ascii="Book Antiqua" w:hAnsi="Book Antiqua"/>
          <w:sz w:val="22"/>
          <w:szCs w:val="22"/>
          <w:lang w:val="fr-FR"/>
        </w:rPr>
        <w:t xml:space="preserve">quipe UNICEF MICS auront accès aux questionnaires et aux applications de collecte de données du prétest, du travail de terrain et du traitement des données et toutes les formations s’y rattachant </w:t>
      </w:r>
      <w:r w:rsidR="00FB25C5">
        <w:rPr>
          <w:rFonts w:ascii="Book Antiqua" w:hAnsi="Book Antiqua"/>
          <w:sz w:val="22"/>
          <w:szCs w:val="22"/>
          <w:lang w:val="fr-FR"/>
        </w:rPr>
        <w:t>à des</w:t>
      </w:r>
      <w:r w:rsidRPr="00A45119">
        <w:rPr>
          <w:rFonts w:ascii="Book Antiqua" w:hAnsi="Book Antiqua"/>
          <w:sz w:val="22"/>
          <w:szCs w:val="22"/>
          <w:lang w:val="fr-FR"/>
        </w:rPr>
        <w:t xml:space="preserve"> fins d’assurance qualité et de suivi des activités.</w:t>
      </w:r>
    </w:p>
    <w:p w:rsidRPr="00A45119" w:rsidR="005234A7" w:rsidRDefault="005234A7" w14:paraId="6D918E8C" w14:textId="77777777">
      <w:pPr>
        <w:spacing w:line="264" w:lineRule="auto"/>
        <w:jc w:val="both"/>
        <w:rPr>
          <w:rFonts w:ascii="Book Antiqua" w:hAnsi="Book Antiqua"/>
          <w:sz w:val="22"/>
          <w:szCs w:val="22"/>
          <w:lang w:val="fr-FR"/>
        </w:rPr>
      </w:pPr>
    </w:p>
    <w:p w:rsidRPr="00A45119" w:rsidR="00882E1E" w:rsidRDefault="00882E1E" w14:paraId="41843E9E" w14:textId="0A8E21BA">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L</w:t>
      </w:r>
      <w:r w:rsidRPr="00A45119">
        <w:rPr>
          <w:rFonts w:ascii="Book Antiqua" w:hAnsi="Book Antiqua"/>
          <w:color w:val="FF0000"/>
          <w:sz w:val="22"/>
          <w:szCs w:val="22"/>
          <w:lang w:val="fr-FR"/>
        </w:rPr>
        <w:t>'INS</w:t>
      </w:r>
      <w:r w:rsidRPr="00A45119">
        <w:rPr>
          <w:rFonts w:ascii="Book Antiqua" w:hAnsi="Book Antiqua"/>
          <w:sz w:val="22"/>
          <w:szCs w:val="22"/>
          <w:lang w:val="fr-FR"/>
        </w:rPr>
        <w:t xml:space="preserve"> et l'</w:t>
      </w:r>
      <w:r w:rsidR="00AD0879">
        <w:rPr>
          <w:rFonts w:ascii="Book Antiqua" w:hAnsi="Book Antiqua"/>
          <w:sz w:val="22"/>
          <w:szCs w:val="22"/>
          <w:lang w:val="fr-FR"/>
        </w:rPr>
        <w:t>É</w:t>
      </w:r>
      <w:r w:rsidRPr="00A45119">
        <w:rPr>
          <w:rFonts w:ascii="Book Antiqua" w:hAnsi="Book Antiqua"/>
          <w:sz w:val="22"/>
          <w:szCs w:val="22"/>
          <w:lang w:val="fr-FR"/>
        </w:rPr>
        <w:t xml:space="preserve">quipe MICS de l'UNICEF ne partageront en aucun cas les données complètes ou partielles de l’enquête avec une personne ou une entité en dehors de ses membres avant </w:t>
      </w:r>
      <w:r w:rsidR="00C75A18">
        <w:rPr>
          <w:rFonts w:ascii="Book Antiqua" w:hAnsi="Book Antiqua"/>
          <w:sz w:val="22"/>
          <w:szCs w:val="22"/>
          <w:lang w:val="fr-FR"/>
        </w:rPr>
        <w:t xml:space="preserve">que </w:t>
      </w:r>
      <w:r w:rsidRPr="00A45119">
        <w:rPr>
          <w:rFonts w:ascii="Book Antiqua" w:hAnsi="Book Antiqua"/>
          <w:sz w:val="22"/>
          <w:szCs w:val="22"/>
          <w:lang w:val="fr-FR"/>
        </w:rPr>
        <w:t xml:space="preserve">la </w:t>
      </w:r>
      <w:r w:rsidRPr="00A45119" w:rsidR="00EB0688">
        <w:rPr>
          <w:rFonts w:ascii="Book Antiqua" w:hAnsi="Book Antiqua"/>
          <w:sz w:val="22"/>
          <w:szCs w:val="22"/>
          <w:lang w:val="fr-FR"/>
        </w:rPr>
        <w:t>di</w:t>
      </w:r>
      <w:r w:rsidR="00EB0688">
        <w:rPr>
          <w:rFonts w:ascii="Book Antiqua" w:hAnsi="Book Antiqua"/>
          <w:sz w:val="22"/>
          <w:szCs w:val="22"/>
          <w:lang w:val="fr-FR"/>
        </w:rPr>
        <w:t>ssémination</w:t>
      </w:r>
      <w:r w:rsidRPr="00A45119" w:rsidR="00EB0688">
        <w:rPr>
          <w:rFonts w:ascii="Book Antiqua" w:hAnsi="Book Antiqua"/>
          <w:sz w:val="22"/>
          <w:szCs w:val="22"/>
          <w:lang w:val="fr-FR"/>
        </w:rPr>
        <w:t xml:space="preserve"> </w:t>
      </w:r>
      <w:r w:rsidRPr="00A45119">
        <w:rPr>
          <w:rFonts w:ascii="Book Antiqua" w:hAnsi="Book Antiqua"/>
          <w:sz w:val="22"/>
          <w:szCs w:val="22"/>
          <w:lang w:val="fr-FR"/>
        </w:rPr>
        <w:t>publique des résultats et l'anonymisation des données</w:t>
      </w:r>
      <w:r w:rsidR="00F17698">
        <w:rPr>
          <w:rFonts w:ascii="Book Antiqua" w:hAnsi="Book Antiqua"/>
          <w:sz w:val="22"/>
          <w:szCs w:val="22"/>
          <w:lang w:val="fr-FR"/>
        </w:rPr>
        <w:t xml:space="preserve"> de l’enquête</w:t>
      </w:r>
      <w:r w:rsidR="00C75A18">
        <w:rPr>
          <w:rFonts w:ascii="Book Antiqua" w:hAnsi="Book Antiqua"/>
          <w:sz w:val="22"/>
          <w:szCs w:val="22"/>
          <w:lang w:val="fr-FR"/>
        </w:rPr>
        <w:t xml:space="preserve"> ne soient terminées</w:t>
      </w:r>
      <w:r w:rsidRPr="00A45119">
        <w:rPr>
          <w:rFonts w:ascii="Book Antiqua" w:hAnsi="Book Antiqua"/>
          <w:sz w:val="22"/>
          <w:szCs w:val="22"/>
          <w:lang w:val="fr-FR"/>
        </w:rPr>
        <w:t>. Dans des circonstances exceptionnelles, les deux parties doivent accepter un tel partage et le destinataire doit accepter une stricte confidentialité. Toute analyse qui en résulte ne doit pas être mise à la disposition d'une personne ou d'une entité autre que l'</w:t>
      </w:r>
      <w:r w:rsidRPr="00A45119">
        <w:rPr>
          <w:rFonts w:ascii="Book Antiqua" w:hAnsi="Book Antiqua"/>
          <w:color w:val="FF0000"/>
          <w:sz w:val="22"/>
          <w:szCs w:val="22"/>
          <w:lang w:val="fr-FR"/>
        </w:rPr>
        <w:t>INS</w:t>
      </w:r>
      <w:r w:rsidRPr="00A45119">
        <w:rPr>
          <w:rFonts w:ascii="Book Antiqua" w:hAnsi="Book Antiqua"/>
          <w:sz w:val="22"/>
          <w:szCs w:val="22"/>
          <w:lang w:val="fr-FR"/>
        </w:rPr>
        <w:t xml:space="preserve"> et l'</w:t>
      </w:r>
      <w:r w:rsidR="00AD0879">
        <w:rPr>
          <w:rFonts w:ascii="Book Antiqua" w:hAnsi="Book Antiqua"/>
          <w:sz w:val="22"/>
          <w:szCs w:val="22"/>
          <w:lang w:val="fr-FR"/>
        </w:rPr>
        <w:t>É</w:t>
      </w:r>
      <w:r w:rsidRPr="00A45119">
        <w:rPr>
          <w:rFonts w:ascii="Book Antiqua" w:hAnsi="Book Antiqua"/>
          <w:sz w:val="22"/>
          <w:szCs w:val="22"/>
          <w:lang w:val="fr-FR"/>
        </w:rPr>
        <w:t xml:space="preserve">quipe MICS de l'UNICEF, à moins que les deux parties n'y consentent. Cette analyse comprend, </w:t>
      </w:r>
      <w:r w:rsidR="00CC05C1">
        <w:rPr>
          <w:rFonts w:ascii="Book Antiqua" w:hAnsi="Book Antiqua"/>
          <w:sz w:val="22"/>
          <w:szCs w:val="22"/>
          <w:lang w:val="fr-FR"/>
        </w:rPr>
        <w:t xml:space="preserve">mais </w:t>
      </w:r>
      <w:r w:rsidRPr="00A45119">
        <w:rPr>
          <w:rFonts w:ascii="Book Antiqua" w:hAnsi="Book Antiqua"/>
          <w:sz w:val="22"/>
          <w:szCs w:val="22"/>
          <w:lang w:val="fr-FR"/>
        </w:rPr>
        <w:t xml:space="preserve">sans s'y limiter, les tableaux du </w:t>
      </w:r>
      <w:r w:rsidR="006A2F42">
        <w:rPr>
          <w:rFonts w:ascii="Book Antiqua" w:hAnsi="Book Antiqua"/>
          <w:sz w:val="22"/>
          <w:szCs w:val="22"/>
          <w:lang w:val="fr-FR"/>
        </w:rPr>
        <w:t>R</w:t>
      </w:r>
      <w:r w:rsidRPr="00A45119">
        <w:rPr>
          <w:rFonts w:ascii="Book Antiqua" w:hAnsi="Book Antiqua"/>
          <w:sz w:val="22"/>
          <w:szCs w:val="22"/>
          <w:lang w:val="fr-FR"/>
        </w:rPr>
        <w:t xml:space="preserve">apport sur les </w:t>
      </w:r>
      <w:r w:rsidR="00A52C70">
        <w:rPr>
          <w:rFonts w:ascii="Book Antiqua" w:hAnsi="Book Antiqua"/>
          <w:sz w:val="22"/>
          <w:szCs w:val="22"/>
          <w:lang w:val="fr-FR"/>
        </w:rPr>
        <w:t>R</w:t>
      </w:r>
      <w:r w:rsidRPr="00A45119">
        <w:rPr>
          <w:rFonts w:ascii="Book Antiqua" w:hAnsi="Book Antiqua"/>
          <w:sz w:val="22"/>
          <w:szCs w:val="22"/>
          <w:lang w:val="fr-FR"/>
        </w:rPr>
        <w:t>ésultats de l'</w:t>
      </w:r>
      <w:r w:rsidR="00D13CFA">
        <w:rPr>
          <w:rFonts w:ascii="Book Antiqua" w:hAnsi="Book Antiqua"/>
          <w:sz w:val="22"/>
          <w:szCs w:val="22"/>
          <w:lang w:val="fr-FR"/>
        </w:rPr>
        <w:t>E</w:t>
      </w:r>
      <w:r w:rsidRPr="00A45119">
        <w:rPr>
          <w:rFonts w:ascii="Book Antiqua" w:hAnsi="Book Antiqua"/>
          <w:sz w:val="22"/>
          <w:szCs w:val="22"/>
          <w:lang w:val="fr-FR"/>
        </w:rPr>
        <w:t xml:space="preserve">nquête </w:t>
      </w:r>
      <w:r w:rsidRPr="00A45119" w:rsidR="006A2F42">
        <w:rPr>
          <w:rFonts w:ascii="Book Antiqua" w:hAnsi="Book Antiqua"/>
          <w:sz w:val="22"/>
          <w:szCs w:val="22"/>
          <w:lang w:val="fr-FR"/>
        </w:rPr>
        <w:t xml:space="preserve">non publié </w:t>
      </w:r>
      <w:r w:rsidRPr="00A45119">
        <w:rPr>
          <w:rFonts w:ascii="Book Antiqua" w:hAnsi="Book Antiqua"/>
          <w:sz w:val="22"/>
          <w:szCs w:val="22"/>
          <w:lang w:val="fr-FR"/>
        </w:rPr>
        <w:t>et les divers tableaux et figures des Résumés statistiques non publiés.</w:t>
      </w:r>
    </w:p>
    <w:p w:rsidRPr="00A45119" w:rsidR="005234A7" w:rsidP="00882E1E" w:rsidRDefault="005234A7" w14:paraId="506339EA" w14:textId="77777777">
      <w:pPr>
        <w:spacing w:line="264" w:lineRule="auto"/>
        <w:jc w:val="both"/>
        <w:rPr>
          <w:rFonts w:ascii="Book Antiqua" w:hAnsi="Book Antiqua"/>
          <w:sz w:val="22"/>
          <w:szCs w:val="22"/>
          <w:lang w:val="fr-FR"/>
        </w:rPr>
      </w:pPr>
    </w:p>
    <w:p w:rsidRPr="00A45119" w:rsidR="00DF499E" w:rsidRDefault="00DF499E" w14:paraId="4099D1ED" w14:textId="4B92D16D">
      <w:pPr>
        <w:pStyle w:val="ListParagraph"/>
        <w:numPr>
          <w:ilvl w:val="0"/>
          <w:numId w:val="4"/>
        </w:numPr>
        <w:spacing w:line="264" w:lineRule="auto"/>
        <w:ind w:left="709" w:hanging="709"/>
        <w:jc w:val="both"/>
        <w:rPr>
          <w:rFonts w:ascii="Book Antiqua" w:hAnsi="Book Antiqua"/>
          <w:sz w:val="22"/>
          <w:szCs w:val="22"/>
          <w:lang w:val="fr-FR"/>
        </w:rPr>
      </w:pPr>
      <w:r w:rsidRPr="00A45119">
        <w:rPr>
          <w:rStyle w:val="hps"/>
          <w:rFonts w:ascii="Book Antiqua" w:hAnsi="Book Antiqua" w:cs="Arial"/>
          <w:color w:val="333333"/>
          <w:sz w:val="22"/>
          <w:szCs w:val="22"/>
          <w:lang w:val="fr-FR"/>
        </w:rPr>
        <w:t xml:space="preserve">Les Parties conviennent que tous les efforts seront faits pour </w:t>
      </w:r>
      <w:r w:rsidRPr="00A45119">
        <w:rPr>
          <w:rFonts w:ascii="Book Antiqua" w:hAnsi="Book Antiqua" w:cs="Arial"/>
          <w:color w:val="333333"/>
          <w:sz w:val="22"/>
          <w:szCs w:val="22"/>
          <w:lang w:val="fr-FR"/>
        </w:rPr>
        <w:t xml:space="preserve">publier le Rapport </w:t>
      </w:r>
      <w:r w:rsidR="00606B35">
        <w:rPr>
          <w:rFonts w:ascii="Book Antiqua" w:hAnsi="Book Antiqua" w:cs="Arial"/>
          <w:color w:val="333333"/>
          <w:sz w:val="22"/>
          <w:szCs w:val="22"/>
          <w:lang w:val="fr-FR"/>
        </w:rPr>
        <w:t>sur les</w:t>
      </w:r>
      <w:r w:rsidRPr="00A45119">
        <w:rPr>
          <w:rFonts w:ascii="Book Antiqua" w:hAnsi="Book Antiqua" w:cs="Arial"/>
          <w:color w:val="333333"/>
          <w:sz w:val="22"/>
          <w:szCs w:val="22"/>
          <w:lang w:val="fr-FR"/>
        </w:rPr>
        <w:t xml:space="preserve"> Résultats de l'</w:t>
      </w:r>
      <w:r w:rsidR="00D13CFA">
        <w:rPr>
          <w:rFonts w:ascii="Book Antiqua" w:hAnsi="Book Antiqua" w:cs="Arial"/>
          <w:color w:val="333333"/>
          <w:sz w:val="22"/>
          <w:szCs w:val="22"/>
          <w:lang w:val="fr-FR"/>
        </w:rPr>
        <w:t>E</w:t>
      </w:r>
      <w:r w:rsidRPr="00A45119">
        <w:rPr>
          <w:rFonts w:ascii="Book Antiqua" w:hAnsi="Book Antiqua" w:cs="Arial"/>
          <w:color w:val="333333"/>
          <w:sz w:val="22"/>
          <w:szCs w:val="22"/>
          <w:lang w:val="fr-FR"/>
        </w:rPr>
        <w:t>nquête MICS qui inclut tous les détails méthodologiques, les tableaux et les annexes dans un délai maximum de 6 mois après la fin de la collecte des données.</w:t>
      </w:r>
      <w:r w:rsidR="00480A1B">
        <w:rPr>
          <w:rFonts w:ascii="Book Antiqua" w:hAnsi="Book Antiqua" w:cs="Arial"/>
          <w:color w:val="333333"/>
          <w:sz w:val="22"/>
          <w:szCs w:val="22"/>
          <w:lang w:val="fr-FR"/>
        </w:rPr>
        <w:t xml:space="preserve"> </w:t>
      </w:r>
      <w:r w:rsidRPr="00A45119">
        <w:rPr>
          <w:rFonts w:ascii="Book Antiqua" w:hAnsi="Book Antiqua" w:cs="Arial"/>
          <w:color w:val="222222"/>
          <w:sz w:val="22"/>
          <w:szCs w:val="22"/>
          <w:lang w:val="fr-FR"/>
        </w:rPr>
        <w:t>Si l'on s'attend à ce que le processus dépasse ce délai, l'</w:t>
      </w:r>
      <w:r w:rsidR="00AD0879">
        <w:rPr>
          <w:rFonts w:ascii="Book Antiqua" w:hAnsi="Book Antiqua" w:cs="Arial"/>
          <w:color w:val="222222"/>
          <w:sz w:val="22"/>
          <w:szCs w:val="22"/>
          <w:lang w:val="fr-FR"/>
        </w:rPr>
        <w:t>É</w:t>
      </w:r>
      <w:r w:rsidRPr="00A45119">
        <w:rPr>
          <w:rFonts w:ascii="Book Antiqua" w:hAnsi="Book Antiqua" w:cs="Arial"/>
          <w:color w:val="222222"/>
          <w:sz w:val="22"/>
          <w:szCs w:val="22"/>
          <w:lang w:val="fr-FR"/>
        </w:rPr>
        <w:t xml:space="preserve">quipe MICS de l'UNICEF intensifiera le soutien technique et, en collaboration et consultation avec </w:t>
      </w:r>
      <w:r w:rsidRPr="00E11519">
        <w:rPr>
          <w:rFonts w:ascii="Book Antiqua" w:hAnsi="Book Antiqua" w:cs="Arial"/>
          <w:sz w:val="22"/>
          <w:szCs w:val="22"/>
          <w:lang w:val="fr-FR"/>
        </w:rPr>
        <w:t>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élaborera le Rapport </w:t>
      </w:r>
      <w:r w:rsidR="00340C95">
        <w:rPr>
          <w:rFonts w:ascii="Book Antiqua" w:hAnsi="Book Antiqua" w:cs="Arial"/>
          <w:color w:val="222222"/>
          <w:sz w:val="22"/>
          <w:szCs w:val="22"/>
          <w:lang w:val="fr-FR"/>
        </w:rPr>
        <w:t>sur les</w:t>
      </w:r>
      <w:r w:rsidRPr="00A45119">
        <w:rPr>
          <w:rFonts w:ascii="Book Antiqua" w:hAnsi="Book Antiqua" w:cs="Arial"/>
          <w:color w:val="222222"/>
          <w:sz w:val="22"/>
          <w:szCs w:val="22"/>
          <w:lang w:val="fr-FR"/>
        </w:rPr>
        <w:t xml:space="preserve"> Résultats de l'Enquête et le soumettra à </w:t>
      </w:r>
      <w:r w:rsidRPr="00E11519">
        <w:rPr>
          <w:rFonts w:ascii="Book Antiqua" w:hAnsi="Book Antiqua" w:cs="Arial"/>
          <w:sz w:val="22"/>
          <w:szCs w:val="22"/>
          <w:lang w:val="fr-FR"/>
        </w:rPr>
        <w:t>l'</w:t>
      </w:r>
      <w:r w:rsidRPr="00A45119">
        <w:rPr>
          <w:rFonts w:ascii="Book Antiqua" w:hAnsi="Book Antiqua" w:cs="Arial"/>
          <w:color w:val="FF0000"/>
          <w:sz w:val="22"/>
          <w:szCs w:val="22"/>
          <w:lang w:val="fr-FR"/>
        </w:rPr>
        <w:t>INS</w:t>
      </w:r>
      <w:r w:rsidRPr="00A45119" w:rsidR="0037242A">
        <w:rPr>
          <w:rFonts w:ascii="Book Antiqua" w:hAnsi="Book Antiqua" w:cs="Arial"/>
          <w:color w:val="000000" w:themeColor="text1"/>
          <w:sz w:val="22"/>
          <w:szCs w:val="22"/>
          <w:lang w:val="fr-FR"/>
        </w:rPr>
        <w:t>.</w:t>
      </w:r>
    </w:p>
    <w:p w:rsidRPr="00A45119" w:rsidR="005234A7" w:rsidRDefault="005234A7" w14:paraId="05F641FE" w14:textId="77777777">
      <w:pPr>
        <w:spacing w:line="264" w:lineRule="auto"/>
        <w:rPr>
          <w:rFonts w:ascii="Book Antiqua" w:hAnsi="Book Antiqua"/>
          <w:sz w:val="22"/>
          <w:szCs w:val="22"/>
          <w:lang w:val="fr-FR"/>
        </w:rPr>
      </w:pPr>
    </w:p>
    <w:p w:rsidRPr="00A45119" w:rsidR="0037242A" w:rsidRDefault="0037242A" w14:paraId="5487DD06" w14:textId="02ADC39E">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cs="Arial"/>
          <w:color w:val="222222"/>
          <w:sz w:val="22"/>
          <w:szCs w:val="22"/>
          <w:lang w:val="fr-FR"/>
        </w:rPr>
        <w:t>Au fur et à mesure que le Rapport sur les Résultats de l'</w:t>
      </w:r>
      <w:r w:rsidR="00D13CFA">
        <w:rPr>
          <w:rFonts w:ascii="Book Antiqua" w:hAnsi="Book Antiqua" w:cs="Arial"/>
          <w:color w:val="222222"/>
          <w:sz w:val="22"/>
          <w:szCs w:val="22"/>
          <w:lang w:val="fr-FR"/>
        </w:rPr>
        <w:t>E</w:t>
      </w:r>
      <w:r w:rsidRPr="00A45119">
        <w:rPr>
          <w:rFonts w:ascii="Book Antiqua" w:hAnsi="Book Antiqua" w:cs="Arial"/>
          <w:color w:val="222222"/>
          <w:sz w:val="22"/>
          <w:szCs w:val="22"/>
          <w:lang w:val="fr-FR"/>
        </w:rPr>
        <w:t>nquête est finalisé, les fichiers SPSS de</w:t>
      </w:r>
      <w:r w:rsidR="00DB3877">
        <w:rPr>
          <w:rFonts w:ascii="Book Antiqua" w:hAnsi="Book Antiqua" w:cs="Arial"/>
          <w:color w:val="222222"/>
          <w:sz w:val="22"/>
          <w:szCs w:val="22"/>
          <w:lang w:val="fr-FR"/>
        </w:rPr>
        <w:t>s</w:t>
      </w:r>
      <w:r w:rsidRPr="00A45119">
        <w:rPr>
          <w:rFonts w:ascii="Book Antiqua" w:hAnsi="Book Antiqua" w:cs="Arial"/>
          <w:color w:val="222222"/>
          <w:sz w:val="22"/>
          <w:szCs w:val="22"/>
          <w:lang w:val="fr-FR"/>
        </w:rPr>
        <w:t xml:space="preserve"> données </w:t>
      </w:r>
      <w:r w:rsidR="00DB3877">
        <w:rPr>
          <w:rFonts w:ascii="Book Antiqua" w:hAnsi="Book Antiqua" w:cs="Arial"/>
          <w:color w:val="222222"/>
          <w:sz w:val="22"/>
          <w:szCs w:val="22"/>
          <w:lang w:val="fr-FR"/>
        </w:rPr>
        <w:t xml:space="preserve">de l’enquête </w:t>
      </w:r>
      <w:r w:rsidRPr="00A45119">
        <w:rPr>
          <w:rFonts w:ascii="Book Antiqua" w:hAnsi="Book Antiqua" w:cs="Arial"/>
          <w:color w:val="222222"/>
          <w:sz w:val="22"/>
          <w:szCs w:val="22"/>
          <w:lang w:val="fr-FR"/>
        </w:rPr>
        <w:t xml:space="preserve">seront anonymisés conformément aux directives internationales, de telle sorte qu'aucune information permettant l'identification de </w:t>
      </w:r>
      <w:r w:rsidR="00FC6073">
        <w:rPr>
          <w:rFonts w:ascii="Book Antiqua" w:hAnsi="Book Antiqua" w:cs="Arial"/>
          <w:color w:val="222222"/>
          <w:sz w:val="22"/>
          <w:szCs w:val="22"/>
          <w:lang w:val="fr-FR"/>
        </w:rPr>
        <w:t>ménages individuels</w:t>
      </w:r>
      <w:r w:rsidR="0052513D">
        <w:rPr>
          <w:rFonts w:ascii="Book Antiqua" w:hAnsi="Book Antiqua" w:cs="Arial"/>
          <w:color w:val="222222"/>
          <w:sz w:val="22"/>
          <w:szCs w:val="22"/>
          <w:lang w:val="fr-FR"/>
        </w:rPr>
        <w:t xml:space="preserve">, de </w:t>
      </w:r>
      <w:r w:rsidRPr="00A45119">
        <w:rPr>
          <w:rFonts w:ascii="Book Antiqua" w:hAnsi="Book Antiqua" w:cs="Arial"/>
          <w:color w:val="222222"/>
          <w:sz w:val="22"/>
          <w:szCs w:val="22"/>
          <w:lang w:val="fr-FR"/>
        </w:rPr>
        <w:t>personne</w:t>
      </w:r>
      <w:r w:rsidR="004B4388">
        <w:rPr>
          <w:rFonts w:ascii="Book Antiqua" w:hAnsi="Book Antiqua" w:cs="Arial"/>
          <w:color w:val="222222"/>
          <w:sz w:val="22"/>
          <w:szCs w:val="22"/>
          <w:lang w:val="fr-FR"/>
        </w:rPr>
        <w:t>(</w:t>
      </w:r>
      <w:r w:rsidRPr="00A45119">
        <w:rPr>
          <w:rFonts w:ascii="Book Antiqua" w:hAnsi="Book Antiqua" w:cs="Arial"/>
          <w:color w:val="222222"/>
          <w:sz w:val="22"/>
          <w:szCs w:val="22"/>
          <w:lang w:val="fr-FR"/>
        </w:rPr>
        <w:t>s</w:t>
      </w:r>
      <w:r w:rsidR="004B4388">
        <w:rPr>
          <w:rFonts w:ascii="Book Antiqua" w:hAnsi="Book Antiqua" w:cs="Arial"/>
          <w:color w:val="222222"/>
          <w:sz w:val="22"/>
          <w:szCs w:val="22"/>
          <w:lang w:val="fr-FR"/>
        </w:rPr>
        <w:t>)</w:t>
      </w:r>
      <w:r w:rsidRPr="00A45119">
        <w:rPr>
          <w:rFonts w:ascii="Book Antiqua" w:hAnsi="Book Antiqua" w:cs="Arial"/>
          <w:color w:val="222222"/>
          <w:sz w:val="22"/>
          <w:szCs w:val="22"/>
          <w:lang w:val="fr-FR"/>
        </w:rPr>
        <w:t xml:space="preserve"> </w:t>
      </w:r>
      <w:r w:rsidR="00F1008B">
        <w:rPr>
          <w:rFonts w:ascii="Book Antiqua" w:hAnsi="Book Antiqua" w:cs="Arial"/>
          <w:color w:val="222222"/>
          <w:sz w:val="22"/>
          <w:szCs w:val="22"/>
          <w:lang w:val="fr-FR"/>
        </w:rPr>
        <w:t>vivant dans les ménages</w:t>
      </w:r>
      <w:r w:rsidRPr="00A45119">
        <w:rPr>
          <w:rFonts w:ascii="Book Antiqua" w:hAnsi="Book Antiqua" w:cs="Arial"/>
          <w:color w:val="222222"/>
          <w:sz w:val="22"/>
          <w:szCs w:val="22"/>
          <w:lang w:val="fr-FR"/>
        </w:rPr>
        <w:t xml:space="preserve">, ou de localisation des grappes ne puisse être divulguée. Aucune information personnelle concernant une personne ou un ménage ne sera </w:t>
      </w:r>
      <w:proofErr w:type="gramStart"/>
      <w:r w:rsidRPr="00A45119">
        <w:rPr>
          <w:rFonts w:ascii="Book Antiqua" w:hAnsi="Book Antiqua" w:cs="Arial"/>
          <w:color w:val="222222"/>
          <w:sz w:val="22"/>
          <w:szCs w:val="22"/>
          <w:lang w:val="fr-FR"/>
        </w:rPr>
        <w:t>di</w:t>
      </w:r>
      <w:r w:rsidR="006A2F42">
        <w:rPr>
          <w:rFonts w:ascii="Book Antiqua" w:hAnsi="Book Antiqua" w:cs="Arial"/>
          <w:color w:val="222222"/>
          <w:sz w:val="22"/>
          <w:szCs w:val="22"/>
          <w:lang w:val="fr-FR"/>
        </w:rPr>
        <w:t>ss</w:t>
      </w:r>
      <w:r w:rsidR="001D50C0">
        <w:rPr>
          <w:rFonts w:ascii="Book Antiqua" w:hAnsi="Book Antiqua" w:cs="Arial"/>
          <w:color w:val="222222"/>
          <w:sz w:val="22"/>
          <w:szCs w:val="22"/>
          <w:lang w:val="fr-FR"/>
        </w:rPr>
        <w:t>éminée</w:t>
      </w:r>
      <w:proofErr w:type="gramEnd"/>
      <w:r w:rsidRPr="00A45119">
        <w:rPr>
          <w:rFonts w:ascii="Book Antiqua" w:hAnsi="Book Antiqua" w:cs="Arial"/>
          <w:color w:val="222222"/>
          <w:sz w:val="22"/>
          <w:szCs w:val="22"/>
          <w:lang w:val="fr-FR"/>
        </w:rPr>
        <w:t>. Ce processus répond aux exigences de la législation nationale</w:t>
      </w:r>
      <w:r w:rsidR="00CF36CA">
        <w:rPr>
          <w:rFonts w:ascii="Book Antiqua" w:hAnsi="Book Antiqua" w:cs="Arial"/>
          <w:color w:val="222222"/>
          <w:sz w:val="22"/>
          <w:szCs w:val="22"/>
          <w:lang w:val="fr-FR"/>
        </w:rPr>
        <w:t>.</w:t>
      </w:r>
    </w:p>
    <w:p w:rsidRPr="00A45119" w:rsidR="001B3389" w:rsidP="0037242A" w:rsidRDefault="001B3389" w14:paraId="082EBB92" w14:textId="77777777">
      <w:pPr>
        <w:rPr>
          <w:rFonts w:ascii="Book Antiqua" w:hAnsi="Book Antiqua"/>
          <w:sz w:val="22"/>
          <w:szCs w:val="22"/>
          <w:lang w:val="fr-FR"/>
        </w:rPr>
      </w:pPr>
    </w:p>
    <w:p w:rsidRPr="00A45119" w:rsidR="0037242A" w:rsidP="00FB3697" w:rsidRDefault="0037242A" w14:paraId="17B5B8EA" w14:textId="3E81ED35">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 xml:space="preserve">Les points centraux géocodés des grappes, les points multiples, les </w:t>
      </w:r>
      <w:r w:rsidR="00AE182A">
        <w:rPr>
          <w:rFonts w:ascii="Book Antiqua" w:hAnsi="Book Antiqua"/>
          <w:sz w:val="22"/>
          <w:szCs w:val="22"/>
          <w:lang w:val="fr-FR"/>
        </w:rPr>
        <w:t>limite</w:t>
      </w:r>
      <w:r w:rsidR="00FB1ABB">
        <w:rPr>
          <w:rFonts w:ascii="Book Antiqua" w:hAnsi="Book Antiqua"/>
          <w:sz w:val="22"/>
          <w:szCs w:val="22"/>
          <w:lang w:val="fr-FR"/>
        </w:rPr>
        <w:t>s</w:t>
      </w:r>
      <w:r w:rsidRPr="00A45119" w:rsidR="00FB1ABB">
        <w:rPr>
          <w:rFonts w:ascii="Book Antiqua" w:hAnsi="Book Antiqua"/>
          <w:sz w:val="22"/>
          <w:szCs w:val="22"/>
          <w:lang w:val="fr-FR"/>
        </w:rPr>
        <w:t xml:space="preserve"> </w:t>
      </w:r>
      <w:r w:rsidRPr="00A45119">
        <w:rPr>
          <w:rFonts w:ascii="Book Antiqua" w:hAnsi="Book Antiqua"/>
          <w:sz w:val="22"/>
          <w:szCs w:val="22"/>
          <w:lang w:val="fr-FR"/>
        </w:rPr>
        <w:t xml:space="preserve">ou les coordonnées des ménages </w:t>
      </w:r>
      <w:r w:rsidRPr="00A45119" w:rsidR="00155464">
        <w:rPr>
          <w:rFonts w:ascii="Book Antiqua" w:hAnsi="Book Antiqua"/>
          <w:sz w:val="22"/>
          <w:szCs w:val="22"/>
          <w:lang w:val="fr-FR"/>
        </w:rPr>
        <w:t>échantillonnés</w:t>
      </w:r>
      <w:r w:rsidRPr="00A45119">
        <w:rPr>
          <w:rFonts w:ascii="Book Antiqua" w:hAnsi="Book Antiqua"/>
          <w:sz w:val="22"/>
          <w:szCs w:val="22"/>
          <w:lang w:val="fr-FR"/>
        </w:rPr>
        <w:t xml:space="preserve"> seront mis à la disposition de l'</w:t>
      </w:r>
      <w:r w:rsidR="00AD0879">
        <w:rPr>
          <w:rFonts w:ascii="Book Antiqua" w:hAnsi="Book Antiqua"/>
          <w:sz w:val="22"/>
          <w:szCs w:val="22"/>
          <w:lang w:val="fr-FR"/>
        </w:rPr>
        <w:t>É</w:t>
      </w:r>
      <w:r w:rsidRPr="00A45119">
        <w:rPr>
          <w:rFonts w:ascii="Book Antiqua" w:hAnsi="Book Antiqua"/>
          <w:sz w:val="22"/>
          <w:szCs w:val="22"/>
          <w:lang w:val="fr-FR"/>
        </w:rPr>
        <w:t xml:space="preserve">quipe MICS de l'UNICEF dans n'importe quel format, avec le fichier de forme représentant la base de sondage, y compris un niveau administratif en dessous des </w:t>
      </w:r>
      <w:r w:rsidR="00AE182A">
        <w:rPr>
          <w:rFonts w:ascii="Book Antiqua" w:hAnsi="Book Antiqua"/>
          <w:sz w:val="22"/>
          <w:szCs w:val="22"/>
          <w:lang w:val="fr-FR"/>
        </w:rPr>
        <w:t>limites</w:t>
      </w:r>
      <w:r w:rsidRPr="00A45119" w:rsidR="00530DAA">
        <w:rPr>
          <w:rFonts w:ascii="Book Antiqua" w:hAnsi="Book Antiqua"/>
          <w:sz w:val="22"/>
          <w:szCs w:val="22"/>
          <w:lang w:val="fr-FR"/>
        </w:rPr>
        <w:t xml:space="preserve"> </w:t>
      </w:r>
      <w:r w:rsidRPr="00A45119">
        <w:rPr>
          <w:rFonts w:ascii="Book Antiqua" w:hAnsi="Book Antiqua"/>
          <w:sz w:val="22"/>
          <w:szCs w:val="22"/>
          <w:lang w:val="fr-FR"/>
        </w:rPr>
        <w:t>de la stratification de l'échantillon. Les géocodes des grappes peuvent être déjà disponibles ou doivent être collectés au cours de l'enquête. Toutes les localisations des grappes seront anonym</w:t>
      </w:r>
      <w:r w:rsidR="001A5687">
        <w:rPr>
          <w:rFonts w:ascii="Book Antiqua" w:hAnsi="Book Antiqua"/>
          <w:sz w:val="22"/>
          <w:szCs w:val="22"/>
          <w:lang w:val="fr-FR"/>
        </w:rPr>
        <w:t>isée</w:t>
      </w:r>
      <w:r w:rsidRPr="00A45119">
        <w:rPr>
          <w:rFonts w:ascii="Book Antiqua" w:hAnsi="Book Antiqua"/>
          <w:sz w:val="22"/>
          <w:szCs w:val="22"/>
          <w:lang w:val="fr-FR"/>
        </w:rPr>
        <w:t xml:space="preserve">s conformément aux normes internationales, y compris le </w:t>
      </w:r>
      <w:r w:rsidRPr="00A45119">
        <w:rPr>
          <w:rFonts w:ascii="Book Antiqua" w:hAnsi="Book Antiqua"/>
          <w:sz w:val="22"/>
          <w:szCs w:val="22"/>
          <w:lang w:val="fr-FR"/>
        </w:rPr>
        <w:lastRenderedPageBreak/>
        <w:t xml:space="preserve">déplacement géographique des localisations des grappes. À l'issue de ce processus, les fichiers de données d'enquête géocodées non anonymisées et anonymisées au format SPSS seront partagés pour </w:t>
      </w:r>
      <w:r w:rsidR="00814F65">
        <w:rPr>
          <w:rFonts w:ascii="Book Antiqua" w:hAnsi="Book Antiqua"/>
          <w:sz w:val="22"/>
          <w:szCs w:val="22"/>
          <w:lang w:val="fr-FR"/>
        </w:rPr>
        <w:t>revue</w:t>
      </w:r>
      <w:r w:rsidRPr="00A45119">
        <w:rPr>
          <w:rFonts w:ascii="Book Antiqua" w:hAnsi="Book Antiqua"/>
          <w:sz w:val="22"/>
          <w:szCs w:val="22"/>
          <w:lang w:val="fr-FR"/>
        </w:rPr>
        <w:t xml:space="preserve"> et </w:t>
      </w:r>
      <w:r w:rsidRPr="00A45119" w:rsidR="00FF4939">
        <w:rPr>
          <w:rFonts w:ascii="Book Antiqua" w:hAnsi="Book Antiqua"/>
          <w:sz w:val="22"/>
          <w:szCs w:val="22"/>
          <w:lang w:val="fr-FR"/>
        </w:rPr>
        <w:t>a</w:t>
      </w:r>
      <w:r w:rsidR="00FF4939">
        <w:rPr>
          <w:rFonts w:ascii="Book Antiqua" w:hAnsi="Book Antiqua"/>
          <w:sz w:val="22"/>
          <w:szCs w:val="22"/>
          <w:lang w:val="fr-FR"/>
        </w:rPr>
        <w:t>pprobation</w:t>
      </w:r>
      <w:r w:rsidRPr="00A45119" w:rsidR="00FF4939">
        <w:rPr>
          <w:rFonts w:ascii="Book Antiqua" w:hAnsi="Book Antiqua"/>
          <w:sz w:val="22"/>
          <w:szCs w:val="22"/>
          <w:lang w:val="fr-FR"/>
        </w:rPr>
        <w:t xml:space="preserve"> </w:t>
      </w:r>
      <w:r w:rsidRPr="00A45119">
        <w:rPr>
          <w:rFonts w:ascii="Book Antiqua" w:hAnsi="Book Antiqua"/>
          <w:sz w:val="22"/>
          <w:szCs w:val="22"/>
          <w:lang w:val="fr-FR"/>
        </w:rPr>
        <w:t>par l'</w:t>
      </w:r>
      <w:r w:rsidR="00AD0879">
        <w:rPr>
          <w:rFonts w:ascii="Book Antiqua" w:hAnsi="Book Antiqua"/>
          <w:sz w:val="22"/>
          <w:szCs w:val="22"/>
          <w:lang w:val="fr-FR"/>
        </w:rPr>
        <w:t>É</w:t>
      </w:r>
      <w:r w:rsidRPr="00A45119">
        <w:rPr>
          <w:rFonts w:ascii="Book Antiqua" w:hAnsi="Book Antiqua"/>
          <w:sz w:val="22"/>
          <w:szCs w:val="22"/>
          <w:lang w:val="fr-FR"/>
        </w:rPr>
        <w:t>quipe MICS de l'UNICEF et l'</w:t>
      </w:r>
      <w:r w:rsidRPr="00A45119">
        <w:rPr>
          <w:rFonts w:ascii="Book Antiqua" w:hAnsi="Book Antiqua"/>
          <w:color w:val="FF0000"/>
          <w:sz w:val="22"/>
          <w:szCs w:val="22"/>
          <w:lang w:val="fr-FR"/>
        </w:rPr>
        <w:t>INS</w:t>
      </w:r>
      <w:r w:rsidRPr="00A45119">
        <w:rPr>
          <w:rFonts w:ascii="Book Antiqua" w:hAnsi="Book Antiqua"/>
          <w:sz w:val="22"/>
          <w:szCs w:val="22"/>
          <w:lang w:val="fr-FR"/>
        </w:rPr>
        <w:t>, en détaillant le processus d'anonymisation</w:t>
      </w:r>
    </w:p>
    <w:p w:rsidRPr="00E11519" w:rsidR="0076593B" w:rsidP="00E11519" w:rsidRDefault="0076593B" w14:paraId="45B55057" w14:textId="77777777">
      <w:pPr>
        <w:rPr>
          <w:rFonts w:ascii="Book Antiqua" w:hAnsi="Book Antiqua"/>
          <w:sz w:val="22"/>
          <w:szCs w:val="22"/>
          <w:lang w:val="fr-FR"/>
        </w:rPr>
      </w:pPr>
    </w:p>
    <w:p w:rsidRPr="00A45119" w:rsidR="0037242A" w:rsidP="00FB3697" w:rsidRDefault="0037242A" w14:paraId="177951FF" w14:textId="4592F612">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L'</w:t>
      </w:r>
      <w:r w:rsidR="00AD0879">
        <w:rPr>
          <w:rFonts w:ascii="Book Antiqua" w:hAnsi="Book Antiqua"/>
          <w:sz w:val="22"/>
          <w:szCs w:val="22"/>
          <w:lang w:val="fr-FR"/>
        </w:rPr>
        <w:t>É</w:t>
      </w:r>
      <w:r w:rsidRPr="00A45119">
        <w:rPr>
          <w:rFonts w:ascii="Book Antiqua" w:hAnsi="Book Antiqua"/>
          <w:sz w:val="22"/>
          <w:szCs w:val="22"/>
          <w:lang w:val="fr-FR"/>
        </w:rPr>
        <w:t xml:space="preserve">quipe MICS de l'UNICEF calculera plusieurs </w:t>
      </w:r>
      <w:proofErr w:type="spellStart"/>
      <w:r w:rsidRPr="00A45119">
        <w:rPr>
          <w:rFonts w:ascii="Book Antiqua" w:hAnsi="Book Antiqua"/>
          <w:sz w:val="22"/>
          <w:szCs w:val="22"/>
          <w:lang w:val="fr-FR"/>
        </w:rPr>
        <w:t>covariables</w:t>
      </w:r>
      <w:proofErr w:type="spellEnd"/>
      <w:r w:rsidRPr="00A45119">
        <w:rPr>
          <w:rFonts w:ascii="Book Antiqua" w:hAnsi="Book Antiqua"/>
          <w:sz w:val="22"/>
          <w:szCs w:val="22"/>
          <w:lang w:val="fr-FR"/>
        </w:rPr>
        <w:t xml:space="preserve"> géospatiales à partir d'une série de sources de données ouvertes, en utilisant la méthodologie MICS GIS. À l'issue de ce processus, les fichiers de données finaux des </w:t>
      </w:r>
      <w:proofErr w:type="spellStart"/>
      <w:r w:rsidRPr="00A45119">
        <w:rPr>
          <w:rFonts w:ascii="Book Antiqua" w:hAnsi="Book Antiqua"/>
          <w:sz w:val="22"/>
          <w:szCs w:val="22"/>
          <w:lang w:val="fr-FR"/>
        </w:rPr>
        <w:t>covariables</w:t>
      </w:r>
      <w:proofErr w:type="spellEnd"/>
      <w:r w:rsidRPr="00A45119">
        <w:rPr>
          <w:rFonts w:ascii="Book Antiqua" w:hAnsi="Book Antiqua"/>
          <w:sz w:val="22"/>
          <w:szCs w:val="22"/>
          <w:lang w:val="fr-FR"/>
        </w:rPr>
        <w:t xml:space="preserve"> au format SPSS seront partagés pour </w:t>
      </w:r>
      <w:r w:rsidR="000C319A">
        <w:rPr>
          <w:rFonts w:ascii="Book Antiqua" w:hAnsi="Book Antiqua"/>
          <w:sz w:val="22"/>
          <w:szCs w:val="22"/>
          <w:lang w:val="fr-FR"/>
        </w:rPr>
        <w:t>revue</w:t>
      </w:r>
      <w:r w:rsidRPr="00A45119">
        <w:rPr>
          <w:rFonts w:ascii="Book Antiqua" w:hAnsi="Book Antiqua"/>
          <w:sz w:val="22"/>
          <w:szCs w:val="22"/>
          <w:lang w:val="fr-FR"/>
        </w:rPr>
        <w:t xml:space="preserve"> et </w:t>
      </w:r>
      <w:r w:rsidRPr="00A45119" w:rsidR="00FF4939">
        <w:rPr>
          <w:rFonts w:ascii="Book Antiqua" w:hAnsi="Book Antiqua"/>
          <w:sz w:val="22"/>
          <w:szCs w:val="22"/>
          <w:lang w:val="fr-FR"/>
        </w:rPr>
        <w:t>a</w:t>
      </w:r>
      <w:r w:rsidR="00FF4939">
        <w:rPr>
          <w:rFonts w:ascii="Book Antiqua" w:hAnsi="Book Antiqua"/>
          <w:sz w:val="22"/>
          <w:szCs w:val="22"/>
          <w:lang w:val="fr-FR"/>
        </w:rPr>
        <w:t>pproba</w:t>
      </w:r>
      <w:r w:rsidRPr="00A45119" w:rsidR="00FF4939">
        <w:rPr>
          <w:rFonts w:ascii="Book Antiqua" w:hAnsi="Book Antiqua"/>
          <w:sz w:val="22"/>
          <w:szCs w:val="22"/>
          <w:lang w:val="fr-FR"/>
        </w:rPr>
        <w:t xml:space="preserve">tion </w:t>
      </w:r>
      <w:r w:rsidRPr="00A45119">
        <w:rPr>
          <w:rFonts w:ascii="Book Antiqua" w:hAnsi="Book Antiqua"/>
          <w:sz w:val="22"/>
          <w:szCs w:val="22"/>
          <w:lang w:val="fr-FR"/>
        </w:rPr>
        <w:t>par l'</w:t>
      </w:r>
      <w:r w:rsidR="00AD0879">
        <w:rPr>
          <w:rFonts w:ascii="Book Antiqua" w:hAnsi="Book Antiqua"/>
          <w:sz w:val="22"/>
          <w:szCs w:val="22"/>
          <w:lang w:val="fr-FR"/>
        </w:rPr>
        <w:t>É</w:t>
      </w:r>
      <w:r w:rsidRPr="00A45119">
        <w:rPr>
          <w:rFonts w:ascii="Book Antiqua" w:hAnsi="Book Antiqua"/>
          <w:sz w:val="22"/>
          <w:szCs w:val="22"/>
          <w:lang w:val="fr-FR"/>
        </w:rPr>
        <w:t>quipe MICS de l'UNICEF et l'</w:t>
      </w:r>
      <w:r w:rsidRPr="00A45119">
        <w:rPr>
          <w:rFonts w:ascii="Book Antiqua" w:hAnsi="Book Antiqua"/>
          <w:color w:val="FF0000"/>
          <w:sz w:val="22"/>
          <w:szCs w:val="22"/>
          <w:lang w:val="fr-FR"/>
        </w:rPr>
        <w:t>INS</w:t>
      </w:r>
      <w:r w:rsidRPr="00A45119">
        <w:rPr>
          <w:rFonts w:ascii="Book Antiqua" w:hAnsi="Book Antiqua"/>
          <w:sz w:val="22"/>
          <w:szCs w:val="22"/>
          <w:lang w:val="fr-FR"/>
        </w:rPr>
        <w:t xml:space="preserve">, en détaillant le processus d'extraction des </w:t>
      </w:r>
      <w:proofErr w:type="spellStart"/>
      <w:r w:rsidRPr="00A45119">
        <w:rPr>
          <w:rFonts w:ascii="Book Antiqua" w:hAnsi="Book Antiqua"/>
          <w:sz w:val="22"/>
          <w:szCs w:val="22"/>
          <w:lang w:val="fr-FR"/>
        </w:rPr>
        <w:t>covariables</w:t>
      </w:r>
      <w:proofErr w:type="spellEnd"/>
      <w:r w:rsidRPr="00A45119" w:rsidR="00CE0129">
        <w:rPr>
          <w:rFonts w:ascii="Book Antiqua" w:hAnsi="Book Antiqua"/>
          <w:sz w:val="22"/>
          <w:szCs w:val="22"/>
          <w:lang w:val="fr-FR"/>
        </w:rPr>
        <w:t>.</w:t>
      </w:r>
    </w:p>
    <w:p w:rsidRPr="00A45119" w:rsidR="005234A7" w:rsidRDefault="005234A7" w14:paraId="35F6B956" w14:textId="77777777">
      <w:pPr>
        <w:rPr>
          <w:rFonts w:ascii="Book Antiqua" w:hAnsi="Book Antiqua"/>
          <w:sz w:val="22"/>
          <w:szCs w:val="22"/>
          <w:lang w:val="fr-FR"/>
        </w:rPr>
      </w:pPr>
    </w:p>
    <w:p w:rsidRPr="00A45119" w:rsidR="005234A7" w:rsidRDefault="00AC68B5" w14:paraId="5530F90D" w14:textId="610605CC">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 xml:space="preserve">Au moment de la publication du </w:t>
      </w:r>
      <w:r w:rsidR="00AE37AC">
        <w:rPr>
          <w:rFonts w:ascii="Book Antiqua" w:hAnsi="Book Antiqua"/>
          <w:sz w:val="22"/>
          <w:szCs w:val="22"/>
          <w:lang w:val="fr-FR"/>
        </w:rPr>
        <w:t>R</w:t>
      </w:r>
      <w:r w:rsidRPr="00A45119">
        <w:rPr>
          <w:rFonts w:ascii="Book Antiqua" w:hAnsi="Book Antiqua"/>
          <w:sz w:val="22"/>
          <w:szCs w:val="22"/>
          <w:lang w:val="fr-FR"/>
        </w:rPr>
        <w:t xml:space="preserve">apport sur les </w:t>
      </w:r>
      <w:r w:rsidR="00AE37AC">
        <w:rPr>
          <w:rFonts w:ascii="Book Antiqua" w:hAnsi="Book Antiqua"/>
          <w:sz w:val="22"/>
          <w:szCs w:val="22"/>
          <w:lang w:val="fr-FR"/>
        </w:rPr>
        <w:t>R</w:t>
      </w:r>
      <w:r w:rsidRPr="00A45119">
        <w:rPr>
          <w:rFonts w:ascii="Book Antiqua" w:hAnsi="Book Antiqua"/>
          <w:sz w:val="22"/>
          <w:szCs w:val="22"/>
          <w:lang w:val="fr-FR"/>
        </w:rPr>
        <w:t>ésultats de l'</w:t>
      </w:r>
      <w:r w:rsidR="00D13CFA">
        <w:rPr>
          <w:rFonts w:ascii="Book Antiqua" w:hAnsi="Book Antiqua"/>
          <w:sz w:val="22"/>
          <w:szCs w:val="22"/>
          <w:lang w:val="fr-FR"/>
        </w:rPr>
        <w:t>E</w:t>
      </w:r>
      <w:r w:rsidRPr="00A45119">
        <w:rPr>
          <w:rFonts w:ascii="Book Antiqua" w:hAnsi="Book Antiqua"/>
          <w:sz w:val="22"/>
          <w:szCs w:val="22"/>
          <w:lang w:val="fr-FR"/>
        </w:rPr>
        <w:t>nquête ou au plus tard dans un délai d'un mois, les fichiers de l'enquête, au format SPSS, seront mis à la disposition du public. Les parties auront les mêmes droits de distribuer les fichiers de données d'enquête SPSS définitifs et anonym</w:t>
      </w:r>
      <w:r w:rsidR="009F4369">
        <w:rPr>
          <w:rFonts w:ascii="Book Antiqua" w:hAnsi="Book Antiqua"/>
          <w:sz w:val="22"/>
          <w:szCs w:val="22"/>
          <w:lang w:val="fr-FR"/>
        </w:rPr>
        <w:t>isé</w:t>
      </w:r>
      <w:r w:rsidRPr="00A45119">
        <w:rPr>
          <w:rFonts w:ascii="Book Antiqua" w:hAnsi="Book Antiqua"/>
          <w:sz w:val="22"/>
          <w:szCs w:val="22"/>
          <w:lang w:val="fr-FR"/>
        </w:rPr>
        <w:t>s</w:t>
      </w:r>
      <w:r w:rsidRPr="00A45119" w:rsidR="004E37D7">
        <w:rPr>
          <w:rFonts w:ascii="Book Antiqua" w:hAnsi="Book Antiqua"/>
          <w:sz w:val="22"/>
          <w:szCs w:val="22"/>
          <w:lang w:val="fr-FR"/>
        </w:rPr>
        <w:t>.</w:t>
      </w:r>
    </w:p>
    <w:p w:rsidRPr="00A45119" w:rsidR="005234A7" w:rsidRDefault="005234A7" w14:paraId="4C60C6F0" w14:textId="77777777">
      <w:pPr>
        <w:spacing w:line="264" w:lineRule="auto"/>
        <w:jc w:val="both"/>
        <w:rPr>
          <w:rFonts w:ascii="Book Antiqua" w:hAnsi="Book Antiqua"/>
          <w:sz w:val="22"/>
          <w:szCs w:val="22"/>
          <w:lang w:val="fr-FR"/>
        </w:rPr>
      </w:pPr>
    </w:p>
    <w:p w:rsidRPr="00A45119" w:rsidR="005234A7" w:rsidRDefault="00C0450D" w14:paraId="5E3696E6" w14:textId="4B5A2D5D">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L'UNICEF distribuera les fichiers de données à travers le site Web MICS (mics.unicef.org), mis à jour par l'UNICEF, pour des analyses statistiques légitimes sur demande des utilisateurs enregistrés.</w:t>
      </w:r>
      <w:r w:rsidRPr="00A45119" w:rsidR="00985837">
        <w:rPr>
          <w:rFonts w:ascii="Book Antiqua" w:hAnsi="Book Antiqua"/>
          <w:sz w:val="22"/>
          <w:szCs w:val="22"/>
          <w:lang w:val="fr-FR"/>
        </w:rPr>
        <w:t xml:space="preserve"> </w:t>
      </w:r>
    </w:p>
    <w:p w:rsidRPr="00A45119" w:rsidR="004A7F3D" w:rsidP="004A7F3D" w:rsidRDefault="004A7F3D" w14:paraId="10B75F05" w14:textId="77777777">
      <w:pPr>
        <w:pStyle w:val="ListParagraph"/>
        <w:rPr>
          <w:rFonts w:ascii="Book Antiqua" w:hAnsi="Book Antiqua"/>
          <w:sz w:val="22"/>
          <w:szCs w:val="22"/>
          <w:lang w:val="fr-FR"/>
        </w:rPr>
      </w:pPr>
    </w:p>
    <w:p w:rsidRPr="00A45119" w:rsidR="004A7F3D" w:rsidRDefault="00E15022" w14:paraId="2881A583" w14:textId="65F1F03D">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sz w:val="22"/>
          <w:szCs w:val="22"/>
          <w:lang w:val="fr-FR"/>
        </w:rPr>
        <w:t xml:space="preserve">La divulgation des données sera subordonnée à l'accord du bénéficiaire de reconnaître spécifiquement la contribution apportée par </w:t>
      </w:r>
      <w:r w:rsidRPr="00E11519">
        <w:rPr>
          <w:rFonts w:ascii="Book Antiqua" w:hAnsi="Book Antiqua"/>
          <w:sz w:val="22"/>
          <w:szCs w:val="22"/>
          <w:lang w:val="fr-FR"/>
        </w:rPr>
        <w:t>l'</w:t>
      </w:r>
      <w:r w:rsidRPr="00A45119">
        <w:rPr>
          <w:rFonts w:ascii="Book Antiqua" w:hAnsi="Book Antiqua"/>
          <w:color w:val="FF0000"/>
          <w:sz w:val="22"/>
          <w:szCs w:val="22"/>
          <w:lang w:val="fr-FR"/>
        </w:rPr>
        <w:t xml:space="preserve">INS </w:t>
      </w:r>
      <w:r w:rsidRPr="00A45119">
        <w:rPr>
          <w:rFonts w:ascii="Book Antiqua" w:hAnsi="Book Antiqua"/>
          <w:sz w:val="22"/>
          <w:szCs w:val="22"/>
          <w:lang w:val="fr-FR"/>
        </w:rPr>
        <w:t xml:space="preserve">lors de la réalisation de l'enquête et de la collecte des données. Il sera également demandé de fournir à </w:t>
      </w:r>
      <w:r w:rsidRPr="00E11519">
        <w:rPr>
          <w:rFonts w:ascii="Book Antiqua" w:hAnsi="Book Antiqua"/>
          <w:sz w:val="22"/>
          <w:szCs w:val="22"/>
          <w:lang w:val="fr-FR"/>
        </w:rPr>
        <w:t>l'</w:t>
      </w:r>
      <w:r w:rsidRPr="00A45119">
        <w:rPr>
          <w:rFonts w:ascii="Book Antiqua" w:hAnsi="Book Antiqua"/>
          <w:color w:val="FF0000"/>
          <w:sz w:val="22"/>
          <w:szCs w:val="22"/>
          <w:lang w:val="fr-FR"/>
        </w:rPr>
        <w:t>INS</w:t>
      </w:r>
      <w:r w:rsidRPr="00A45119">
        <w:rPr>
          <w:rFonts w:ascii="Book Antiqua" w:hAnsi="Book Antiqua"/>
          <w:sz w:val="22"/>
          <w:szCs w:val="22"/>
          <w:lang w:val="fr-FR"/>
        </w:rPr>
        <w:t xml:space="preserve"> et à l'UNICEF une copie de tout rapport ou analyse produite à partir des données. Les bénéficiaires ne seront pas autorisés à redistribuer les données et/ou à héberger les données dans une autre plate-forme publique</w:t>
      </w:r>
      <w:r w:rsidRPr="00A45119" w:rsidR="004A7F3D">
        <w:rPr>
          <w:rFonts w:ascii="Book Antiqua" w:hAnsi="Book Antiqua"/>
          <w:sz w:val="22"/>
          <w:szCs w:val="22"/>
          <w:lang w:val="fr-FR"/>
        </w:rPr>
        <w:t>.</w:t>
      </w:r>
    </w:p>
    <w:p w:rsidRPr="00A45119" w:rsidR="005234A7" w:rsidRDefault="005234A7" w14:paraId="392C9BE1" w14:textId="77777777">
      <w:pPr>
        <w:pStyle w:val="ListParagraph"/>
        <w:rPr>
          <w:rFonts w:ascii="Book Antiqua" w:hAnsi="Book Antiqua"/>
          <w:sz w:val="22"/>
          <w:szCs w:val="22"/>
          <w:lang w:val="fr-FR"/>
        </w:rPr>
      </w:pPr>
    </w:p>
    <w:p w:rsidRPr="00A45119" w:rsidR="005234A7" w:rsidP="00E15022" w:rsidRDefault="00E15022" w14:paraId="2567FD13" w14:textId="70C671F1">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cs="Arial"/>
          <w:color w:val="222222"/>
          <w:sz w:val="22"/>
          <w:szCs w:val="22"/>
          <w:lang w:val="fr-FR"/>
        </w:rPr>
        <w:t>Avant de faire des changements sur les données distribuées, les Parties conviennent de se consulter et de s'entendre sur les modifications qui s'avèrent techniquement nécessaires. Les Parties s'efforceront de faire en sorte que les destinataires des fichiers de données soient informés des changements apportés jusqu'à ce stade</w:t>
      </w:r>
      <w:r w:rsidRPr="00A45119">
        <w:rPr>
          <w:rFonts w:ascii="Book Antiqua" w:hAnsi="Book Antiqua"/>
          <w:sz w:val="22"/>
          <w:szCs w:val="22"/>
          <w:lang w:val="fr-FR"/>
        </w:rPr>
        <w:t>.</w:t>
      </w:r>
    </w:p>
    <w:p w:rsidRPr="00A45119" w:rsidR="005234A7" w:rsidRDefault="005234A7" w14:paraId="4FD08BFD" w14:textId="77777777">
      <w:pPr>
        <w:pStyle w:val="ListParagraph"/>
        <w:rPr>
          <w:rFonts w:ascii="Book Antiqua" w:hAnsi="Book Antiqua"/>
          <w:sz w:val="22"/>
          <w:szCs w:val="22"/>
          <w:lang w:val="fr-FR"/>
        </w:rPr>
      </w:pPr>
    </w:p>
    <w:p w:rsidRPr="00A45119" w:rsidR="005234A7" w:rsidP="00E15022" w:rsidRDefault="00E15022" w14:paraId="4F7431BD" w14:textId="5D46128F">
      <w:pPr>
        <w:pStyle w:val="ListParagraph"/>
        <w:numPr>
          <w:ilvl w:val="0"/>
          <w:numId w:val="4"/>
        </w:numPr>
        <w:spacing w:line="264" w:lineRule="auto"/>
        <w:ind w:left="709" w:hanging="709"/>
        <w:jc w:val="both"/>
        <w:rPr>
          <w:rFonts w:ascii="Book Antiqua" w:hAnsi="Book Antiqua"/>
          <w:sz w:val="22"/>
          <w:szCs w:val="22"/>
          <w:lang w:val="fr-FR"/>
        </w:rPr>
      </w:pPr>
      <w:r w:rsidRPr="00A45119">
        <w:rPr>
          <w:rFonts w:ascii="Book Antiqua" w:hAnsi="Book Antiqua" w:cs="Arial"/>
          <w:color w:val="222222"/>
          <w:sz w:val="22"/>
          <w:szCs w:val="22"/>
          <w:lang w:val="fr-FR"/>
        </w:rPr>
        <w:t xml:space="preserve">Les parties conviennent d'encourager et d'entreprendre des activités de </w:t>
      </w:r>
      <w:r w:rsidRPr="00A45119" w:rsidR="00FE6E66">
        <w:rPr>
          <w:rFonts w:ascii="Book Antiqua" w:hAnsi="Book Antiqua" w:cs="Arial"/>
          <w:color w:val="222222"/>
          <w:sz w:val="22"/>
          <w:szCs w:val="22"/>
          <w:lang w:val="fr-FR"/>
        </w:rPr>
        <w:t>di</w:t>
      </w:r>
      <w:r w:rsidR="00FE6E66">
        <w:rPr>
          <w:rFonts w:ascii="Book Antiqua" w:hAnsi="Book Antiqua" w:cs="Arial"/>
          <w:color w:val="222222"/>
          <w:sz w:val="22"/>
          <w:szCs w:val="22"/>
          <w:lang w:val="fr-FR"/>
        </w:rPr>
        <w:t>ssémination</w:t>
      </w:r>
      <w:r w:rsidRPr="00A45119" w:rsidR="00FE6E66">
        <w:rPr>
          <w:rFonts w:ascii="Book Antiqua" w:hAnsi="Book Antiqua" w:cs="Arial"/>
          <w:color w:val="222222"/>
          <w:sz w:val="22"/>
          <w:szCs w:val="22"/>
          <w:lang w:val="fr-FR"/>
        </w:rPr>
        <w:t xml:space="preserve"> </w:t>
      </w:r>
      <w:r w:rsidRPr="00A45119">
        <w:rPr>
          <w:rFonts w:ascii="Book Antiqua" w:hAnsi="Book Antiqua" w:cs="Arial"/>
          <w:color w:val="222222"/>
          <w:sz w:val="22"/>
          <w:szCs w:val="22"/>
          <w:lang w:val="fr-FR"/>
        </w:rPr>
        <w:t>de données favorisant l'utilisation des résultats de l'enquête et des données. À cette fin, l'UNICEF peut recoder les données pour produire un ensemble de données uniformes avec toutes les enquêtes MICS et les utiliser pour les plateformes de tabulation en ligne transnationales hébergées sur le site Web de MICS. Un tel ensemble de données ne sera pas accessible</w:t>
      </w:r>
      <w:r w:rsidRPr="00A45119">
        <w:rPr>
          <w:rFonts w:ascii="Arial" w:hAnsi="Arial" w:cs="Arial"/>
          <w:color w:val="222222"/>
          <w:lang w:val="fr-FR"/>
        </w:rPr>
        <w:t xml:space="preserve"> </w:t>
      </w:r>
      <w:r w:rsidRPr="00A45119">
        <w:rPr>
          <w:rFonts w:ascii="Book Antiqua" w:hAnsi="Book Antiqua" w:cs="Arial"/>
          <w:color w:val="222222"/>
          <w:sz w:val="22"/>
          <w:szCs w:val="22"/>
          <w:lang w:val="fr-FR"/>
        </w:rPr>
        <w:t>au public.</w:t>
      </w:r>
    </w:p>
    <w:p w:rsidRPr="00A45119" w:rsidR="006C7998" w:rsidRDefault="006C7998" w14:paraId="5D080FAC" w14:textId="77777777">
      <w:pPr>
        <w:spacing w:line="264" w:lineRule="auto"/>
        <w:jc w:val="both"/>
        <w:rPr>
          <w:rFonts w:ascii="Book Antiqua" w:hAnsi="Book Antiqua"/>
          <w:sz w:val="22"/>
          <w:szCs w:val="22"/>
          <w:lang w:val="fr-FR"/>
        </w:rPr>
      </w:pPr>
    </w:p>
    <w:p w:rsidRPr="00A45119" w:rsidR="005234A7" w:rsidP="00B87C51" w:rsidRDefault="00985837" w14:paraId="36C0818C" w14:textId="12AE2C54">
      <w:pPr>
        <w:spacing w:line="264" w:lineRule="auto"/>
        <w:jc w:val="center"/>
        <w:rPr>
          <w:rFonts w:ascii="Book Antiqua" w:hAnsi="Book Antiqua"/>
          <w:b/>
          <w:sz w:val="22"/>
          <w:szCs w:val="22"/>
          <w:lang w:val="fr-FR"/>
        </w:rPr>
      </w:pPr>
      <w:r w:rsidRPr="00A45119">
        <w:rPr>
          <w:rFonts w:ascii="Book Antiqua" w:hAnsi="Book Antiqua"/>
          <w:b/>
          <w:sz w:val="22"/>
          <w:szCs w:val="22"/>
          <w:lang w:val="fr-FR"/>
        </w:rPr>
        <w:t xml:space="preserve">Article III. </w:t>
      </w:r>
      <w:r w:rsidRPr="00A45119" w:rsidR="008222D6">
        <w:rPr>
          <w:rFonts w:ascii="Book Antiqua" w:hAnsi="Book Antiqua"/>
          <w:b/>
          <w:noProof/>
          <w:sz w:val="22"/>
          <w:szCs w:val="22"/>
          <w:lang w:val="fr-FR"/>
        </w:rPr>
        <w:t>Termes de l’Accord</w:t>
      </w:r>
    </w:p>
    <w:p w:rsidRPr="00A45119" w:rsidR="005234A7" w:rsidP="00B87C51" w:rsidRDefault="005234A7" w14:paraId="1236ADE1" w14:textId="77777777">
      <w:pPr>
        <w:spacing w:line="264" w:lineRule="auto"/>
        <w:jc w:val="both"/>
        <w:rPr>
          <w:rFonts w:ascii="Book Antiqua" w:hAnsi="Book Antiqua"/>
          <w:sz w:val="22"/>
          <w:szCs w:val="22"/>
          <w:lang w:val="fr-FR"/>
        </w:rPr>
      </w:pPr>
    </w:p>
    <w:p w:rsidRPr="00A45119" w:rsidR="005234A7" w:rsidP="00B87C51" w:rsidRDefault="008222D6" w14:paraId="6805A108" w14:textId="562EC371">
      <w:pPr>
        <w:pStyle w:val="ListParagraph"/>
        <w:numPr>
          <w:ilvl w:val="0"/>
          <w:numId w:val="5"/>
        </w:numPr>
        <w:spacing w:line="264" w:lineRule="auto"/>
        <w:ind w:hanging="720"/>
        <w:jc w:val="both"/>
        <w:rPr>
          <w:rFonts w:ascii="Book Antiqua" w:hAnsi="Book Antiqua"/>
          <w:sz w:val="22"/>
          <w:szCs w:val="22"/>
          <w:lang w:val="fr-FR"/>
        </w:rPr>
      </w:pPr>
      <w:r w:rsidRPr="00A45119">
        <w:rPr>
          <w:rFonts w:ascii="Book Antiqua" w:hAnsi="Book Antiqua"/>
          <w:sz w:val="22"/>
          <w:szCs w:val="22"/>
          <w:lang w:val="fr-FR"/>
        </w:rPr>
        <w:t>Le présent accord prend effet à la date de signature de toutes les parties et reste en vigueur jusqu'</w:t>
      </w:r>
      <w:r w:rsidR="00F17C1F">
        <w:rPr>
          <w:rFonts w:ascii="Book Antiqua" w:hAnsi="Book Antiqua"/>
          <w:sz w:val="22"/>
          <w:szCs w:val="22"/>
          <w:lang w:val="fr-FR"/>
        </w:rPr>
        <w:t>au</w:t>
      </w:r>
      <w:r w:rsidRPr="00A45119">
        <w:rPr>
          <w:rFonts w:ascii="Book Antiqua" w:hAnsi="Book Antiqua"/>
          <w:sz w:val="22"/>
          <w:szCs w:val="22"/>
          <w:lang w:val="fr-FR"/>
        </w:rPr>
        <w:t xml:space="preserve"> </w:t>
      </w:r>
      <w:r w:rsidRPr="00A45119">
        <w:rPr>
          <w:rFonts w:ascii="Book Antiqua" w:hAnsi="Book Antiqua"/>
          <w:color w:val="FF0000"/>
          <w:sz w:val="22"/>
          <w:szCs w:val="22"/>
          <w:lang w:val="fr-FR"/>
        </w:rPr>
        <w:t>date</w:t>
      </w:r>
      <w:r w:rsidRPr="00A45119">
        <w:rPr>
          <w:rFonts w:ascii="Book Antiqua" w:hAnsi="Book Antiqua"/>
          <w:sz w:val="22"/>
          <w:szCs w:val="22"/>
          <w:lang w:val="fr-FR"/>
        </w:rPr>
        <w:t xml:space="preserve">. Le projet commence et </w:t>
      </w:r>
      <w:r w:rsidRPr="00A45119" w:rsidR="00B24F9D">
        <w:rPr>
          <w:rFonts w:ascii="Book Antiqua" w:hAnsi="Book Antiqua"/>
          <w:sz w:val="22"/>
          <w:szCs w:val="22"/>
          <w:lang w:val="fr-FR"/>
        </w:rPr>
        <w:t>s’achève</w:t>
      </w:r>
      <w:r w:rsidRPr="00A45119">
        <w:rPr>
          <w:rFonts w:ascii="Book Antiqua" w:hAnsi="Book Antiqua"/>
          <w:sz w:val="22"/>
          <w:szCs w:val="22"/>
          <w:lang w:val="fr-FR"/>
        </w:rPr>
        <w:t xml:space="preserve"> conformément au calendrier prévu dans le Plan d'</w:t>
      </w:r>
      <w:r w:rsidR="006B65D6">
        <w:rPr>
          <w:rFonts w:ascii="Book Antiqua" w:hAnsi="Book Antiqua"/>
          <w:sz w:val="22"/>
          <w:szCs w:val="22"/>
          <w:lang w:val="fr-FR"/>
        </w:rPr>
        <w:t>E</w:t>
      </w:r>
      <w:r w:rsidRPr="00A45119">
        <w:rPr>
          <w:rFonts w:ascii="Book Antiqua" w:hAnsi="Book Antiqua"/>
          <w:sz w:val="22"/>
          <w:szCs w:val="22"/>
          <w:lang w:val="fr-FR"/>
        </w:rPr>
        <w:t xml:space="preserve">nquête et le </w:t>
      </w:r>
      <w:r w:rsidR="006B361F">
        <w:rPr>
          <w:rFonts w:ascii="Book Antiqua" w:hAnsi="Book Antiqua"/>
          <w:sz w:val="22"/>
          <w:szCs w:val="22"/>
          <w:lang w:val="fr-FR"/>
        </w:rPr>
        <w:t>B</w:t>
      </w:r>
      <w:r w:rsidRPr="00A45119">
        <w:rPr>
          <w:rFonts w:ascii="Book Antiqua" w:hAnsi="Book Antiqua"/>
          <w:sz w:val="22"/>
          <w:szCs w:val="22"/>
          <w:lang w:val="fr-FR"/>
        </w:rPr>
        <w:t xml:space="preserve">udget, qui peuvent être mis à jour au cours du projet. </w:t>
      </w:r>
    </w:p>
    <w:p w:rsidRPr="00A45119" w:rsidR="005234A7" w:rsidRDefault="005234A7" w14:paraId="1F7D20FF" w14:textId="77777777">
      <w:pPr>
        <w:spacing w:line="264" w:lineRule="auto"/>
        <w:jc w:val="both"/>
        <w:rPr>
          <w:rFonts w:ascii="Book Antiqua" w:hAnsi="Book Antiqua"/>
          <w:sz w:val="22"/>
          <w:szCs w:val="22"/>
          <w:lang w:val="fr-FR"/>
        </w:rPr>
      </w:pPr>
    </w:p>
    <w:p w:rsidRPr="00A45119" w:rsidR="005234A7" w:rsidRDefault="00B24F9D" w14:paraId="1E6791C2" w14:textId="0D92A8AF">
      <w:pPr>
        <w:pStyle w:val="ListParagraph"/>
        <w:numPr>
          <w:ilvl w:val="0"/>
          <w:numId w:val="5"/>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Si, durant le cours du projet, l’une des deux parties détermine que la date d’expiration établie dans l’Article III (1) ci-dessus doit être étendue pour accomplir les objectifs du projet, cette partie doit informer l’autre sans délai, afin de commencer les consultations et parvenir à un accord sur la nouvelle date d’expiration.</w:t>
      </w:r>
      <w:r w:rsidR="00480A1B">
        <w:rPr>
          <w:rFonts w:ascii="Book Antiqua" w:hAnsi="Book Antiqua" w:cs="Arial"/>
          <w:color w:val="222222"/>
          <w:sz w:val="22"/>
          <w:szCs w:val="22"/>
          <w:lang w:val="fr-FR"/>
        </w:rPr>
        <w:t xml:space="preserve"> </w:t>
      </w:r>
      <w:r w:rsidRPr="00A45119">
        <w:rPr>
          <w:rFonts w:ascii="Book Antiqua" w:hAnsi="Book Antiqua" w:cs="Arial"/>
          <w:color w:val="222222"/>
          <w:sz w:val="22"/>
          <w:szCs w:val="22"/>
          <w:lang w:val="fr-FR"/>
        </w:rPr>
        <w:t>Une fois que l’accord sur la nouvelle date d’expiration est conclu, les Parties doivent signer un amendement à cet effet, selon l’Article XII</w:t>
      </w:r>
      <w:r w:rsidRPr="00A45119" w:rsidR="00985837">
        <w:rPr>
          <w:rFonts w:ascii="Book Antiqua" w:hAnsi="Book Antiqua"/>
          <w:sz w:val="22"/>
          <w:szCs w:val="22"/>
          <w:lang w:val="fr-FR"/>
        </w:rPr>
        <w:t>.</w:t>
      </w:r>
    </w:p>
    <w:p w:rsidRPr="00A45119" w:rsidR="005234A7" w:rsidRDefault="005234A7" w14:paraId="32C8977E" w14:textId="77777777">
      <w:pPr>
        <w:spacing w:line="264" w:lineRule="auto"/>
        <w:jc w:val="both"/>
        <w:rPr>
          <w:rFonts w:ascii="Book Antiqua" w:hAnsi="Book Antiqua"/>
          <w:sz w:val="22"/>
          <w:szCs w:val="22"/>
          <w:lang w:val="fr-FR"/>
        </w:rPr>
      </w:pPr>
    </w:p>
    <w:p w:rsidRPr="00A45119" w:rsidR="005234A7" w:rsidP="00B51B01" w:rsidRDefault="00985837" w14:paraId="54688AD9" w14:textId="0A9CB47A">
      <w:pPr>
        <w:keepNext/>
        <w:keepLines/>
        <w:spacing w:line="264" w:lineRule="auto"/>
        <w:jc w:val="center"/>
        <w:rPr>
          <w:rFonts w:ascii="Book Antiqua" w:hAnsi="Book Antiqua"/>
          <w:b/>
          <w:sz w:val="22"/>
          <w:szCs w:val="22"/>
          <w:lang w:val="fr-FR"/>
        </w:rPr>
      </w:pPr>
      <w:r w:rsidRPr="00A45119">
        <w:rPr>
          <w:rFonts w:ascii="Book Antiqua" w:hAnsi="Book Antiqua"/>
          <w:b/>
          <w:sz w:val="22"/>
          <w:szCs w:val="22"/>
          <w:lang w:val="fr-FR"/>
        </w:rPr>
        <w:t xml:space="preserve">Article IV. </w:t>
      </w:r>
      <w:r w:rsidRPr="00A45119" w:rsidR="008169E3">
        <w:rPr>
          <w:rFonts w:ascii="Book Antiqua" w:hAnsi="Book Antiqua"/>
          <w:b/>
          <w:sz w:val="22"/>
          <w:szCs w:val="22"/>
          <w:lang w:val="fr-FR"/>
        </w:rPr>
        <w:t>Responsabilités générales et spécifiques liées aux parties</w:t>
      </w:r>
    </w:p>
    <w:p w:rsidRPr="00A45119" w:rsidR="005234A7" w:rsidP="00B51B01" w:rsidRDefault="005234A7" w14:paraId="2218C650" w14:textId="77777777">
      <w:pPr>
        <w:keepNext/>
        <w:keepLines/>
        <w:spacing w:line="264" w:lineRule="auto"/>
        <w:jc w:val="both"/>
        <w:rPr>
          <w:rFonts w:ascii="Book Antiqua" w:hAnsi="Book Antiqua"/>
          <w:sz w:val="22"/>
          <w:szCs w:val="22"/>
          <w:lang w:val="fr-FR"/>
        </w:rPr>
      </w:pPr>
    </w:p>
    <w:p w:rsidRPr="00A45119" w:rsidR="005234A7" w:rsidP="00B51B01" w:rsidRDefault="008169E3" w14:paraId="2B7CA4D5" w14:textId="5959F9CA">
      <w:pPr>
        <w:pStyle w:val="ListParagraph"/>
        <w:keepNext/>
        <w:keepLines/>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parties conviennent d'assumer leurs responsabilités particulières conformément aux dispositions du présent accord</w:t>
      </w:r>
      <w:r w:rsidRPr="00A45119" w:rsidR="00985837">
        <w:rPr>
          <w:rFonts w:ascii="Book Antiqua" w:hAnsi="Book Antiqua"/>
          <w:sz w:val="22"/>
          <w:szCs w:val="22"/>
          <w:lang w:val="fr-FR"/>
        </w:rPr>
        <w:t>.</w:t>
      </w:r>
    </w:p>
    <w:p w:rsidRPr="00A45119" w:rsidR="005234A7" w:rsidRDefault="005234A7" w14:paraId="67CC5AF0" w14:textId="77777777">
      <w:pPr>
        <w:spacing w:line="264" w:lineRule="auto"/>
        <w:jc w:val="both"/>
        <w:rPr>
          <w:rFonts w:ascii="Book Antiqua" w:hAnsi="Book Antiqua"/>
          <w:sz w:val="22"/>
          <w:szCs w:val="22"/>
          <w:lang w:val="fr-FR"/>
        </w:rPr>
      </w:pPr>
    </w:p>
    <w:p w:rsidRPr="00A45119" w:rsidR="005234A7" w:rsidRDefault="008169E3" w14:paraId="79C7055F" w14:textId="09183CA9">
      <w:pPr>
        <w:pStyle w:val="ListParagraph"/>
        <w:numPr>
          <w:ilvl w:val="0"/>
          <w:numId w:val="6"/>
        </w:numPr>
        <w:spacing w:line="264" w:lineRule="auto"/>
        <w:ind w:hanging="720"/>
        <w:jc w:val="both"/>
        <w:rPr>
          <w:rFonts w:ascii="Book Antiqua" w:hAnsi="Book Antiqua"/>
          <w:sz w:val="22"/>
          <w:szCs w:val="22"/>
          <w:lang w:val="fr-FR"/>
        </w:rPr>
      </w:pPr>
      <w:r w:rsidRPr="00E11519">
        <w:rPr>
          <w:rFonts w:ascii="Book Antiqua" w:hAnsi="Book Antiqua"/>
          <w:sz w:val="22"/>
          <w:szCs w:val="22"/>
          <w:lang w:val="fr-FR"/>
        </w:rPr>
        <w:t>L'</w:t>
      </w:r>
      <w:r w:rsidRPr="00A45119">
        <w:rPr>
          <w:rFonts w:ascii="Book Antiqua" w:hAnsi="Book Antiqua"/>
          <w:color w:val="FF0000"/>
          <w:sz w:val="22"/>
          <w:szCs w:val="22"/>
          <w:lang w:val="fr-FR"/>
        </w:rPr>
        <w:t>INS</w:t>
      </w:r>
      <w:r w:rsidRPr="00A45119">
        <w:rPr>
          <w:rFonts w:ascii="Book Antiqua" w:hAnsi="Book Antiqua"/>
          <w:sz w:val="22"/>
          <w:szCs w:val="22"/>
          <w:lang w:val="fr-FR"/>
        </w:rPr>
        <w:t xml:space="preserve"> s'engage à mettre à la disposition du Projet le personnel technique et administratif chargé de la conduite et de la gestion des MICS, conformément aux exigences et qualifications professionnelles indiquées dans le Projet, en particulier dans le Plan d'</w:t>
      </w:r>
      <w:r w:rsidR="006B65D6">
        <w:rPr>
          <w:rFonts w:ascii="Book Antiqua" w:hAnsi="Book Antiqua"/>
          <w:sz w:val="22"/>
          <w:szCs w:val="22"/>
          <w:lang w:val="fr-FR"/>
        </w:rPr>
        <w:t>E</w:t>
      </w:r>
      <w:r w:rsidRPr="00A45119">
        <w:rPr>
          <w:rFonts w:ascii="Book Antiqua" w:hAnsi="Book Antiqua"/>
          <w:sz w:val="22"/>
          <w:szCs w:val="22"/>
          <w:lang w:val="fr-FR"/>
        </w:rPr>
        <w:t xml:space="preserve">nquête et le </w:t>
      </w:r>
      <w:r w:rsidR="006B361F">
        <w:rPr>
          <w:rFonts w:ascii="Book Antiqua" w:hAnsi="Book Antiqua"/>
          <w:sz w:val="22"/>
          <w:szCs w:val="22"/>
          <w:lang w:val="fr-FR"/>
        </w:rPr>
        <w:t>B</w:t>
      </w:r>
      <w:r w:rsidRPr="00A45119">
        <w:rPr>
          <w:rFonts w:ascii="Book Antiqua" w:hAnsi="Book Antiqua"/>
          <w:sz w:val="22"/>
          <w:szCs w:val="22"/>
          <w:lang w:val="fr-FR"/>
        </w:rPr>
        <w:t>udget.</w:t>
      </w:r>
    </w:p>
    <w:p w:rsidRPr="00A45119" w:rsidR="005234A7" w:rsidRDefault="005234A7" w14:paraId="44407554" w14:textId="77777777">
      <w:pPr>
        <w:spacing w:line="264" w:lineRule="auto"/>
        <w:jc w:val="both"/>
        <w:rPr>
          <w:rFonts w:ascii="Book Antiqua" w:hAnsi="Book Antiqua"/>
          <w:sz w:val="22"/>
          <w:szCs w:val="22"/>
          <w:lang w:val="fr-FR"/>
        </w:rPr>
      </w:pPr>
    </w:p>
    <w:p w:rsidRPr="00A45119" w:rsidR="005234A7" w:rsidRDefault="008C3FAD" w14:paraId="77E1EE5B" w14:textId="6A12DCB9">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Parties assument la responsabilité du suivi, de l'exécution et de la supervision du Projet. Cela implique que le personnel affecté au projet ne peut pas mener d'activités qui ne sont pas prévues dans le Plan d'</w:t>
      </w:r>
      <w:r w:rsidR="006B65D6">
        <w:rPr>
          <w:rFonts w:ascii="Book Antiqua" w:hAnsi="Book Antiqua" w:cs="Arial"/>
          <w:color w:val="222222"/>
          <w:sz w:val="22"/>
          <w:szCs w:val="22"/>
          <w:lang w:val="fr-FR"/>
        </w:rPr>
        <w:t>E</w:t>
      </w:r>
      <w:r w:rsidRPr="00A45119">
        <w:rPr>
          <w:rFonts w:ascii="Book Antiqua" w:hAnsi="Book Antiqua" w:cs="Arial"/>
          <w:color w:val="222222"/>
          <w:sz w:val="22"/>
          <w:szCs w:val="22"/>
          <w:lang w:val="fr-FR"/>
        </w:rPr>
        <w:t xml:space="preserve">nquête et le </w:t>
      </w:r>
      <w:r w:rsidR="006B361F">
        <w:rPr>
          <w:rFonts w:ascii="Book Antiqua" w:hAnsi="Book Antiqua" w:cs="Arial"/>
          <w:color w:val="222222"/>
          <w:sz w:val="22"/>
          <w:szCs w:val="22"/>
          <w:lang w:val="fr-FR"/>
        </w:rPr>
        <w:t>B</w:t>
      </w:r>
      <w:r w:rsidRPr="00A45119">
        <w:rPr>
          <w:rFonts w:ascii="Book Antiqua" w:hAnsi="Book Antiqua" w:cs="Arial"/>
          <w:color w:val="222222"/>
          <w:sz w:val="22"/>
          <w:szCs w:val="22"/>
          <w:lang w:val="fr-FR"/>
        </w:rPr>
        <w:t>udget.</w:t>
      </w:r>
    </w:p>
    <w:p w:rsidRPr="00A45119" w:rsidR="005234A7" w:rsidRDefault="005234A7" w14:paraId="318206E8" w14:textId="77777777">
      <w:pPr>
        <w:spacing w:line="264" w:lineRule="auto"/>
        <w:jc w:val="both"/>
        <w:rPr>
          <w:rFonts w:ascii="Book Antiqua" w:hAnsi="Book Antiqua"/>
          <w:sz w:val="22"/>
          <w:szCs w:val="22"/>
          <w:lang w:val="fr-FR"/>
        </w:rPr>
      </w:pPr>
    </w:p>
    <w:p w:rsidRPr="00A45119" w:rsidR="005234A7" w:rsidRDefault="00024275" w14:paraId="644FB0D8" w14:textId="1F9A2F2D">
      <w:pPr>
        <w:pStyle w:val="ListParagraph"/>
        <w:numPr>
          <w:ilvl w:val="0"/>
          <w:numId w:val="6"/>
        </w:numPr>
        <w:spacing w:line="264" w:lineRule="auto"/>
        <w:ind w:hanging="720"/>
        <w:jc w:val="both"/>
        <w:rPr>
          <w:rFonts w:ascii="Book Antiqua" w:hAnsi="Book Antiqua"/>
          <w:sz w:val="22"/>
          <w:szCs w:val="22"/>
          <w:lang w:val="fr-FR"/>
        </w:rPr>
      </w:pPr>
      <w:r w:rsidRPr="00E11519">
        <w:rPr>
          <w:rFonts w:ascii="Book Antiqua" w:hAnsi="Book Antiqua" w:cs="Arial"/>
          <w:sz w:val="22"/>
          <w:szCs w:val="22"/>
          <w:lang w:val="fr-FR"/>
        </w:rPr>
        <w:t>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s'engage à mettre à la disposition du Projet les installations matérielles requises pour le bon déroulement de la MICS</w:t>
      </w:r>
      <w:r w:rsidRPr="00A45119">
        <w:rPr>
          <w:rFonts w:ascii="Book Antiqua" w:hAnsi="Book Antiqua"/>
          <w:sz w:val="22"/>
          <w:szCs w:val="22"/>
          <w:lang w:val="fr-FR"/>
        </w:rPr>
        <w:t xml:space="preserve">. </w:t>
      </w:r>
    </w:p>
    <w:p w:rsidRPr="00A45119" w:rsidR="005234A7" w:rsidRDefault="005234A7" w14:paraId="60404202" w14:textId="77777777">
      <w:pPr>
        <w:spacing w:line="264" w:lineRule="auto"/>
        <w:jc w:val="both"/>
        <w:rPr>
          <w:rFonts w:ascii="Book Antiqua" w:hAnsi="Book Antiqua"/>
          <w:sz w:val="22"/>
          <w:szCs w:val="22"/>
          <w:lang w:val="fr-FR"/>
        </w:rPr>
      </w:pPr>
    </w:p>
    <w:p w:rsidRPr="00A45119" w:rsidR="005234A7" w:rsidRDefault="00EE036A" w14:paraId="46A98EA3" w14:textId="5BF7C892">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 xml:space="preserve">Les Parties conviennent de financer et de rechercher un financement pour couvrir les frais d'exploitation </w:t>
      </w:r>
      <w:r w:rsidRPr="00A45119">
        <w:rPr>
          <w:rFonts w:ascii="Book Antiqua" w:hAnsi="Book Antiqua" w:cs="Arial"/>
          <w:color w:val="FF0000"/>
          <w:sz w:val="22"/>
          <w:szCs w:val="22"/>
          <w:lang w:val="fr-FR"/>
        </w:rPr>
        <w:t>(transport, indemnités de déplacement, consommables, ressources humaines, etc.)</w:t>
      </w:r>
      <w:r w:rsidRPr="00A45119">
        <w:rPr>
          <w:rFonts w:ascii="Book Antiqua" w:hAnsi="Book Antiqua" w:cs="Arial"/>
          <w:color w:val="222222"/>
          <w:sz w:val="22"/>
          <w:szCs w:val="22"/>
          <w:lang w:val="fr-FR"/>
        </w:rPr>
        <w:t xml:space="preserve"> requis pour exécuter le Projet de façon satisfaisante, selon la limite à spécifier dans le Plan d'</w:t>
      </w:r>
      <w:r w:rsidR="006B65D6">
        <w:rPr>
          <w:rFonts w:ascii="Book Antiqua" w:hAnsi="Book Antiqua" w:cs="Arial"/>
          <w:color w:val="222222"/>
          <w:sz w:val="22"/>
          <w:szCs w:val="22"/>
          <w:lang w:val="fr-FR"/>
        </w:rPr>
        <w:t>E</w:t>
      </w:r>
      <w:r w:rsidRPr="00A45119">
        <w:rPr>
          <w:rFonts w:ascii="Book Antiqua" w:hAnsi="Book Antiqua" w:cs="Arial"/>
          <w:color w:val="222222"/>
          <w:sz w:val="22"/>
          <w:szCs w:val="22"/>
          <w:lang w:val="fr-FR"/>
        </w:rPr>
        <w:t xml:space="preserve">nquête et le </w:t>
      </w:r>
      <w:r w:rsidR="006B1F9B">
        <w:rPr>
          <w:rFonts w:ascii="Book Antiqua" w:hAnsi="Book Antiqua" w:cs="Arial"/>
          <w:color w:val="222222"/>
          <w:sz w:val="22"/>
          <w:szCs w:val="22"/>
          <w:lang w:val="fr-FR"/>
        </w:rPr>
        <w:t>B</w:t>
      </w:r>
      <w:r w:rsidRPr="00A45119">
        <w:rPr>
          <w:rFonts w:ascii="Book Antiqua" w:hAnsi="Book Antiqua" w:cs="Arial"/>
          <w:color w:val="222222"/>
          <w:sz w:val="22"/>
          <w:szCs w:val="22"/>
          <w:lang w:val="fr-FR"/>
        </w:rPr>
        <w:t xml:space="preserve">udget. </w:t>
      </w:r>
    </w:p>
    <w:p w:rsidRPr="00A45119" w:rsidR="005234A7" w:rsidRDefault="005234A7" w14:paraId="243F6667" w14:textId="77777777">
      <w:pPr>
        <w:spacing w:line="264" w:lineRule="auto"/>
        <w:jc w:val="both"/>
        <w:rPr>
          <w:rFonts w:ascii="Book Antiqua" w:hAnsi="Book Antiqua"/>
          <w:sz w:val="22"/>
          <w:szCs w:val="22"/>
          <w:lang w:val="fr-FR"/>
        </w:rPr>
      </w:pPr>
    </w:p>
    <w:p w:rsidRPr="00A45119" w:rsidR="005234A7" w:rsidRDefault="00EE036A" w14:paraId="2F4832B1" w14:textId="673EA977">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Parties coopère</w:t>
      </w:r>
      <w:r w:rsidR="005A542D">
        <w:rPr>
          <w:rFonts w:ascii="Book Antiqua" w:hAnsi="Book Antiqua" w:cs="Arial"/>
          <w:color w:val="222222"/>
          <w:sz w:val="22"/>
          <w:szCs w:val="22"/>
          <w:lang w:val="fr-FR"/>
        </w:rPr>
        <w:t>ro</w:t>
      </w:r>
      <w:r w:rsidRPr="00A45119">
        <w:rPr>
          <w:rFonts w:ascii="Book Antiqua" w:hAnsi="Book Antiqua" w:cs="Arial"/>
          <w:color w:val="222222"/>
          <w:sz w:val="22"/>
          <w:szCs w:val="22"/>
          <w:lang w:val="fr-FR"/>
        </w:rPr>
        <w:t xml:space="preserve">nt mutuellement pour obtenir et acquérir toutes les licences et permis requis par la législation nationale, à condition que ces licences et permis soient appropriés et nécessaires à la réalisation des objectifs du Projet. </w:t>
      </w:r>
    </w:p>
    <w:p w:rsidRPr="00A45119" w:rsidR="005234A7" w:rsidRDefault="005234A7" w14:paraId="7FCD8FC1" w14:textId="77777777">
      <w:pPr>
        <w:rPr>
          <w:rFonts w:ascii="Book Antiqua" w:hAnsi="Book Antiqua"/>
          <w:sz w:val="22"/>
          <w:szCs w:val="22"/>
          <w:lang w:val="fr-FR"/>
        </w:rPr>
      </w:pPr>
    </w:p>
    <w:p w:rsidRPr="00A45119" w:rsidR="005234A7" w:rsidRDefault="00EE036A" w14:paraId="1BFD498B" w14:textId="06ABE52E">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deux parties veilleront à ce que les considérations éthiques soient prises en considération et atténuées au mieux de leurs capacités et que des mécanismes soient mis en place pour protéger les membres des ménages participants, les parties prenantes et les Parties et à la suite de la mise en œuvre du Projet</w:t>
      </w:r>
      <w:r w:rsidRPr="00A45119">
        <w:rPr>
          <w:rFonts w:ascii="Book Antiqua" w:hAnsi="Book Antiqua"/>
          <w:sz w:val="22"/>
          <w:szCs w:val="22"/>
          <w:lang w:val="fr-FR"/>
        </w:rPr>
        <w:t>.</w:t>
      </w:r>
    </w:p>
    <w:p w:rsidRPr="00A45119" w:rsidR="005234A7" w:rsidRDefault="005234A7" w14:paraId="00AF9D05" w14:textId="77777777">
      <w:pPr>
        <w:spacing w:line="264" w:lineRule="auto"/>
        <w:jc w:val="both"/>
        <w:rPr>
          <w:rFonts w:ascii="Book Antiqua" w:hAnsi="Book Antiqua"/>
          <w:sz w:val="22"/>
          <w:szCs w:val="22"/>
          <w:lang w:val="fr-FR"/>
        </w:rPr>
      </w:pPr>
    </w:p>
    <w:p w:rsidRPr="00A45119" w:rsidR="005234A7" w:rsidRDefault="00714315" w14:paraId="63131CC3" w14:textId="0C5C4C13">
      <w:pPr>
        <w:pStyle w:val="ListParagraph"/>
        <w:numPr>
          <w:ilvl w:val="0"/>
          <w:numId w:val="6"/>
        </w:numPr>
        <w:spacing w:line="264" w:lineRule="auto"/>
        <w:ind w:hanging="720"/>
        <w:jc w:val="both"/>
        <w:rPr>
          <w:rFonts w:ascii="Book Antiqua" w:hAnsi="Book Antiqua"/>
          <w:sz w:val="22"/>
          <w:szCs w:val="22"/>
          <w:lang w:val="fr-FR"/>
        </w:rPr>
      </w:pPr>
      <w:r w:rsidRPr="00E11519">
        <w:rPr>
          <w:rFonts w:ascii="Book Antiqua" w:hAnsi="Book Antiqua" w:cs="Arial"/>
          <w:sz w:val="22"/>
          <w:szCs w:val="22"/>
          <w:lang w:val="fr-FR"/>
        </w:rPr>
        <w:t>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convient </w:t>
      </w:r>
      <w:proofErr w:type="gramStart"/>
      <w:r w:rsidRPr="00A45119">
        <w:rPr>
          <w:rFonts w:ascii="Book Antiqua" w:hAnsi="Book Antiqua" w:cs="Arial"/>
          <w:color w:val="222222"/>
          <w:sz w:val="22"/>
          <w:szCs w:val="22"/>
          <w:lang w:val="fr-FR"/>
        </w:rPr>
        <w:t>qu'aucune personne participant</w:t>
      </w:r>
      <w:proofErr w:type="gramEnd"/>
      <w:r w:rsidRPr="00A45119">
        <w:rPr>
          <w:rFonts w:ascii="Book Antiqua" w:hAnsi="Book Antiqua" w:cs="Arial"/>
          <w:color w:val="222222"/>
          <w:sz w:val="22"/>
          <w:szCs w:val="22"/>
          <w:lang w:val="fr-FR"/>
        </w:rPr>
        <w:t xml:space="preserve"> ou administrant l'enquête sur les ménages ne devrait être poursuivie à la suite de questions posées et de réponses données dans le cadre de l'enquête</w:t>
      </w:r>
      <w:r w:rsidRPr="00A45119" w:rsidR="00985837">
        <w:rPr>
          <w:rFonts w:ascii="Book Antiqua" w:hAnsi="Book Antiqua"/>
          <w:sz w:val="22"/>
          <w:szCs w:val="22"/>
          <w:lang w:val="fr-FR"/>
        </w:rPr>
        <w:t>.</w:t>
      </w:r>
    </w:p>
    <w:p w:rsidRPr="00A45119" w:rsidR="007352FD" w:rsidP="007352FD" w:rsidRDefault="007352FD" w14:paraId="54818465" w14:textId="77777777">
      <w:pPr>
        <w:pStyle w:val="ListParagraph"/>
        <w:rPr>
          <w:rFonts w:ascii="Book Antiqua" w:hAnsi="Book Antiqua"/>
          <w:sz w:val="22"/>
          <w:szCs w:val="22"/>
          <w:lang w:val="fr-FR"/>
        </w:rPr>
      </w:pPr>
    </w:p>
    <w:p w:rsidRPr="00F37941" w:rsidR="002B5E52" w:rsidP="00E11519" w:rsidRDefault="002B5E52" w14:paraId="4E6DBD2A" w14:textId="04249423">
      <w:pPr>
        <w:pStyle w:val="ListParagraph"/>
        <w:numPr>
          <w:ilvl w:val="0"/>
          <w:numId w:val="6"/>
        </w:numPr>
        <w:spacing w:line="264" w:lineRule="auto"/>
        <w:ind w:hanging="720"/>
        <w:jc w:val="both"/>
        <w:rPr>
          <w:rFonts w:ascii="Book Antiqua" w:hAnsi="Book Antiqua"/>
          <w:sz w:val="22"/>
          <w:szCs w:val="22"/>
          <w:lang w:val="fr-FR"/>
        </w:rPr>
      </w:pPr>
      <w:r w:rsidRPr="00F37941">
        <w:rPr>
          <w:rFonts w:ascii="Book Antiqua" w:hAnsi="Book Antiqua"/>
          <w:sz w:val="22"/>
          <w:szCs w:val="22"/>
          <w:lang w:val="fr-FR"/>
        </w:rPr>
        <w:t xml:space="preserve">Les deux parties doivent veiller à ce que toutes les personnes qui collectent ou traitent </w:t>
      </w:r>
      <w:r w:rsidR="00FE5B32">
        <w:rPr>
          <w:rFonts w:ascii="Book Antiqua" w:hAnsi="Book Antiqua"/>
          <w:sz w:val="22"/>
          <w:szCs w:val="22"/>
          <w:lang w:val="fr-FR"/>
        </w:rPr>
        <w:t>l</w:t>
      </w:r>
      <w:r w:rsidRPr="00F37941">
        <w:rPr>
          <w:rFonts w:ascii="Book Antiqua" w:hAnsi="Book Antiqua"/>
          <w:sz w:val="22"/>
          <w:szCs w:val="22"/>
          <w:lang w:val="fr-FR"/>
        </w:rPr>
        <w:t xml:space="preserve">es données soient conscientes de leurs responsabilités en ce qui concerne le droit à la </w:t>
      </w:r>
      <w:r w:rsidRPr="00F37941">
        <w:rPr>
          <w:rFonts w:ascii="Book Antiqua" w:hAnsi="Book Antiqua"/>
          <w:sz w:val="22"/>
          <w:szCs w:val="22"/>
          <w:lang w:val="fr-FR"/>
        </w:rPr>
        <w:lastRenderedPageBreak/>
        <w:t>vie privée des personnes concernées, la confidentialité des données collectées et traitées et les mesures de sécurité à adopter. Les deux parties conviennent de sensibiliser ces personnes à ces responsabilités par le biais d'une formation appropriée et de l'application des conditions contractuelles et d'emploi en vigueur</w:t>
      </w:r>
      <w:r w:rsidRPr="00F37941" w:rsidR="004C632D">
        <w:rPr>
          <w:rFonts w:ascii="Book Antiqua" w:hAnsi="Book Antiqua"/>
          <w:sz w:val="22"/>
          <w:szCs w:val="22"/>
          <w:lang w:val="fr-FR"/>
        </w:rPr>
        <w:t>.</w:t>
      </w:r>
    </w:p>
    <w:p w:rsidRPr="00A45119" w:rsidR="005234A7" w:rsidRDefault="005234A7" w14:paraId="3F9C14A8" w14:textId="77777777">
      <w:pPr>
        <w:pStyle w:val="ListParagraph"/>
        <w:spacing w:line="264" w:lineRule="auto"/>
        <w:jc w:val="both"/>
        <w:rPr>
          <w:rFonts w:ascii="Book Antiqua" w:hAnsi="Book Antiqua"/>
          <w:sz w:val="22"/>
          <w:szCs w:val="22"/>
          <w:lang w:val="fr-FR"/>
        </w:rPr>
      </w:pPr>
    </w:p>
    <w:p w:rsidRPr="00A45119" w:rsidR="005234A7" w:rsidRDefault="000A0664" w14:paraId="61D13E21" w14:textId="5A68A691">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deux Parties désigneront des points focaux qui serviront de principale voie de communication entre les Parties sur toutes les questions relatives au Projet</w:t>
      </w:r>
      <w:r w:rsidRPr="00A45119" w:rsidR="00985837">
        <w:rPr>
          <w:rFonts w:ascii="Book Antiqua" w:hAnsi="Book Antiqua"/>
          <w:sz w:val="22"/>
          <w:szCs w:val="22"/>
          <w:lang w:val="fr-FR"/>
        </w:rPr>
        <w:t>.</w:t>
      </w:r>
    </w:p>
    <w:p w:rsidRPr="00A45119" w:rsidR="005234A7" w:rsidRDefault="005234A7" w14:paraId="334974AC" w14:textId="77777777">
      <w:pPr>
        <w:spacing w:line="264" w:lineRule="auto"/>
        <w:jc w:val="both"/>
        <w:rPr>
          <w:rFonts w:ascii="Book Antiqua" w:hAnsi="Book Antiqua"/>
          <w:sz w:val="22"/>
          <w:szCs w:val="22"/>
          <w:lang w:val="fr-FR"/>
        </w:rPr>
      </w:pPr>
    </w:p>
    <w:p w:rsidRPr="00A45119" w:rsidR="002B5E52" w:rsidP="002B5E52" w:rsidRDefault="002B5E52" w14:paraId="5F4A7C22" w14:textId="0A53C541">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deux Parties seront membres à part entière des comités de pilotage et technique créés pour superviser le projet. Ces comités ne peuvent prendre des décisions qui modifient le présent Accord en tout ou en partie.</w:t>
      </w:r>
    </w:p>
    <w:p w:rsidRPr="00A45119" w:rsidR="005234A7" w:rsidRDefault="005234A7" w14:paraId="3AE1A77C" w14:textId="77777777">
      <w:pPr>
        <w:spacing w:line="264" w:lineRule="auto"/>
        <w:rPr>
          <w:rFonts w:ascii="Book Antiqua" w:hAnsi="Book Antiqua" w:cs="Arial"/>
          <w:sz w:val="22"/>
          <w:lang w:val="fr-FR"/>
        </w:rPr>
      </w:pPr>
    </w:p>
    <w:p w:rsidRPr="00A45119" w:rsidR="00247A43" w:rsidP="008F034A" w:rsidRDefault="00247A43" w14:paraId="782F0943" w14:textId="67E2DCDE">
      <w:pPr>
        <w:pStyle w:val="ListParagraph"/>
        <w:numPr>
          <w:ilvl w:val="0"/>
          <w:numId w:val="6"/>
        </w:numPr>
        <w:spacing w:line="264" w:lineRule="auto"/>
        <w:ind w:left="709" w:hanging="709"/>
        <w:jc w:val="both"/>
        <w:rPr>
          <w:rFonts w:ascii="Book Antiqua" w:hAnsi="Book Antiqua" w:cs="Arial"/>
          <w:sz w:val="22"/>
          <w:lang w:val="fr-FR" w:bidi="th-TH"/>
        </w:rPr>
      </w:pPr>
      <w:r w:rsidRPr="00A45119">
        <w:rPr>
          <w:rFonts w:ascii="Book Antiqua" w:hAnsi="Book Antiqua" w:cs="Arial"/>
          <w:color w:val="222222"/>
          <w:sz w:val="22"/>
          <w:szCs w:val="22"/>
          <w:lang w:val="fr-FR"/>
        </w:rPr>
        <w:t>L'</w:t>
      </w:r>
      <w:r w:rsidR="00AD0879">
        <w:rPr>
          <w:rFonts w:ascii="Book Antiqua" w:hAnsi="Book Antiqua" w:cs="Arial"/>
          <w:color w:val="222222"/>
          <w:sz w:val="22"/>
          <w:szCs w:val="22"/>
          <w:lang w:val="fr-FR"/>
        </w:rPr>
        <w:t>É</w:t>
      </w:r>
      <w:r w:rsidRPr="00A45119">
        <w:rPr>
          <w:rFonts w:ascii="Book Antiqua" w:hAnsi="Book Antiqua" w:cs="Arial"/>
          <w:color w:val="222222"/>
          <w:sz w:val="22"/>
          <w:szCs w:val="22"/>
          <w:lang w:val="fr-FR"/>
        </w:rPr>
        <w:t xml:space="preserve">quipe de MICS de l'UNICEF fournira une assistance technique pendant toute la durée du projet. Une assistance technique continue sera fournie au projet par des visites </w:t>
      </w:r>
      <w:r w:rsidRPr="00A45119">
        <w:rPr>
          <w:rFonts w:ascii="Book Antiqua" w:hAnsi="Book Antiqua" w:cs="Arial"/>
          <w:color w:val="FF0000"/>
          <w:sz w:val="22"/>
          <w:szCs w:val="22"/>
          <w:lang w:val="fr-FR"/>
        </w:rPr>
        <w:t>au</w:t>
      </w:r>
      <w:r w:rsidR="00B37AEB">
        <w:rPr>
          <w:rFonts w:ascii="Book Antiqua" w:hAnsi="Book Antiqua" w:cs="Arial"/>
          <w:color w:val="FF0000"/>
          <w:sz w:val="22"/>
          <w:szCs w:val="22"/>
          <w:lang w:val="fr-FR"/>
        </w:rPr>
        <w:t>/</w:t>
      </w:r>
      <w:r w:rsidR="00CA0FDE">
        <w:rPr>
          <w:rFonts w:ascii="Book Antiqua" w:hAnsi="Book Antiqua" w:cs="Arial"/>
          <w:color w:val="FF0000"/>
          <w:sz w:val="22"/>
          <w:szCs w:val="22"/>
          <w:lang w:val="fr-FR"/>
        </w:rPr>
        <w:t>en</w:t>
      </w:r>
      <w:r w:rsidRPr="00A45119">
        <w:rPr>
          <w:rFonts w:ascii="Book Antiqua" w:hAnsi="Book Antiqua" w:cs="Arial"/>
          <w:color w:val="FF0000"/>
          <w:sz w:val="22"/>
          <w:szCs w:val="22"/>
          <w:lang w:val="fr-FR"/>
        </w:rPr>
        <w:t xml:space="preserve"> </w:t>
      </w:r>
      <w:r w:rsidR="00CA0FDE">
        <w:rPr>
          <w:rFonts w:ascii="Book Antiqua" w:hAnsi="Book Antiqua" w:cs="Arial"/>
          <w:color w:val="FF0000"/>
          <w:sz w:val="22"/>
          <w:szCs w:val="22"/>
          <w:lang w:val="fr-FR"/>
        </w:rPr>
        <w:t>P</w:t>
      </w:r>
      <w:r w:rsidRPr="00A45119">
        <w:rPr>
          <w:rFonts w:ascii="Book Antiqua" w:hAnsi="Book Antiqua" w:cs="Arial"/>
          <w:color w:val="FF0000"/>
          <w:sz w:val="22"/>
          <w:szCs w:val="22"/>
          <w:lang w:val="fr-FR"/>
        </w:rPr>
        <w:t xml:space="preserve">ays </w:t>
      </w:r>
      <w:r w:rsidRPr="00A45119">
        <w:rPr>
          <w:rFonts w:ascii="Book Antiqua" w:hAnsi="Book Antiqua" w:cs="Arial"/>
          <w:color w:val="222222"/>
          <w:sz w:val="22"/>
          <w:szCs w:val="22"/>
          <w:lang w:val="fr-FR"/>
        </w:rPr>
        <w:t>et à distance par des consultants régionaux de l'UNICEF dans trois domaines principaux : échantillonnage, traitement des données et mise en œuvre des enquêtes auprès des ménages, ainsi que par l'</w:t>
      </w:r>
      <w:r w:rsidR="00AD0879">
        <w:rPr>
          <w:rFonts w:ascii="Book Antiqua" w:hAnsi="Book Antiqua" w:cs="Arial"/>
          <w:color w:val="222222"/>
          <w:sz w:val="22"/>
          <w:szCs w:val="22"/>
          <w:lang w:val="fr-FR"/>
        </w:rPr>
        <w:t>É</w:t>
      </w:r>
      <w:r w:rsidRPr="00A45119">
        <w:rPr>
          <w:rFonts w:ascii="Book Antiqua" w:hAnsi="Book Antiqua" w:cs="Arial"/>
          <w:color w:val="222222"/>
          <w:sz w:val="22"/>
          <w:szCs w:val="22"/>
          <w:lang w:val="fr-FR"/>
        </w:rPr>
        <w:t>quipe MICS Global au niveau du Bureau Régional et du siège de l'UNICEF. Les Parties conviennent de faciliter cette assistance technique et ses objectifs tels que décrits dans le Cadre de collaboration technique du Programme MICS Global (ci-joint)</w:t>
      </w:r>
      <w:r w:rsidRPr="00A45119" w:rsidR="00C94D2C">
        <w:rPr>
          <w:rFonts w:ascii="Book Antiqua" w:hAnsi="Book Antiqua" w:cs="Arial"/>
          <w:color w:val="222222"/>
          <w:sz w:val="22"/>
          <w:szCs w:val="22"/>
          <w:lang w:val="fr-FR"/>
        </w:rPr>
        <w:t>.</w:t>
      </w:r>
    </w:p>
    <w:p w:rsidRPr="00A45119" w:rsidR="00CE63EE" w:rsidP="00CE63EE" w:rsidRDefault="00CE63EE" w14:paraId="24DC4420" w14:textId="008C90EF">
      <w:pPr>
        <w:spacing w:line="264" w:lineRule="auto"/>
        <w:jc w:val="both"/>
        <w:rPr>
          <w:rFonts w:ascii="Book Antiqua" w:hAnsi="Book Antiqua" w:cs="Arial"/>
          <w:sz w:val="22"/>
          <w:lang w:val="fr-FR" w:bidi="th-TH"/>
        </w:rPr>
      </w:pPr>
    </w:p>
    <w:p w:rsidRPr="00A45119" w:rsidR="005234A7" w:rsidRDefault="00C94D2C" w14:paraId="035AD8C8" w14:textId="68D603F8">
      <w:pPr>
        <w:pStyle w:val="ListParagraph"/>
        <w:numPr>
          <w:ilvl w:val="0"/>
          <w:numId w:val="6"/>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w:t>
      </w:r>
      <w:r w:rsidR="00AD0879">
        <w:rPr>
          <w:rFonts w:ascii="Book Antiqua" w:hAnsi="Book Antiqua" w:cs="Arial"/>
          <w:color w:val="222222"/>
          <w:sz w:val="22"/>
          <w:szCs w:val="22"/>
          <w:lang w:val="fr-FR"/>
        </w:rPr>
        <w:t>É</w:t>
      </w:r>
      <w:r w:rsidRPr="00A45119">
        <w:rPr>
          <w:rFonts w:ascii="Book Antiqua" w:hAnsi="Book Antiqua" w:cs="Arial"/>
          <w:color w:val="222222"/>
          <w:sz w:val="22"/>
          <w:szCs w:val="22"/>
          <w:lang w:val="fr-FR"/>
        </w:rPr>
        <w:t>quipe MICS de l'UNICEF fournira en outre une assistance technique au projet par le biais de trois ateliers MICS auxquels les deux Parties conviennent de participer avec le personnel du projet concerné</w:t>
      </w:r>
      <w:r w:rsidR="00930DF1">
        <w:rPr>
          <w:rFonts w:ascii="Book Antiqua" w:hAnsi="Book Antiqua" w:cs="Arial"/>
          <w:sz w:val="22"/>
          <w:lang w:val="fr-FR"/>
        </w:rPr>
        <w:t> :</w:t>
      </w:r>
    </w:p>
    <w:p w:rsidRPr="00A45119" w:rsidR="009C74CE" w:rsidRDefault="009C74CE" w14:paraId="7B3DB0DA" w14:textId="73D72B97">
      <w:pPr>
        <w:numPr>
          <w:ilvl w:val="1"/>
          <w:numId w:val="17"/>
        </w:numPr>
        <w:spacing w:line="264" w:lineRule="auto"/>
        <w:jc w:val="both"/>
        <w:rPr>
          <w:rFonts w:ascii="Book Antiqua" w:hAnsi="Book Antiqua" w:cs="Arial"/>
          <w:sz w:val="22"/>
          <w:lang w:val="fr-FR" w:bidi="th-TH"/>
        </w:rPr>
      </w:pPr>
      <w:r w:rsidRPr="00A45119">
        <w:rPr>
          <w:rFonts w:ascii="Book Antiqua" w:hAnsi="Book Antiqua" w:cs="Arial"/>
          <w:color w:val="222222"/>
          <w:sz w:val="22"/>
          <w:szCs w:val="22"/>
          <w:lang w:val="fr-FR"/>
        </w:rPr>
        <w:t>Conception de l’enquête : travail avec les participants sur la conception et les opérations de l'enqu</w:t>
      </w:r>
      <w:r w:rsidRPr="00A45119" w:rsidR="000A2116">
        <w:rPr>
          <w:rFonts w:ascii="Book Antiqua" w:hAnsi="Book Antiqua" w:cs="Arial"/>
          <w:color w:val="222222"/>
          <w:sz w:val="22"/>
          <w:szCs w:val="22"/>
          <w:lang w:val="fr-FR"/>
        </w:rPr>
        <w:t>ête sur la base de modules MICS/</w:t>
      </w:r>
      <w:r w:rsidRPr="00A45119">
        <w:rPr>
          <w:rFonts w:ascii="Book Antiqua" w:hAnsi="Book Antiqua" w:cs="Arial"/>
          <w:color w:val="222222"/>
          <w:sz w:val="22"/>
          <w:szCs w:val="22"/>
          <w:lang w:val="fr-FR"/>
        </w:rPr>
        <w:t>questionnaires et normes, y compris la conception de l'échantillon</w:t>
      </w:r>
      <w:r w:rsidRPr="00A45119" w:rsidR="000A2116">
        <w:rPr>
          <w:rFonts w:ascii="Book Antiqua" w:hAnsi="Book Antiqua" w:cs="Arial"/>
          <w:color w:val="222222"/>
          <w:sz w:val="22"/>
          <w:szCs w:val="22"/>
          <w:lang w:val="fr-FR"/>
        </w:rPr>
        <w:t> ;</w:t>
      </w:r>
    </w:p>
    <w:p w:rsidRPr="00A45119" w:rsidR="005234A7" w:rsidRDefault="000A2116" w14:paraId="242BEDC4" w14:textId="62E9A646">
      <w:pPr>
        <w:numPr>
          <w:ilvl w:val="1"/>
          <w:numId w:val="17"/>
        </w:numPr>
        <w:spacing w:line="264" w:lineRule="auto"/>
        <w:jc w:val="both"/>
        <w:rPr>
          <w:rFonts w:ascii="Book Antiqua" w:hAnsi="Book Antiqua" w:cs="Arial"/>
          <w:sz w:val="22"/>
          <w:lang w:val="fr-FR" w:bidi="th-TH"/>
        </w:rPr>
      </w:pPr>
      <w:r w:rsidRPr="00A45119">
        <w:rPr>
          <w:rFonts w:ascii="Book Antiqua" w:hAnsi="Book Antiqua" w:cs="Arial"/>
          <w:color w:val="222222"/>
          <w:sz w:val="22"/>
          <w:szCs w:val="22"/>
          <w:lang w:val="fr-FR"/>
        </w:rPr>
        <w:t>Traitement des données : travail avec les participants sur l'application de saisie de données (</w:t>
      </w:r>
      <w:proofErr w:type="spellStart"/>
      <w:r w:rsidRPr="00A45119">
        <w:rPr>
          <w:rFonts w:ascii="Book Antiqua" w:hAnsi="Book Antiqua" w:cs="Arial"/>
          <w:color w:val="222222"/>
          <w:sz w:val="22"/>
          <w:szCs w:val="22"/>
          <w:lang w:val="fr-FR"/>
        </w:rPr>
        <w:t>CSPro</w:t>
      </w:r>
      <w:proofErr w:type="spellEnd"/>
      <w:r w:rsidRPr="00A45119">
        <w:rPr>
          <w:rFonts w:ascii="Book Antiqua" w:hAnsi="Book Antiqua" w:cs="Arial"/>
          <w:color w:val="222222"/>
          <w:sz w:val="22"/>
          <w:szCs w:val="22"/>
          <w:lang w:val="fr-FR"/>
        </w:rPr>
        <w:t>), le logiciel de tabulation (SPSS) et les outils d'archivage</w:t>
      </w:r>
      <w:r w:rsidRPr="00A45119">
        <w:rPr>
          <w:rFonts w:ascii="Book Antiqua" w:hAnsi="Book Antiqua" w:cs="Arial"/>
          <w:sz w:val="22"/>
          <w:lang w:val="fr-FR" w:bidi="th-TH"/>
        </w:rPr>
        <w:t> ;</w:t>
      </w:r>
    </w:p>
    <w:p w:rsidRPr="00A45119" w:rsidR="005234A7" w:rsidP="000A2116" w:rsidRDefault="000A2116" w14:paraId="64AD690A" w14:textId="16C2B427">
      <w:pPr>
        <w:numPr>
          <w:ilvl w:val="1"/>
          <w:numId w:val="17"/>
        </w:numPr>
        <w:spacing w:line="264" w:lineRule="auto"/>
        <w:jc w:val="both"/>
        <w:rPr>
          <w:rFonts w:ascii="Book Antiqua" w:hAnsi="Book Antiqua" w:cs="Arial"/>
          <w:sz w:val="22"/>
          <w:lang w:val="fr-FR" w:bidi="th-TH"/>
        </w:rPr>
      </w:pPr>
      <w:r w:rsidRPr="00A45119">
        <w:rPr>
          <w:rFonts w:ascii="Book Antiqua" w:hAnsi="Book Antiqua" w:cs="Arial"/>
          <w:color w:val="222222"/>
          <w:sz w:val="22"/>
          <w:szCs w:val="22"/>
          <w:lang w:val="fr-FR"/>
        </w:rPr>
        <w:t xml:space="preserve">Interprétation des données et compilation des rapports : travail avec les participants sur la revue des résultats, le projet de Rapport sur les </w:t>
      </w:r>
      <w:r w:rsidR="00B57390">
        <w:rPr>
          <w:rFonts w:ascii="Book Antiqua" w:hAnsi="Book Antiqua" w:cs="Arial"/>
          <w:color w:val="222222"/>
          <w:sz w:val="22"/>
          <w:szCs w:val="22"/>
          <w:lang w:val="fr-FR"/>
        </w:rPr>
        <w:t>R</w:t>
      </w:r>
      <w:r w:rsidRPr="00A45119">
        <w:rPr>
          <w:rFonts w:ascii="Book Antiqua" w:hAnsi="Book Antiqua" w:cs="Arial"/>
          <w:color w:val="222222"/>
          <w:sz w:val="22"/>
          <w:szCs w:val="22"/>
          <w:lang w:val="fr-FR"/>
        </w:rPr>
        <w:t>ésultats de l’</w:t>
      </w:r>
      <w:r w:rsidR="00D13CFA">
        <w:rPr>
          <w:rFonts w:ascii="Book Antiqua" w:hAnsi="Book Antiqua" w:cs="Arial"/>
          <w:color w:val="222222"/>
          <w:sz w:val="22"/>
          <w:szCs w:val="22"/>
          <w:lang w:val="fr-FR"/>
        </w:rPr>
        <w:t>E</w:t>
      </w:r>
      <w:r w:rsidRPr="00A45119">
        <w:rPr>
          <w:rFonts w:ascii="Book Antiqua" w:hAnsi="Book Antiqua" w:cs="Arial"/>
          <w:color w:val="222222"/>
          <w:sz w:val="22"/>
          <w:szCs w:val="22"/>
          <w:lang w:val="fr-FR"/>
        </w:rPr>
        <w:t>nquête</w:t>
      </w:r>
      <w:r w:rsidR="00D53C1C">
        <w:rPr>
          <w:rFonts w:ascii="Book Antiqua" w:hAnsi="Book Antiqua" w:cs="Arial"/>
          <w:color w:val="222222"/>
          <w:sz w:val="22"/>
          <w:szCs w:val="22"/>
          <w:lang w:val="fr-FR"/>
        </w:rPr>
        <w:t>,</w:t>
      </w:r>
      <w:r w:rsidRPr="00A45119">
        <w:rPr>
          <w:rFonts w:ascii="Book Antiqua" w:hAnsi="Book Antiqua" w:cs="Arial"/>
          <w:color w:val="222222"/>
          <w:sz w:val="22"/>
          <w:szCs w:val="22"/>
          <w:lang w:val="fr-FR"/>
        </w:rPr>
        <w:t xml:space="preserve"> les Résumés </w:t>
      </w:r>
      <w:r w:rsidRPr="00A45119">
        <w:rPr>
          <w:rFonts w:ascii="Book Antiqua" w:hAnsi="Book Antiqua" w:cs="Arial"/>
          <w:sz w:val="22"/>
          <w:lang w:val="fr-FR" w:bidi="th-TH"/>
        </w:rPr>
        <w:t>statistiques, les plans de di</w:t>
      </w:r>
      <w:r w:rsidR="002914C0">
        <w:rPr>
          <w:rFonts w:ascii="Book Antiqua" w:hAnsi="Book Antiqua" w:cs="Arial"/>
          <w:sz w:val="22"/>
          <w:lang w:val="fr-FR" w:bidi="th-TH"/>
        </w:rPr>
        <w:t>ssémination</w:t>
      </w:r>
      <w:r w:rsidRPr="00A45119">
        <w:rPr>
          <w:rFonts w:ascii="Book Antiqua" w:hAnsi="Book Antiqua" w:cs="Arial"/>
          <w:sz w:val="22"/>
          <w:lang w:val="fr-FR" w:bidi="th-TH"/>
        </w:rPr>
        <w:t xml:space="preserve"> et l'identification des domaines potentiels pour une analyse plus approfondie. </w:t>
      </w:r>
    </w:p>
    <w:p w:rsidRPr="00A45119" w:rsidR="005234A7" w:rsidRDefault="005234A7" w14:paraId="16FF27DA" w14:textId="77777777">
      <w:pPr>
        <w:spacing w:line="264" w:lineRule="auto"/>
        <w:jc w:val="both"/>
        <w:rPr>
          <w:rFonts w:ascii="Book Antiqua" w:hAnsi="Book Antiqua" w:cs="Arial"/>
          <w:sz w:val="22"/>
          <w:lang w:val="fr-FR" w:bidi="th-TH"/>
        </w:rPr>
      </w:pPr>
    </w:p>
    <w:p w:rsidRPr="00A45119" w:rsidR="005234A7" w:rsidRDefault="00985837" w14:paraId="50E8F777" w14:textId="62BE2F47">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 xml:space="preserve">Article V. </w:t>
      </w:r>
      <w:r w:rsidRPr="00A45119" w:rsidR="00A45119">
        <w:rPr>
          <w:rFonts w:ascii="Book Antiqua" w:hAnsi="Book Antiqua"/>
          <w:b/>
          <w:sz w:val="22"/>
          <w:szCs w:val="22"/>
          <w:lang w:val="fr-FR"/>
        </w:rPr>
        <w:t>Exigences en matière de personnel</w:t>
      </w:r>
    </w:p>
    <w:p w:rsidRPr="00A45119" w:rsidR="005234A7" w:rsidRDefault="005234A7" w14:paraId="146A7C48" w14:textId="77777777">
      <w:pPr>
        <w:spacing w:line="264" w:lineRule="auto"/>
        <w:jc w:val="both"/>
        <w:rPr>
          <w:rFonts w:ascii="Book Antiqua" w:hAnsi="Book Antiqua"/>
          <w:sz w:val="22"/>
          <w:szCs w:val="22"/>
          <w:lang w:val="fr-FR"/>
        </w:rPr>
      </w:pPr>
    </w:p>
    <w:p w:rsidRPr="00A45119" w:rsidR="00A45119" w:rsidP="00A45119" w:rsidRDefault="00A45119" w14:paraId="1E469C7A" w14:textId="4685F7A9">
      <w:pPr>
        <w:pStyle w:val="ListParagraph"/>
        <w:numPr>
          <w:ilvl w:val="0"/>
          <w:numId w:val="7"/>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 personnel de 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affecté au Projet ne sera pas considéré comme employé ou agent de l'UNICEF. </w:t>
      </w:r>
      <w:r w:rsidRPr="00A45119">
        <w:rPr>
          <w:rFonts w:ascii="Book Antiqua" w:hAnsi="Book Antiqua" w:cs="Arial"/>
          <w:color w:val="000000" w:themeColor="text1"/>
          <w:sz w:val="22"/>
          <w:szCs w:val="22"/>
          <w:lang w:val="fr-FR"/>
        </w:rPr>
        <w:t>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garantit le respect de toutes les lois nationales du travail qui pourraient être applicables et paie et maintient les salaires de tous les employés affectés au Projet en temps opportun. Il est entendu que l'UNICEF ne saurait être tenu responsable des réclamations résultant de décès, de lésions corporelles, d'invalidité, de dommages matériels ou d'autres dangers subis par les employés de 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en raison de leur emploi ou de leur travail lié au Projet. Par conséquent, il incombe à 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de couvrir et de maintenir toute indemnisation appropriée pour ses travailleurs et de fournir une assurance responsabilité civile pour protéger ses employés dans l'un des </w:t>
      </w:r>
      <w:r w:rsidRPr="00A45119">
        <w:rPr>
          <w:rFonts w:ascii="Book Antiqua" w:hAnsi="Book Antiqua" w:cs="Arial"/>
          <w:color w:val="222222"/>
          <w:sz w:val="22"/>
          <w:szCs w:val="22"/>
          <w:lang w:val="fr-FR"/>
        </w:rPr>
        <w:lastRenderedPageBreak/>
        <w:t>cas susmentionnés, ainsi que toutes les autres polices d'assurance convenues par les Parties</w:t>
      </w:r>
    </w:p>
    <w:p w:rsidRPr="00A45119" w:rsidR="005234A7" w:rsidRDefault="005234A7" w14:paraId="17F5A271" w14:textId="77777777">
      <w:pPr>
        <w:spacing w:line="264" w:lineRule="auto"/>
        <w:jc w:val="both"/>
        <w:rPr>
          <w:rFonts w:ascii="Book Antiqua" w:hAnsi="Book Antiqua"/>
          <w:sz w:val="22"/>
          <w:szCs w:val="22"/>
          <w:lang w:val="fr-FR"/>
        </w:rPr>
      </w:pPr>
    </w:p>
    <w:p w:rsidRPr="00A45119" w:rsidR="005234A7" w:rsidP="00A45119" w:rsidRDefault="00A45119" w14:paraId="61CE940F" w14:textId="7BE85784">
      <w:pPr>
        <w:pStyle w:val="ListParagraph"/>
        <w:numPr>
          <w:ilvl w:val="0"/>
          <w:numId w:val="7"/>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L'UNICEF est chargé d'embaucher le cas échéant, les consultants et le personnel d'assistance technique temporaire identifiés pour réaliser les objectifs du Projet, dans les conditions stipulées par l'Organisation des Nations Unies. L'UNICEF facilite également les processus d'assistance technique, d'assurance de la qualité et d</w:t>
      </w:r>
      <w:r w:rsidR="0049796A">
        <w:rPr>
          <w:rFonts w:ascii="Book Antiqua" w:hAnsi="Book Antiqua" w:cs="Arial"/>
          <w:color w:val="222222"/>
          <w:sz w:val="22"/>
          <w:szCs w:val="22"/>
          <w:lang w:val="fr-FR"/>
        </w:rPr>
        <w:t>e processus de revue</w:t>
      </w:r>
      <w:r w:rsidRPr="00A45119">
        <w:rPr>
          <w:rFonts w:ascii="Book Antiqua" w:hAnsi="Book Antiqua" w:cs="Arial"/>
          <w:color w:val="222222"/>
          <w:sz w:val="22"/>
          <w:szCs w:val="22"/>
          <w:lang w:val="fr-FR"/>
        </w:rPr>
        <w:t>, selon les besoins et selon la participation au programme MICS Global. Les consultants et le personnel temporaire de l'assistance technique bénéficieront des privilèges accordés au personnel des Nations Unies. L'embauche d'experts, de techniciens et de consultants par l'UNICEF est exempte de discrimination en raison de la race, de la religion, du sexe, du handicap, du groupe ethnique, de l'origine nationale ou d'autres facteurs similaires. Tous les contrats de consultants comprennent une clause sur la confidentialité en ce qui concerne toute la documentation et les données compilées pendant le Projet.</w:t>
      </w:r>
    </w:p>
    <w:p w:rsidRPr="00A45119" w:rsidR="005234A7" w:rsidRDefault="005234A7" w14:paraId="4D12E1EF" w14:textId="77777777">
      <w:pPr>
        <w:spacing w:line="264" w:lineRule="auto"/>
        <w:jc w:val="both"/>
        <w:rPr>
          <w:rFonts w:ascii="Book Antiqua" w:hAnsi="Book Antiqua"/>
          <w:sz w:val="22"/>
          <w:szCs w:val="22"/>
          <w:lang w:val="fr-FR"/>
        </w:rPr>
      </w:pPr>
    </w:p>
    <w:p w:rsidRPr="00A45119" w:rsidR="005234A7" w:rsidP="00E36A59" w:rsidRDefault="00985837" w14:paraId="68726989" w14:textId="11224713">
      <w:pPr>
        <w:keepNext/>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 xml:space="preserve">Article VI. </w:t>
      </w:r>
      <w:r w:rsidRPr="00A45119" w:rsidR="00A45119">
        <w:rPr>
          <w:rFonts w:ascii="Book Antiqua" w:hAnsi="Book Antiqua"/>
          <w:b/>
          <w:sz w:val="22"/>
          <w:szCs w:val="22"/>
          <w:lang w:val="fr-FR"/>
        </w:rPr>
        <w:t>Fournitures, véhicules et achats</w:t>
      </w:r>
    </w:p>
    <w:p w:rsidRPr="00A45119" w:rsidR="005234A7" w:rsidP="00E36A59" w:rsidRDefault="005234A7" w14:paraId="5DBFFBA3" w14:textId="77777777">
      <w:pPr>
        <w:keepNext/>
        <w:spacing w:line="264" w:lineRule="auto"/>
        <w:jc w:val="both"/>
        <w:rPr>
          <w:rFonts w:ascii="Book Antiqua" w:hAnsi="Book Antiqua"/>
          <w:sz w:val="22"/>
          <w:szCs w:val="22"/>
          <w:lang w:val="fr-FR"/>
        </w:rPr>
      </w:pPr>
    </w:p>
    <w:p w:rsidRPr="00A45119" w:rsidR="00A45119" w:rsidP="00A45119" w:rsidRDefault="00A45119" w14:paraId="4543F721" w14:textId="4720849F">
      <w:pPr>
        <w:pStyle w:val="ListParagraph"/>
        <w:numPr>
          <w:ilvl w:val="0"/>
          <w:numId w:val="8"/>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Les matériaux, les intrants et les autres biens non consommables fournis ou financés par l'UNICEF sont transférés à 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à la fin du Projet. </w:t>
      </w:r>
      <w:r w:rsidRPr="00A45119">
        <w:rPr>
          <w:rFonts w:ascii="Book Antiqua" w:hAnsi="Book Antiqua" w:cs="Arial"/>
          <w:color w:val="FF0000"/>
          <w:sz w:val="22"/>
          <w:szCs w:val="22"/>
          <w:lang w:val="fr-FR"/>
        </w:rPr>
        <w:t>Si des véhicules sont prêtés au Projet par l'UNICEF, l'UNICEF est responsable de l'entretien et des soins appropriés</w:t>
      </w:r>
      <w:r w:rsidRPr="00A45119">
        <w:rPr>
          <w:rFonts w:ascii="Book Antiqua" w:hAnsi="Book Antiqua" w:cs="Arial"/>
          <w:color w:val="222222"/>
          <w:sz w:val="22"/>
          <w:szCs w:val="22"/>
          <w:lang w:val="fr-FR"/>
        </w:rPr>
        <w:t>.</w:t>
      </w:r>
    </w:p>
    <w:p w:rsidRPr="00A45119" w:rsidR="005234A7" w:rsidRDefault="005234A7" w14:paraId="4D655EB6" w14:textId="77777777">
      <w:pPr>
        <w:spacing w:line="264" w:lineRule="auto"/>
        <w:jc w:val="both"/>
        <w:rPr>
          <w:rFonts w:ascii="Book Antiqua" w:hAnsi="Book Antiqua"/>
          <w:sz w:val="22"/>
          <w:szCs w:val="22"/>
          <w:highlight w:val="yellow"/>
          <w:lang w:val="fr-FR"/>
        </w:rPr>
      </w:pPr>
    </w:p>
    <w:p w:rsidRPr="00A45119" w:rsidR="005234A7" w:rsidRDefault="00A45119" w14:paraId="44EF4E0C" w14:textId="07ADFCB7">
      <w:pPr>
        <w:pStyle w:val="ListParagraph"/>
        <w:numPr>
          <w:ilvl w:val="0"/>
          <w:numId w:val="8"/>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Toutes les fournitures off-shore financées par les ressources de l'UNICEF seront achetées par l'UNICEF. Compte tenu de ses privilèges et de son immunité, ladite organisation est exonérée du paiement des impôts directs ou des droits de douane</w:t>
      </w:r>
      <w:r w:rsidRPr="00A45119" w:rsidR="00985837">
        <w:rPr>
          <w:rFonts w:ascii="Book Antiqua" w:hAnsi="Book Antiqua"/>
          <w:sz w:val="22"/>
          <w:szCs w:val="22"/>
          <w:lang w:val="fr-FR"/>
        </w:rPr>
        <w:t>.</w:t>
      </w:r>
    </w:p>
    <w:p w:rsidRPr="00A45119" w:rsidR="005234A7" w:rsidRDefault="005234A7" w14:paraId="2B920BB6" w14:textId="77777777">
      <w:pPr>
        <w:spacing w:line="264" w:lineRule="auto"/>
        <w:jc w:val="both"/>
        <w:rPr>
          <w:rFonts w:ascii="Book Antiqua" w:hAnsi="Book Antiqua"/>
          <w:sz w:val="22"/>
          <w:szCs w:val="22"/>
          <w:lang w:val="fr-FR"/>
        </w:rPr>
      </w:pPr>
    </w:p>
    <w:p w:rsidRPr="00A45119" w:rsidR="00A45119" w:rsidP="00A45119" w:rsidRDefault="00A45119" w14:paraId="577D9FCC" w14:textId="0968334C">
      <w:pPr>
        <w:pStyle w:val="ListParagraph"/>
        <w:numPr>
          <w:ilvl w:val="0"/>
          <w:numId w:val="8"/>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 xml:space="preserve">Dans le cadre du projet, des registres complets et précis seront tenus de tous les intrants, équipements et autres biens achetés avec des fonds de l'UNICEF et des inventaires physiques réguliers de tout le matériel, des biens, des matériaux et des fournitures non consommables seront effectués. L'archivage et la disposition finale de ces documents devraient se faire selon les directives institutionnelles en vigueur sur les périodes de conservation. </w:t>
      </w:r>
    </w:p>
    <w:p w:rsidRPr="00A45119" w:rsidR="005234A7" w:rsidRDefault="005234A7" w14:paraId="1D21EB3B" w14:textId="77777777">
      <w:pPr>
        <w:tabs>
          <w:tab w:val="center" w:pos="4680"/>
        </w:tabs>
        <w:spacing w:line="264" w:lineRule="auto"/>
        <w:rPr>
          <w:rFonts w:ascii="Book Antiqua" w:hAnsi="Book Antiqua"/>
          <w:sz w:val="22"/>
          <w:szCs w:val="22"/>
          <w:lang w:val="fr-FR"/>
        </w:rPr>
      </w:pPr>
    </w:p>
    <w:p w:rsidRPr="00A45119" w:rsidR="005234A7" w:rsidRDefault="00985837" w14:paraId="29CCDA92" w14:textId="5E06095D">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 xml:space="preserve">Article VII. </w:t>
      </w:r>
      <w:r w:rsidRPr="00A45119" w:rsidR="00A45119">
        <w:rPr>
          <w:rFonts w:ascii="Book Antiqua" w:hAnsi="Book Antiqua"/>
          <w:b/>
          <w:sz w:val="22"/>
          <w:szCs w:val="22"/>
          <w:lang w:val="fr-FR"/>
        </w:rPr>
        <w:t xml:space="preserve">Conventions financières et opérationnelles </w:t>
      </w:r>
    </w:p>
    <w:p w:rsidRPr="00A45119" w:rsidR="005234A7" w:rsidRDefault="005234A7" w14:paraId="5200DB4D" w14:textId="77777777">
      <w:pPr>
        <w:spacing w:line="264" w:lineRule="auto"/>
        <w:jc w:val="both"/>
        <w:rPr>
          <w:rFonts w:ascii="Book Antiqua" w:hAnsi="Book Antiqua"/>
          <w:sz w:val="22"/>
          <w:szCs w:val="22"/>
          <w:lang w:val="fr-FR"/>
        </w:rPr>
      </w:pPr>
    </w:p>
    <w:p w:rsidRPr="00A45119" w:rsidR="00A45119" w:rsidP="00A45119" w:rsidRDefault="00A45119" w14:paraId="652C24FC" w14:textId="737ADB7E">
      <w:pPr>
        <w:pStyle w:val="ListParagraph"/>
        <w:numPr>
          <w:ilvl w:val="0"/>
          <w:numId w:val="9"/>
        </w:numPr>
        <w:spacing w:line="264" w:lineRule="auto"/>
        <w:ind w:hanging="720"/>
        <w:jc w:val="both"/>
        <w:rPr>
          <w:rFonts w:ascii="Book Antiqua" w:hAnsi="Book Antiqua"/>
          <w:sz w:val="22"/>
          <w:szCs w:val="22"/>
          <w:lang w:val="fr-FR"/>
        </w:rPr>
      </w:pPr>
      <w:r w:rsidRPr="00A45119">
        <w:rPr>
          <w:rFonts w:ascii="Book Antiqua" w:hAnsi="Book Antiqua" w:cs="Arial"/>
          <w:color w:val="222222"/>
          <w:sz w:val="22"/>
          <w:szCs w:val="22"/>
          <w:lang w:val="fr-FR"/>
        </w:rPr>
        <w:t xml:space="preserve">Les fonds alloués au Projet par l'UNICEF seront gérés conformément aux politiques et procédures d'exploitation de l'UNICEF et conformément aux Normes comptables internationales du secteur public. La documentation requise pour l'établissement des rapports financiers doit être fournie par </w:t>
      </w:r>
      <w:r w:rsidRPr="00E11519">
        <w:rPr>
          <w:rFonts w:ascii="Book Antiqua" w:hAnsi="Book Antiqua" w:cs="Arial"/>
          <w:sz w:val="22"/>
          <w:szCs w:val="22"/>
          <w:lang w:val="fr-FR"/>
        </w:rPr>
        <w:t>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en temps opportun,</w:t>
      </w:r>
      <w:r w:rsidRPr="00A45119">
        <w:rPr>
          <w:lang w:val="fr-FR"/>
        </w:rPr>
        <w:t xml:space="preserve"> </w:t>
      </w:r>
      <w:r w:rsidRPr="00A45119">
        <w:rPr>
          <w:rFonts w:ascii="Book Antiqua" w:hAnsi="Book Antiqua" w:cs="Arial"/>
          <w:color w:val="222222"/>
          <w:sz w:val="22"/>
          <w:szCs w:val="22"/>
          <w:lang w:val="fr-FR"/>
        </w:rPr>
        <w:t xml:space="preserve">conformément à l'Approche harmonisée des transferts </w:t>
      </w:r>
      <w:r w:rsidR="00203E35">
        <w:rPr>
          <w:rFonts w:ascii="Book Antiqua" w:hAnsi="Book Antiqua" w:cs="Arial"/>
          <w:color w:val="222222"/>
          <w:sz w:val="22"/>
          <w:szCs w:val="22"/>
          <w:lang w:val="fr-FR"/>
        </w:rPr>
        <w:t xml:space="preserve">en </w:t>
      </w:r>
      <w:r w:rsidR="00900805">
        <w:rPr>
          <w:rFonts w:ascii="Book Antiqua" w:hAnsi="Book Antiqua" w:cs="Arial"/>
          <w:color w:val="222222"/>
          <w:sz w:val="22"/>
          <w:szCs w:val="22"/>
          <w:lang w:val="fr-FR"/>
        </w:rPr>
        <w:t>e</w:t>
      </w:r>
      <w:r w:rsidR="00203E35">
        <w:rPr>
          <w:rFonts w:ascii="Book Antiqua" w:hAnsi="Book Antiqua" w:cs="Arial"/>
          <w:color w:val="222222"/>
          <w:sz w:val="22"/>
          <w:szCs w:val="22"/>
          <w:lang w:val="fr-FR"/>
        </w:rPr>
        <w:t>spèce</w:t>
      </w:r>
      <w:r w:rsidR="00900805">
        <w:rPr>
          <w:rFonts w:ascii="Book Antiqua" w:hAnsi="Book Antiqua" w:cs="Arial"/>
          <w:color w:val="222222"/>
          <w:sz w:val="22"/>
          <w:szCs w:val="22"/>
          <w:lang w:val="fr-FR"/>
        </w:rPr>
        <w:t>s</w:t>
      </w:r>
      <w:r w:rsidRPr="00A45119">
        <w:rPr>
          <w:rFonts w:ascii="Book Antiqua" w:hAnsi="Book Antiqua" w:cs="Arial"/>
          <w:color w:val="222222"/>
          <w:sz w:val="22"/>
          <w:szCs w:val="22"/>
          <w:lang w:val="fr-FR"/>
        </w:rPr>
        <w:t xml:space="preserve"> (HACT) et aux dispositions du Plan-cadre des Nations Unies </w:t>
      </w:r>
      <w:r w:rsidR="00CD02DF">
        <w:rPr>
          <w:rFonts w:ascii="Book Antiqua" w:hAnsi="Book Antiqua" w:cs="Arial"/>
          <w:color w:val="222222"/>
          <w:sz w:val="22"/>
          <w:szCs w:val="22"/>
          <w:lang w:val="fr-FR"/>
        </w:rPr>
        <w:t>d</w:t>
      </w:r>
      <w:r w:rsidRPr="00A45119">
        <w:rPr>
          <w:rFonts w:ascii="Book Antiqua" w:hAnsi="Book Antiqua" w:cs="Arial"/>
          <w:color w:val="222222"/>
          <w:sz w:val="22"/>
          <w:szCs w:val="22"/>
          <w:lang w:val="fr-FR"/>
        </w:rPr>
        <w:t>'aide au développement (</w:t>
      </w:r>
      <w:r w:rsidR="00585CB8">
        <w:rPr>
          <w:rFonts w:ascii="Book Antiqua" w:hAnsi="Book Antiqua" w:cs="Arial"/>
          <w:color w:val="222222"/>
          <w:sz w:val="22"/>
          <w:szCs w:val="22"/>
          <w:lang w:val="fr-FR"/>
        </w:rPr>
        <w:t>UNDAF</w:t>
      </w:r>
      <w:r w:rsidRPr="00A45119">
        <w:rPr>
          <w:rFonts w:ascii="Book Antiqua" w:hAnsi="Book Antiqua" w:cs="Arial"/>
          <w:color w:val="222222"/>
          <w:sz w:val="22"/>
          <w:szCs w:val="22"/>
          <w:lang w:val="fr-FR"/>
        </w:rPr>
        <w:t>).</w:t>
      </w:r>
    </w:p>
    <w:p w:rsidRPr="00A45119" w:rsidR="005234A7" w:rsidRDefault="005234A7" w14:paraId="3A447933" w14:textId="77777777">
      <w:pPr>
        <w:spacing w:line="264" w:lineRule="auto"/>
        <w:jc w:val="both"/>
        <w:rPr>
          <w:rFonts w:ascii="Book Antiqua" w:hAnsi="Book Antiqua"/>
          <w:sz w:val="22"/>
          <w:szCs w:val="22"/>
          <w:lang w:val="fr-FR"/>
        </w:rPr>
      </w:pPr>
    </w:p>
    <w:p w:rsidRPr="00A45119" w:rsidR="00A45119" w:rsidP="00A45119" w:rsidRDefault="00A45119" w14:paraId="652DD06C" w14:textId="72C575D9">
      <w:pPr>
        <w:pStyle w:val="ListParagraph"/>
        <w:numPr>
          <w:ilvl w:val="0"/>
          <w:numId w:val="9"/>
        </w:numPr>
        <w:spacing w:line="264" w:lineRule="auto"/>
        <w:ind w:hanging="720"/>
        <w:jc w:val="both"/>
        <w:rPr>
          <w:rFonts w:ascii="Book Antiqua" w:hAnsi="Book Antiqua"/>
          <w:sz w:val="22"/>
          <w:szCs w:val="22"/>
          <w:lang w:val="fr-FR"/>
        </w:rPr>
      </w:pPr>
      <w:r w:rsidRPr="00A45119">
        <w:rPr>
          <w:rFonts w:ascii="Book Antiqua" w:hAnsi="Book Antiqua" w:cs="Arial"/>
          <w:color w:val="000000" w:themeColor="text1"/>
          <w:sz w:val="22"/>
          <w:szCs w:val="22"/>
          <w:lang w:val="fr-FR"/>
        </w:rPr>
        <w:t>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fournit le personnel et les services à convenir dans le Plan </w:t>
      </w:r>
      <w:r w:rsidR="006B65D6">
        <w:rPr>
          <w:rFonts w:ascii="Book Antiqua" w:hAnsi="Book Antiqua" w:cs="Arial"/>
          <w:color w:val="222222"/>
          <w:sz w:val="22"/>
          <w:szCs w:val="22"/>
          <w:lang w:val="fr-FR"/>
        </w:rPr>
        <w:t xml:space="preserve">d’Enquête </w:t>
      </w:r>
      <w:r w:rsidRPr="00A45119">
        <w:rPr>
          <w:rFonts w:ascii="Book Antiqua" w:hAnsi="Book Antiqua" w:cs="Arial"/>
          <w:color w:val="222222"/>
          <w:sz w:val="22"/>
          <w:szCs w:val="22"/>
          <w:lang w:val="fr-FR"/>
        </w:rPr>
        <w:t xml:space="preserve">et le </w:t>
      </w:r>
      <w:r w:rsidR="006B1F9B">
        <w:rPr>
          <w:rFonts w:ascii="Book Antiqua" w:hAnsi="Book Antiqua" w:cs="Arial"/>
          <w:color w:val="222222"/>
          <w:sz w:val="22"/>
          <w:szCs w:val="22"/>
          <w:lang w:val="fr-FR"/>
        </w:rPr>
        <w:t>B</w:t>
      </w:r>
      <w:r w:rsidRPr="00A45119">
        <w:rPr>
          <w:rFonts w:ascii="Book Antiqua" w:hAnsi="Book Antiqua" w:cs="Arial"/>
          <w:color w:val="222222"/>
          <w:sz w:val="22"/>
          <w:szCs w:val="22"/>
          <w:lang w:val="fr-FR"/>
        </w:rPr>
        <w:t xml:space="preserve">udget. Il est entendu que les contributions financières de l'UNICEF au budget du projet ne peuvent être utilisées pour couvrir les salaires du personnel ou du personnel </w:t>
      </w:r>
      <w:r w:rsidRPr="00A45119">
        <w:rPr>
          <w:rFonts w:ascii="Book Antiqua" w:hAnsi="Book Antiqua" w:cs="Arial"/>
          <w:color w:val="222222"/>
          <w:sz w:val="22"/>
          <w:szCs w:val="22"/>
          <w:lang w:val="fr-FR"/>
        </w:rPr>
        <w:lastRenderedPageBreak/>
        <w:t>de l’</w:t>
      </w:r>
      <w:r w:rsidRPr="00A45119">
        <w:rPr>
          <w:rFonts w:ascii="Book Antiqua" w:hAnsi="Book Antiqua" w:cs="Arial"/>
          <w:color w:val="FF0000"/>
          <w:sz w:val="22"/>
          <w:szCs w:val="22"/>
          <w:lang w:val="fr-FR"/>
        </w:rPr>
        <w:t>INS</w:t>
      </w:r>
      <w:r w:rsidRPr="00A45119">
        <w:rPr>
          <w:rFonts w:ascii="Book Antiqua" w:hAnsi="Book Antiqua" w:cs="Arial"/>
          <w:color w:val="222222"/>
          <w:sz w:val="22"/>
          <w:szCs w:val="22"/>
          <w:lang w:val="fr-FR"/>
        </w:rPr>
        <w:t xml:space="preserve"> ou pour couvrir les dépenses directes et indirectes engagées pour le maintien des installations. </w:t>
      </w:r>
    </w:p>
    <w:p w:rsidRPr="00A45119" w:rsidR="005234A7" w:rsidRDefault="005234A7" w14:paraId="2585BCD2" w14:textId="77777777">
      <w:pPr>
        <w:spacing w:line="264" w:lineRule="auto"/>
        <w:jc w:val="both"/>
        <w:rPr>
          <w:rFonts w:ascii="Book Antiqua" w:hAnsi="Book Antiqua"/>
          <w:sz w:val="22"/>
          <w:szCs w:val="22"/>
          <w:lang w:val="fr-FR"/>
        </w:rPr>
      </w:pPr>
    </w:p>
    <w:p w:rsidRPr="00A45119" w:rsidR="005234A7" w:rsidRDefault="00985837" w14:paraId="78501823" w14:textId="705E6465">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 xml:space="preserve">Article VIII. </w:t>
      </w:r>
      <w:r w:rsidRPr="00A45119" w:rsidR="00A45119">
        <w:rPr>
          <w:rFonts w:ascii="Book Antiqua" w:hAnsi="Book Antiqua"/>
          <w:b/>
          <w:sz w:val="22"/>
          <w:szCs w:val="22"/>
          <w:lang w:val="fr-FR"/>
        </w:rPr>
        <w:t>Résiliation anticipée</w:t>
      </w:r>
    </w:p>
    <w:p w:rsidRPr="00A45119" w:rsidR="005234A7" w:rsidRDefault="005234A7" w14:paraId="4533D93D" w14:textId="77777777">
      <w:pPr>
        <w:spacing w:line="264" w:lineRule="auto"/>
        <w:jc w:val="both"/>
        <w:rPr>
          <w:rFonts w:ascii="Book Antiqua" w:hAnsi="Book Antiqua"/>
          <w:sz w:val="22"/>
          <w:szCs w:val="22"/>
          <w:lang w:val="fr-FR"/>
        </w:rPr>
      </w:pPr>
    </w:p>
    <w:p w:rsidRPr="00A45119" w:rsidR="005234A7" w:rsidRDefault="00A45119" w14:paraId="76484E48" w14:textId="2A3CB2DC">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L'une ou l'autre Partie peut mettre fin au présent Accord trente jours après avoir donné un avis écrit à cet effet si l'autre Partie ne peut ou ne veut pas remplir ses obligations et responsabilités en vertu du présent Accord et compromettra la réalisation des objectifs du Projet et à condition que les Parties aient consulté, sans succès, une tentative visant à éliminer l'obstacle</w:t>
      </w:r>
      <w:r w:rsidRPr="00A45119" w:rsidR="00985837">
        <w:rPr>
          <w:rFonts w:ascii="Book Antiqua" w:hAnsi="Book Antiqua"/>
          <w:sz w:val="22"/>
          <w:szCs w:val="22"/>
          <w:lang w:val="fr-FR"/>
        </w:rPr>
        <w:t>.</w:t>
      </w:r>
    </w:p>
    <w:p w:rsidRPr="00A45119" w:rsidR="005234A7" w:rsidRDefault="005234A7" w14:paraId="4EF02335" w14:textId="77777777">
      <w:pPr>
        <w:spacing w:line="264" w:lineRule="auto"/>
        <w:jc w:val="both"/>
        <w:rPr>
          <w:rFonts w:ascii="Book Antiqua" w:hAnsi="Book Antiqua"/>
          <w:sz w:val="22"/>
          <w:szCs w:val="22"/>
          <w:lang w:val="fr-FR"/>
        </w:rPr>
      </w:pPr>
    </w:p>
    <w:p w:rsidRPr="00A45119" w:rsidR="005234A7" w:rsidRDefault="00A45119" w14:paraId="6D837640" w14:textId="74D0612C">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Dès la notification de la résiliation prévue au paragraphe précédent, les Parties prennent immédiatement les mesures nécessaires pour finaliser leurs activités dans le cadre du présent Accord, en procédant rapidement et de manière organisée afin de minimiser les pertes et les dépenses supplémentaires. L'UNICEF ne déboursera aucun fonds supplémentaire pour le Projet</w:t>
      </w:r>
      <w:r w:rsidRPr="00A45119" w:rsidR="00985837">
        <w:rPr>
          <w:rFonts w:ascii="Book Antiqua" w:hAnsi="Book Antiqua"/>
          <w:sz w:val="22"/>
          <w:szCs w:val="22"/>
          <w:lang w:val="fr-FR"/>
        </w:rPr>
        <w:t>.</w:t>
      </w:r>
    </w:p>
    <w:p w:rsidRPr="00A45119" w:rsidR="005234A7" w:rsidRDefault="005234A7" w14:paraId="675C78D2" w14:textId="77777777">
      <w:pPr>
        <w:spacing w:line="264" w:lineRule="auto"/>
        <w:jc w:val="both"/>
        <w:rPr>
          <w:rFonts w:ascii="Book Antiqua" w:hAnsi="Book Antiqua"/>
          <w:sz w:val="22"/>
          <w:szCs w:val="22"/>
          <w:lang w:val="fr-FR"/>
        </w:rPr>
      </w:pPr>
    </w:p>
    <w:p w:rsidRPr="00A45119" w:rsidR="005234A7" w:rsidP="00A45119" w:rsidRDefault="00A45119" w14:paraId="08100609" w14:textId="57F3D9B2">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Dans les trente jours qui suivent la notification de dénonciation, </w:t>
      </w:r>
      <w:r w:rsidRPr="00E11519">
        <w:rPr>
          <w:rFonts w:ascii="Book Antiqua" w:hAnsi="Book Antiqua" w:cs="Arial"/>
          <w:sz w:val="22"/>
          <w:szCs w:val="22"/>
          <w:lang w:val="fr-FR"/>
        </w:rPr>
        <w:t>l'</w:t>
      </w:r>
      <w:r w:rsidRPr="00F0106D">
        <w:rPr>
          <w:rFonts w:ascii="Book Antiqua" w:hAnsi="Book Antiqua" w:cs="Arial"/>
          <w:color w:val="FF0000"/>
          <w:sz w:val="22"/>
          <w:szCs w:val="22"/>
          <w:lang w:val="fr-FR"/>
        </w:rPr>
        <w:t>INS</w:t>
      </w:r>
      <w:r w:rsidRPr="00F0106D">
        <w:rPr>
          <w:rFonts w:ascii="Book Antiqua" w:hAnsi="Book Antiqua" w:cs="Arial"/>
          <w:color w:val="222222"/>
          <w:sz w:val="22"/>
          <w:szCs w:val="22"/>
          <w:lang w:val="fr-FR"/>
        </w:rPr>
        <w:t xml:space="preserve"> retourne à l'UNICEF le solde des fonds que l'UNICEF aurait pu fournir conformément au calendrier d'exécution contenu dans les présentes Conventions, à condition que ces fonds ne soient pas irrévocablement engagés au moment où la notification de la résiliation a été donné</w:t>
      </w:r>
      <w:r>
        <w:rPr>
          <w:rFonts w:ascii="Book Antiqua" w:hAnsi="Book Antiqua" w:cs="Arial"/>
          <w:color w:val="222222"/>
          <w:sz w:val="22"/>
          <w:szCs w:val="22"/>
          <w:lang w:val="fr-FR"/>
        </w:rPr>
        <w:t>e</w:t>
      </w:r>
      <w:r w:rsidRPr="00A45119" w:rsidR="00985837">
        <w:rPr>
          <w:rFonts w:ascii="Book Antiqua" w:hAnsi="Book Antiqua"/>
          <w:sz w:val="22"/>
          <w:szCs w:val="22"/>
          <w:lang w:val="fr-FR"/>
        </w:rPr>
        <w:t>.</w:t>
      </w:r>
    </w:p>
    <w:p w:rsidRPr="00A45119" w:rsidR="005234A7" w:rsidRDefault="005234A7" w14:paraId="69C43FFD" w14:textId="77777777">
      <w:pPr>
        <w:tabs>
          <w:tab w:val="center" w:pos="4680"/>
        </w:tabs>
        <w:spacing w:line="264" w:lineRule="auto"/>
        <w:jc w:val="both"/>
        <w:rPr>
          <w:rFonts w:ascii="Book Antiqua" w:hAnsi="Book Antiqua"/>
          <w:sz w:val="22"/>
          <w:szCs w:val="22"/>
          <w:lang w:val="fr-FR"/>
        </w:rPr>
      </w:pPr>
    </w:p>
    <w:p w:rsidRPr="00A45119" w:rsidR="005234A7" w:rsidRDefault="00985837" w14:paraId="28D7BA02" w14:textId="77777777">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Article IX. Force Majeure</w:t>
      </w:r>
    </w:p>
    <w:p w:rsidRPr="00A45119" w:rsidR="005234A7" w:rsidRDefault="005234A7" w14:paraId="7707A42F" w14:textId="77777777">
      <w:pPr>
        <w:spacing w:line="264" w:lineRule="auto"/>
        <w:jc w:val="both"/>
        <w:rPr>
          <w:rFonts w:ascii="Book Antiqua" w:hAnsi="Book Antiqua"/>
          <w:sz w:val="22"/>
          <w:szCs w:val="22"/>
          <w:lang w:val="fr-FR"/>
        </w:rPr>
      </w:pPr>
    </w:p>
    <w:p w:rsidRPr="00A45119" w:rsidR="005234A7" w:rsidRDefault="00A45119" w14:paraId="57CDFDDE" w14:textId="1C46EDFC">
      <w:pPr>
        <w:pStyle w:val="ListParagraph"/>
        <w:numPr>
          <w:ilvl w:val="0"/>
          <w:numId w:val="11"/>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En cas de force majeure, telle que définie à l'article I, paragraphe </w:t>
      </w:r>
      <w:r>
        <w:rPr>
          <w:rFonts w:ascii="Book Antiqua" w:hAnsi="Book Antiqua" w:cs="Arial"/>
          <w:color w:val="222222"/>
          <w:sz w:val="22"/>
          <w:szCs w:val="22"/>
          <w:lang w:val="fr-FR"/>
        </w:rPr>
        <w:t>8</w:t>
      </w:r>
      <w:r w:rsidRPr="00F0106D">
        <w:rPr>
          <w:rFonts w:ascii="Book Antiqua" w:hAnsi="Book Antiqua" w:cs="Arial"/>
          <w:color w:val="222222"/>
          <w:sz w:val="22"/>
          <w:szCs w:val="22"/>
          <w:lang w:val="fr-FR"/>
        </w:rPr>
        <w:t xml:space="preserve">, chaque Partie informe l'autre rapidement. </w:t>
      </w:r>
      <w:r w:rsidR="00ED3E32">
        <w:rPr>
          <w:rFonts w:ascii="Book Antiqua" w:hAnsi="Book Antiqua" w:cs="Arial"/>
          <w:color w:val="222222"/>
          <w:sz w:val="22"/>
          <w:szCs w:val="22"/>
          <w:lang w:val="fr-FR"/>
        </w:rPr>
        <w:t>S</w:t>
      </w:r>
      <w:r w:rsidRPr="00F0106D">
        <w:rPr>
          <w:rFonts w:ascii="Book Antiqua" w:hAnsi="Book Antiqua" w:cs="Arial"/>
          <w:color w:val="222222"/>
          <w:sz w:val="22"/>
          <w:szCs w:val="22"/>
          <w:lang w:val="fr-FR"/>
        </w:rPr>
        <w:t>i la Partie ou les Parties ne sont pas en mesure de remplir la totalité ou une partie des obligations ou responsabilités acquises en vertu de l'Accord de projet, les détails de l'événement et les conséquences doivent être communiqués par écrit si possible. Les parties se consultent sur les mesures appropriées à prendre. Cela peut inclure la suspension du Projet ou la résiliation du présent Accord</w:t>
      </w:r>
      <w:r w:rsidRPr="00A45119" w:rsidR="004E37D7">
        <w:rPr>
          <w:rFonts w:ascii="Book Antiqua" w:hAnsi="Book Antiqua"/>
          <w:sz w:val="22"/>
          <w:szCs w:val="22"/>
          <w:lang w:val="fr-FR"/>
        </w:rPr>
        <w:t>.</w:t>
      </w:r>
    </w:p>
    <w:p w:rsidRPr="00A45119" w:rsidR="005234A7" w:rsidRDefault="005234A7" w14:paraId="5C86019C" w14:textId="77777777">
      <w:pPr>
        <w:spacing w:line="264" w:lineRule="auto"/>
        <w:jc w:val="both"/>
        <w:rPr>
          <w:rFonts w:ascii="Book Antiqua" w:hAnsi="Book Antiqua"/>
          <w:sz w:val="22"/>
          <w:szCs w:val="22"/>
          <w:lang w:val="fr-FR"/>
        </w:rPr>
      </w:pPr>
    </w:p>
    <w:p w:rsidRPr="00A45119" w:rsidR="005234A7" w:rsidP="00A45119" w:rsidRDefault="00A45119" w14:paraId="2D2F335D" w14:textId="5819D30F">
      <w:pPr>
        <w:pStyle w:val="ListParagraph"/>
        <w:numPr>
          <w:ilvl w:val="0"/>
          <w:numId w:val="11"/>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Si le présent Accord est résilié pour des raisons de force majeure, les dispositions énoncées aux paragraphes 2 et 3 de l'article VIII s'appliquent</w:t>
      </w:r>
      <w:r w:rsidRPr="00A45119" w:rsidR="00985837">
        <w:rPr>
          <w:rFonts w:ascii="Book Antiqua" w:hAnsi="Book Antiqua"/>
          <w:sz w:val="22"/>
          <w:szCs w:val="22"/>
          <w:lang w:val="fr-FR"/>
        </w:rPr>
        <w:t>.</w:t>
      </w:r>
    </w:p>
    <w:p w:rsidRPr="00A45119" w:rsidR="005234A7" w:rsidRDefault="005234A7" w14:paraId="06D242FE" w14:textId="77777777">
      <w:pPr>
        <w:spacing w:line="264" w:lineRule="auto"/>
        <w:jc w:val="both"/>
        <w:rPr>
          <w:rFonts w:ascii="Book Antiqua" w:hAnsi="Book Antiqua"/>
          <w:sz w:val="22"/>
          <w:szCs w:val="22"/>
          <w:lang w:val="fr-FR"/>
        </w:rPr>
      </w:pPr>
    </w:p>
    <w:p w:rsidRPr="00A45119" w:rsidR="005234A7" w:rsidRDefault="00A45119" w14:paraId="4B60B355" w14:textId="5DAAB450">
      <w:pPr>
        <w:tabs>
          <w:tab w:val="center" w:pos="4680"/>
        </w:tabs>
        <w:spacing w:line="264" w:lineRule="auto"/>
        <w:jc w:val="center"/>
        <w:rPr>
          <w:rFonts w:ascii="Book Antiqua" w:hAnsi="Book Antiqua"/>
          <w:b/>
          <w:sz w:val="22"/>
          <w:szCs w:val="22"/>
          <w:lang w:val="fr-FR"/>
        </w:rPr>
      </w:pPr>
      <w:r>
        <w:rPr>
          <w:rFonts w:ascii="Book Antiqua" w:hAnsi="Book Antiqua"/>
          <w:b/>
          <w:sz w:val="22"/>
          <w:szCs w:val="22"/>
          <w:lang w:val="fr-FR"/>
        </w:rPr>
        <w:t>Article X. Arbitrage</w:t>
      </w:r>
    </w:p>
    <w:p w:rsidRPr="00A45119" w:rsidR="005234A7" w:rsidRDefault="005234A7" w14:paraId="79E87DCA" w14:textId="77777777">
      <w:pPr>
        <w:tabs>
          <w:tab w:val="center" w:pos="4680"/>
        </w:tabs>
        <w:spacing w:line="264" w:lineRule="auto"/>
        <w:jc w:val="both"/>
        <w:rPr>
          <w:rFonts w:ascii="Book Antiqua" w:hAnsi="Book Antiqua"/>
          <w:sz w:val="22"/>
          <w:szCs w:val="22"/>
          <w:lang w:val="fr-FR"/>
        </w:rPr>
      </w:pPr>
    </w:p>
    <w:p w:rsidRPr="00A45119" w:rsidR="005234A7" w:rsidRDefault="00F06734" w14:paraId="7E1F642A" w14:textId="6824A29A">
      <w:pPr>
        <w:pStyle w:val="BodyTextIndent"/>
        <w:numPr>
          <w:ilvl w:val="0"/>
          <w:numId w:val="12"/>
        </w:numPr>
        <w:spacing w:line="264" w:lineRule="auto"/>
        <w:ind w:hanging="720"/>
        <w:rPr>
          <w:rFonts w:ascii="Book Antiqua" w:hAnsi="Book Antiqua"/>
          <w:sz w:val="22"/>
          <w:szCs w:val="22"/>
          <w:lang w:val="fr-FR"/>
        </w:rPr>
      </w:pPr>
      <w:r w:rsidRPr="00F0106D">
        <w:rPr>
          <w:rFonts w:ascii="Book Antiqua" w:hAnsi="Book Antiqua" w:cs="Arial"/>
          <w:color w:val="222222"/>
          <w:sz w:val="22"/>
          <w:szCs w:val="22"/>
          <w:lang w:val="fr-FR"/>
        </w:rPr>
        <w:t xml:space="preserve">Tout différend, controverse ou réclamation découlant du présent Accord ou en relation avec celui-ci, y compris la violation et la résiliation ultérieure du présent Accord, s'il n'est pas résolu à l'amiable par voie de négociation directe, sera soumis, à la demande de l'une des Parties, qui sera composé de trois arbitres. </w:t>
      </w:r>
      <w:r w:rsidRPr="00E11519">
        <w:rPr>
          <w:rFonts w:ascii="Book Antiqua" w:hAnsi="Book Antiqua" w:cs="Arial"/>
          <w:sz w:val="22"/>
          <w:szCs w:val="22"/>
          <w:lang w:val="fr-FR"/>
        </w:rPr>
        <w:t>L'</w:t>
      </w:r>
      <w:r w:rsidRPr="00F0106D">
        <w:rPr>
          <w:rFonts w:ascii="Book Antiqua" w:hAnsi="Book Antiqua" w:cs="Arial"/>
          <w:color w:val="FF0000"/>
          <w:sz w:val="22"/>
          <w:szCs w:val="22"/>
          <w:lang w:val="fr-FR"/>
        </w:rPr>
        <w:t>INS</w:t>
      </w:r>
      <w:r w:rsidRPr="00F0106D">
        <w:rPr>
          <w:rFonts w:ascii="Book Antiqua" w:hAnsi="Book Antiqua" w:cs="Arial"/>
          <w:color w:val="222222"/>
          <w:sz w:val="22"/>
          <w:szCs w:val="22"/>
          <w:lang w:val="fr-FR"/>
        </w:rPr>
        <w:t xml:space="preserve"> nomme l'un des arbitres</w:t>
      </w:r>
      <w:r w:rsidR="007639A8">
        <w:rPr>
          <w:rFonts w:ascii="Book Antiqua" w:hAnsi="Book Antiqua" w:cs="Arial"/>
          <w:color w:val="222222"/>
          <w:sz w:val="22"/>
          <w:szCs w:val="22"/>
          <w:lang w:val="fr-FR"/>
        </w:rPr>
        <w:t xml:space="preserve"> </w:t>
      </w:r>
      <w:r w:rsidRPr="00F0106D">
        <w:rPr>
          <w:rFonts w:ascii="Book Antiqua" w:hAnsi="Book Antiqua" w:cs="Arial"/>
          <w:color w:val="222222"/>
          <w:sz w:val="22"/>
          <w:szCs w:val="22"/>
          <w:lang w:val="fr-FR"/>
        </w:rPr>
        <w:t xml:space="preserve">; </w:t>
      </w:r>
      <w:r w:rsidR="00805C94">
        <w:rPr>
          <w:rFonts w:ascii="Book Antiqua" w:hAnsi="Book Antiqua" w:cs="Arial"/>
          <w:color w:val="222222"/>
          <w:sz w:val="22"/>
          <w:szCs w:val="22"/>
          <w:lang w:val="fr-FR"/>
        </w:rPr>
        <w:t>l</w:t>
      </w:r>
      <w:r w:rsidRPr="00F0106D">
        <w:rPr>
          <w:rFonts w:ascii="Book Antiqua" w:hAnsi="Book Antiqua" w:cs="Arial"/>
          <w:color w:val="222222"/>
          <w:sz w:val="22"/>
          <w:szCs w:val="22"/>
          <w:lang w:val="fr-FR"/>
        </w:rPr>
        <w:t xml:space="preserve">e Secrétariat général des Nations Unies en nommera un autre. Ces deux arbitres nomment le troisième arbitre. Si l'une des Parties ne nomme pas d'arbitre dans les 30 jours qui suivent l'invitation de l'autre Partie ou si les deux arbitres ne </w:t>
      </w:r>
      <w:r w:rsidRPr="00F0106D">
        <w:rPr>
          <w:rFonts w:ascii="Book Antiqua" w:hAnsi="Book Antiqua" w:cs="Arial"/>
          <w:color w:val="222222"/>
          <w:sz w:val="22"/>
          <w:szCs w:val="22"/>
          <w:lang w:val="fr-FR"/>
        </w:rPr>
        <w:lastRenderedPageBreak/>
        <w:t>parviennent pas à un accord sur le troisième arbitre dans les 30 jours de leur nomination, la Cour internationale de Justice procède aux nominations nécessaires à la demande de l</w:t>
      </w:r>
      <w:r>
        <w:rPr>
          <w:rFonts w:ascii="Book Antiqua" w:hAnsi="Book Antiqua" w:cs="Arial"/>
          <w:color w:val="222222"/>
          <w:sz w:val="22"/>
          <w:szCs w:val="22"/>
          <w:lang w:val="fr-FR"/>
        </w:rPr>
        <w:t>'une ou l'</w:t>
      </w:r>
      <w:r w:rsidRPr="00F0106D">
        <w:rPr>
          <w:rFonts w:ascii="Book Antiqua" w:hAnsi="Book Antiqua" w:cs="Arial"/>
          <w:color w:val="222222"/>
          <w:sz w:val="22"/>
          <w:szCs w:val="22"/>
          <w:lang w:val="fr-FR"/>
        </w:rPr>
        <w:t>autre Partie. Les arbitres établiront les procédures d'arbitrage et le coût de l'arbitrage sera supporté par les Parties dans une proportion à déterminer par les arbitres. La décision arbitrale ou la sentence arbitrale doit indiquer les motifs sur lesquels elle se fonde et doit être acceptée par les Parties comme une décision exécutoire sur la controverse, même si elle est émise à défaut de l'une des Parties</w:t>
      </w:r>
      <w:r w:rsidRPr="00A45119" w:rsidR="004E37D7">
        <w:rPr>
          <w:rFonts w:ascii="Book Antiqua" w:hAnsi="Book Antiqua"/>
          <w:sz w:val="22"/>
          <w:szCs w:val="22"/>
          <w:lang w:val="fr-FR"/>
        </w:rPr>
        <w:t>.</w:t>
      </w:r>
    </w:p>
    <w:p w:rsidRPr="00A45119" w:rsidR="005234A7" w:rsidRDefault="005234A7" w14:paraId="1A3E4BC3" w14:textId="77777777">
      <w:pPr>
        <w:tabs>
          <w:tab w:val="center" w:pos="4680"/>
        </w:tabs>
        <w:spacing w:line="264" w:lineRule="auto"/>
        <w:jc w:val="both"/>
        <w:rPr>
          <w:rFonts w:ascii="Book Antiqua" w:hAnsi="Book Antiqua"/>
          <w:sz w:val="22"/>
          <w:szCs w:val="22"/>
          <w:lang w:val="fr-FR"/>
        </w:rPr>
      </w:pPr>
    </w:p>
    <w:p w:rsidRPr="00A45119" w:rsidR="005234A7" w:rsidRDefault="00985837" w14:paraId="62ED3A86" w14:textId="61C5F058">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 xml:space="preserve">Article XI. </w:t>
      </w:r>
      <w:r w:rsidRPr="00D00C1B" w:rsidR="00F06734">
        <w:rPr>
          <w:rFonts w:ascii="Book Antiqua" w:hAnsi="Book Antiqua"/>
          <w:b/>
          <w:sz w:val="22"/>
          <w:szCs w:val="22"/>
          <w:lang w:val="fr-FR"/>
        </w:rPr>
        <w:t>Privilèges et Immunité</w:t>
      </w:r>
    </w:p>
    <w:p w:rsidRPr="00A45119" w:rsidR="005234A7" w:rsidRDefault="005234A7" w14:paraId="41EB19D8" w14:textId="77777777">
      <w:pPr>
        <w:spacing w:line="264" w:lineRule="auto"/>
        <w:jc w:val="both"/>
        <w:rPr>
          <w:rFonts w:ascii="Book Antiqua" w:hAnsi="Book Antiqua"/>
          <w:sz w:val="22"/>
          <w:szCs w:val="22"/>
          <w:lang w:val="fr-FR"/>
        </w:rPr>
      </w:pPr>
    </w:p>
    <w:p w:rsidR="005234A7" w:rsidRDefault="00F06734" w14:paraId="734B5446" w14:textId="7F8EA477">
      <w:pPr>
        <w:pStyle w:val="ListParagraph"/>
        <w:numPr>
          <w:ilvl w:val="0"/>
          <w:numId w:val="13"/>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Rien dans le présent Accord ou dans celui-ci ne peut être considéré comme une renonciation expresse ou implicite à tout </w:t>
      </w:r>
      <w:r w:rsidRPr="00D00C1B">
        <w:rPr>
          <w:rFonts w:ascii="Book Antiqua" w:hAnsi="Book Antiqua" w:cs="Arial"/>
          <w:color w:val="222222"/>
          <w:sz w:val="22"/>
          <w:szCs w:val="22"/>
          <w:lang w:val="fr-FR"/>
        </w:rPr>
        <w:t xml:space="preserve">privilège </w:t>
      </w:r>
      <w:r w:rsidRPr="00F0106D">
        <w:rPr>
          <w:rFonts w:ascii="Book Antiqua" w:hAnsi="Book Antiqua" w:cs="Arial"/>
          <w:color w:val="222222"/>
          <w:sz w:val="22"/>
          <w:szCs w:val="22"/>
          <w:lang w:val="fr-FR"/>
        </w:rPr>
        <w:t>ou immunité déterminé</w:t>
      </w:r>
      <w:r w:rsidR="0033433A">
        <w:rPr>
          <w:rFonts w:ascii="Book Antiqua" w:hAnsi="Book Antiqua" w:cs="Arial"/>
          <w:color w:val="222222"/>
          <w:sz w:val="22"/>
          <w:szCs w:val="22"/>
          <w:lang w:val="fr-FR"/>
        </w:rPr>
        <w:t>(</w:t>
      </w:r>
      <w:r w:rsidRPr="00F0106D">
        <w:rPr>
          <w:rFonts w:ascii="Book Antiqua" w:hAnsi="Book Antiqua" w:cs="Arial"/>
          <w:color w:val="222222"/>
          <w:sz w:val="22"/>
          <w:szCs w:val="22"/>
          <w:lang w:val="fr-FR"/>
        </w:rPr>
        <w:t>e</w:t>
      </w:r>
      <w:r w:rsidR="0033433A">
        <w:rPr>
          <w:rFonts w:ascii="Book Antiqua" w:hAnsi="Book Antiqua" w:cs="Arial"/>
          <w:color w:val="222222"/>
          <w:sz w:val="22"/>
          <w:szCs w:val="22"/>
          <w:lang w:val="fr-FR"/>
        </w:rPr>
        <w:t>)</w:t>
      </w:r>
      <w:r w:rsidRPr="00F0106D">
        <w:rPr>
          <w:rFonts w:ascii="Book Antiqua" w:hAnsi="Book Antiqua" w:cs="Arial"/>
          <w:color w:val="222222"/>
          <w:sz w:val="22"/>
          <w:szCs w:val="22"/>
          <w:lang w:val="fr-FR"/>
        </w:rPr>
        <w:t xml:space="preserve"> pour l'Organisation des Nations Unies et l'UNICEF</w:t>
      </w:r>
      <w:r w:rsidRPr="00A45119" w:rsidR="00985837">
        <w:rPr>
          <w:rFonts w:ascii="Book Antiqua" w:hAnsi="Book Antiqua"/>
          <w:sz w:val="22"/>
          <w:szCs w:val="22"/>
          <w:lang w:val="fr-FR"/>
        </w:rPr>
        <w:t>.</w:t>
      </w:r>
    </w:p>
    <w:p w:rsidR="00F06734" w:rsidP="00F06734" w:rsidRDefault="00F06734" w14:paraId="27E5340F" w14:textId="77777777">
      <w:pPr>
        <w:pStyle w:val="ListParagraph"/>
        <w:spacing w:line="264" w:lineRule="auto"/>
        <w:jc w:val="both"/>
        <w:rPr>
          <w:rFonts w:ascii="Book Antiqua" w:hAnsi="Book Antiqua"/>
          <w:sz w:val="22"/>
          <w:szCs w:val="22"/>
          <w:lang w:val="fr-FR"/>
        </w:rPr>
      </w:pPr>
    </w:p>
    <w:p w:rsidRPr="00F87138" w:rsidR="005234A7" w:rsidP="00F06734" w:rsidRDefault="00F06734" w14:paraId="09E478E0" w14:textId="63A21F23">
      <w:pPr>
        <w:pStyle w:val="ListParagraph"/>
        <w:numPr>
          <w:ilvl w:val="0"/>
          <w:numId w:val="13"/>
        </w:numPr>
        <w:spacing w:line="264" w:lineRule="auto"/>
        <w:ind w:hanging="720"/>
        <w:jc w:val="both"/>
        <w:rPr>
          <w:rFonts w:ascii="Book Antiqua" w:hAnsi="Book Antiqua"/>
          <w:sz w:val="22"/>
          <w:szCs w:val="22"/>
          <w:lang w:val="fr-FR"/>
        </w:rPr>
      </w:pPr>
      <w:r w:rsidRPr="00E11519">
        <w:rPr>
          <w:rFonts w:ascii="Book Antiqua" w:hAnsi="Book Antiqua" w:cs="Arial"/>
          <w:sz w:val="22"/>
          <w:szCs w:val="22"/>
          <w:lang w:val="fr-FR"/>
        </w:rPr>
        <w:t xml:space="preserve">Sous tous ses effets, </w:t>
      </w:r>
      <w:r w:rsidRPr="0038074F">
        <w:rPr>
          <w:rFonts w:ascii="Book Antiqua" w:hAnsi="Book Antiqua" w:cs="Arial"/>
          <w:color w:val="FF0000"/>
          <w:sz w:val="22"/>
          <w:szCs w:val="22"/>
          <w:lang w:val="fr-FR"/>
        </w:rPr>
        <w:t xml:space="preserve">le </w:t>
      </w:r>
      <w:r w:rsidRPr="00F06734">
        <w:rPr>
          <w:rFonts w:ascii="Book Antiqua" w:hAnsi="Book Antiqua" w:cs="Arial"/>
          <w:color w:val="FF0000"/>
          <w:sz w:val="22"/>
          <w:szCs w:val="22"/>
          <w:lang w:val="fr-FR"/>
        </w:rPr>
        <w:t xml:space="preserve">Descriptif de Programme de Pays (commun)/l'accord de coopération de base/tout autre accord de remplacement </w:t>
      </w:r>
      <w:r w:rsidRPr="00E11519">
        <w:rPr>
          <w:rFonts w:ascii="Book Antiqua" w:hAnsi="Book Antiqua" w:cs="Arial"/>
          <w:sz w:val="22"/>
          <w:szCs w:val="22"/>
          <w:lang w:val="fr-FR"/>
        </w:rPr>
        <w:t xml:space="preserve">signé entre le gouvernement </w:t>
      </w:r>
      <w:r w:rsidRPr="00FA0DAA">
        <w:rPr>
          <w:rFonts w:ascii="Book Antiqua" w:hAnsi="Book Antiqua" w:cs="Arial"/>
          <w:color w:val="FF0000"/>
          <w:sz w:val="22"/>
          <w:szCs w:val="22"/>
          <w:lang w:val="fr-FR"/>
        </w:rPr>
        <w:t>du</w:t>
      </w:r>
      <w:r w:rsidR="00B3684F">
        <w:rPr>
          <w:rFonts w:ascii="Book Antiqua" w:hAnsi="Book Antiqua" w:cs="Arial"/>
          <w:color w:val="FF0000"/>
          <w:sz w:val="22"/>
          <w:szCs w:val="22"/>
          <w:lang w:val="fr-FR"/>
        </w:rPr>
        <w:t>/</w:t>
      </w:r>
      <w:r w:rsidRPr="00E11519" w:rsidR="00FA0DAA">
        <w:rPr>
          <w:rFonts w:ascii="Book Antiqua" w:hAnsi="Book Antiqua" w:cs="Arial"/>
          <w:color w:val="FF0000"/>
          <w:sz w:val="22"/>
          <w:szCs w:val="22"/>
          <w:lang w:val="fr-FR"/>
        </w:rPr>
        <w:t>de la</w:t>
      </w:r>
      <w:r w:rsidRPr="00FA0DAA">
        <w:rPr>
          <w:rFonts w:ascii="Book Antiqua" w:hAnsi="Book Antiqua" w:cs="Arial"/>
          <w:color w:val="FF0000"/>
          <w:sz w:val="22"/>
          <w:szCs w:val="22"/>
          <w:lang w:val="fr-FR"/>
        </w:rPr>
        <w:t xml:space="preserve"> </w:t>
      </w:r>
      <w:r w:rsidR="00FA0DAA">
        <w:rPr>
          <w:rFonts w:ascii="Book Antiqua" w:hAnsi="Book Antiqua" w:cs="Arial"/>
          <w:color w:val="FF0000"/>
          <w:sz w:val="22"/>
          <w:szCs w:val="22"/>
          <w:lang w:val="fr-FR"/>
        </w:rPr>
        <w:t>P</w:t>
      </w:r>
      <w:r w:rsidRPr="00F06734">
        <w:rPr>
          <w:rFonts w:ascii="Book Antiqua" w:hAnsi="Book Antiqua" w:cs="Arial"/>
          <w:color w:val="FF0000"/>
          <w:sz w:val="22"/>
          <w:szCs w:val="22"/>
          <w:lang w:val="fr-FR"/>
        </w:rPr>
        <w:t xml:space="preserve">ays </w:t>
      </w:r>
      <w:r w:rsidRPr="00E11519">
        <w:rPr>
          <w:rFonts w:ascii="Book Antiqua" w:hAnsi="Book Antiqua" w:cs="Arial"/>
          <w:sz w:val="22"/>
          <w:szCs w:val="22"/>
          <w:lang w:val="fr-FR"/>
        </w:rPr>
        <w:t xml:space="preserve">et le Bureau </w:t>
      </w:r>
      <w:r w:rsidRPr="00E11519" w:rsidR="001763B1">
        <w:rPr>
          <w:rFonts w:ascii="Book Antiqua" w:hAnsi="Book Antiqua" w:cs="Arial"/>
          <w:sz w:val="22"/>
          <w:szCs w:val="22"/>
          <w:lang w:val="fr-FR"/>
        </w:rPr>
        <w:t>P</w:t>
      </w:r>
      <w:r w:rsidRPr="00E11519">
        <w:rPr>
          <w:rFonts w:ascii="Book Antiqua" w:hAnsi="Book Antiqua" w:cs="Arial"/>
          <w:sz w:val="22"/>
          <w:szCs w:val="22"/>
          <w:lang w:val="fr-FR"/>
        </w:rPr>
        <w:t xml:space="preserve">ays </w:t>
      </w:r>
      <w:r w:rsidRPr="00E11519" w:rsidR="005D27DA">
        <w:rPr>
          <w:rFonts w:ascii="Book Antiqua" w:hAnsi="Book Antiqua" w:cs="Arial"/>
          <w:color w:val="FF0000"/>
          <w:sz w:val="22"/>
          <w:szCs w:val="22"/>
          <w:lang w:val="fr-FR"/>
        </w:rPr>
        <w:t>du</w:t>
      </w:r>
      <w:r w:rsidR="00B37AEB">
        <w:rPr>
          <w:rFonts w:ascii="Book Antiqua" w:hAnsi="Book Antiqua" w:cs="Arial"/>
          <w:color w:val="FF0000"/>
          <w:sz w:val="22"/>
          <w:szCs w:val="22"/>
          <w:lang w:val="fr-FR"/>
        </w:rPr>
        <w:t>/</w:t>
      </w:r>
      <w:r w:rsidRPr="00E11519" w:rsidR="00FA0DAA">
        <w:rPr>
          <w:rFonts w:ascii="Book Antiqua" w:hAnsi="Book Antiqua" w:cs="Arial"/>
          <w:color w:val="FF0000"/>
          <w:sz w:val="22"/>
          <w:szCs w:val="22"/>
          <w:lang w:val="fr-FR"/>
        </w:rPr>
        <w:t xml:space="preserve">de la </w:t>
      </w:r>
      <w:r>
        <w:rPr>
          <w:rFonts w:ascii="Book Antiqua" w:hAnsi="Book Antiqua" w:cs="Arial"/>
          <w:color w:val="FF0000"/>
          <w:sz w:val="22"/>
          <w:szCs w:val="22"/>
          <w:lang w:val="fr-FR"/>
        </w:rPr>
        <w:t>P</w:t>
      </w:r>
      <w:r w:rsidRPr="00F06734">
        <w:rPr>
          <w:rFonts w:ascii="Book Antiqua" w:hAnsi="Book Antiqua" w:cs="Arial"/>
          <w:color w:val="FF0000"/>
          <w:sz w:val="22"/>
          <w:szCs w:val="22"/>
          <w:lang w:val="fr-FR"/>
        </w:rPr>
        <w:t xml:space="preserve">ays </w:t>
      </w:r>
      <w:r w:rsidRPr="00E11519" w:rsidR="00F87138">
        <w:rPr>
          <w:rFonts w:ascii="Book Antiqua" w:hAnsi="Book Antiqua" w:cs="Arial"/>
          <w:sz w:val="22"/>
          <w:szCs w:val="22"/>
          <w:lang w:val="fr-FR"/>
        </w:rPr>
        <w:t xml:space="preserve">de l'UNICEF </w:t>
      </w:r>
      <w:r w:rsidRPr="00E11519">
        <w:rPr>
          <w:rFonts w:ascii="Book Antiqua" w:hAnsi="Book Antiqua" w:cs="Arial"/>
          <w:sz w:val="22"/>
          <w:szCs w:val="22"/>
          <w:lang w:val="fr-FR"/>
        </w:rPr>
        <w:t xml:space="preserve">prévaudra sur toute disposition du présent accord qui pourrait entrer en conflit avec </w:t>
      </w:r>
      <w:r w:rsidR="00276557">
        <w:rPr>
          <w:rFonts w:ascii="Book Antiqua" w:hAnsi="Book Antiqua" w:cs="Arial"/>
          <w:sz w:val="22"/>
          <w:szCs w:val="22"/>
          <w:lang w:val="fr-FR"/>
        </w:rPr>
        <w:t>ce</w:t>
      </w:r>
      <w:r w:rsidRPr="00E11519">
        <w:rPr>
          <w:rFonts w:ascii="Book Antiqua" w:hAnsi="Book Antiqua" w:cs="Arial"/>
          <w:sz w:val="22"/>
          <w:szCs w:val="22"/>
          <w:lang w:val="fr-FR"/>
        </w:rPr>
        <w:t>lui</w:t>
      </w:r>
      <w:r w:rsidR="00276557">
        <w:rPr>
          <w:rFonts w:ascii="Book Antiqua" w:hAnsi="Book Antiqua" w:cs="Arial"/>
          <w:sz w:val="22"/>
          <w:szCs w:val="22"/>
          <w:lang w:val="fr-FR"/>
        </w:rPr>
        <w:t>-ci</w:t>
      </w:r>
      <w:r w:rsidRPr="00E11519">
        <w:rPr>
          <w:rFonts w:ascii="Book Antiqua" w:hAnsi="Book Antiqua"/>
          <w:sz w:val="22"/>
          <w:szCs w:val="22"/>
          <w:lang w:val="fr-FR"/>
        </w:rPr>
        <w:t xml:space="preserve">. </w:t>
      </w:r>
    </w:p>
    <w:p w:rsidRPr="00A45119" w:rsidR="005234A7" w:rsidRDefault="005234A7" w14:paraId="1CFDDC67" w14:textId="77777777">
      <w:pPr>
        <w:spacing w:line="264" w:lineRule="auto"/>
        <w:jc w:val="both"/>
        <w:rPr>
          <w:rFonts w:ascii="Book Antiqua" w:hAnsi="Book Antiqua"/>
          <w:sz w:val="22"/>
          <w:szCs w:val="22"/>
          <w:lang w:val="fr-FR"/>
        </w:rPr>
      </w:pPr>
    </w:p>
    <w:p w:rsidRPr="00A45119" w:rsidR="005234A7" w:rsidRDefault="00985837" w14:paraId="51FD29A4" w14:textId="5681EAA6">
      <w:pPr>
        <w:tabs>
          <w:tab w:val="center" w:pos="4680"/>
        </w:tabs>
        <w:spacing w:line="264" w:lineRule="auto"/>
        <w:jc w:val="center"/>
        <w:rPr>
          <w:rFonts w:ascii="Book Antiqua" w:hAnsi="Book Antiqua"/>
          <w:sz w:val="22"/>
          <w:szCs w:val="22"/>
          <w:lang w:val="fr-FR"/>
        </w:rPr>
      </w:pPr>
      <w:r w:rsidRPr="00A45119">
        <w:rPr>
          <w:rFonts w:ascii="Book Antiqua" w:hAnsi="Book Antiqua"/>
          <w:b/>
          <w:sz w:val="22"/>
          <w:szCs w:val="22"/>
          <w:lang w:val="fr-FR"/>
        </w:rPr>
        <w:t>Article XII. Amend</w:t>
      </w:r>
      <w:r w:rsidR="00F06734">
        <w:rPr>
          <w:rFonts w:ascii="Book Antiqua" w:hAnsi="Book Antiqua"/>
          <w:b/>
          <w:sz w:val="22"/>
          <w:szCs w:val="22"/>
          <w:lang w:val="fr-FR"/>
        </w:rPr>
        <w:t>e</w:t>
      </w:r>
      <w:r w:rsidRPr="00A45119">
        <w:rPr>
          <w:rFonts w:ascii="Book Antiqua" w:hAnsi="Book Antiqua"/>
          <w:b/>
          <w:sz w:val="22"/>
          <w:szCs w:val="22"/>
          <w:lang w:val="fr-FR"/>
        </w:rPr>
        <w:t>ments</w:t>
      </w:r>
    </w:p>
    <w:p w:rsidRPr="00A45119" w:rsidR="005234A7" w:rsidRDefault="005234A7" w14:paraId="78336AB1" w14:textId="77777777">
      <w:pPr>
        <w:spacing w:line="264" w:lineRule="auto"/>
        <w:jc w:val="both"/>
        <w:rPr>
          <w:rFonts w:ascii="Book Antiqua" w:hAnsi="Book Antiqua"/>
          <w:sz w:val="22"/>
          <w:szCs w:val="22"/>
          <w:lang w:val="fr-FR"/>
        </w:rPr>
      </w:pPr>
    </w:p>
    <w:p w:rsidRPr="00A45119" w:rsidR="005234A7" w:rsidRDefault="00F06734" w14:paraId="6790FAA4" w14:textId="5D915CD3">
      <w:pPr>
        <w:pStyle w:val="ListParagraph"/>
        <w:numPr>
          <w:ilvl w:val="0"/>
          <w:numId w:val="14"/>
        </w:numPr>
        <w:spacing w:line="264" w:lineRule="auto"/>
        <w:ind w:hanging="720"/>
        <w:jc w:val="both"/>
        <w:rPr>
          <w:rFonts w:ascii="Book Antiqua" w:hAnsi="Book Antiqua"/>
          <w:sz w:val="22"/>
          <w:szCs w:val="22"/>
          <w:lang w:val="fr-FR"/>
        </w:rPr>
      </w:pPr>
      <w:r w:rsidRPr="00911E4E">
        <w:rPr>
          <w:rFonts w:ascii="Book Antiqua" w:hAnsi="Book Antiqua" w:cs="Arial"/>
          <w:color w:val="222222"/>
          <w:sz w:val="22"/>
          <w:szCs w:val="22"/>
          <w:lang w:val="fr-FR"/>
        </w:rPr>
        <w:t xml:space="preserve">Le présent Accord ou ses annexes ne peuvent être modifiés ou </w:t>
      </w:r>
      <w:r w:rsidR="00140578">
        <w:rPr>
          <w:rFonts w:ascii="Book Antiqua" w:hAnsi="Book Antiqua" w:cs="Arial"/>
          <w:color w:val="222222"/>
          <w:sz w:val="22"/>
          <w:szCs w:val="22"/>
          <w:lang w:val="fr-FR"/>
        </w:rPr>
        <w:t>amendés</w:t>
      </w:r>
      <w:r w:rsidRPr="00911E4E" w:rsidR="00140578">
        <w:rPr>
          <w:rFonts w:ascii="Book Antiqua" w:hAnsi="Book Antiqua" w:cs="Arial"/>
          <w:color w:val="222222"/>
          <w:sz w:val="22"/>
          <w:szCs w:val="22"/>
          <w:lang w:val="fr-FR"/>
        </w:rPr>
        <w:t xml:space="preserve"> </w:t>
      </w:r>
      <w:r w:rsidRPr="00911E4E">
        <w:rPr>
          <w:rFonts w:ascii="Book Antiqua" w:hAnsi="Book Antiqua" w:cs="Arial"/>
          <w:color w:val="222222"/>
          <w:sz w:val="22"/>
          <w:szCs w:val="22"/>
          <w:lang w:val="fr-FR"/>
        </w:rPr>
        <w:t>que par un accord écrit signé par les deux Parties</w:t>
      </w:r>
      <w:r w:rsidRPr="00A45119" w:rsidR="00985837">
        <w:rPr>
          <w:rFonts w:ascii="Book Antiqua" w:hAnsi="Book Antiqua"/>
          <w:sz w:val="22"/>
          <w:szCs w:val="22"/>
          <w:lang w:val="fr-FR"/>
        </w:rPr>
        <w:t>.</w:t>
      </w:r>
    </w:p>
    <w:p w:rsidRPr="00A45119" w:rsidR="005234A7" w:rsidRDefault="005234A7" w14:paraId="33610C64" w14:textId="77777777">
      <w:pPr>
        <w:spacing w:line="264" w:lineRule="auto"/>
        <w:jc w:val="both"/>
        <w:rPr>
          <w:rFonts w:ascii="Book Antiqua" w:hAnsi="Book Antiqua"/>
          <w:sz w:val="22"/>
          <w:szCs w:val="22"/>
          <w:lang w:val="fr-FR"/>
        </w:rPr>
      </w:pPr>
    </w:p>
    <w:p w:rsidRPr="00A45119" w:rsidR="005234A7" w:rsidRDefault="00F06734" w14:paraId="2D252428" w14:textId="141A6B5B">
      <w:pPr>
        <w:spacing w:line="264" w:lineRule="auto"/>
        <w:ind w:firstLine="720"/>
        <w:jc w:val="both"/>
        <w:rPr>
          <w:rFonts w:ascii="Book Antiqua" w:hAnsi="Book Antiqua"/>
          <w:sz w:val="22"/>
          <w:szCs w:val="22"/>
          <w:lang w:val="fr-FR"/>
        </w:rPr>
      </w:pPr>
      <w:r w:rsidRPr="00911E4E">
        <w:rPr>
          <w:rFonts w:ascii="Book Antiqua" w:hAnsi="Book Antiqua"/>
          <w:b/>
          <w:sz w:val="22"/>
          <w:szCs w:val="22"/>
          <w:lang w:val="fr-FR"/>
        </w:rPr>
        <w:t>EN FOI DE QUOI</w:t>
      </w:r>
      <w:r w:rsidRPr="00911E4E">
        <w:rPr>
          <w:rFonts w:ascii="Book Antiqua" w:hAnsi="Book Antiqua" w:cs="Arial"/>
          <w:color w:val="222222"/>
          <w:sz w:val="22"/>
          <w:szCs w:val="22"/>
          <w:lang w:val="fr-FR"/>
        </w:rPr>
        <w:t>, les soussignés, dûment autorisés à cet effet et agissant en représentation des Parties, apposent leur signature au présent Accord à la date et à l'endroit indiqués ci-après</w:t>
      </w:r>
      <w:r>
        <w:rPr>
          <w:rFonts w:ascii="Book Antiqua" w:hAnsi="Book Antiqua" w:cs="Arial"/>
          <w:color w:val="222222"/>
          <w:sz w:val="22"/>
          <w:szCs w:val="22"/>
          <w:lang w:val="fr-FR"/>
        </w:rPr>
        <w:t> </w:t>
      </w:r>
      <w:r w:rsidRPr="00A45119" w:rsidR="00985837">
        <w:rPr>
          <w:rFonts w:ascii="Book Antiqua" w:hAnsi="Book Antiqua"/>
          <w:sz w:val="22"/>
          <w:szCs w:val="22"/>
          <w:lang w:val="fr-FR"/>
        </w:rPr>
        <w:t xml:space="preserve">: </w:t>
      </w:r>
    </w:p>
    <w:p w:rsidRPr="00A45119" w:rsidR="005234A7" w:rsidRDefault="005234A7" w14:paraId="04E8E57B" w14:textId="77777777">
      <w:pPr>
        <w:spacing w:line="264" w:lineRule="auto"/>
        <w:jc w:val="both"/>
        <w:rPr>
          <w:rFonts w:ascii="Book Antiqua" w:hAnsi="Book Antiqua"/>
          <w:color w:val="000000"/>
          <w:sz w:val="22"/>
          <w:szCs w:val="22"/>
          <w:lang w:val="fr-FR"/>
        </w:rPr>
      </w:pPr>
    </w:p>
    <w:p w:rsidRPr="00A45119" w:rsidR="005234A7" w:rsidRDefault="00F06734" w14:paraId="75B85614" w14:textId="2CA30610">
      <w:pPr>
        <w:spacing w:line="264" w:lineRule="auto"/>
        <w:jc w:val="both"/>
        <w:rPr>
          <w:rFonts w:ascii="Book Antiqua" w:hAnsi="Book Antiqua"/>
          <w:sz w:val="22"/>
          <w:szCs w:val="22"/>
          <w:lang w:val="fr-FR"/>
        </w:rPr>
      </w:pPr>
      <w:r>
        <w:rPr>
          <w:rFonts w:ascii="Book Antiqua" w:hAnsi="Book Antiqua"/>
          <w:sz w:val="22"/>
          <w:szCs w:val="22"/>
          <w:lang w:val="fr-FR"/>
        </w:rPr>
        <w:t>Signé à</w:t>
      </w:r>
      <w:r w:rsidRPr="00A45119" w:rsidR="00985837">
        <w:rPr>
          <w:rFonts w:ascii="Book Antiqua" w:hAnsi="Book Antiqua"/>
          <w:sz w:val="22"/>
          <w:szCs w:val="22"/>
          <w:lang w:val="fr-FR"/>
        </w:rPr>
        <w:t xml:space="preserve"> </w:t>
      </w:r>
      <w:r>
        <w:rPr>
          <w:rFonts w:ascii="Book Antiqua" w:hAnsi="Book Antiqua"/>
          <w:color w:val="FF0000"/>
          <w:sz w:val="22"/>
          <w:szCs w:val="22"/>
          <w:lang w:val="fr-FR"/>
        </w:rPr>
        <w:t>ville</w:t>
      </w:r>
      <w:r w:rsidRPr="00E11519" w:rsidR="0011175B">
        <w:rPr>
          <w:rFonts w:ascii="Book Antiqua" w:hAnsi="Book Antiqua"/>
          <w:sz w:val="22"/>
          <w:szCs w:val="22"/>
          <w:lang w:val="fr-FR"/>
        </w:rPr>
        <w:t>,</w:t>
      </w:r>
      <w:r>
        <w:rPr>
          <w:rFonts w:ascii="Book Antiqua" w:hAnsi="Book Antiqua"/>
          <w:sz w:val="22"/>
          <w:szCs w:val="22"/>
          <w:lang w:val="fr-FR"/>
        </w:rPr>
        <w:t xml:space="preserve"> le </w:t>
      </w:r>
      <w:r w:rsidRPr="00A45119" w:rsidR="00985837">
        <w:rPr>
          <w:rFonts w:ascii="Book Antiqua" w:hAnsi="Book Antiqua"/>
          <w:color w:val="FF0000"/>
          <w:sz w:val="22"/>
          <w:szCs w:val="22"/>
          <w:lang w:val="fr-FR"/>
        </w:rPr>
        <w:t>date</w:t>
      </w:r>
      <w:r w:rsidRPr="00A45119" w:rsidR="00985837">
        <w:rPr>
          <w:rFonts w:ascii="Book Antiqua" w:hAnsi="Book Antiqua"/>
          <w:sz w:val="22"/>
          <w:szCs w:val="22"/>
          <w:lang w:val="fr-FR"/>
        </w:rPr>
        <w:t>.</w:t>
      </w:r>
    </w:p>
    <w:p w:rsidRPr="00A45119" w:rsidR="005234A7" w:rsidRDefault="005234A7" w14:paraId="1B2CFB2F" w14:textId="77777777">
      <w:pPr>
        <w:spacing w:line="264" w:lineRule="auto"/>
        <w:jc w:val="both"/>
        <w:rPr>
          <w:rFonts w:ascii="Book Antiqua" w:hAnsi="Book Antiqua"/>
          <w:sz w:val="22"/>
          <w:szCs w:val="22"/>
          <w:lang w:val="fr-FR"/>
        </w:rPr>
      </w:pPr>
    </w:p>
    <w:p w:rsidRPr="00A45119" w:rsidR="005234A7" w:rsidRDefault="005234A7" w14:paraId="27ACEB74" w14:textId="77777777">
      <w:pPr>
        <w:tabs>
          <w:tab w:val="right" w:pos="9072"/>
        </w:tabs>
        <w:spacing w:line="264" w:lineRule="auto"/>
        <w:rPr>
          <w:rFonts w:ascii="Book Antiqua" w:hAnsi="Book Antiqua"/>
          <w:sz w:val="22"/>
          <w:szCs w:val="22"/>
          <w:lang w:val="fr-FR"/>
        </w:rPr>
        <w:sectPr w:rsidRPr="00A45119" w:rsidR="005234A7">
          <w:footerReference w:type="default" r:id="rId14"/>
          <w:endnotePr>
            <w:numFmt w:val="decimal"/>
          </w:endnotePr>
          <w:type w:val="continuous"/>
          <w:pgSz w:w="11907" w:h="16839" w:orient="portrait" w:code="9"/>
          <w:pgMar w:top="1440" w:right="1440" w:bottom="1440" w:left="1440" w:header="1440" w:footer="1440" w:gutter="0"/>
          <w:cols w:space="720"/>
        </w:sectPr>
      </w:pPr>
    </w:p>
    <w:p w:rsidRPr="00911E4E" w:rsidR="00F06734" w:rsidP="00F06734" w:rsidRDefault="00F06734" w14:paraId="2F3CE508" w14:textId="77777777">
      <w:pPr>
        <w:tabs>
          <w:tab w:val="right" w:pos="9072"/>
        </w:tabs>
        <w:spacing w:line="264" w:lineRule="auto"/>
        <w:rPr>
          <w:rFonts w:ascii="Book Antiqua" w:hAnsi="Book Antiqua"/>
          <w:sz w:val="22"/>
          <w:szCs w:val="22"/>
          <w:lang w:val="fr-FR"/>
        </w:rPr>
      </w:pPr>
      <w:r>
        <w:rPr>
          <w:rFonts w:ascii="Book Antiqua" w:hAnsi="Book Antiqua"/>
          <w:sz w:val="22"/>
          <w:szCs w:val="22"/>
          <w:lang w:val="fr-FR"/>
        </w:rPr>
        <w:t xml:space="preserve">Pour </w:t>
      </w:r>
    </w:p>
    <w:p w:rsidRPr="00911E4E" w:rsidR="00F06734" w:rsidP="00F06734" w:rsidRDefault="00F06734" w14:paraId="4E2B2671" w14:textId="77777777">
      <w:pPr>
        <w:tabs>
          <w:tab w:val="right" w:pos="9072"/>
        </w:tabs>
        <w:spacing w:line="264" w:lineRule="auto"/>
        <w:rPr>
          <w:rFonts w:ascii="Book Antiqua" w:hAnsi="Book Antiqua"/>
          <w:sz w:val="22"/>
          <w:szCs w:val="22"/>
          <w:lang w:val="fr-FR"/>
        </w:rPr>
      </w:pPr>
      <w:r>
        <w:rPr>
          <w:rFonts w:ascii="Book Antiqua" w:hAnsi="Book Antiqua"/>
          <w:color w:val="FF0000"/>
          <w:sz w:val="22"/>
          <w:szCs w:val="22"/>
          <w:lang w:val="fr-FR"/>
        </w:rPr>
        <w:t>L’</w:t>
      </w:r>
      <w:r w:rsidRPr="00911E4E">
        <w:rPr>
          <w:rFonts w:ascii="Book Antiqua" w:hAnsi="Book Antiqua"/>
          <w:color w:val="FF0000"/>
          <w:sz w:val="22"/>
          <w:szCs w:val="22"/>
          <w:lang w:val="fr-FR"/>
        </w:rPr>
        <w:t xml:space="preserve">Institut National de la Statistique </w:t>
      </w:r>
    </w:p>
    <w:p w:rsidRPr="00A45119" w:rsidR="005234A7" w:rsidRDefault="005234A7" w14:paraId="410241AD" w14:textId="77777777">
      <w:pPr>
        <w:tabs>
          <w:tab w:val="right" w:pos="9072"/>
        </w:tabs>
        <w:spacing w:line="264" w:lineRule="auto"/>
        <w:rPr>
          <w:rFonts w:ascii="Book Antiqua" w:hAnsi="Book Antiqua"/>
          <w:sz w:val="22"/>
          <w:szCs w:val="22"/>
          <w:lang w:val="fr-FR"/>
        </w:rPr>
      </w:pPr>
    </w:p>
    <w:p w:rsidRPr="00A45119" w:rsidR="005234A7" w:rsidRDefault="005234A7" w14:paraId="6E8E1B28" w14:textId="77777777">
      <w:pPr>
        <w:tabs>
          <w:tab w:val="right" w:pos="9072"/>
        </w:tabs>
        <w:spacing w:line="264" w:lineRule="auto"/>
        <w:rPr>
          <w:rFonts w:ascii="Book Antiqua" w:hAnsi="Book Antiqua"/>
          <w:sz w:val="22"/>
          <w:szCs w:val="22"/>
          <w:lang w:val="fr-FR"/>
        </w:rPr>
      </w:pPr>
    </w:p>
    <w:p w:rsidRPr="00A45119" w:rsidR="005234A7" w:rsidRDefault="00985837" w14:paraId="5CB4C6B0" w14:textId="775466D7">
      <w:pPr>
        <w:pBdr>
          <w:top w:val="single" w:color="auto" w:sz="4" w:space="1"/>
        </w:pBdr>
        <w:tabs>
          <w:tab w:val="right" w:pos="9072"/>
        </w:tabs>
        <w:spacing w:line="264" w:lineRule="auto"/>
        <w:rPr>
          <w:rFonts w:ascii="Book Antiqua" w:hAnsi="Book Antiqua"/>
          <w:sz w:val="22"/>
          <w:szCs w:val="22"/>
          <w:lang w:val="fr-FR"/>
        </w:rPr>
      </w:pPr>
      <w:r w:rsidRPr="00A45119">
        <w:rPr>
          <w:rFonts w:ascii="Book Antiqua" w:hAnsi="Book Antiqua"/>
          <w:color w:val="FF0000"/>
          <w:sz w:val="22"/>
          <w:szCs w:val="22"/>
          <w:lang w:val="fr-FR"/>
        </w:rPr>
        <w:t>N</w:t>
      </w:r>
      <w:r w:rsidR="00F06734">
        <w:rPr>
          <w:rFonts w:ascii="Book Antiqua" w:hAnsi="Book Antiqua"/>
          <w:color w:val="FF0000"/>
          <w:sz w:val="22"/>
          <w:szCs w:val="22"/>
          <w:lang w:val="fr-FR"/>
        </w:rPr>
        <w:t>om</w:t>
      </w:r>
    </w:p>
    <w:p w:rsidRPr="00A45119" w:rsidR="005234A7" w:rsidRDefault="00F06734" w14:paraId="1E374334" w14:textId="7F55FADE">
      <w:pPr>
        <w:tabs>
          <w:tab w:val="right" w:pos="9072"/>
        </w:tabs>
        <w:spacing w:line="264" w:lineRule="auto"/>
        <w:rPr>
          <w:rFonts w:ascii="Book Antiqua" w:hAnsi="Book Antiqua"/>
          <w:sz w:val="22"/>
          <w:szCs w:val="22"/>
          <w:lang w:val="fr-FR"/>
        </w:rPr>
      </w:pPr>
      <w:r>
        <w:rPr>
          <w:rFonts w:ascii="Book Antiqua" w:hAnsi="Book Antiqua"/>
          <w:color w:val="FF0000"/>
          <w:sz w:val="22"/>
          <w:szCs w:val="22"/>
          <w:lang w:val="fr-FR"/>
        </w:rPr>
        <w:t>Titr</w:t>
      </w:r>
      <w:r w:rsidRPr="00A45119" w:rsidR="00985837">
        <w:rPr>
          <w:rFonts w:ascii="Book Antiqua" w:hAnsi="Book Antiqua"/>
          <w:color w:val="FF0000"/>
          <w:sz w:val="22"/>
          <w:szCs w:val="22"/>
          <w:lang w:val="fr-FR"/>
        </w:rPr>
        <w:t>e</w:t>
      </w:r>
    </w:p>
    <w:p w:rsidRPr="00911E4E" w:rsidR="00F06734" w:rsidP="00F06734" w:rsidRDefault="00985837" w14:paraId="425B955C" w14:textId="79447CE6">
      <w:pPr>
        <w:tabs>
          <w:tab w:val="right" w:pos="9072"/>
        </w:tabs>
        <w:spacing w:line="264" w:lineRule="auto"/>
        <w:rPr>
          <w:rFonts w:ascii="Book Antiqua" w:hAnsi="Book Antiqua"/>
          <w:sz w:val="22"/>
          <w:szCs w:val="22"/>
          <w:lang w:val="fr-FR"/>
        </w:rPr>
      </w:pPr>
      <w:r w:rsidRPr="00A45119">
        <w:rPr>
          <w:rFonts w:ascii="Book Antiqua" w:hAnsi="Book Antiqua"/>
          <w:sz w:val="22"/>
          <w:szCs w:val="22"/>
          <w:lang w:val="fr-FR"/>
        </w:rPr>
        <w:br w:type="column"/>
      </w:r>
      <w:r w:rsidR="00F06734">
        <w:rPr>
          <w:rFonts w:ascii="Book Antiqua" w:hAnsi="Book Antiqua"/>
          <w:sz w:val="22"/>
          <w:szCs w:val="22"/>
          <w:lang w:val="fr-FR"/>
        </w:rPr>
        <w:t>Pour</w:t>
      </w:r>
    </w:p>
    <w:p w:rsidRPr="00911E4E" w:rsidR="00F06734" w:rsidP="00F06734" w:rsidRDefault="00F06734" w14:paraId="4E7DCD54" w14:textId="4E8F1BD0">
      <w:pPr>
        <w:tabs>
          <w:tab w:val="right" w:pos="9072"/>
        </w:tabs>
        <w:spacing w:line="264" w:lineRule="auto"/>
        <w:rPr>
          <w:rFonts w:ascii="Book Antiqua" w:hAnsi="Book Antiqua"/>
          <w:sz w:val="22"/>
          <w:szCs w:val="22"/>
          <w:lang w:val="fr-FR"/>
        </w:rPr>
      </w:pPr>
      <w:r w:rsidRPr="00911E4E">
        <w:rPr>
          <w:rFonts w:ascii="Book Antiqua" w:hAnsi="Book Antiqua"/>
          <w:sz w:val="22"/>
          <w:szCs w:val="22"/>
          <w:lang w:val="fr-FR"/>
        </w:rPr>
        <w:t xml:space="preserve">Bureau </w:t>
      </w:r>
      <w:r w:rsidR="00547C37">
        <w:rPr>
          <w:rFonts w:ascii="Book Antiqua" w:hAnsi="Book Antiqua"/>
          <w:sz w:val="22"/>
          <w:szCs w:val="22"/>
          <w:lang w:val="fr-FR"/>
        </w:rPr>
        <w:t>P</w:t>
      </w:r>
      <w:r>
        <w:rPr>
          <w:rFonts w:ascii="Book Antiqua" w:hAnsi="Book Antiqua"/>
          <w:sz w:val="22"/>
          <w:szCs w:val="22"/>
          <w:lang w:val="fr-FR"/>
        </w:rPr>
        <w:t xml:space="preserve">ays </w:t>
      </w:r>
      <w:r w:rsidRPr="00E11519" w:rsidR="007212E5">
        <w:rPr>
          <w:rFonts w:ascii="Book Antiqua" w:hAnsi="Book Antiqua"/>
          <w:color w:val="FF0000"/>
          <w:sz w:val="22"/>
          <w:szCs w:val="22"/>
          <w:lang w:val="fr-FR"/>
        </w:rPr>
        <w:t>du</w:t>
      </w:r>
      <w:r w:rsidR="00B37AEB">
        <w:rPr>
          <w:rFonts w:ascii="Book Antiqua" w:hAnsi="Book Antiqua"/>
          <w:color w:val="FF0000"/>
          <w:sz w:val="22"/>
          <w:szCs w:val="22"/>
          <w:lang w:val="fr-FR"/>
        </w:rPr>
        <w:t>/</w:t>
      </w:r>
      <w:r w:rsidRPr="00E11519" w:rsidR="007212E5">
        <w:rPr>
          <w:rFonts w:ascii="Book Antiqua" w:hAnsi="Book Antiqua"/>
          <w:color w:val="FF0000"/>
          <w:sz w:val="22"/>
          <w:szCs w:val="22"/>
          <w:lang w:val="fr-FR"/>
        </w:rPr>
        <w:t xml:space="preserve">de la </w:t>
      </w:r>
      <w:r>
        <w:rPr>
          <w:rFonts w:ascii="Book Antiqua" w:hAnsi="Book Antiqua"/>
          <w:color w:val="FF0000"/>
          <w:sz w:val="22"/>
          <w:szCs w:val="22"/>
          <w:lang w:val="fr-FR"/>
        </w:rPr>
        <w:t>P</w:t>
      </w:r>
      <w:r w:rsidRPr="00911E4E">
        <w:rPr>
          <w:rFonts w:ascii="Book Antiqua" w:hAnsi="Book Antiqua"/>
          <w:color w:val="FF0000"/>
          <w:sz w:val="22"/>
          <w:szCs w:val="22"/>
          <w:lang w:val="fr-FR"/>
        </w:rPr>
        <w:t>ays</w:t>
      </w:r>
      <w:r w:rsidR="00405C4E">
        <w:rPr>
          <w:rFonts w:ascii="Book Antiqua" w:hAnsi="Book Antiqua"/>
          <w:color w:val="FF0000"/>
          <w:sz w:val="22"/>
          <w:szCs w:val="22"/>
          <w:lang w:val="fr-FR"/>
        </w:rPr>
        <w:t xml:space="preserve"> </w:t>
      </w:r>
      <w:r w:rsidRPr="00911E4E" w:rsidR="00405C4E">
        <w:rPr>
          <w:rFonts w:ascii="Book Antiqua" w:hAnsi="Book Antiqua"/>
          <w:sz w:val="22"/>
          <w:szCs w:val="22"/>
          <w:lang w:val="fr-FR"/>
        </w:rPr>
        <w:t>de l’UNICEF</w:t>
      </w:r>
    </w:p>
    <w:p w:rsidRPr="00A45119" w:rsidR="005234A7" w:rsidP="00F06734" w:rsidRDefault="005234A7" w14:paraId="587424B3" w14:textId="1CCEBDFF">
      <w:pPr>
        <w:tabs>
          <w:tab w:val="right" w:pos="9072"/>
        </w:tabs>
        <w:spacing w:line="264" w:lineRule="auto"/>
        <w:rPr>
          <w:rFonts w:ascii="Book Antiqua" w:hAnsi="Book Antiqua"/>
          <w:sz w:val="22"/>
          <w:szCs w:val="22"/>
          <w:lang w:val="fr-FR"/>
        </w:rPr>
      </w:pPr>
    </w:p>
    <w:p w:rsidRPr="00A45119" w:rsidR="005234A7" w:rsidRDefault="005234A7" w14:paraId="7AB0C237" w14:textId="77777777">
      <w:pPr>
        <w:tabs>
          <w:tab w:val="right" w:pos="9072"/>
        </w:tabs>
        <w:spacing w:line="264" w:lineRule="auto"/>
        <w:rPr>
          <w:rFonts w:ascii="Book Antiqua" w:hAnsi="Book Antiqua"/>
          <w:sz w:val="22"/>
          <w:szCs w:val="22"/>
          <w:lang w:val="fr-FR"/>
        </w:rPr>
      </w:pPr>
    </w:p>
    <w:p w:rsidRPr="00A45119" w:rsidR="005234A7" w:rsidRDefault="00985837" w14:paraId="274D1F80" w14:textId="04CB7AB7">
      <w:pPr>
        <w:pBdr>
          <w:top w:val="single" w:color="auto" w:sz="4" w:space="1"/>
        </w:pBdr>
        <w:tabs>
          <w:tab w:val="right" w:pos="9072"/>
        </w:tabs>
        <w:spacing w:line="264" w:lineRule="auto"/>
        <w:rPr>
          <w:rFonts w:ascii="Book Antiqua" w:hAnsi="Book Antiqua"/>
          <w:sz w:val="22"/>
          <w:szCs w:val="22"/>
          <w:lang w:val="fr-FR"/>
        </w:rPr>
      </w:pPr>
      <w:r w:rsidRPr="00A45119">
        <w:rPr>
          <w:rFonts w:ascii="Book Antiqua" w:hAnsi="Book Antiqua"/>
          <w:color w:val="FF0000"/>
          <w:sz w:val="22"/>
          <w:szCs w:val="22"/>
          <w:lang w:val="fr-FR"/>
        </w:rPr>
        <w:t>N</w:t>
      </w:r>
      <w:r w:rsidR="00F06734">
        <w:rPr>
          <w:rFonts w:ascii="Book Antiqua" w:hAnsi="Book Antiqua"/>
          <w:color w:val="FF0000"/>
          <w:sz w:val="22"/>
          <w:szCs w:val="22"/>
          <w:lang w:val="fr-FR"/>
        </w:rPr>
        <w:t>om</w:t>
      </w:r>
    </w:p>
    <w:p w:rsidRPr="00A45119" w:rsidR="005234A7" w:rsidRDefault="00F06734" w14:paraId="46234681" w14:textId="44EF5819">
      <w:pPr>
        <w:tabs>
          <w:tab w:val="right" w:pos="9072"/>
        </w:tabs>
        <w:spacing w:line="264" w:lineRule="auto"/>
        <w:rPr>
          <w:rFonts w:ascii="Book Antiqua" w:hAnsi="Book Antiqua"/>
          <w:sz w:val="22"/>
          <w:szCs w:val="22"/>
          <w:lang w:val="fr-FR"/>
        </w:rPr>
        <w:sectPr w:rsidRPr="00A45119" w:rsidR="005234A7">
          <w:endnotePr>
            <w:numFmt w:val="decimal"/>
          </w:endnotePr>
          <w:type w:val="continuous"/>
          <w:pgSz w:w="11907" w:h="16839" w:orient="portrait" w:code="9"/>
          <w:pgMar w:top="1440" w:right="1440" w:bottom="1440" w:left="1440" w:header="1440" w:footer="1440" w:gutter="0"/>
          <w:cols w:space="720" w:num="2"/>
        </w:sectPr>
      </w:pPr>
      <w:r>
        <w:rPr>
          <w:rFonts w:ascii="Book Antiqua" w:hAnsi="Book Antiqua"/>
          <w:color w:val="FF0000"/>
          <w:sz w:val="22"/>
          <w:szCs w:val="22"/>
          <w:lang w:val="fr-FR"/>
        </w:rPr>
        <w:t>Titr</w:t>
      </w:r>
      <w:r w:rsidRPr="00A45119" w:rsidR="0013797B">
        <w:rPr>
          <w:rFonts w:ascii="Book Antiqua" w:hAnsi="Book Antiqua"/>
          <w:color w:val="FF0000"/>
          <w:sz w:val="22"/>
          <w:szCs w:val="22"/>
          <w:lang w:val="fr-FR"/>
        </w:rPr>
        <w:t>e</w:t>
      </w:r>
    </w:p>
    <w:p w:rsidRPr="00A45119" w:rsidR="005234A7" w:rsidRDefault="005234A7" w14:paraId="525494C2" w14:textId="77777777">
      <w:pPr>
        <w:tabs>
          <w:tab w:val="right" w:pos="9072"/>
        </w:tabs>
        <w:spacing w:line="264" w:lineRule="auto"/>
        <w:rPr>
          <w:rFonts w:ascii="Book Antiqua" w:hAnsi="Book Antiqua"/>
          <w:sz w:val="22"/>
          <w:szCs w:val="22"/>
          <w:lang w:val="fr-FR"/>
        </w:rPr>
      </w:pPr>
    </w:p>
    <w:sectPr w:rsidRPr="00A45119" w:rsidR="005234A7">
      <w:endnotePr>
        <w:numFmt w:val="decimal"/>
      </w:endnotePr>
      <w:type w:val="continuous"/>
      <w:pgSz w:w="11907" w:h="16839" w:orient="portrait"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C33" w:rsidRDefault="004C1C33" w14:paraId="12459D3B" w14:textId="77777777">
      <w:r>
        <w:separator/>
      </w:r>
    </w:p>
  </w:endnote>
  <w:endnote w:type="continuationSeparator" w:id="0">
    <w:p w:rsidR="004C1C33" w:rsidRDefault="004C1C33" w14:paraId="081280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C51" w:rsidRDefault="00B87C51" w14:paraId="72DD4840" w14:textId="77777777">
    <w:pPr>
      <w:pStyle w:val="Footer"/>
      <w:jc w:val="right"/>
      <w:rPr>
        <w:rFonts w:ascii="Book Antiqua" w:hAnsi="Book Antiqua"/>
        <w:sz w:val="18"/>
        <w:szCs w:val="18"/>
      </w:rPr>
    </w:pPr>
  </w:p>
  <w:p w:rsidR="00B87C51" w:rsidRDefault="00B87C51" w14:paraId="2E29A754" w14:textId="4C44E33C">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3797B">
      <w:rPr>
        <w:rFonts w:ascii="Book Antiqua" w:hAnsi="Book Antiqua"/>
        <w:noProof/>
        <w:sz w:val="18"/>
        <w:szCs w:val="18"/>
      </w:rPr>
      <w:t>1</w:t>
    </w:r>
    <w:r>
      <w:rPr>
        <w:rFonts w:ascii="Book Antiqua" w:hAnsi="Book Antiqua"/>
        <w:sz w:val="18"/>
        <w:szCs w:val="18"/>
      </w:rPr>
      <w:fldChar w:fldCharType="end"/>
    </w:r>
    <w:r w:rsidR="00F06734">
      <w:rPr>
        <w:rFonts w:ascii="Book Antiqua" w:hAnsi="Book Antiqua"/>
        <w:sz w:val="18"/>
        <w:szCs w:val="18"/>
      </w:rPr>
      <w:t xml:space="preserve"> de</w:t>
    </w:r>
    <w:r>
      <w:rPr>
        <w:rFonts w:ascii="Book Antiqua" w:hAnsi="Book Antiqua"/>
        <w:sz w:val="18"/>
        <w:szCs w:val="18"/>
      </w:rPr>
      <w:t xml:space="preserve">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3797B">
      <w:rPr>
        <w:rFonts w:ascii="Book Antiqua" w:hAnsi="Book Antiqua"/>
        <w:noProof/>
        <w:sz w:val="18"/>
        <w:szCs w:val="18"/>
      </w:rPr>
      <w:t>8</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C33" w:rsidRDefault="004C1C33" w14:paraId="029F8612" w14:textId="77777777">
      <w:r>
        <w:separator/>
      </w:r>
    </w:p>
  </w:footnote>
  <w:footnote w:type="continuationSeparator" w:id="0">
    <w:p w:rsidR="004C1C33" w:rsidRDefault="004C1C33" w14:paraId="075F55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0"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1"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2"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3"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4"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5"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6"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7"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18"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19"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num w:numId="1" w16cid:durableId="1249197553">
    <w:abstractNumId w:val="14"/>
  </w:num>
  <w:num w:numId="2" w16cid:durableId="1593397831">
    <w:abstractNumId w:val="1"/>
  </w:num>
  <w:num w:numId="3" w16cid:durableId="329528278">
    <w:abstractNumId w:val="2"/>
  </w:num>
  <w:num w:numId="4" w16cid:durableId="345641425">
    <w:abstractNumId w:val="0"/>
  </w:num>
  <w:num w:numId="5" w16cid:durableId="480926137">
    <w:abstractNumId w:val="9"/>
  </w:num>
  <w:num w:numId="6" w16cid:durableId="739451639">
    <w:abstractNumId w:val="10"/>
  </w:num>
  <w:num w:numId="7" w16cid:durableId="314996177">
    <w:abstractNumId w:val="18"/>
  </w:num>
  <w:num w:numId="8" w16cid:durableId="120728063">
    <w:abstractNumId w:val="12"/>
  </w:num>
  <w:num w:numId="9" w16cid:durableId="23285643">
    <w:abstractNumId w:val="8"/>
  </w:num>
  <w:num w:numId="10" w16cid:durableId="695153570">
    <w:abstractNumId w:val="17"/>
  </w:num>
  <w:num w:numId="11" w16cid:durableId="1165507997">
    <w:abstractNumId w:val="4"/>
  </w:num>
  <w:num w:numId="12" w16cid:durableId="2000577630">
    <w:abstractNumId w:val="16"/>
  </w:num>
  <w:num w:numId="13" w16cid:durableId="1478038193">
    <w:abstractNumId w:val="5"/>
  </w:num>
  <w:num w:numId="14" w16cid:durableId="661158244">
    <w:abstractNumId w:val="6"/>
  </w:num>
  <w:num w:numId="15" w16cid:durableId="258830580">
    <w:abstractNumId w:val="11"/>
  </w:num>
  <w:num w:numId="16" w16cid:durableId="354771466">
    <w:abstractNumId w:val="19"/>
  </w:num>
  <w:num w:numId="17" w16cid:durableId="1478259572">
    <w:abstractNumId w:val="15"/>
  </w:num>
  <w:num w:numId="18" w16cid:durableId="517162433">
    <w:abstractNumId w:val="3"/>
  </w:num>
  <w:num w:numId="19" w16cid:durableId="2083406697">
    <w:abstractNumId w:val="13"/>
  </w:num>
  <w:num w:numId="20" w16cid:durableId="283930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203AD"/>
    <w:rsid w:val="00021F6D"/>
    <w:rsid w:val="00024275"/>
    <w:rsid w:val="00041E80"/>
    <w:rsid w:val="000512B8"/>
    <w:rsid w:val="00066689"/>
    <w:rsid w:val="00066C43"/>
    <w:rsid w:val="000866D7"/>
    <w:rsid w:val="00087D6A"/>
    <w:rsid w:val="000A0272"/>
    <w:rsid w:val="000A0664"/>
    <w:rsid w:val="000A2116"/>
    <w:rsid w:val="000A6F28"/>
    <w:rsid w:val="000A7AC0"/>
    <w:rsid w:val="000B272B"/>
    <w:rsid w:val="000B48E6"/>
    <w:rsid w:val="000C319A"/>
    <w:rsid w:val="000C545A"/>
    <w:rsid w:val="000C6DA2"/>
    <w:rsid w:val="000E48B0"/>
    <w:rsid w:val="000E4CB7"/>
    <w:rsid w:val="000F0B0F"/>
    <w:rsid w:val="000F74BA"/>
    <w:rsid w:val="00104C25"/>
    <w:rsid w:val="0011175B"/>
    <w:rsid w:val="00111C66"/>
    <w:rsid w:val="00117659"/>
    <w:rsid w:val="001203DA"/>
    <w:rsid w:val="001333ED"/>
    <w:rsid w:val="0013797B"/>
    <w:rsid w:val="00140578"/>
    <w:rsid w:val="00145EAB"/>
    <w:rsid w:val="00155464"/>
    <w:rsid w:val="00160ECF"/>
    <w:rsid w:val="001763B1"/>
    <w:rsid w:val="00182A04"/>
    <w:rsid w:val="00187A75"/>
    <w:rsid w:val="00194553"/>
    <w:rsid w:val="001A5687"/>
    <w:rsid w:val="001B0771"/>
    <w:rsid w:val="001B0B3C"/>
    <w:rsid w:val="001B2236"/>
    <w:rsid w:val="001B3389"/>
    <w:rsid w:val="001C50FA"/>
    <w:rsid w:val="001D0C0E"/>
    <w:rsid w:val="001D50C0"/>
    <w:rsid w:val="001E5722"/>
    <w:rsid w:val="001E7D25"/>
    <w:rsid w:val="00203E35"/>
    <w:rsid w:val="00204256"/>
    <w:rsid w:val="0020522B"/>
    <w:rsid w:val="002104BD"/>
    <w:rsid w:val="00214F8E"/>
    <w:rsid w:val="00222AF9"/>
    <w:rsid w:val="00223F49"/>
    <w:rsid w:val="00227567"/>
    <w:rsid w:val="00242111"/>
    <w:rsid w:val="00247A43"/>
    <w:rsid w:val="002523DD"/>
    <w:rsid w:val="00254BB8"/>
    <w:rsid w:val="00261989"/>
    <w:rsid w:val="00264A8A"/>
    <w:rsid w:val="00264BCA"/>
    <w:rsid w:val="00276557"/>
    <w:rsid w:val="00280FCF"/>
    <w:rsid w:val="00285B4F"/>
    <w:rsid w:val="00290E56"/>
    <w:rsid w:val="002914C0"/>
    <w:rsid w:val="0029693F"/>
    <w:rsid w:val="002B1208"/>
    <w:rsid w:val="002B5E52"/>
    <w:rsid w:val="002B689F"/>
    <w:rsid w:val="002B6BFE"/>
    <w:rsid w:val="002B7773"/>
    <w:rsid w:val="002D5759"/>
    <w:rsid w:val="002E0892"/>
    <w:rsid w:val="00305A20"/>
    <w:rsid w:val="00306C26"/>
    <w:rsid w:val="003318E0"/>
    <w:rsid w:val="00331FA6"/>
    <w:rsid w:val="0033433A"/>
    <w:rsid w:val="00340C95"/>
    <w:rsid w:val="0034692D"/>
    <w:rsid w:val="00362E32"/>
    <w:rsid w:val="00364DF2"/>
    <w:rsid w:val="00365EF9"/>
    <w:rsid w:val="0037242A"/>
    <w:rsid w:val="00373247"/>
    <w:rsid w:val="0038074F"/>
    <w:rsid w:val="00381EC5"/>
    <w:rsid w:val="003823C6"/>
    <w:rsid w:val="00393955"/>
    <w:rsid w:val="003943E4"/>
    <w:rsid w:val="003A4D76"/>
    <w:rsid w:val="003A50E3"/>
    <w:rsid w:val="003B0208"/>
    <w:rsid w:val="003B5CD6"/>
    <w:rsid w:val="003C4649"/>
    <w:rsid w:val="003D0724"/>
    <w:rsid w:val="003D1BCF"/>
    <w:rsid w:val="003D1E31"/>
    <w:rsid w:val="003D6D27"/>
    <w:rsid w:val="003F470D"/>
    <w:rsid w:val="00400E00"/>
    <w:rsid w:val="00405C4E"/>
    <w:rsid w:val="004079EF"/>
    <w:rsid w:val="004114C0"/>
    <w:rsid w:val="00416F72"/>
    <w:rsid w:val="00420438"/>
    <w:rsid w:val="00422F33"/>
    <w:rsid w:val="00423579"/>
    <w:rsid w:val="0042464C"/>
    <w:rsid w:val="004259BF"/>
    <w:rsid w:val="004377E9"/>
    <w:rsid w:val="00455135"/>
    <w:rsid w:val="00456937"/>
    <w:rsid w:val="004641FE"/>
    <w:rsid w:val="0046503A"/>
    <w:rsid w:val="00480A1B"/>
    <w:rsid w:val="00480CB8"/>
    <w:rsid w:val="004810A8"/>
    <w:rsid w:val="004921E9"/>
    <w:rsid w:val="00495CB6"/>
    <w:rsid w:val="0049796A"/>
    <w:rsid w:val="004A471B"/>
    <w:rsid w:val="004A7DC2"/>
    <w:rsid w:val="004A7F3D"/>
    <w:rsid w:val="004B3092"/>
    <w:rsid w:val="004B4388"/>
    <w:rsid w:val="004B525E"/>
    <w:rsid w:val="004C1C33"/>
    <w:rsid w:val="004C632D"/>
    <w:rsid w:val="004D60C6"/>
    <w:rsid w:val="004E06A4"/>
    <w:rsid w:val="004E21FE"/>
    <w:rsid w:val="004E37D7"/>
    <w:rsid w:val="004F1110"/>
    <w:rsid w:val="004F2BBA"/>
    <w:rsid w:val="004F54C1"/>
    <w:rsid w:val="00500638"/>
    <w:rsid w:val="00503813"/>
    <w:rsid w:val="005127C9"/>
    <w:rsid w:val="00512D06"/>
    <w:rsid w:val="0052128C"/>
    <w:rsid w:val="005234A7"/>
    <w:rsid w:val="0052513D"/>
    <w:rsid w:val="00530DAA"/>
    <w:rsid w:val="00536A45"/>
    <w:rsid w:val="00541B89"/>
    <w:rsid w:val="005441FA"/>
    <w:rsid w:val="00547C37"/>
    <w:rsid w:val="00547FC9"/>
    <w:rsid w:val="005508AC"/>
    <w:rsid w:val="00551E63"/>
    <w:rsid w:val="00560D8A"/>
    <w:rsid w:val="0056195B"/>
    <w:rsid w:val="005620B6"/>
    <w:rsid w:val="00564ABE"/>
    <w:rsid w:val="005657E6"/>
    <w:rsid w:val="005752D7"/>
    <w:rsid w:val="00584D0D"/>
    <w:rsid w:val="00585CB8"/>
    <w:rsid w:val="0059135C"/>
    <w:rsid w:val="00591B4F"/>
    <w:rsid w:val="00597A40"/>
    <w:rsid w:val="005A542D"/>
    <w:rsid w:val="005A59B4"/>
    <w:rsid w:val="005B5F0E"/>
    <w:rsid w:val="005C1833"/>
    <w:rsid w:val="005C2D2D"/>
    <w:rsid w:val="005D27DA"/>
    <w:rsid w:val="005D3FF2"/>
    <w:rsid w:val="005D6A79"/>
    <w:rsid w:val="005F17EE"/>
    <w:rsid w:val="006001BF"/>
    <w:rsid w:val="00601B0A"/>
    <w:rsid w:val="00606B35"/>
    <w:rsid w:val="00616B1D"/>
    <w:rsid w:val="006226AC"/>
    <w:rsid w:val="00623190"/>
    <w:rsid w:val="00627028"/>
    <w:rsid w:val="0063770E"/>
    <w:rsid w:val="00640BB3"/>
    <w:rsid w:val="006423DB"/>
    <w:rsid w:val="00646899"/>
    <w:rsid w:val="00651BF0"/>
    <w:rsid w:val="00655BB4"/>
    <w:rsid w:val="0066094F"/>
    <w:rsid w:val="0067117B"/>
    <w:rsid w:val="00677CC2"/>
    <w:rsid w:val="00685E1A"/>
    <w:rsid w:val="00686692"/>
    <w:rsid w:val="006878FB"/>
    <w:rsid w:val="006A1B78"/>
    <w:rsid w:val="006A2F42"/>
    <w:rsid w:val="006A403B"/>
    <w:rsid w:val="006A43E9"/>
    <w:rsid w:val="006B1F9B"/>
    <w:rsid w:val="006B2B45"/>
    <w:rsid w:val="006B361F"/>
    <w:rsid w:val="006B40AE"/>
    <w:rsid w:val="006B4AC1"/>
    <w:rsid w:val="006B58E3"/>
    <w:rsid w:val="006B65D6"/>
    <w:rsid w:val="006C0200"/>
    <w:rsid w:val="006C3649"/>
    <w:rsid w:val="006C4BB7"/>
    <w:rsid w:val="006C7998"/>
    <w:rsid w:val="006D05C3"/>
    <w:rsid w:val="006E2278"/>
    <w:rsid w:val="006E266B"/>
    <w:rsid w:val="006E388F"/>
    <w:rsid w:val="006F19AE"/>
    <w:rsid w:val="006F46E1"/>
    <w:rsid w:val="006F5E6D"/>
    <w:rsid w:val="00700E91"/>
    <w:rsid w:val="00701B49"/>
    <w:rsid w:val="0070434B"/>
    <w:rsid w:val="0071085D"/>
    <w:rsid w:val="00713EDE"/>
    <w:rsid w:val="00714315"/>
    <w:rsid w:val="0071597D"/>
    <w:rsid w:val="007200B2"/>
    <w:rsid w:val="007212E5"/>
    <w:rsid w:val="007225C0"/>
    <w:rsid w:val="007352FD"/>
    <w:rsid w:val="007414C4"/>
    <w:rsid w:val="00744016"/>
    <w:rsid w:val="00745A4B"/>
    <w:rsid w:val="00747C88"/>
    <w:rsid w:val="007504B2"/>
    <w:rsid w:val="00752497"/>
    <w:rsid w:val="007639A8"/>
    <w:rsid w:val="0076593B"/>
    <w:rsid w:val="0076791C"/>
    <w:rsid w:val="00776612"/>
    <w:rsid w:val="007A538C"/>
    <w:rsid w:val="007A7E78"/>
    <w:rsid w:val="007B0E95"/>
    <w:rsid w:val="007B52F9"/>
    <w:rsid w:val="007C2A02"/>
    <w:rsid w:val="007C34E2"/>
    <w:rsid w:val="007E1300"/>
    <w:rsid w:val="007F1B1A"/>
    <w:rsid w:val="007F3FBF"/>
    <w:rsid w:val="00805C94"/>
    <w:rsid w:val="0080753D"/>
    <w:rsid w:val="00812184"/>
    <w:rsid w:val="00814F65"/>
    <w:rsid w:val="008169E3"/>
    <w:rsid w:val="008218CA"/>
    <w:rsid w:val="008222D6"/>
    <w:rsid w:val="00834CFE"/>
    <w:rsid w:val="008524B8"/>
    <w:rsid w:val="00853EBB"/>
    <w:rsid w:val="00855445"/>
    <w:rsid w:val="00856833"/>
    <w:rsid w:val="00864E1B"/>
    <w:rsid w:val="00865A89"/>
    <w:rsid w:val="00867A4E"/>
    <w:rsid w:val="008824C4"/>
    <w:rsid w:val="00882E1E"/>
    <w:rsid w:val="00884F5E"/>
    <w:rsid w:val="0089373C"/>
    <w:rsid w:val="008A3029"/>
    <w:rsid w:val="008A79D8"/>
    <w:rsid w:val="008B0D8B"/>
    <w:rsid w:val="008B6C7A"/>
    <w:rsid w:val="008B7B69"/>
    <w:rsid w:val="008C2664"/>
    <w:rsid w:val="008C29FE"/>
    <w:rsid w:val="008C2B54"/>
    <w:rsid w:val="008C3FAD"/>
    <w:rsid w:val="008C5D3E"/>
    <w:rsid w:val="008D0F48"/>
    <w:rsid w:val="008D6850"/>
    <w:rsid w:val="008F034A"/>
    <w:rsid w:val="008F1A83"/>
    <w:rsid w:val="008F1E46"/>
    <w:rsid w:val="00900805"/>
    <w:rsid w:val="00904708"/>
    <w:rsid w:val="009057EF"/>
    <w:rsid w:val="009262B2"/>
    <w:rsid w:val="00930DF1"/>
    <w:rsid w:val="00932804"/>
    <w:rsid w:val="00935796"/>
    <w:rsid w:val="009400B6"/>
    <w:rsid w:val="00956247"/>
    <w:rsid w:val="00961FC1"/>
    <w:rsid w:val="00963B65"/>
    <w:rsid w:val="00977B0A"/>
    <w:rsid w:val="00982D17"/>
    <w:rsid w:val="00984768"/>
    <w:rsid w:val="00985837"/>
    <w:rsid w:val="009A33EC"/>
    <w:rsid w:val="009A614E"/>
    <w:rsid w:val="009A7677"/>
    <w:rsid w:val="009A790A"/>
    <w:rsid w:val="009B398E"/>
    <w:rsid w:val="009B6FA7"/>
    <w:rsid w:val="009C18E5"/>
    <w:rsid w:val="009C5D7E"/>
    <w:rsid w:val="009C74CE"/>
    <w:rsid w:val="009D4387"/>
    <w:rsid w:val="009E1092"/>
    <w:rsid w:val="009E2D20"/>
    <w:rsid w:val="009F3722"/>
    <w:rsid w:val="009F4369"/>
    <w:rsid w:val="00A26406"/>
    <w:rsid w:val="00A323FB"/>
    <w:rsid w:val="00A45119"/>
    <w:rsid w:val="00A529EB"/>
    <w:rsid w:val="00A52C70"/>
    <w:rsid w:val="00A55315"/>
    <w:rsid w:val="00A70521"/>
    <w:rsid w:val="00A740EA"/>
    <w:rsid w:val="00A74317"/>
    <w:rsid w:val="00A828A3"/>
    <w:rsid w:val="00AA4184"/>
    <w:rsid w:val="00AA5A7C"/>
    <w:rsid w:val="00AA5E1B"/>
    <w:rsid w:val="00AB25BB"/>
    <w:rsid w:val="00AB39C1"/>
    <w:rsid w:val="00AB3B31"/>
    <w:rsid w:val="00AB5D8F"/>
    <w:rsid w:val="00AC2113"/>
    <w:rsid w:val="00AC4207"/>
    <w:rsid w:val="00AC4415"/>
    <w:rsid w:val="00AC68B5"/>
    <w:rsid w:val="00AD0842"/>
    <w:rsid w:val="00AD0879"/>
    <w:rsid w:val="00AD0B72"/>
    <w:rsid w:val="00AE182A"/>
    <w:rsid w:val="00AE37AC"/>
    <w:rsid w:val="00AE727A"/>
    <w:rsid w:val="00B10F34"/>
    <w:rsid w:val="00B1296B"/>
    <w:rsid w:val="00B24F9D"/>
    <w:rsid w:val="00B3684F"/>
    <w:rsid w:val="00B37AEB"/>
    <w:rsid w:val="00B411BE"/>
    <w:rsid w:val="00B51B01"/>
    <w:rsid w:val="00B529CA"/>
    <w:rsid w:val="00B5603D"/>
    <w:rsid w:val="00B57390"/>
    <w:rsid w:val="00B578D7"/>
    <w:rsid w:val="00B57BD9"/>
    <w:rsid w:val="00B6657A"/>
    <w:rsid w:val="00B66B29"/>
    <w:rsid w:val="00B679BE"/>
    <w:rsid w:val="00B87C51"/>
    <w:rsid w:val="00B918DF"/>
    <w:rsid w:val="00BA315B"/>
    <w:rsid w:val="00BB27AA"/>
    <w:rsid w:val="00BD5D2F"/>
    <w:rsid w:val="00BE4A9A"/>
    <w:rsid w:val="00BE5452"/>
    <w:rsid w:val="00BF5544"/>
    <w:rsid w:val="00C0450D"/>
    <w:rsid w:val="00C06EAA"/>
    <w:rsid w:val="00C0710B"/>
    <w:rsid w:val="00C228F3"/>
    <w:rsid w:val="00C23EE3"/>
    <w:rsid w:val="00C24E23"/>
    <w:rsid w:val="00C27E57"/>
    <w:rsid w:val="00C36944"/>
    <w:rsid w:val="00C46D12"/>
    <w:rsid w:val="00C6011D"/>
    <w:rsid w:val="00C7354E"/>
    <w:rsid w:val="00C75A18"/>
    <w:rsid w:val="00C77249"/>
    <w:rsid w:val="00C800CB"/>
    <w:rsid w:val="00C87F6D"/>
    <w:rsid w:val="00C921A7"/>
    <w:rsid w:val="00C94D2C"/>
    <w:rsid w:val="00CA0FDE"/>
    <w:rsid w:val="00CA1CD6"/>
    <w:rsid w:val="00CB0450"/>
    <w:rsid w:val="00CC05C1"/>
    <w:rsid w:val="00CC55FC"/>
    <w:rsid w:val="00CD02DF"/>
    <w:rsid w:val="00CD1930"/>
    <w:rsid w:val="00CE0129"/>
    <w:rsid w:val="00CE278B"/>
    <w:rsid w:val="00CE5F15"/>
    <w:rsid w:val="00CE63EE"/>
    <w:rsid w:val="00CF14F4"/>
    <w:rsid w:val="00CF36CA"/>
    <w:rsid w:val="00CF4602"/>
    <w:rsid w:val="00D03CB8"/>
    <w:rsid w:val="00D13CFA"/>
    <w:rsid w:val="00D25A01"/>
    <w:rsid w:val="00D2724C"/>
    <w:rsid w:val="00D35775"/>
    <w:rsid w:val="00D37DB2"/>
    <w:rsid w:val="00D41EDD"/>
    <w:rsid w:val="00D42DC9"/>
    <w:rsid w:val="00D43120"/>
    <w:rsid w:val="00D53C1C"/>
    <w:rsid w:val="00D53EBF"/>
    <w:rsid w:val="00D57596"/>
    <w:rsid w:val="00D6720C"/>
    <w:rsid w:val="00D91647"/>
    <w:rsid w:val="00D9720D"/>
    <w:rsid w:val="00DA6386"/>
    <w:rsid w:val="00DA7857"/>
    <w:rsid w:val="00DB36B0"/>
    <w:rsid w:val="00DB3877"/>
    <w:rsid w:val="00DC5684"/>
    <w:rsid w:val="00DD6931"/>
    <w:rsid w:val="00DE4C50"/>
    <w:rsid w:val="00DF3196"/>
    <w:rsid w:val="00DF499E"/>
    <w:rsid w:val="00E0069D"/>
    <w:rsid w:val="00E041F6"/>
    <w:rsid w:val="00E11519"/>
    <w:rsid w:val="00E13837"/>
    <w:rsid w:val="00E15022"/>
    <w:rsid w:val="00E21C24"/>
    <w:rsid w:val="00E25796"/>
    <w:rsid w:val="00E25E51"/>
    <w:rsid w:val="00E33E00"/>
    <w:rsid w:val="00E36A59"/>
    <w:rsid w:val="00E449E4"/>
    <w:rsid w:val="00E526F7"/>
    <w:rsid w:val="00E56351"/>
    <w:rsid w:val="00E708DB"/>
    <w:rsid w:val="00E77EC3"/>
    <w:rsid w:val="00E81279"/>
    <w:rsid w:val="00E841BA"/>
    <w:rsid w:val="00E84423"/>
    <w:rsid w:val="00E86A37"/>
    <w:rsid w:val="00E87C6C"/>
    <w:rsid w:val="00E92429"/>
    <w:rsid w:val="00E95F42"/>
    <w:rsid w:val="00E96EE6"/>
    <w:rsid w:val="00EA03F9"/>
    <w:rsid w:val="00EB0688"/>
    <w:rsid w:val="00EB1EDB"/>
    <w:rsid w:val="00EC01C1"/>
    <w:rsid w:val="00ED3E32"/>
    <w:rsid w:val="00ED5FCD"/>
    <w:rsid w:val="00EE036A"/>
    <w:rsid w:val="00EF6275"/>
    <w:rsid w:val="00F04AA0"/>
    <w:rsid w:val="00F06734"/>
    <w:rsid w:val="00F1008B"/>
    <w:rsid w:val="00F15549"/>
    <w:rsid w:val="00F1651B"/>
    <w:rsid w:val="00F17698"/>
    <w:rsid w:val="00F17C1F"/>
    <w:rsid w:val="00F23B4E"/>
    <w:rsid w:val="00F37941"/>
    <w:rsid w:val="00F40E78"/>
    <w:rsid w:val="00F508D3"/>
    <w:rsid w:val="00F51330"/>
    <w:rsid w:val="00F51BF5"/>
    <w:rsid w:val="00F62261"/>
    <w:rsid w:val="00F676B3"/>
    <w:rsid w:val="00F85673"/>
    <w:rsid w:val="00F86165"/>
    <w:rsid w:val="00F87138"/>
    <w:rsid w:val="00F92A57"/>
    <w:rsid w:val="00F93A91"/>
    <w:rsid w:val="00FA0DAA"/>
    <w:rsid w:val="00FA5FD0"/>
    <w:rsid w:val="00FB1ABB"/>
    <w:rsid w:val="00FB25C5"/>
    <w:rsid w:val="00FB767F"/>
    <w:rsid w:val="00FC26A0"/>
    <w:rsid w:val="00FC6073"/>
    <w:rsid w:val="00FD54AC"/>
    <w:rsid w:val="00FE5B32"/>
    <w:rsid w:val="00FE6E66"/>
    <w:rsid w:val="00FF4939"/>
    <w:rsid w:val="00FF60BD"/>
    <w:rsid w:val="20811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Pr>
      <w:rFonts w:ascii="CG Times" w:hAnsi="CG Times" w:eastAsia="Times New Roman" w:cs="Times New Roman"/>
      <w:b/>
      <w:sz w:val="24"/>
      <w:szCs w:val="20"/>
      <w:lang w:val="es-ES_tradnl"/>
    </w:rPr>
  </w:style>
  <w:style w:type="character" w:styleId="Heading2Char" w:customStyle="1">
    <w:name w:val="Heading 2 Char"/>
    <w:basedOn w:val="DefaultParagraphFont"/>
    <w:link w:val="Heading2"/>
    <w:rPr>
      <w:rFonts w:ascii="CG Times" w:hAnsi="CG Times" w:eastAsia="Times New Roman" w:cs="Times New Roman"/>
      <w:b/>
      <w:sz w:val="24"/>
      <w:szCs w:val="20"/>
      <w:lang w:val="es-ES_tradnl"/>
    </w:rPr>
  </w:style>
  <w:style w:type="character" w:styleId="Heading3Char" w:customStyle="1">
    <w:name w:val="Heading 3 Char"/>
    <w:basedOn w:val="DefaultParagraphFont"/>
    <w:link w:val="Heading3"/>
    <w:rPr>
      <w:rFonts w:ascii="CG Times" w:hAnsi="CG Times" w:eastAsia="Times New Roman" w:cs="Times New Roman"/>
      <w:b/>
      <w:i/>
      <w:color w:val="FF0000"/>
      <w:sz w:val="24"/>
      <w:szCs w:val="20"/>
      <w:lang w:val="es-ES_tradnl"/>
    </w:rPr>
  </w:style>
  <w:style w:type="character" w:styleId="Heading4Char" w:customStyle="1">
    <w:name w:val="Heading 4 Char"/>
    <w:basedOn w:val="DefaultParagraphFont"/>
    <w:link w:val="Heading4"/>
    <w:rPr>
      <w:rFonts w:ascii="CG Times" w:hAnsi="CG Times" w:eastAsia="Times New Roman"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styleId="BodyTextChar" w:customStyle="1">
    <w:name w:val="Body Text Char"/>
    <w:basedOn w:val="DefaultParagraphFont"/>
    <w:link w:val="BodyText"/>
    <w:rPr>
      <w:rFonts w:ascii="CG Times" w:hAnsi="CG Times" w:eastAsia="Times New Roman"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styleId="BodyTextIndentChar" w:customStyle="1">
    <w:name w:val="Body Text Indent Char"/>
    <w:basedOn w:val="DefaultParagraphFont"/>
    <w:link w:val="BodyTextIndent"/>
    <w:rPr>
      <w:rFonts w:ascii="CG Times" w:hAnsi="CG Times" w:eastAsia="Times New Roman"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styleId="BodyTextIndent2Char" w:customStyle="1">
    <w:name w:val="Body Text Indent 2 Char"/>
    <w:basedOn w:val="DefaultParagraphFont"/>
    <w:link w:val="BodyTextIndent2"/>
    <w:rPr>
      <w:rFonts w:ascii="CG Times" w:hAnsi="CG Times" w:eastAsia="Times New Roman"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styleId="CommentTextChar" w:customStyle="1">
    <w:name w:val="Comment Text Char"/>
    <w:basedOn w:val="DefaultParagraphFont"/>
    <w:link w:val="CommentText"/>
    <w:uiPriority w:val="99"/>
    <w:rPr>
      <w:rFonts w:ascii="Lucida Console" w:hAnsi="Lucida Console" w:eastAsia="Times New Roman"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rPr>
      <w:rFonts w:ascii="Tahoma" w:hAnsi="Tahoma" w:eastAsia="Times New Roman" w:cs="Tahoma"/>
      <w:sz w:val="16"/>
      <w:szCs w:val="16"/>
    </w:rPr>
  </w:style>
  <w:style w:type="paragraph" w:styleId="CommentSubject">
    <w:name w:val="annotation subject"/>
    <w:basedOn w:val="CommentText"/>
    <w:link w:val="CommentSubjectChar"/>
    <w:uiPriority w:val="99"/>
    <w:rPr>
      <w:b/>
    </w:rPr>
  </w:style>
  <w:style w:type="character" w:styleId="CommentSubjectChar" w:customStyle="1">
    <w:name w:val="Comment Subject Char"/>
    <w:basedOn w:val="CommentTextChar"/>
    <w:link w:val="CommentSubject"/>
    <w:uiPriority w:val="99"/>
    <w:rPr>
      <w:rFonts w:ascii="Lucida Console" w:hAnsi="Lucida Console" w:eastAsia="Times New Roman" w:cs="Times New Roman"/>
      <w:b/>
      <w:sz w:val="20"/>
      <w:szCs w:val="20"/>
    </w:rPr>
  </w:style>
  <w:style w:type="paragraph" w:styleId="Header">
    <w:name w:val="header"/>
    <w:basedOn w:val="Normal"/>
    <w:link w:val="HeaderChar"/>
    <w:uiPriority w:val="99"/>
    <w:pPr>
      <w:tabs>
        <w:tab w:val="center" w:pos="4513"/>
        <w:tab w:val="right" w:pos="9026"/>
      </w:tabs>
    </w:pPr>
  </w:style>
  <w:style w:type="character" w:styleId="HeaderChar" w:customStyle="1">
    <w:name w:val="Header Char"/>
    <w:basedOn w:val="DefaultParagraphFont"/>
    <w:link w:val="Header"/>
    <w:uiPriority w:val="99"/>
    <w:rPr>
      <w:rFonts w:ascii="Lucida Console" w:hAnsi="Lucida Console" w:eastAsia="Times New Roman" w:cs="Times New Roman"/>
      <w:sz w:val="24"/>
      <w:szCs w:val="20"/>
    </w:rPr>
  </w:style>
  <w:style w:type="paragraph" w:styleId="Footer">
    <w:name w:val="footer"/>
    <w:basedOn w:val="Normal"/>
    <w:link w:val="FooterChar"/>
    <w:uiPriority w:val="99"/>
    <w:pPr>
      <w:tabs>
        <w:tab w:val="center" w:pos="4513"/>
        <w:tab w:val="right" w:pos="9026"/>
      </w:tabs>
    </w:pPr>
  </w:style>
  <w:style w:type="character" w:styleId="FooterChar" w:customStyle="1">
    <w:name w:val="Footer Char"/>
    <w:basedOn w:val="DefaultParagraphFont"/>
    <w:link w:val="Footer"/>
    <w:uiPriority w:val="99"/>
    <w:rPr>
      <w:rFonts w:ascii="Lucida Console" w:hAnsi="Lucida Console" w:eastAsia="Times New Roman" w:cs="Times New Roman"/>
      <w:sz w:val="24"/>
      <w:szCs w:val="20"/>
    </w:rPr>
  </w:style>
  <w:style w:type="paragraph" w:styleId="Revision">
    <w:name w:val="Revision"/>
    <w:hidden/>
    <w:uiPriority w:val="99"/>
    <w:semiHidden/>
    <w:rsid w:val="00F40E78"/>
    <w:pPr>
      <w:spacing w:after="0" w:line="240" w:lineRule="auto"/>
    </w:pPr>
    <w:rPr>
      <w:rFonts w:ascii="Lucida Console" w:hAnsi="Lucida Console"/>
      <w:sz w:val="24"/>
      <w:szCs w:val="20"/>
    </w:rPr>
  </w:style>
  <w:style w:type="character" w:styleId="ui-provider" w:customStyle="1">
    <w:name w:val="ui-provider"/>
    <w:basedOn w:val="DefaultParagraphFont"/>
    <w:rsid w:val="007352FD"/>
  </w:style>
  <w:style w:type="character" w:styleId="hps" w:customStyle="1">
    <w:name w:val="hps"/>
    <w:basedOn w:val="DefaultParagraphFont"/>
    <w:rsid w:val="00DF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SemaphoreItemMetadata xmlns="03aba595-bc08-4bc6-a067-44fa0d6fce4c">{"ClassificationOrdered":false,"ClassificationRequested":"2021-02-24T11:34:19.5626729Z","Columns":[],"HasBodyChanged":true,"HasPendingClassification":false,"IsUpdate":false,"IsUploading":false,"ShouldCancel":false,"SkipClassification":false,"ShouldDelay":false}</SemaphoreItemMetadata>
    <lcf76f155ced4ddcb4097134ff3c332f xmlns="2aac1c47-a7bd-4382-bbe6-d59290c165d5">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8DE5C-1712-43FF-A6E4-F50724785746}">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2.xml><?xml version="1.0" encoding="utf-8"?>
<ds:datastoreItem xmlns:ds="http://schemas.openxmlformats.org/officeDocument/2006/customXml" ds:itemID="{9617EF9B-C318-4A6E-82BC-346CF1FA6A72}">
  <ds:schemaRefs>
    <ds:schemaRef ds:uri="Microsoft.SharePoint.Taxonomy.ContentTypeSync"/>
  </ds:schemaRefs>
</ds:datastoreItem>
</file>

<file path=customXml/itemProps3.xml><?xml version="1.0" encoding="utf-8"?>
<ds:datastoreItem xmlns:ds="http://schemas.openxmlformats.org/officeDocument/2006/customXml" ds:itemID="{AAE11AA4-3CED-4680-B97C-722DCE8A382A}">
  <ds:schemaRefs>
    <ds:schemaRef ds:uri="http://schemas.microsoft.com/office/2006/metadata/customXsn"/>
  </ds:schemaRefs>
</ds:datastoreItem>
</file>

<file path=customXml/itemProps4.xml><?xml version="1.0" encoding="utf-8"?>
<ds:datastoreItem xmlns:ds="http://schemas.openxmlformats.org/officeDocument/2006/customXml" ds:itemID="{643A6627-80A2-314D-947B-0E85E1147254}">
  <ds:schemaRefs>
    <ds:schemaRef ds:uri="http://schemas.openxmlformats.org/officeDocument/2006/bibliography"/>
  </ds:schemaRefs>
</ds:datastoreItem>
</file>

<file path=customXml/itemProps5.xml><?xml version="1.0" encoding="utf-8"?>
<ds:datastoreItem xmlns:ds="http://schemas.openxmlformats.org/officeDocument/2006/customXml" ds:itemID="{C6955801-C870-40B9-810B-D4EFD3B1527B}">
  <ds:schemaRefs>
    <ds:schemaRef ds:uri="http://schemas.microsoft.com/sharepoint/events"/>
  </ds:schemaRefs>
</ds:datastoreItem>
</file>

<file path=customXml/itemProps6.xml><?xml version="1.0" encoding="utf-8"?>
<ds:datastoreItem xmlns:ds="http://schemas.openxmlformats.org/officeDocument/2006/customXml" ds:itemID="{F0143214-1287-4DDE-BB14-F3B866C32910}"/>
</file>

<file path=customXml/itemProps7.xml><?xml version="1.0" encoding="utf-8"?>
<ds:datastoreItem xmlns:ds="http://schemas.openxmlformats.org/officeDocument/2006/customXml" ds:itemID="{641209CA-2466-4873-B209-982BC68DF3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mmelocco@gmail.com</cp:lastModifiedBy>
  <cp:revision>139</cp:revision>
  <cp:lastPrinted>2017-05-11T10:02:00Z</cp:lastPrinted>
  <dcterms:created xsi:type="dcterms:W3CDTF">2023-08-25T00:48:00Z</dcterms:created>
  <dcterms:modified xsi:type="dcterms:W3CDTF">2024-01-18T08:50:28Z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