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B194" w14:textId="6E5053C7" w:rsidR="00231668" w:rsidRPr="008E3246" w:rsidRDefault="00231668" w:rsidP="00231668">
      <w:pPr>
        <w:pStyle w:val="Title"/>
        <w:jc w:val="center"/>
        <w:rPr>
          <w:color w:val="auto"/>
          <w:sz w:val="44"/>
          <w:szCs w:val="44"/>
          <w:lang w:val="fr-FR"/>
        </w:rPr>
      </w:pPr>
      <w:r w:rsidRPr="008E3246">
        <w:rPr>
          <w:color w:val="auto"/>
          <w:sz w:val="44"/>
          <w:szCs w:val="44"/>
          <w:lang w:val="fr-FR"/>
        </w:rPr>
        <w:t>Term</w:t>
      </w:r>
      <w:r w:rsidR="002F0BD2" w:rsidRPr="008E3246">
        <w:rPr>
          <w:color w:val="auto"/>
          <w:sz w:val="44"/>
          <w:szCs w:val="44"/>
          <w:lang w:val="fr-FR"/>
        </w:rPr>
        <w:t>E</w:t>
      </w:r>
      <w:r w:rsidRPr="008E3246">
        <w:rPr>
          <w:color w:val="auto"/>
          <w:sz w:val="44"/>
          <w:szCs w:val="44"/>
          <w:lang w:val="fr-FR"/>
        </w:rPr>
        <w:t xml:space="preserve">s </w:t>
      </w:r>
      <w:r w:rsidR="002F0BD2" w:rsidRPr="008E3246">
        <w:rPr>
          <w:color w:val="auto"/>
          <w:sz w:val="44"/>
          <w:szCs w:val="44"/>
          <w:lang w:val="fr-FR"/>
        </w:rPr>
        <w:t>DE RÉfÉ</w:t>
      </w:r>
      <w:r w:rsidRPr="008E3246">
        <w:rPr>
          <w:color w:val="auto"/>
          <w:sz w:val="44"/>
          <w:szCs w:val="44"/>
          <w:lang w:val="fr-FR"/>
        </w:rPr>
        <w:t>rence</w:t>
      </w:r>
    </w:p>
    <w:p w14:paraId="726BB113" w14:textId="2C8E4ABF" w:rsidR="00231668" w:rsidRPr="008E3246" w:rsidRDefault="002F0BD2" w:rsidP="00231668">
      <w:pPr>
        <w:pStyle w:val="Title"/>
        <w:jc w:val="center"/>
        <w:rPr>
          <w:color w:val="auto"/>
          <w:sz w:val="44"/>
          <w:szCs w:val="44"/>
          <w:lang w:val="fr-FR"/>
        </w:rPr>
      </w:pPr>
      <w:r w:rsidRPr="008E3246">
        <w:rPr>
          <w:color w:val="auto"/>
          <w:sz w:val="44"/>
          <w:szCs w:val="44"/>
          <w:lang w:val="fr-FR"/>
        </w:rPr>
        <w:t>POUR LE COMITÉ TECHNIQUE</w:t>
      </w:r>
    </w:p>
    <w:p w14:paraId="28752668" w14:textId="2ABF9B7F" w:rsidR="00231668" w:rsidRPr="008E3246" w:rsidRDefault="006F0E2B" w:rsidP="00231668">
      <w:pPr>
        <w:pStyle w:val="Title"/>
        <w:jc w:val="center"/>
        <w:rPr>
          <w:sz w:val="44"/>
          <w:szCs w:val="44"/>
          <w:lang w:val="fr-FR"/>
        </w:rPr>
      </w:pPr>
      <w:r w:rsidRPr="008E3246">
        <w:rPr>
          <w:color w:val="FF0000"/>
          <w:sz w:val="44"/>
          <w:szCs w:val="44"/>
          <w:lang w:val="fr-FR"/>
        </w:rPr>
        <w:t>nom de l’</w:t>
      </w:r>
      <w:r w:rsidR="002F0BD2" w:rsidRPr="008E3246">
        <w:rPr>
          <w:color w:val="FF0000"/>
          <w:sz w:val="44"/>
          <w:szCs w:val="44"/>
          <w:lang w:val="fr-FR"/>
        </w:rPr>
        <w:t>ENQUÊTE MICS</w:t>
      </w:r>
      <w:r w:rsidR="00231668" w:rsidRPr="008E3246">
        <w:rPr>
          <w:color w:val="FF0000"/>
          <w:sz w:val="44"/>
          <w:szCs w:val="44"/>
          <w:lang w:val="fr-FR"/>
        </w:rPr>
        <w:t xml:space="preserve">, </w:t>
      </w:r>
      <w:r w:rsidR="002F0BD2" w:rsidRPr="008E3246">
        <w:rPr>
          <w:color w:val="FF0000"/>
          <w:sz w:val="44"/>
          <w:szCs w:val="44"/>
          <w:lang w:val="fr-FR"/>
        </w:rPr>
        <w:t>ANNÉE</w:t>
      </w:r>
    </w:p>
    <w:p w14:paraId="314F2B0A" w14:textId="7A13F9A5" w:rsidR="00231668" w:rsidRPr="008E3246" w:rsidRDefault="00231668" w:rsidP="00231668">
      <w:pPr>
        <w:rPr>
          <w:lang w:val="fr-FR"/>
        </w:rPr>
      </w:pPr>
    </w:p>
    <w:p w14:paraId="40817501" w14:textId="69FA5068" w:rsidR="005E4F2C" w:rsidRPr="008E3246" w:rsidRDefault="00231668" w:rsidP="00231668">
      <w:pPr>
        <w:rPr>
          <w:color w:val="FF0000"/>
          <w:lang w:val="fr-FR"/>
        </w:rPr>
      </w:pPr>
      <w:r w:rsidRPr="008E3246">
        <w:rPr>
          <w:color w:val="FF0000"/>
          <w:lang w:val="fr-FR"/>
        </w:rPr>
        <w:t>Note</w:t>
      </w:r>
      <w:r w:rsidR="002F0BD2" w:rsidRPr="008E3246">
        <w:rPr>
          <w:color w:val="FF0000"/>
          <w:lang w:val="fr-FR"/>
        </w:rPr>
        <w:t xml:space="preserve"> </w:t>
      </w:r>
      <w:r w:rsidRPr="008E3246">
        <w:rPr>
          <w:color w:val="FF0000"/>
          <w:lang w:val="fr-FR"/>
        </w:rPr>
        <w:t>:</w:t>
      </w:r>
    </w:p>
    <w:p w14:paraId="13BD2B0F" w14:textId="6853311E" w:rsidR="006F0E2B" w:rsidRPr="008E3246" w:rsidRDefault="006F0E2B" w:rsidP="006F0E2B">
      <w:pPr>
        <w:keepNext/>
        <w:rPr>
          <w:color w:val="FF0000"/>
          <w:lang w:val="fr-FR"/>
        </w:rPr>
      </w:pPr>
      <w:r w:rsidRPr="008E3246">
        <w:rPr>
          <w:color w:val="FF0000"/>
          <w:lang w:val="fr-FR"/>
        </w:rPr>
        <w:t xml:space="preserve">L'organisation de la gestion de l'enquête diffère légèrement d'une enquête à l'autre. Les termes de référence du Comité technique (ci-dessous) et ceux du Comité de pilotage (modèle séparé) servent uniquement d'outils d'orientation et il est nécessaire de les adapter. Ces termes de référence sont basés sur une structure de gestion typique d'une enquête en grappes à indicateurs multiples : 1) un comité de pilotage de haut niveau supervise l'enquête et ne se réunit que quelques fois à des étapes critiques ; 2) un comité technique de niveau sectoriel beaucoup plus large donne des conseils sur les détails techniques de l'enquête, tels que le contenu du questionnaire, la taille de l'échantillon, les rapports, etc. ; et 3) une équipe de </w:t>
      </w:r>
      <w:r w:rsidR="000758B4">
        <w:rPr>
          <w:color w:val="FF0000"/>
          <w:lang w:val="fr-FR"/>
        </w:rPr>
        <w:t>gestion</w:t>
      </w:r>
      <w:r w:rsidR="000758B4" w:rsidRPr="008E3246">
        <w:rPr>
          <w:color w:val="FF0000"/>
          <w:lang w:val="fr-FR"/>
        </w:rPr>
        <w:t xml:space="preserve"> </w:t>
      </w:r>
      <w:r w:rsidRPr="008E3246">
        <w:rPr>
          <w:color w:val="FF0000"/>
          <w:lang w:val="fr-FR"/>
        </w:rPr>
        <w:t>gère les opérations quotidiennes de l'enquête.</w:t>
      </w:r>
    </w:p>
    <w:p w14:paraId="7F92A474" w14:textId="77777777" w:rsidR="006F0E2B" w:rsidRPr="008E3246" w:rsidRDefault="006F0E2B" w:rsidP="006F0E2B">
      <w:pPr>
        <w:keepNext/>
        <w:rPr>
          <w:color w:val="FF0000"/>
          <w:lang w:val="fr-FR"/>
        </w:rPr>
      </w:pPr>
      <w:r w:rsidRPr="008E3246">
        <w:rPr>
          <w:color w:val="FF0000"/>
          <w:lang w:val="fr-FR"/>
        </w:rPr>
        <w:t>Composition recommandée :</w:t>
      </w:r>
    </w:p>
    <w:p w14:paraId="31304230" w14:textId="46ADE497" w:rsidR="006F0E2B" w:rsidRPr="008E3246" w:rsidRDefault="006F0E2B" w:rsidP="008B2D95">
      <w:pPr>
        <w:rPr>
          <w:color w:val="FF0000"/>
          <w:lang w:val="fr-FR"/>
        </w:rPr>
      </w:pPr>
      <w:r w:rsidRPr="008E3246">
        <w:rPr>
          <w:color w:val="FF0000"/>
          <w:lang w:val="fr-FR"/>
        </w:rPr>
        <w:t>Les experts techniques des organisations représentées au sein du Comité de pilotage et d'autres institutions compétentes qui peuvent fournir une assistance sur les sujets couverts par MICS. Par exemple :</w:t>
      </w:r>
    </w:p>
    <w:p w14:paraId="3B5510E0" w14:textId="5D002906" w:rsidR="006F0E2B" w:rsidRPr="008E3246" w:rsidRDefault="00C4277B" w:rsidP="006F0E2B">
      <w:pPr>
        <w:pStyle w:val="ListParagraph"/>
        <w:numPr>
          <w:ilvl w:val="0"/>
          <w:numId w:val="7"/>
        </w:numPr>
        <w:spacing w:before="0"/>
        <w:rPr>
          <w:color w:val="FF0000"/>
          <w:lang w:val="fr-FR"/>
        </w:rPr>
      </w:pPr>
      <w:r>
        <w:rPr>
          <w:color w:val="FF0000"/>
          <w:lang w:val="fr-FR"/>
        </w:rPr>
        <w:t>I</w:t>
      </w:r>
      <w:r w:rsidR="006F0E2B" w:rsidRPr="008E3246">
        <w:rPr>
          <w:color w:val="FF0000"/>
          <w:lang w:val="fr-FR"/>
        </w:rPr>
        <w:t>NS / Agence d'exécution</w:t>
      </w:r>
    </w:p>
    <w:p w14:paraId="2F5C9673" w14:textId="5A9035D9" w:rsidR="006F0E2B" w:rsidRPr="008E3246" w:rsidRDefault="006F0E2B" w:rsidP="006F0E2B">
      <w:pPr>
        <w:pStyle w:val="ListParagraph"/>
        <w:numPr>
          <w:ilvl w:val="0"/>
          <w:numId w:val="7"/>
        </w:numPr>
        <w:spacing w:before="0"/>
        <w:rPr>
          <w:color w:val="FF0000"/>
          <w:lang w:val="fr-FR"/>
        </w:rPr>
      </w:pPr>
      <w:r w:rsidRPr="008E3246">
        <w:rPr>
          <w:color w:val="FF0000"/>
          <w:lang w:val="fr-FR"/>
        </w:rPr>
        <w:t xml:space="preserve">Bureau </w:t>
      </w:r>
      <w:r w:rsidR="000758B4">
        <w:rPr>
          <w:color w:val="FF0000"/>
          <w:lang w:val="fr-FR"/>
        </w:rPr>
        <w:t>P</w:t>
      </w:r>
      <w:r w:rsidRPr="008E3246">
        <w:rPr>
          <w:color w:val="FF0000"/>
          <w:lang w:val="fr-FR"/>
        </w:rPr>
        <w:t>ays de l'UNICEF</w:t>
      </w:r>
    </w:p>
    <w:p w14:paraId="5989C943" w14:textId="03EF9DCB" w:rsidR="006F0E2B" w:rsidRPr="008E3246" w:rsidRDefault="006F0E2B" w:rsidP="006F0E2B">
      <w:pPr>
        <w:pStyle w:val="ListParagraph"/>
        <w:numPr>
          <w:ilvl w:val="0"/>
          <w:numId w:val="7"/>
        </w:numPr>
        <w:spacing w:before="0"/>
        <w:rPr>
          <w:color w:val="FF0000"/>
          <w:lang w:val="fr-FR"/>
        </w:rPr>
      </w:pPr>
      <w:r w:rsidRPr="008E3246">
        <w:rPr>
          <w:color w:val="FF0000"/>
          <w:lang w:val="fr-FR"/>
        </w:rPr>
        <w:t>Agence nationale de planification du développement, homologue national pour la coordination des secteurs sociaux, et/ou autre institut ou organisation au sein du gouvernement, autonome par rapport aux ministères de tutelle</w:t>
      </w:r>
    </w:p>
    <w:p w14:paraId="5F35B65D" w14:textId="15FAEECD" w:rsidR="006F0E2B" w:rsidRPr="008E3246" w:rsidRDefault="006F0E2B" w:rsidP="006F0E2B">
      <w:pPr>
        <w:pStyle w:val="ListParagraph"/>
        <w:numPr>
          <w:ilvl w:val="0"/>
          <w:numId w:val="7"/>
        </w:numPr>
        <w:spacing w:before="0"/>
        <w:rPr>
          <w:color w:val="FF0000"/>
          <w:lang w:val="fr-FR"/>
        </w:rPr>
      </w:pPr>
      <w:r w:rsidRPr="008E3246">
        <w:rPr>
          <w:color w:val="FF0000"/>
          <w:lang w:val="fr-FR"/>
        </w:rPr>
        <w:t>Ministère de l'Éducation</w:t>
      </w:r>
    </w:p>
    <w:p w14:paraId="2AA1FBB5" w14:textId="769F8E72" w:rsidR="006F0E2B" w:rsidRPr="008E3246" w:rsidRDefault="006F0E2B" w:rsidP="006F0E2B">
      <w:pPr>
        <w:pStyle w:val="ListParagraph"/>
        <w:numPr>
          <w:ilvl w:val="0"/>
          <w:numId w:val="7"/>
        </w:numPr>
        <w:spacing w:before="0"/>
        <w:rPr>
          <w:color w:val="FF0000"/>
          <w:lang w:val="fr-FR"/>
        </w:rPr>
      </w:pPr>
      <w:r w:rsidRPr="008E3246">
        <w:rPr>
          <w:color w:val="FF0000"/>
          <w:lang w:val="fr-FR"/>
        </w:rPr>
        <w:t>Ministère de la Santé</w:t>
      </w:r>
    </w:p>
    <w:p w14:paraId="1FEF61A7" w14:textId="415FD0AB" w:rsidR="006F0E2B" w:rsidRPr="008E3246" w:rsidRDefault="006F0E2B" w:rsidP="006F0E2B">
      <w:pPr>
        <w:pStyle w:val="ListParagraph"/>
        <w:numPr>
          <w:ilvl w:val="0"/>
          <w:numId w:val="7"/>
        </w:numPr>
        <w:spacing w:before="0"/>
        <w:rPr>
          <w:color w:val="FF0000"/>
          <w:lang w:val="fr-FR"/>
        </w:rPr>
      </w:pPr>
      <w:r w:rsidRPr="008E3246">
        <w:rPr>
          <w:color w:val="FF0000"/>
          <w:lang w:val="fr-FR"/>
        </w:rPr>
        <w:t>Ministère des Affaires sociales</w:t>
      </w:r>
    </w:p>
    <w:p w14:paraId="5B1D3693" w14:textId="77777777" w:rsidR="006F0E2B" w:rsidRPr="008E3246" w:rsidRDefault="006F0E2B" w:rsidP="006F0E2B">
      <w:pPr>
        <w:pStyle w:val="ListParagraph"/>
        <w:numPr>
          <w:ilvl w:val="0"/>
          <w:numId w:val="7"/>
        </w:numPr>
        <w:spacing w:before="0"/>
        <w:rPr>
          <w:color w:val="FF0000"/>
          <w:lang w:val="fr-FR"/>
        </w:rPr>
      </w:pPr>
      <w:r w:rsidRPr="008E3246">
        <w:rPr>
          <w:color w:val="FF0000"/>
          <w:lang w:val="fr-FR"/>
        </w:rPr>
        <w:t>Autres ministères selon les besoins</w:t>
      </w:r>
    </w:p>
    <w:p w14:paraId="0812296A" w14:textId="77777777" w:rsidR="006F0E2B" w:rsidRPr="008E3246" w:rsidRDefault="006F0E2B" w:rsidP="006F0E2B">
      <w:pPr>
        <w:pStyle w:val="ListParagraph"/>
        <w:numPr>
          <w:ilvl w:val="0"/>
          <w:numId w:val="7"/>
        </w:numPr>
        <w:spacing w:before="0"/>
        <w:rPr>
          <w:color w:val="FF0000"/>
          <w:lang w:val="fr-FR"/>
        </w:rPr>
      </w:pPr>
      <w:r w:rsidRPr="008E3246">
        <w:rPr>
          <w:color w:val="FF0000"/>
          <w:lang w:val="fr-FR"/>
        </w:rPr>
        <w:t>Institutions universitaires</w:t>
      </w:r>
    </w:p>
    <w:p w14:paraId="03456DE8" w14:textId="0AF467CC" w:rsidR="008B2D95" w:rsidRPr="008E3246" w:rsidRDefault="006F0E2B" w:rsidP="008B2D95">
      <w:pPr>
        <w:pStyle w:val="ListParagraph"/>
        <w:numPr>
          <w:ilvl w:val="0"/>
          <w:numId w:val="7"/>
        </w:numPr>
        <w:rPr>
          <w:color w:val="FF0000"/>
          <w:lang w:val="fr-FR"/>
        </w:rPr>
      </w:pPr>
      <w:r w:rsidRPr="008E3246">
        <w:rPr>
          <w:color w:val="FF0000"/>
          <w:lang w:val="fr-FR"/>
        </w:rPr>
        <w:t>ONG</w:t>
      </w:r>
    </w:p>
    <w:p w14:paraId="26762C65" w14:textId="696E9986" w:rsidR="006F0E2B" w:rsidRPr="008E3246" w:rsidRDefault="006F0E2B" w:rsidP="006F0E2B">
      <w:pPr>
        <w:pStyle w:val="ListParagraph"/>
        <w:numPr>
          <w:ilvl w:val="0"/>
          <w:numId w:val="7"/>
        </w:numPr>
        <w:spacing w:before="0"/>
        <w:rPr>
          <w:color w:val="FF0000"/>
          <w:lang w:val="fr-FR"/>
        </w:rPr>
      </w:pPr>
      <w:r w:rsidRPr="008E3246">
        <w:rPr>
          <w:color w:val="FF0000"/>
          <w:lang w:val="fr-FR"/>
        </w:rPr>
        <w:t>Membres concernés d</w:t>
      </w:r>
      <w:r w:rsidR="00C4277B">
        <w:rPr>
          <w:color w:val="FF0000"/>
          <w:lang w:val="fr-FR"/>
        </w:rPr>
        <w:t>e l'Équipe pays des Nations U</w:t>
      </w:r>
      <w:r w:rsidRPr="008E3246">
        <w:rPr>
          <w:color w:val="FF0000"/>
          <w:lang w:val="fr-FR"/>
        </w:rPr>
        <w:t>nies</w:t>
      </w:r>
    </w:p>
    <w:p w14:paraId="485FA3CB" w14:textId="1E91DDC9" w:rsidR="006F0E2B" w:rsidRPr="008E3246" w:rsidRDefault="006F0E2B" w:rsidP="006F0E2B">
      <w:pPr>
        <w:pStyle w:val="ListParagraph"/>
        <w:numPr>
          <w:ilvl w:val="0"/>
          <w:numId w:val="7"/>
        </w:numPr>
        <w:spacing w:before="0"/>
        <w:rPr>
          <w:color w:val="FF0000"/>
          <w:lang w:val="fr-FR"/>
        </w:rPr>
      </w:pPr>
      <w:r w:rsidRPr="008E3246">
        <w:rPr>
          <w:color w:val="FF0000"/>
          <w:lang w:val="fr-FR"/>
        </w:rPr>
        <w:t>Autres partenaires possédant une expertise technique appropriée</w:t>
      </w:r>
    </w:p>
    <w:p w14:paraId="528D196B" w14:textId="5304A5C3" w:rsidR="006F0E2B" w:rsidRPr="008E3246" w:rsidRDefault="006F0E2B" w:rsidP="006F0E2B">
      <w:pPr>
        <w:rPr>
          <w:color w:val="FF0000"/>
          <w:lang w:val="fr-FR"/>
        </w:rPr>
      </w:pPr>
      <w:r w:rsidRPr="008E3246">
        <w:rPr>
          <w:color w:val="FF0000"/>
          <w:lang w:val="fr-FR"/>
        </w:rPr>
        <w:t xml:space="preserve">Il est essentiel </w:t>
      </w:r>
      <w:r w:rsidR="000758B4">
        <w:rPr>
          <w:color w:val="FF0000"/>
          <w:lang w:val="fr-FR"/>
        </w:rPr>
        <w:t xml:space="preserve">qu’au moins deux </w:t>
      </w:r>
      <w:r w:rsidRPr="008E3246">
        <w:rPr>
          <w:color w:val="FF0000"/>
          <w:lang w:val="fr-FR"/>
        </w:rPr>
        <w:t>membres aient des capacités et de l'expérience dans le domaine de l’éthique dans le pays.</w:t>
      </w:r>
    </w:p>
    <w:p w14:paraId="4532EE82" w14:textId="086C936D" w:rsidR="00231668" w:rsidRPr="008E3246" w:rsidRDefault="00231668" w:rsidP="00231668">
      <w:pPr>
        <w:pStyle w:val="Heading1"/>
        <w:rPr>
          <w:sz w:val="24"/>
          <w:szCs w:val="24"/>
          <w:lang w:val="fr-FR"/>
        </w:rPr>
      </w:pPr>
      <w:r w:rsidRPr="008E3246">
        <w:rPr>
          <w:sz w:val="24"/>
          <w:szCs w:val="24"/>
          <w:lang w:val="fr-FR"/>
        </w:rPr>
        <w:t>O</w:t>
      </w:r>
      <w:r w:rsidR="00323EC7" w:rsidRPr="008E3246">
        <w:rPr>
          <w:sz w:val="24"/>
          <w:szCs w:val="24"/>
          <w:lang w:val="fr-FR"/>
        </w:rPr>
        <w:t>bjectif</w:t>
      </w:r>
      <w:r w:rsidRPr="008E3246">
        <w:rPr>
          <w:sz w:val="24"/>
          <w:szCs w:val="24"/>
          <w:lang w:val="fr-FR"/>
        </w:rPr>
        <w:t>s</w:t>
      </w:r>
    </w:p>
    <w:p w14:paraId="5F2ACAD1" w14:textId="756E4BDC" w:rsidR="008B2D95" w:rsidRPr="008E3246" w:rsidRDefault="00323EC7" w:rsidP="008B2D95">
      <w:pPr>
        <w:pStyle w:val="ListParagraph"/>
        <w:numPr>
          <w:ilvl w:val="0"/>
          <w:numId w:val="4"/>
        </w:numPr>
        <w:rPr>
          <w:sz w:val="22"/>
          <w:szCs w:val="22"/>
          <w:lang w:val="fr-FR"/>
        </w:rPr>
      </w:pPr>
      <w:r w:rsidRPr="008E3246">
        <w:rPr>
          <w:color w:val="222222"/>
          <w:sz w:val="22"/>
          <w:szCs w:val="22"/>
          <w:lang w:val="fr-FR"/>
        </w:rPr>
        <w:t>Fournir des conseils et un soutien à l'équipe de gestion sur les décisions et les processus techniques</w:t>
      </w:r>
      <w:r w:rsidR="008B2D95" w:rsidRPr="008E3246">
        <w:rPr>
          <w:sz w:val="22"/>
          <w:szCs w:val="22"/>
          <w:lang w:val="fr-FR"/>
        </w:rPr>
        <w:t>.</w:t>
      </w:r>
    </w:p>
    <w:p w14:paraId="46500564" w14:textId="01DDE204" w:rsidR="00323EC7" w:rsidRPr="008E3246" w:rsidRDefault="00323EC7" w:rsidP="008B2D95">
      <w:pPr>
        <w:pStyle w:val="ListParagraph"/>
        <w:numPr>
          <w:ilvl w:val="0"/>
          <w:numId w:val="4"/>
        </w:numPr>
        <w:rPr>
          <w:sz w:val="22"/>
          <w:szCs w:val="22"/>
          <w:lang w:val="fr-FR"/>
        </w:rPr>
      </w:pPr>
      <w:r w:rsidRPr="008E3246">
        <w:rPr>
          <w:sz w:val="22"/>
          <w:szCs w:val="22"/>
          <w:lang w:val="fr-FR"/>
        </w:rPr>
        <w:t xml:space="preserve">Fournir des informations et des conseils techniques au </w:t>
      </w:r>
      <w:r w:rsidR="000758B4">
        <w:rPr>
          <w:sz w:val="22"/>
          <w:szCs w:val="22"/>
          <w:lang w:val="fr-FR"/>
        </w:rPr>
        <w:t>C</w:t>
      </w:r>
      <w:r w:rsidRPr="008E3246">
        <w:rPr>
          <w:sz w:val="22"/>
          <w:szCs w:val="22"/>
          <w:lang w:val="fr-FR"/>
        </w:rPr>
        <w:t xml:space="preserve">omité de </w:t>
      </w:r>
      <w:r w:rsidR="000758B4">
        <w:rPr>
          <w:sz w:val="22"/>
          <w:szCs w:val="22"/>
          <w:lang w:val="fr-FR"/>
        </w:rPr>
        <w:t>P</w:t>
      </w:r>
      <w:r w:rsidRPr="008E3246">
        <w:rPr>
          <w:sz w:val="22"/>
          <w:szCs w:val="22"/>
          <w:lang w:val="fr-FR"/>
        </w:rPr>
        <w:t xml:space="preserve">ilotage sur la planification, la mise en œuvre et la </w:t>
      </w:r>
      <w:r w:rsidR="000758B4">
        <w:rPr>
          <w:sz w:val="22"/>
          <w:szCs w:val="22"/>
          <w:lang w:val="fr-FR"/>
        </w:rPr>
        <w:t>dissémination</w:t>
      </w:r>
      <w:r w:rsidR="000758B4" w:rsidRPr="008E3246">
        <w:rPr>
          <w:sz w:val="22"/>
          <w:szCs w:val="22"/>
          <w:lang w:val="fr-FR"/>
        </w:rPr>
        <w:t xml:space="preserve"> </w:t>
      </w:r>
      <w:r w:rsidRPr="008E3246">
        <w:rPr>
          <w:sz w:val="22"/>
          <w:szCs w:val="22"/>
          <w:lang w:val="fr-FR"/>
        </w:rPr>
        <w:t>de l'enquête.</w:t>
      </w:r>
    </w:p>
    <w:p w14:paraId="465567CB" w14:textId="399E1DAD" w:rsidR="008B2D95" w:rsidRPr="008E3246" w:rsidRDefault="00323EC7" w:rsidP="008B2D95">
      <w:pPr>
        <w:pStyle w:val="ListParagraph"/>
        <w:numPr>
          <w:ilvl w:val="0"/>
          <w:numId w:val="4"/>
        </w:numPr>
        <w:rPr>
          <w:sz w:val="22"/>
          <w:szCs w:val="22"/>
          <w:lang w:val="fr-FR"/>
        </w:rPr>
      </w:pPr>
      <w:r w:rsidRPr="008E3246">
        <w:rPr>
          <w:color w:val="222222"/>
          <w:sz w:val="22"/>
          <w:szCs w:val="22"/>
          <w:lang w:val="fr-FR"/>
        </w:rPr>
        <w:t>Promouvoir la compréhension et l'utilisation de l'enquête et des résultats</w:t>
      </w:r>
      <w:r w:rsidRPr="008E3246">
        <w:rPr>
          <w:sz w:val="22"/>
          <w:szCs w:val="22"/>
          <w:lang w:val="fr-FR"/>
        </w:rPr>
        <w:t>.</w:t>
      </w:r>
    </w:p>
    <w:p w14:paraId="5A221677" w14:textId="49ADAB48" w:rsidR="00231668" w:rsidRPr="008E3246" w:rsidRDefault="008E3246" w:rsidP="00231668">
      <w:pPr>
        <w:pStyle w:val="Heading1"/>
        <w:keepNext/>
        <w:rPr>
          <w:sz w:val="24"/>
          <w:szCs w:val="24"/>
          <w:lang w:val="fr-FR"/>
        </w:rPr>
      </w:pPr>
      <w:r w:rsidRPr="008E3246">
        <w:rPr>
          <w:sz w:val="24"/>
          <w:szCs w:val="24"/>
          <w:lang w:val="fr-FR"/>
        </w:rPr>
        <w:lastRenderedPageBreak/>
        <w:t>TÂCHES PRINCIPALES</w:t>
      </w:r>
    </w:p>
    <w:p w14:paraId="3AE3E45F" w14:textId="383468BA" w:rsidR="008E3246" w:rsidRPr="00BA58FD" w:rsidRDefault="008E3246" w:rsidP="008E3246">
      <w:pPr>
        <w:pStyle w:val="ListParagraph"/>
        <w:numPr>
          <w:ilvl w:val="0"/>
          <w:numId w:val="5"/>
        </w:numPr>
        <w:spacing w:before="0" w:after="0" w:line="240" w:lineRule="auto"/>
        <w:rPr>
          <w:sz w:val="22"/>
          <w:szCs w:val="22"/>
          <w:lang w:val="fr-FR"/>
        </w:rPr>
      </w:pPr>
      <w:r w:rsidRPr="00BA58FD">
        <w:rPr>
          <w:color w:val="222222"/>
          <w:sz w:val="22"/>
          <w:szCs w:val="22"/>
          <w:lang w:val="fr-FR"/>
        </w:rPr>
        <w:t>Examiner les lacunes des données indiquées dans l'évaluation des besoins en données et donner des avis sur la liste des indicateurs et le contenu du questionnaire.</w:t>
      </w:r>
    </w:p>
    <w:p w14:paraId="48D8C474" w14:textId="4DA28708" w:rsidR="008B2D95" w:rsidRPr="00BA58FD" w:rsidRDefault="008E3246" w:rsidP="008B2D95">
      <w:pPr>
        <w:pStyle w:val="ListParagraph"/>
        <w:numPr>
          <w:ilvl w:val="0"/>
          <w:numId w:val="5"/>
        </w:numPr>
        <w:rPr>
          <w:sz w:val="22"/>
          <w:szCs w:val="22"/>
          <w:lang w:val="fr-FR"/>
        </w:rPr>
      </w:pPr>
      <w:r w:rsidRPr="00BA58FD">
        <w:rPr>
          <w:sz w:val="22"/>
          <w:szCs w:val="22"/>
          <w:lang w:val="fr-FR"/>
        </w:rPr>
        <w:t xml:space="preserve">Désigner des points focaux dédiés à l'éthique et développer </w:t>
      </w:r>
      <w:r w:rsidR="000758B4">
        <w:rPr>
          <w:sz w:val="22"/>
          <w:szCs w:val="22"/>
          <w:lang w:val="fr-FR"/>
        </w:rPr>
        <w:t>le(s)</w:t>
      </w:r>
      <w:r w:rsidRPr="00BA58FD">
        <w:rPr>
          <w:sz w:val="22"/>
          <w:szCs w:val="22"/>
          <w:lang w:val="fr-FR"/>
        </w:rPr>
        <w:t xml:space="preserve"> protocole</w:t>
      </w:r>
      <w:r w:rsidR="000758B4">
        <w:rPr>
          <w:sz w:val="22"/>
          <w:szCs w:val="22"/>
          <w:lang w:val="fr-FR"/>
        </w:rPr>
        <w:t>(</w:t>
      </w:r>
      <w:r w:rsidRPr="00BA58FD">
        <w:rPr>
          <w:sz w:val="22"/>
          <w:szCs w:val="22"/>
          <w:lang w:val="fr-FR"/>
        </w:rPr>
        <w:t>s</w:t>
      </w:r>
      <w:r w:rsidR="000758B4">
        <w:rPr>
          <w:sz w:val="22"/>
          <w:szCs w:val="22"/>
          <w:lang w:val="fr-FR"/>
        </w:rPr>
        <w:t>)</w:t>
      </w:r>
      <w:r w:rsidRPr="00BA58FD">
        <w:rPr>
          <w:sz w:val="22"/>
          <w:szCs w:val="22"/>
          <w:lang w:val="fr-FR"/>
        </w:rPr>
        <w:t xml:space="preserve"> de protection pour garantir que les préoccupations éthiques sont prises en compte et atténuées au cours du cycle de vie de l'enquête.</w:t>
      </w:r>
    </w:p>
    <w:p w14:paraId="3EF57467" w14:textId="308BDF61" w:rsidR="008B2D95" w:rsidRPr="00BA58FD" w:rsidRDefault="008E3246" w:rsidP="008B2D95">
      <w:pPr>
        <w:pStyle w:val="ListParagraph"/>
        <w:numPr>
          <w:ilvl w:val="0"/>
          <w:numId w:val="5"/>
        </w:numPr>
        <w:rPr>
          <w:sz w:val="22"/>
          <w:szCs w:val="22"/>
          <w:lang w:val="fr-FR"/>
        </w:rPr>
      </w:pPr>
      <w:r w:rsidRPr="00BA58FD">
        <w:rPr>
          <w:color w:val="222222"/>
          <w:sz w:val="22"/>
          <w:szCs w:val="22"/>
          <w:lang w:val="fr-FR"/>
        </w:rPr>
        <w:t>Réviser et donner des avis sur le plan d'échantillonnage et la conception de l'échantillon</w:t>
      </w:r>
      <w:r w:rsidR="008B2D95" w:rsidRPr="00BA58FD">
        <w:rPr>
          <w:sz w:val="22"/>
          <w:szCs w:val="22"/>
          <w:lang w:val="fr-FR"/>
        </w:rPr>
        <w:t xml:space="preserve">. </w:t>
      </w:r>
    </w:p>
    <w:p w14:paraId="6249CAC2" w14:textId="337CA674" w:rsidR="008E3246" w:rsidRPr="00BA58FD" w:rsidRDefault="008E3246" w:rsidP="008B2D95">
      <w:pPr>
        <w:pStyle w:val="ListParagraph"/>
        <w:numPr>
          <w:ilvl w:val="0"/>
          <w:numId w:val="5"/>
        </w:numPr>
        <w:rPr>
          <w:sz w:val="22"/>
          <w:szCs w:val="22"/>
          <w:lang w:val="fr-FR"/>
        </w:rPr>
      </w:pPr>
      <w:r w:rsidRPr="00BA58FD">
        <w:rPr>
          <w:color w:val="222222"/>
          <w:sz w:val="22"/>
          <w:szCs w:val="22"/>
          <w:lang w:val="fr-FR"/>
        </w:rPr>
        <w:t>Examiner et conseiller sur l’adaptation des questionnaires et manuels.</w:t>
      </w:r>
      <w:r w:rsidRPr="00BA58FD">
        <w:rPr>
          <w:sz w:val="22"/>
          <w:szCs w:val="22"/>
          <w:lang w:val="fr-FR"/>
        </w:rPr>
        <w:t xml:space="preserve"> </w:t>
      </w:r>
    </w:p>
    <w:p w14:paraId="55B52F7F" w14:textId="0C4FCA1C" w:rsidR="008B2D95" w:rsidRPr="00BA58FD" w:rsidRDefault="008E3246" w:rsidP="008B2D95">
      <w:pPr>
        <w:pStyle w:val="ListParagraph"/>
        <w:numPr>
          <w:ilvl w:val="0"/>
          <w:numId w:val="5"/>
        </w:numPr>
        <w:rPr>
          <w:sz w:val="22"/>
          <w:szCs w:val="22"/>
          <w:lang w:val="fr-FR"/>
        </w:rPr>
      </w:pPr>
      <w:r w:rsidRPr="00BA58FD">
        <w:rPr>
          <w:color w:val="222222"/>
          <w:sz w:val="22"/>
          <w:szCs w:val="22"/>
          <w:lang w:val="fr-FR"/>
        </w:rPr>
        <w:t>Aider à identifier les facilitateurs pour les séances de formation pour le pré-test et le terrain principal et les exercices sur le terrain</w:t>
      </w:r>
      <w:r w:rsidR="00355052" w:rsidRPr="00BA58FD">
        <w:rPr>
          <w:sz w:val="22"/>
          <w:szCs w:val="22"/>
          <w:lang w:val="fr-FR"/>
        </w:rPr>
        <w:t>.</w:t>
      </w:r>
    </w:p>
    <w:p w14:paraId="22EBFF78" w14:textId="4F7BD828" w:rsidR="008B2D95" w:rsidRPr="00BA58FD" w:rsidRDefault="008E3246" w:rsidP="008B2D95">
      <w:pPr>
        <w:pStyle w:val="ListParagraph"/>
        <w:numPr>
          <w:ilvl w:val="0"/>
          <w:numId w:val="5"/>
        </w:numPr>
        <w:rPr>
          <w:sz w:val="22"/>
          <w:szCs w:val="22"/>
          <w:lang w:val="fr-FR"/>
        </w:rPr>
      </w:pPr>
      <w:r w:rsidRPr="00BA58FD">
        <w:rPr>
          <w:color w:val="222222"/>
          <w:sz w:val="22"/>
          <w:szCs w:val="22"/>
          <w:lang w:val="fr-FR"/>
        </w:rPr>
        <w:t>Coordonner la préparation du travail sur le terrain, en informant notamment toutes les parties prenantes concernées</w:t>
      </w:r>
      <w:r w:rsidR="00355052" w:rsidRPr="00BA58FD">
        <w:rPr>
          <w:sz w:val="22"/>
          <w:szCs w:val="22"/>
          <w:lang w:val="fr-FR"/>
        </w:rPr>
        <w:t>.</w:t>
      </w:r>
    </w:p>
    <w:p w14:paraId="52B45A63" w14:textId="01CF220B" w:rsidR="008B2D95" w:rsidRPr="00BA58FD" w:rsidRDefault="00CF26C1" w:rsidP="008B2D95">
      <w:pPr>
        <w:pStyle w:val="ListParagraph"/>
        <w:numPr>
          <w:ilvl w:val="0"/>
          <w:numId w:val="5"/>
        </w:numPr>
        <w:rPr>
          <w:sz w:val="22"/>
          <w:szCs w:val="22"/>
          <w:lang w:val="fr-FR"/>
        </w:rPr>
      </w:pPr>
      <w:r w:rsidRPr="00BA58FD">
        <w:rPr>
          <w:color w:val="222222"/>
          <w:sz w:val="22"/>
          <w:szCs w:val="22"/>
          <w:lang w:val="fr-FR"/>
        </w:rPr>
        <w:t xml:space="preserve">Examiner les tableaux préliminaires, l'analyse statistique et les chapitres préliminaires du </w:t>
      </w:r>
      <w:r w:rsidR="000758B4">
        <w:rPr>
          <w:color w:val="222222"/>
          <w:sz w:val="22"/>
          <w:szCs w:val="22"/>
          <w:lang w:val="fr-FR"/>
        </w:rPr>
        <w:t>R</w:t>
      </w:r>
      <w:r w:rsidRPr="00BA58FD">
        <w:rPr>
          <w:color w:val="222222"/>
          <w:sz w:val="22"/>
          <w:szCs w:val="22"/>
          <w:lang w:val="fr-FR"/>
        </w:rPr>
        <w:t xml:space="preserve">apport de </w:t>
      </w:r>
      <w:r w:rsidR="000758B4">
        <w:rPr>
          <w:color w:val="222222"/>
          <w:sz w:val="22"/>
          <w:szCs w:val="22"/>
          <w:lang w:val="fr-FR"/>
        </w:rPr>
        <w:t>R</w:t>
      </w:r>
      <w:r w:rsidRPr="00BA58FD">
        <w:rPr>
          <w:color w:val="222222"/>
          <w:sz w:val="22"/>
          <w:szCs w:val="22"/>
          <w:lang w:val="fr-FR"/>
        </w:rPr>
        <w:t>ésultats de l’</w:t>
      </w:r>
      <w:r w:rsidR="000758B4">
        <w:rPr>
          <w:color w:val="222222"/>
          <w:sz w:val="22"/>
          <w:szCs w:val="22"/>
          <w:lang w:val="fr-FR"/>
        </w:rPr>
        <w:t>E</w:t>
      </w:r>
      <w:r w:rsidRPr="00BA58FD">
        <w:rPr>
          <w:color w:val="222222"/>
          <w:sz w:val="22"/>
          <w:szCs w:val="22"/>
          <w:lang w:val="fr-FR"/>
        </w:rPr>
        <w:t>nquête</w:t>
      </w:r>
      <w:r w:rsidR="000758B4">
        <w:rPr>
          <w:color w:val="222222"/>
          <w:sz w:val="22"/>
          <w:szCs w:val="22"/>
          <w:lang w:val="fr-FR"/>
        </w:rPr>
        <w:t xml:space="preserve">, </w:t>
      </w:r>
      <w:r w:rsidRPr="00BA58FD">
        <w:rPr>
          <w:color w:val="222222"/>
          <w:sz w:val="22"/>
          <w:szCs w:val="22"/>
          <w:lang w:val="fr-FR"/>
        </w:rPr>
        <w:t>et</w:t>
      </w:r>
      <w:r w:rsidR="00D13C38">
        <w:rPr>
          <w:color w:val="222222"/>
          <w:sz w:val="22"/>
          <w:szCs w:val="22"/>
          <w:lang w:val="fr-FR"/>
        </w:rPr>
        <w:t xml:space="preserve"> </w:t>
      </w:r>
      <w:r w:rsidR="00D13C38" w:rsidRPr="00CB1F91">
        <w:rPr>
          <w:color w:val="222222"/>
          <w:sz w:val="22"/>
          <w:szCs w:val="22"/>
          <w:lang w:val="fr-FR"/>
        </w:rPr>
        <w:t>des Résumés Statistiques</w:t>
      </w:r>
      <w:r w:rsidRPr="00BA58FD">
        <w:rPr>
          <w:color w:val="222222"/>
          <w:sz w:val="22"/>
          <w:szCs w:val="22"/>
          <w:lang w:val="fr-FR"/>
        </w:rPr>
        <w:t xml:space="preserve"> et fournir les contributions techniques des organisations représentées au </w:t>
      </w:r>
      <w:r w:rsidR="00D13C38">
        <w:rPr>
          <w:color w:val="222222"/>
          <w:sz w:val="22"/>
          <w:szCs w:val="22"/>
          <w:lang w:val="fr-FR"/>
        </w:rPr>
        <w:t>C</w:t>
      </w:r>
      <w:r w:rsidRPr="00BA58FD">
        <w:rPr>
          <w:color w:val="222222"/>
          <w:sz w:val="22"/>
          <w:szCs w:val="22"/>
          <w:lang w:val="fr-FR"/>
        </w:rPr>
        <w:t xml:space="preserve">omité </w:t>
      </w:r>
      <w:r w:rsidR="00D13C38">
        <w:rPr>
          <w:color w:val="222222"/>
          <w:sz w:val="22"/>
          <w:szCs w:val="22"/>
          <w:lang w:val="fr-FR"/>
        </w:rPr>
        <w:t>T</w:t>
      </w:r>
      <w:r w:rsidRPr="00BA58FD">
        <w:rPr>
          <w:color w:val="222222"/>
          <w:sz w:val="22"/>
          <w:szCs w:val="22"/>
          <w:lang w:val="fr-FR"/>
        </w:rPr>
        <w:t>echnique</w:t>
      </w:r>
      <w:r w:rsidR="008B2D95" w:rsidRPr="00BA58FD">
        <w:rPr>
          <w:sz w:val="22"/>
          <w:szCs w:val="22"/>
          <w:lang w:val="fr-FR"/>
        </w:rPr>
        <w:t>.</w:t>
      </w:r>
    </w:p>
    <w:p w14:paraId="16B31944" w14:textId="222A173D" w:rsidR="00CF26C1" w:rsidRPr="00BA58FD" w:rsidRDefault="00CF26C1" w:rsidP="008B2D95">
      <w:pPr>
        <w:pStyle w:val="ListParagraph"/>
        <w:numPr>
          <w:ilvl w:val="0"/>
          <w:numId w:val="5"/>
        </w:numPr>
        <w:rPr>
          <w:sz w:val="22"/>
          <w:szCs w:val="22"/>
          <w:lang w:val="fr-FR"/>
        </w:rPr>
      </w:pPr>
      <w:r w:rsidRPr="00BA58FD">
        <w:rPr>
          <w:sz w:val="22"/>
          <w:szCs w:val="22"/>
          <w:lang w:val="fr-FR"/>
        </w:rPr>
        <w:t xml:space="preserve">Si nécessaire, contacter et consulter des experts pour préparer le </w:t>
      </w:r>
      <w:r w:rsidR="00D13C38">
        <w:rPr>
          <w:sz w:val="22"/>
          <w:szCs w:val="22"/>
          <w:lang w:val="fr-FR"/>
        </w:rPr>
        <w:t>R</w:t>
      </w:r>
      <w:r w:rsidRPr="00BA58FD">
        <w:rPr>
          <w:sz w:val="22"/>
          <w:szCs w:val="22"/>
          <w:lang w:val="fr-FR"/>
        </w:rPr>
        <w:t xml:space="preserve">apport sur les </w:t>
      </w:r>
      <w:r w:rsidR="00D13C38">
        <w:rPr>
          <w:sz w:val="22"/>
          <w:szCs w:val="22"/>
          <w:lang w:val="fr-FR"/>
        </w:rPr>
        <w:t>R</w:t>
      </w:r>
      <w:r w:rsidRPr="00BA58FD">
        <w:rPr>
          <w:sz w:val="22"/>
          <w:szCs w:val="22"/>
          <w:lang w:val="fr-FR"/>
        </w:rPr>
        <w:t>ésultats de l'</w:t>
      </w:r>
      <w:r w:rsidR="00D13C38">
        <w:rPr>
          <w:sz w:val="22"/>
          <w:szCs w:val="22"/>
          <w:lang w:val="fr-FR"/>
        </w:rPr>
        <w:t>E</w:t>
      </w:r>
      <w:r w:rsidRPr="00BA58FD">
        <w:rPr>
          <w:sz w:val="22"/>
          <w:szCs w:val="22"/>
          <w:lang w:val="fr-FR"/>
        </w:rPr>
        <w:t>nquête.</w:t>
      </w:r>
    </w:p>
    <w:p w14:paraId="2BA2FDD1" w14:textId="55121900" w:rsidR="008B2D95" w:rsidRPr="00BA58FD" w:rsidRDefault="00CF26C1" w:rsidP="00CF26C1">
      <w:pPr>
        <w:pStyle w:val="ListParagraph"/>
        <w:numPr>
          <w:ilvl w:val="0"/>
          <w:numId w:val="5"/>
        </w:numPr>
        <w:rPr>
          <w:sz w:val="22"/>
          <w:szCs w:val="22"/>
          <w:lang w:val="fr-FR"/>
        </w:rPr>
      </w:pPr>
      <w:r w:rsidRPr="00BA58FD">
        <w:rPr>
          <w:sz w:val="22"/>
          <w:szCs w:val="22"/>
          <w:lang w:val="fr-FR"/>
        </w:rPr>
        <w:t xml:space="preserve">Mettre en évidence les messages clés pour la </w:t>
      </w:r>
      <w:r w:rsidR="00D13C38" w:rsidRPr="00BA58FD">
        <w:rPr>
          <w:sz w:val="22"/>
          <w:szCs w:val="22"/>
          <w:lang w:val="fr-FR"/>
        </w:rPr>
        <w:t>di</w:t>
      </w:r>
      <w:r w:rsidR="00D13C38">
        <w:rPr>
          <w:sz w:val="22"/>
          <w:szCs w:val="22"/>
          <w:lang w:val="fr-FR"/>
        </w:rPr>
        <w:t xml:space="preserve">ssémination </w:t>
      </w:r>
      <w:r w:rsidRPr="00BA58FD">
        <w:rPr>
          <w:sz w:val="22"/>
          <w:szCs w:val="22"/>
          <w:lang w:val="fr-FR"/>
        </w:rPr>
        <w:t xml:space="preserve">des résultats, y compris par le biais des </w:t>
      </w:r>
      <w:r w:rsidR="00D13C38">
        <w:rPr>
          <w:sz w:val="22"/>
          <w:szCs w:val="22"/>
          <w:lang w:val="fr-FR"/>
        </w:rPr>
        <w:t>R</w:t>
      </w:r>
      <w:r w:rsidRPr="00BA58FD">
        <w:rPr>
          <w:sz w:val="22"/>
          <w:szCs w:val="22"/>
          <w:lang w:val="fr-FR"/>
        </w:rPr>
        <w:t xml:space="preserve">ésumés (snapshots) </w:t>
      </w:r>
      <w:r w:rsidR="00D13C38">
        <w:rPr>
          <w:sz w:val="22"/>
          <w:szCs w:val="22"/>
          <w:lang w:val="fr-FR"/>
        </w:rPr>
        <w:t>S</w:t>
      </w:r>
      <w:r w:rsidRPr="00BA58FD">
        <w:rPr>
          <w:sz w:val="22"/>
          <w:szCs w:val="22"/>
          <w:lang w:val="fr-FR"/>
        </w:rPr>
        <w:t>tatistiques.</w:t>
      </w:r>
    </w:p>
    <w:sectPr w:rsidR="008B2D95" w:rsidRPr="00BA58FD" w:rsidSect="005B2B4D">
      <w:headerReference w:type="default" r:id="rId14"/>
      <w:footerReference w:type="default" r:id="rId15"/>
      <w:headerReference w:type="first" r:id="rId16"/>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8305" w14:textId="77777777" w:rsidR="005B2B4D" w:rsidRDefault="005B2B4D" w:rsidP="00583C3D">
      <w:pPr>
        <w:spacing w:before="0" w:after="0" w:line="240" w:lineRule="auto"/>
      </w:pPr>
      <w:r>
        <w:separator/>
      </w:r>
    </w:p>
  </w:endnote>
  <w:endnote w:type="continuationSeparator" w:id="0">
    <w:p w14:paraId="1C5389CB" w14:textId="77777777" w:rsidR="005B2B4D" w:rsidRDefault="005B2B4D"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56B" w14:textId="1FDBCEE3" w:rsidR="00231668" w:rsidRPr="00231668" w:rsidRDefault="00231668" w:rsidP="00231668">
    <w:pPr>
      <w:pStyle w:val="Footer"/>
      <w:jc w:val="center"/>
      <w:rPr>
        <w:sz w:val="18"/>
        <w:szCs w:val="18"/>
      </w:rPr>
    </w:pPr>
    <w:r w:rsidRPr="00231668">
      <w:rPr>
        <w:color w:val="7F7F7F" w:themeColor="background1" w:themeShade="7F"/>
        <w:spacing w:val="60"/>
        <w:sz w:val="18"/>
        <w:szCs w:val="18"/>
      </w:rPr>
      <w:t>Page</w:t>
    </w:r>
    <w:r w:rsidRPr="00231668">
      <w:rPr>
        <w:sz w:val="18"/>
        <w:szCs w:val="18"/>
      </w:rPr>
      <w:t xml:space="preserve"> | </w:t>
    </w:r>
    <w:r w:rsidRPr="00231668">
      <w:rPr>
        <w:sz w:val="18"/>
        <w:szCs w:val="18"/>
      </w:rPr>
      <w:fldChar w:fldCharType="begin"/>
    </w:r>
    <w:r w:rsidRPr="00231668">
      <w:rPr>
        <w:sz w:val="18"/>
        <w:szCs w:val="18"/>
      </w:rPr>
      <w:instrText xml:space="preserve"> PAGE   \* MERGEFORMAT </w:instrText>
    </w:r>
    <w:r w:rsidRPr="00231668">
      <w:rPr>
        <w:sz w:val="18"/>
        <w:szCs w:val="18"/>
      </w:rPr>
      <w:fldChar w:fldCharType="separate"/>
    </w:r>
    <w:r w:rsidRPr="00231668">
      <w:rPr>
        <w:b/>
        <w:bCs/>
        <w:noProof/>
        <w:sz w:val="18"/>
        <w:szCs w:val="18"/>
      </w:rPr>
      <w:t>1</w:t>
    </w:r>
    <w:r w:rsidRPr="00231668">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82E2" w14:textId="77777777" w:rsidR="005B2B4D" w:rsidRDefault="005B2B4D" w:rsidP="00583C3D">
      <w:pPr>
        <w:spacing w:before="0" w:after="0" w:line="240" w:lineRule="auto"/>
      </w:pPr>
      <w:r>
        <w:separator/>
      </w:r>
    </w:p>
  </w:footnote>
  <w:footnote w:type="continuationSeparator" w:id="0">
    <w:p w14:paraId="3FB5242B" w14:textId="77777777" w:rsidR="005B2B4D" w:rsidRDefault="005B2B4D" w:rsidP="00583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13C04F18" w:rsidR="009E757D" w:rsidRPr="004C349D" w:rsidRDefault="004C349D" w:rsidP="004C349D">
    <w:pPr>
      <w:pStyle w:val="Header"/>
      <w:jc w:val="right"/>
    </w:pPr>
    <w:r>
      <w:rPr>
        <w:noProof/>
      </w:rPr>
      <w:drawing>
        <wp:inline distT="0" distB="0" distL="0" distR="0" wp14:anchorId="3ED9B6EF" wp14:editId="290C378D">
          <wp:extent cx="860400" cy="180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1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F395" w14:textId="77777777" w:rsidR="004C349D" w:rsidRPr="004C349D" w:rsidRDefault="004C349D" w:rsidP="004C349D">
    <w:pPr>
      <w:pStyle w:val="Header"/>
      <w:jc w:val="right"/>
    </w:pPr>
    <w:r>
      <w:rPr>
        <w:noProof/>
      </w:rPr>
      <w:drawing>
        <wp:inline distT="0" distB="0" distL="0" distR="0" wp14:anchorId="0A9E4C10" wp14:editId="75D8A660">
          <wp:extent cx="860400" cy="180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180000"/>
                  </a:xfrm>
                  <a:prstGeom prst="rect">
                    <a:avLst/>
                  </a:prstGeom>
                  <a:noFill/>
                  <a:ln>
                    <a:noFill/>
                  </a:ln>
                </pic:spPr>
              </pic:pic>
            </a:graphicData>
          </a:graphic>
        </wp:inline>
      </w:drawing>
    </w:r>
  </w:p>
  <w:p w14:paraId="26608364" w14:textId="77777777" w:rsidR="004C349D" w:rsidRDefault="004C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3D4"/>
    <w:multiLevelType w:val="hybridMultilevel"/>
    <w:tmpl w:val="DD0C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B6C7D"/>
    <w:multiLevelType w:val="hybridMultilevel"/>
    <w:tmpl w:val="6ABE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90567"/>
    <w:multiLevelType w:val="hybridMultilevel"/>
    <w:tmpl w:val="D2D4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44628"/>
    <w:multiLevelType w:val="hybridMultilevel"/>
    <w:tmpl w:val="73A4F508"/>
    <w:lvl w:ilvl="0" w:tplc="6B8AEAF6">
      <w:numFmt w:val="bullet"/>
      <w:lvlText w:val="-"/>
      <w:lvlJc w:val="left"/>
      <w:pPr>
        <w:ind w:left="720" w:hanging="360"/>
      </w:pPr>
      <w:rPr>
        <w:rFonts w:ascii="Abadi" w:eastAsiaTheme="minorEastAsia"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16954"/>
    <w:multiLevelType w:val="hybridMultilevel"/>
    <w:tmpl w:val="198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A1BFD"/>
    <w:multiLevelType w:val="hybridMultilevel"/>
    <w:tmpl w:val="F05A5BCE"/>
    <w:lvl w:ilvl="0" w:tplc="9A3430C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710549">
    <w:abstractNumId w:val="5"/>
  </w:num>
  <w:num w:numId="2" w16cid:durableId="819930666">
    <w:abstractNumId w:val="4"/>
  </w:num>
  <w:num w:numId="3" w16cid:durableId="1240168452">
    <w:abstractNumId w:val="3"/>
  </w:num>
  <w:num w:numId="4" w16cid:durableId="168522723">
    <w:abstractNumId w:val="1"/>
  </w:num>
  <w:num w:numId="5" w16cid:durableId="1201282540">
    <w:abstractNumId w:val="0"/>
  </w:num>
  <w:num w:numId="6" w16cid:durableId="1084565890">
    <w:abstractNumId w:val="6"/>
  </w:num>
  <w:num w:numId="7" w16cid:durableId="1127699662">
    <w:abstractNumId w:val="2"/>
  </w:num>
  <w:num w:numId="8" w16cid:durableId="1201164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BC"/>
    <w:rsid w:val="00011119"/>
    <w:rsid w:val="000758B4"/>
    <w:rsid w:val="001E2468"/>
    <w:rsid w:val="00231668"/>
    <w:rsid w:val="002F0BD2"/>
    <w:rsid w:val="003079F8"/>
    <w:rsid w:val="00323EC7"/>
    <w:rsid w:val="00355052"/>
    <w:rsid w:val="00397063"/>
    <w:rsid w:val="003E3D3F"/>
    <w:rsid w:val="00414398"/>
    <w:rsid w:val="00424198"/>
    <w:rsid w:val="00446B56"/>
    <w:rsid w:val="004C349D"/>
    <w:rsid w:val="00513F0E"/>
    <w:rsid w:val="00574653"/>
    <w:rsid w:val="00583C3D"/>
    <w:rsid w:val="005B2B4D"/>
    <w:rsid w:val="005E4F2C"/>
    <w:rsid w:val="006C5C2F"/>
    <w:rsid w:val="006F0E2B"/>
    <w:rsid w:val="006F1A8F"/>
    <w:rsid w:val="00705B0A"/>
    <w:rsid w:val="00775A8E"/>
    <w:rsid w:val="007C289B"/>
    <w:rsid w:val="00841847"/>
    <w:rsid w:val="0084365D"/>
    <w:rsid w:val="008B2D95"/>
    <w:rsid w:val="008D3CDC"/>
    <w:rsid w:val="008E3246"/>
    <w:rsid w:val="009E757D"/>
    <w:rsid w:val="00AD4865"/>
    <w:rsid w:val="00AE7A9F"/>
    <w:rsid w:val="00BA58FD"/>
    <w:rsid w:val="00BD3855"/>
    <w:rsid w:val="00C06967"/>
    <w:rsid w:val="00C4277B"/>
    <w:rsid w:val="00CB1F91"/>
    <w:rsid w:val="00CF26C1"/>
    <w:rsid w:val="00D017C0"/>
    <w:rsid w:val="00D11C44"/>
    <w:rsid w:val="00D13C38"/>
    <w:rsid w:val="00D8346F"/>
    <w:rsid w:val="00E532F3"/>
    <w:rsid w:val="00EC6F77"/>
    <w:rsid w:val="00F361BC"/>
    <w:rsid w:val="00F60C06"/>
    <w:rsid w:val="00F76062"/>
    <w:rsid w:val="00FA6C88"/>
    <w:rsid w:val="00FC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8D926B26-8EAC-4AAE-B61E-EE1EAE07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uiPriority w:val="9"/>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D3CDC"/>
    <w:rPr>
      <w:caps/>
      <w:spacing w:val="15"/>
      <w:shd w:val="clear" w:color="auto" w:fill="CCCCCC" w:themeFill="accent1" w:themeFillTint="33"/>
    </w:rPr>
  </w:style>
  <w:style w:type="character" w:customStyle="1" w:styleId="Heading3Char">
    <w:name w:val="Heading 3 Char"/>
    <w:basedOn w:val="DefaultParagraphFont"/>
    <w:link w:val="Heading3"/>
    <w:uiPriority w:val="9"/>
    <w:rsid w:val="008D3CDC"/>
    <w:rPr>
      <w:caps/>
      <w:color w:val="000000" w:themeColor="accent1" w:themeShade="7F"/>
      <w:spacing w:val="15"/>
    </w:rPr>
  </w:style>
  <w:style w:type="character" w:customStyle="1" w:styleId="Heading4Char">
    <w:name w:val="Heading 4 Char"/>
    <w:basedOn w:val="DefaultParagraphFont"/>
    <w:link w:val="Heading4"/>
    <w:uiPriority w:val="9"/>
    <w:semiHidden/>
    <w:rsid w:val="008D3CDC"/>
    <w:rPr>
      <w:caps/>
      <w:color w:val="000000" w:themeColor="accent1" w:themeShade="BF"/>
      <w:spacing w:val="10"/>
    </w:rPr>
  </w:style>
  <w:style w:type="character" w:customStyle="1" w:styleId="Heading5Char">
    <w:name w:val="Heading 5 Char"/>
    <w:basedOn w:val="DefaultParagraphFont"/>
    <w:link w:val="Heading5"/>
    <w:uiPriority w:val="9"/>
    <w:semiHidden/>
    <w:rsid w:val="008D3CDC"/>
    <w:rPr>
      <w:caps/>
      <w:color w:val="000000" w:themeColor="accent1" w:themeShade="BF"/>
      <w:spacing w:val="10"/>
    </w:rPr>
  </w:style>
  <w:style w:type="character" w:customStyle="1" w:styleId="Heading6Char">
    <w:name w:val="Heading 6 Char"/>
    <w:basedOn w:val="DefaultParagraphFont"/>
    <w:link w:val="Heading6"/>
    <w:uiPriority w:val="9"/>
    <w:semiHidden/>
    <w:rsid w:val="008D3CDC"/>
    <w:rPr>
      <w:caps/>
      <w:color w:val="000000" w:themeColor="accent1" w:themeShade="BF"/>
      <w:spacing w:val="10"/>
    </w:rPr>
  </w:style>
  <w:style w:type="character" w:customStyle="1" w:styleId="Heading7Char">
    <w:name w:val="Heading 7 Char"/>
    <w:basedOn w:val="DefaultParagraphFont"/>
    <w:link w:val="Heading7"/>
    <w:uiPriority w:val="9"/>
    <w:semiHidden/>
    <w:rsid w:val="008D3CDC"/>
    <w:rPr>
      <w:caps/>
      <w:color w:val="000000"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000000"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000000"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D3CDC"/>
    <w:rPr>
      <w:color w:val="000000" w:themeColor="accent1"/>
      <w:sz w:val="24"/>
      <w:szCs w:val="24"/>
    </w:rPr>
  </w:style>
  <w:style w:type="character" w:styleId="SubtleEmphasis">
    <w:name w:val="Subtle Emphasis"/>
    <w:uiPriority w:val="19"/>
    <w:qFormat/>
    <w:rsid w:val="008D3CDC"/>
    <w:rPr>
      <w:i/>
      <w:iCs/>
      <w:color w:val="000000" w:themeColor="accent1" w:themeShade="7F"/>
    </w:rPr>
  </w:style>
  <w:style w:type="character" w:styleId="IntenseEmphasis">
    <w:name w:val="Intense Emphasis"/>
    <w:uiPriority w:val="21"/>
    <w:qFormat/>
    <w:rsid w:val="008D3CDC"/>
    <w:rPr>
      <w:b/>
      <w:bCs/>
      <w:caps/>
      <w:color w:val="000000" w:themeColor="accent1" w:themeShade="7F"/>
      <w:spacing w:val="10"/>
    </w:rPr>
  </w:style>
  <w:style w:type="character" w:styleId="SubtleReference">
    <w:name w:val="Subtle Reference"/>
    <w:uiPriority w:val="31"/>
    <w:qFormat/>
    <w:rsid w:val="008D3CDC"/>
    <w:rPr>
      <w:b/>
      <w:bCs/>
      <w:color w:val="000000" w:themeColor="accent1"/>
    </w:rPr>
  </w:style>
  <w:style w:type="character" w:styleId="IntenseReference">
    <w:name w:val="Intense Reference"/>
    <w:uiPriority w:val="32"/>
    <w:qFormat/>
    <w:rsid w:val="008D3CDC"/>
    <w:rPr>
      <w:b/>
      <w:bCs/>
      <w:i/>
      <w:iCs/>
      <w:caps/>
      <w:color w:val="000000"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99"/>
    <w:qFormat/>
    <w:rsid w:val="00583C3D"/>
    <w:pPr>
      <w:ind w:left="720"/>
      <w:contextualSpacing/>
    </w:pPr>
  </w:style>
  <w:style w:type="paragraph" w:styleId="FootnoteText">
    <w:name w:val="footnote text"/>
    <w:basedOn w:val="Normal"/>
    <w:link w:val="FootnoteTextChar"/>
    <w:uiPriority w:val="99"/>
    <w:unhideWhenUsed/>
    <w:rsid w:val="00583C3D"/>
    <w:pPr>
      <w:spacing w:before="0" w:after="0" w:line="240" w:lineRule="auto"/>
    </w:pPr>
  </w:style>
  <w:style w:type="character" w:customStyle="1" w:styleId="FootnoteTextChar">
    <w:name w:val="Footnote Text Char"/>
    <w:basedOn w:val="DefaultParagraphFont"/>
    <w:link w:val="FootnoteText"/>
    <w:uiPriority w:val="99"/>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MediumShading2-Accent5">
    <w:name w:val="Medium Shading 2 Accent 5"/>
    <w:basedOn w:val="Table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513F0E"/>
    <w:rPr>
      <w:sz w:val="16"/>
      <w:szCs w:val="16"/>
    </w:rPr>
  </w:style>
  <w:style w:type="paragraph" w:styleId="CommentText">
    <w:name w:val="annotation text"/>
    <w:basedOn w:val="Normal"/>
    <w:link w:val="CommentTextChar"/>
    <w:uiPriority w:val="99"/>
    <w:unhideWhenUsed/>
    <w:rsid w:val="00513F0E"/>
    <w:pPr>
      <w:spacing w:line="240" w:lineRule="auto"/>
    </w:pPr>
  </w:style>
  <w:style w:type="character" w:customStyle="1" w:styleId="CommentTextChar">
    <w:name w:val="Comment Text Char"/>
    <w:basedOn w:val="DefaultParagraphFont"/>
    <w:link w:val="CommentText"/>
    <w:uiPriority w:val="99"/>
    <w:rsid w:val="00513F0E"/>
  </w:style>
  <w:style w:type="paragraph" w:styleId="CommentSubject">
    <w:name w:val="annotation subject"/>
    <w:basedOn w:val="CommentText"/>
    <w:next w:val="CommentText"/>
    <w:link w:val="CommentSubjectChar"/>
    <w:uiPriority w:val="99"/>
    <w:semiHidden/>
    <w:unhideWhenUsed/>
    <w:rsid w:val="00513F0E"/>
    <w:rPr>
      <w:b/>
      <w:bCs/>
    </w:rPr>
  </w:style>
  <w:style w:type="character" w:customStyle="1" w:styleId="CommentSubjectChar">
    <w:name w:val="Comment Subject Char"/>
    <w:basedOn w:val="CommentTextChar"/>
    <w:link w:val="CommentSubject"/>
    <w:uiPriority w:val="99"/>
    <w:semiHidden/>
    <w:rsid w:val="00513F0E"/>
    <w:rPr>
      <w:b/>
      <w:bCs/>
    </w:rPr>
  </w:style>
  <w:style w:type="paragraph" w:styleId="Revision">
    <w:name w:val="Revision"/>
    <w:hidden/>
    <w:uiPriority w:val="99"/>
    <w:semiHidden/>
    <w:rsid w:val="00513F0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2aac1c47-a7bd-4382-bbe6-d59290c165d5">
      <Terms xmlns="http://schemas.microsoft.com/office/infopath/2007/PartnerControls"/>
    </lcf76f155ced4ddcb4097134ff3c332f>
    <SemaphoreItemMetadata xmlns="03aba595-bc08-4bc6-a067-44fa0d6fce4c" xsi:nil="true"/>
    <TaxKeywordTaxHTField xmlns="03aba595-bc08-4bc6-a067-44fa0d6fce4c">
      <Terms xmlns="http://schemas.microsoft.com/office/infopath/2007/PartnerControls"/>
    </TaxKeywordTaxHTField>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A93277C-FD5F-7140-B7CA-BFF8E746A16A}">
  <ds:schemaRefs>
    <ds:schemaRef ds:uri="http://schemas.openxmlformats.org/officeDocument/2006/bibliography"/>
  </ds:schemaRefs>
</ds:datastoreItem>
</file>

<file path=customXml/itemProps2.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3.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4.xml><?xml version="1.0" encoding="utf-8"?>
<ds:datastoreItem xmlns:ds="http://schemas.openxmlformats.org/officeDocument/2006/customXml" ds:itemID="{F3B1D193-C03F-4CC5-8A3E-582EC7356B11}"/>
</file>

<file path=customXml/itemProps5.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http://schemas.microsoft.com/sharepoint/v4"/>
    <ds:schemaRef ds:uri="0e53d4a5-cdc7-4be0-9ee8-798ccdccf14d"/>
    <ds:schemaRef ds:uri="d0177c13-debd-4ef2-961e-d9a825a56542"/>
  </ds:schemaRefs>
</ds:datastoreItem>
</file>

<file path=customXml/itemProps6.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7.xml><?xml version="1.0" encoding="utf-8"?>
<ds:datastoreItem xmlns:ds="http://schemas.openxmlformats.org/officeDocument/2006/customXml" ds:itemID="{D83A42CB-D022-4B75-9E8F-F8752DEAE0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12</cp:revision>
  <cp:lastPrinted>2022-11-01T12:36:00Z</cp:lastPrinted>
  <dcterms:created xsi:type="dcterms:W3CDTF">2023-04-28T19:19:00Z</dcterms:created>
  <dcterms:modified xsi:type="dcterms:W3CDTF">2024-01-25T08:53:00Z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