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B194" w14:textId="77777777" w:rsidR="00231668" w:rsidRPr="00A852EC" w:rsidRDefault="00231668" w:rsidP="00231668">
      <w:pPr>
        <w:pStyle w:val="Title"/>
        <w:jc w:val="center"/>
        <w:rPr>
          <w:color w:val="auto"/>
          <w:sz w:val="44"/>
          <w:szCs w:val="44"/>
        </w:rPr>
      </w:pPr>
      <w:r w:rsidRPr="00A852EC">
        <w:rPr>
          <w:color w:val="auto"/>
          <w:sz w:val="44"/>
          <w:szCs w:val="44"/>
        </w:rPr>
        <w:t>Terms of Reference</w:t>
      </w:r>
    </w:p>
    <w:p w14:paraId="17ECE904" w14:textId="77777777" w:rsidR="00231668" w:rsidRPr="00A852EC" w:rsidRDefault="00231668" w:rsidP="00231668">
      <w:pPr>
        <w:pStyle w:val="Title"/>
        <w:jc w:val="center"/>
        <w:rPr>
          <w:color w:val="auto"/>
          <w:sz w:val="44"/>
          <w:szCs w:val="44"/>
        </w:rPr>
      </w:pPr>
      <w:r w:rsidRPr="00A852EC">
        <w:rPr>
          <w:color w:val="auto"/>
          <w:sz w:val="44"/>
          <w:szCs w:val="44"/>
        </w:rPr>
        <w:t>for the</w:t>
      </w:r>
    </w:p>
    <w:p w14:paraId="726BB113" w14:textId="77777777" w:rsidR="00231668" w:rsidRPr="00A852EC" w:rsidRDefault="00231668" w:rsidP="00231668">
      <w:pPr>
        <w:pStyle w:val="Title"/>
        <w:jc w:val="center"/>
        <w:rPr>
          <w:color w:val="auto"/>
          <w:sz w:val="44"/>
          <w:szCs w:val="44"/>
        </w:rPr>
      </w:pPr>
      <w:r w:rsidRPr="00A852EC">
        <w:rPr>
          <w:color w:val="auto"/>
          <w:sz w:val="44"/>
          <w:szCs w:val="44"/>
        </w:rPr>
        <w:t>Steering Committee of the</w:t>
      </w:r>
    </w:p>
    <w:p w14:paraId="28752668" w14:textId="77777777" w:rsidR="00231668" w:rsidRPr="00A852EC" w:rsidRDefault="00231668" w:rsidP="00231668">
      <w:pPr>
        <w:pStyle w:val="Title"/>
        <w:jc w:val="center"/>
        <w:rPr>
          <w:sz w:val="44"/>
          <w:szCs w:val="44"/>
        </w:rPr>
      </w:pPr>
      <w:r w:rsidRPr="00A852EC">
        <w:rPr>
          <w:color w:val="FF0000"/>
          <w:sz w:val="44"/>
          <w:szCs w:val="44"/>
        </w:rPr>
        <w:t>Survey name, Year</w:t>
      </w:r>
    </w:p>
    <w:p w14:paraId="314F2B0A" w14:textId="7A13F9A5" w:rsidR="00231668" w:rsidRDefault="00231668" w:rsidP="00231668"/>
    <w:p w14:paraId="098BD894" w14:textId="77777777" w:rsidR="00A852EC" w:rsidRDefault="00231668" w:rsidP="00231668">
      <w:pPr>
        <w:rPr>
          <w:color w:val="FF0000"/>
        </w:rPr>
      </w:pPr>
      <w:r w:rsidRPr="00231668">
        <w:rPr>
          <w:color w:val="FF0000"/>
        </w:rPr>
        <w:t>Note:</w:t>
      </w:r>
    </w:p>
    <w:p w14:paraId="6B5D3044" w14:textId="5C7EE459" w:rsidR="00231668" w:rsidRDefault="004C349D" w:rsidP="00231668">
      <w:pPr>
        <w:rPr>
          <w:color w:val="FF0000"/>
        </w:rPr>
      </w:pPr>
      <w:r>
        <w:rPr>
          <w:color w:val="FF0000"/>
        </w:rPr>
        <w:t>S</w:t>
      </w:r>
      <w:r w:rsidR="00231668" w:rsidRPr="00231668">
        <w:rPr>
          <w:color w:val="FF0000"/>
        </w:rPr>
        <w:t>urvey management organisation differs slightly</w:t>
      </w:r>
      <w:r>
        <w:rPr>
          <w:color w:val="FF0000"/>
        </w:rPr>
        <w:t xml:space="preserve"> from survey to survey</w:t>
      </w:r>
      <w:r w:rsidR="00231668" w:rsidRPr="00231668">
        <w:rPr>
          <w:color w:val="FF0000"/>
        </w:rPr>
        <w:t xml:space="preserve">. The terms of reference </w:t>
      </w:r>
      <w:r w:rsidR="00231668">
        <w:rPr>
          <w:color w:val="FF0000"/>
        </w:rPr>
        <w:t>for the Steering Committee (</w:t>
      </w:r>
      <w:r w:rsidR="00231668" w:rsidRPr="00231668">
        <w:rPr>
          <w:color w:val="FF0000"/>
        </w:rPr>
        <w:t>below</w:t>
      </w:r>
      <w:r w:rsidR="00231668">
        <w:rPr>
          <w:color w:val="FF0000"/>
        </w:rPr>
        <w:t>)</w:t>
      </w:r>
      <w:r w:rsidR="00231668" w:rsidRPr="00231668">
        <w:rPr>
          <w:color w:val="FF0000"/>
        </w:rPr>
        <w:t xml:space="preserve"> and that of the Technical Committee </w:t>
      </w:r>
      <w:r w:rsidR="00231668">
        <w:rPr>
          <w:color w:val="FF0000"/>
        </w:rPr>
        <w:t xml:space="preserve">(separate template) </w:t>
      </w:r>
      <w:r w:rsidR="00231668" w:rsidRPr="00231668">
        <w:rPr>
          <w:color w:val="FF0000"/>
        </w:rPr>
        <w:t>serve only as guiding tools and customi</w:t>
      </w:r>
      <w:r w:rsidR="00231668">
        <w:rPr>
          <w:color w:val="FF0000"/>
        </w:rPr>
        <w:t>s</w:t>
      </w:r>
      <w:r w:rsidR="00231668" w:rsidRPr="00231668">
        <w:rPr>
          <w:color w:val="FF0000"/>
        </w:rPr>
        <w:t xml:space="preserve">ation is necessary. These ToRs are based on </w:t>
      </w:r>
      <w:r w:rsidR="006C5C2F">
        <w:rPr>
          <w:color w:val="FF0000"/>
        </w:rPr>
        <w:t>a typical</w:t>
      </w:r>
      <w:r w:rsidR="00231668" w:rsidRPr="00231668">
        <w:rPr>
          <w:color w:val="FF0000"/>
        </w:rPr>
        <w:t xml:space="preserve"> management setup of a MICS: 1) A small high</w:t>
      </w:r>
      <w:r w:rsidR="00231668">
        <w:rPr>
          <w:color w:val="FF0000"/>
        </w:rPr>
        <w:t>-</w:t>
      </w:r>
      <w:r w:rsidR="00231668" w:rsidRPr="00231668">
        <w:rPr>
          <w:color w:val="FF0000"/>
        </w:rPr>
        <w:t>level Steering Committee overs</w:t>
      </w:r>
      <w:r>
        <w:rPr>
          <w:color w:val="FF0000"/>
        </w:rPr>
        <w:t>eeing</w:t>
      </w:r>
      <w:r w:rsidR="00231668" w:rsidRPr="00231668">
        <w:rPr>
          <w:color w:val="FF0000"/>
        </w:rPr>
        <w:t xml:space="preserve"> the sur</w:t>
      </w:r>
      <w:r>
        <w:rPr>
          <w:color w:val="FF0000"/>
        </w:rPr>
        <w:t>vey,</w:t>
      </w:r>
      <w:r w:rsidR="00231668" w:rsidRPr="00231668">
        <w:rPr>
          <w:color w:val="FF0000"/>
        </w:rPr>
        <w:t xml:space="preserve"> meet</w:t>
      </w:r>
      <w:r w:rsidR="00231668">
        <w:rPr>
          <w:color w:val="FF0000"/>
        </w:rPr>
        <w:t>ing</w:t>
      </w:r>
      <w:r w:rsidR="00231668" w:rsidRPr="00231668">
        <w:rPr>
          <w:color w:val="FF0000"/>
        </w:rPr>
        <w:t xml:space="preserve"> only a few times at critical stages; 2) A much </w:t>
      </w:r>
      <w:r w:rsidR="00231668">
        <w:rPr>
          <w:color w:val="FF0000"/>
        </w:rPr>
        <w:t>broader</w:t>
      </w:r>
      <w:r w:rsidR="00231668" w:rsidRPr="00231668">
        <w:rPr>
          <w:color w:val="FF0000"/>
        </w:rPr>
        <w:t>, sector level Technical Committee advis</w:t>
      </w:r>
      <w:r w:rsidR="00231668">
        <w:rPr>
          <w:color w:val="FF0000"/>
        </w:rPr>
        <w:t>ing</w:t>
      </w:r>
      <w:r w:rsidR="00231668" w:rsidRPr="00231668">
        <w:rPr>
          <w:color w:val="FF0000"/>
        </w:rPr>
        <w:t xml:space="preserve"> on technical details of the survey</w:t>
      </w:r>
      <w:r w:rsidR="00231668">
        <w:rPr>
          <w:color w:val="FF0000"/>
        </w:rPr>
        <w:t>,</w:t>
      </w:r>
      <w:r w:rsidR="00231668" w:rsidRPr="00231668">
        <w:rPr>
          <w:color w:val="FF0000"/>
        </w:rPr>
        <w:t xml:space="preserve"> such as questionnaire content, sample size, reporting, and </w:t>
      </w:r>
      <w:r w:rsidR="00231668">
        <w:rPr>
          <w:color w:val="FF0000"/>
        </w:rPr>
        <w:t>similar</w:t>
      </w:r>
      <w:r w:rsidR="00231668" w:rsidRPr="00231668">
        <w:rPr>
          <w:color w:val="FF0000"/>
        </w:rPr>
        <w:t xml:space="preserve">; </w:t>
      </w:r>
      <w:r w:rsidR="00231668">
        <w:rPr>
          <w:color w:val="FF0000"/>
        </w:rPr>
        <w:t xml:space="preserve">and </w:t>
      </w:r>
      <w:r w:rsidR="00231668" w:rsidRPr="00231668">
        <w:rPr>
          <w:color w:val="FF0000"/>
        </w:rPr>
        <w:t>3) A Management Team run</w:t>
      </w:r>
      <w:r w:rsidR="00231668">
        <w:rPr>
          <w:color w:val="FF0000"/>
        </w:rPr>
        <w:t>ning</w:t>
      </w:r>
      <w:r w:rsidR="00231668" w:rsidRPr="00231668">
        <w:rPr>
          <w:color w:val="FF0000"/>
        </w:rPr>
        <w:t xml:space="preserve"> the day</w:t>
      </w:r>
      <w:r w:rsidR="00231668">
        <w:rPr>
          <w:color w:val="FF0000"/>
        </w:rPr>
        <w:t>-</w:t>
      </w:r>
      <w:r w:rsidR="00231668" w:rsidRPr="00231668">
        <w:rPr>
          <w:color w:val="FF0000"/>
        </w:rPr>
        <w:t>to</w:t>
      </w:r>
      <w:r w:rsidR="00231668">
        <w:rPr>
          <w:color w:val="FF0000"/>
        </w:rPr>
        <w:t>-</w:t>
      </w:r>
      <w:r w:rsidR="00231668" w:rsidRPr="00231668">
        <w:rPr>
          <w:color w:val="FF0000"/>
        </w:rPr>
        <w:t>day operations of the survey.</w:t>
      </w:r>
    </w:p>
    <w:p w14:paraId="2D535647" w14:textId="5E8033C3" w:rsidR="00231668" w:rsidRPr="00231668" w:rsidRDefault="00231668" w:rsidP="00231668">
      <w:pPr>
        <w:keepNext/>
        <w:rPr>
          <w:color w:val="FF0000"/>
        </w:rPr>
      </w:pPr>
      <w:r w:rsidRPr="00231668">
        <w:rPr>
          <w:color w:val="FF0000"/>
        </w:rPr>
        <w:t xml:space="preserve">Suggested </w:t>
      </w:r>
      <w:r w:rsidR="004C349D">
        <w:rPr>
          <w:color w:val="FF0000"/>
        </w:rPr>
        <w:t>c</w:t>
      </w:r>
      <w:r w:rsidRPr="00231668">
        <w:rPr>
          <w:color w:val="FF0000"/>
        </w:rPr>
        <w:t>omposition:</w:t>
      </w:r>
    </w:p>
    <w:p w14:paraId="7121A3BA" w14:textId="10ECDFBA" w:rsidR="00231668" w:rsidRPr="00231668" w:rsidRDefault="00231668" w:rsidP="00231668">
      <w:pPr>
        <w:rPr>
          <w:color w:val="FF0000"/>
        </w:rPr>
      </w:pPr>
      <w:r w:rsidRPr="00231668">
        <w:rPr>
          <w:color w:val="FF0000"/>
        </w:rPr>
        <w:t>A small group at high management level (Director, Representative, or those appointed by these)</w:t>
      </w:r>
      <w:r w:rsidR="00DC4BB9">
        <w:rPr>
          <w:color w:val="FF0000"/>
        </w:rPr>
        <w:t>. For example</w:t>
      </w:r>
      <w:r w:rsidR="00E8641E">
        <w:rPr>
          <w:color w:val="FF0000"/>
        </w:rPr>
        <w:t>:</w:t>
      </w:r>
    </w:p>
    <w:p w14:paraId="4EF78606" w14:textId="01C9BC05" w:rsidR="00231668" w:rsidRDefault="00231668" w:rsidP="00231668">
      <w:pPr>
        <w:pStyle w:val="ListParagraph"/>
        <w:numPr>
          <w:ilvl w:val="0"/>
          <w:numId w:val="6"/>
        </w:numPr>
        <w:rPr>
          <w:color w:val="FF0000"/>
        </w:rPr>
      </w:pPr>
      <w:r w:rsidRPr="00231668">
        <w:rPr>
          <w:color w:val="FF0000"/>
        </w:rPr>
        <w:t>National development planning agency</w:t>
      </w:r>
      <w:r w:rsidR="00EC0D93">
        <w:rPr>
          <w:color w:val="FF0000"/>
        </w:rPr>
        <w:t xml:space="preserve">, </w:t>
      </w:r>
      <w:r w:rsidR="00E8641E">
        <w:rPr>
          <w:color w:val="FF0000"/>
        </w:rPr>
        <w:t>n</w:t>
      </w:r>
      <w:r w:rsidR="00EC0D93" w:rsidRPr="00231668">
        <w:rPr>
          <w:color w:val="FF0000"/>
        </w:rPr>
        <w:t>ational counterpart for the coordination of the social sectors</w:t>
      </w:r>
      <w:r w:rsidR="00EC0D93">
        <w:rPr>
          <w:color w:val="FF0000"/>
        </w:rPr>
        <w:t xml:space="preserve">, and/or other </w:t>
      </w:r>
      <w:r w:rsidR="00EC0D93" w:rsidRPr="00EC0D93">
        <w:rPr>
          <w:color w:val="FF0000"/>
        </w:rPr>
        <w:t>institute or organi</w:t>
      </w:r>
      <w:r w:rsidR="00EC0D93">
        <w:rPr>
          <w:color w:val="FF0000"/>
        </w:rPr>
        <w:t>s</w:t>
      </w:r>
      <w:r w:rsidR="00EC0D93" w:rsidRPr="00EC0D93">
        <w:rPr>
          <w:color w:val="FF0000"/>
        </w:rPr>
        <w:t>ation within the government, autonomous from line ministries</w:t>
      </w:r>
    </w:p>
    <w:p w14:paraId="08DD64F5" w14:textId="77777777" w:rsidR="00231668" w:rsidRDefault="00231668" w:rsidP="00231668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K</w:t>
      </w:r>
      <w:r w:rsidRPr="00231668">
        <w:rPr>
          <w:color w:val="FF0000"/>
        </w:rPr>
        <w:t>ey line ministries</w:t>
      </w:r>
    </w:p>
    <w:p w14:paraId="3076B723" w14:textId="1EB8C330" w:rsidR="00231668" w:rsidRDefault="00231668" w:rsidP="00231668">
      <w:pPr>
        <w:pStyle w:val="ListParagraph"/>
        <w:numPr>
          <w:ilvl w:val="0"/>
          <w:numId w:val="6"/>
        </w:numPr>
        <w:rPr>
          <w:color w:val="FF0000"/>
        </w:rPr>
      </w:pPr>
      <w:r w:rsidRPr="00231668">
        <w:rPr>
          <w:color w:val="FF0000"/>
        </w:rPr>
        <w:t>M</w:t>
      </w:r>
      <w:r>
        <w:rPr>
          <w:color w:val="FF0000"/>
        </w:rPr>
        <w:t>o</w:t>
      </w:r>
      <w:r w:rsidRPr="00231668">
        <w:rPr>
          <w:color w:val="FF0000"/>
        </w:rPr>
        <w:t>U partners (NSO, other organi</w:t>
      </w:r>
      <w:r w:rsidR="004C349D">
        <w:rPr>
          <w:color w:val="FF0000"/>
        </w:rPr>
        <w:t>s</w:t>
      </w:r>
      <w:r w:rsidRPr="00231668">
        <w:rPr>
          <w:color w:val="FF0000"/>
        </w:rPr>
        <w:t>ations)</w:t>
      </w:r>
    </w:p>
    <w:p w14:paraId="555C9307" w14:textId="00410EEA" w:rsidR="00231668" w:rsidRDefault="00231668" w:rsidP="00231668">
      <w:pPr>
        <w:pStyle w:val="ListParagraph"/>
        <w:numPr>
          <w:ilvl w:val="0"/>
          <w:numId w:val="6"/>
        </w:numPr>
        <w:rPr>
          <w:color w:val="FF0000"/>
        </w:rPr>
      </w:pPr>
      <w:r w:rsidRPr="00231668">
        <w:rPr>
          <w:color w:val="FF0000"/>
        </w:rPr>
        <w:t>UNICEF Country Office</w:t>
      </w:r>
    </w:p>
    <w:p w14:paraId="2D088F87" w14:textId="20CD0734" w:rsidR="00EC0D93" w:rsidRDefault="00EC0D93" w:rsidP="00EC0D93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Relevant UN Country Team members and </w:t>
      </w:r>
      <w:r w:rsidR="00A852EC">
        <w:rPr>
          <w:color w:val="FF0000"/>
        </w:rPr>
        <w:t>other</w:t>
      </w:r>
      <w:r>
        <w:rPr>
          <w:color w:val="FF0000"/>
        </w:rPr>
        <w:t xml:space="preserve"> partners, </w:t>
      </w:r>
      <w:proofErr w:type="gramStart"/>
      <w:r>
        <w:rPr>
          <w:color w:val="FF0000"/>
        </w:rPr>
        <w:t>in particular those</w:t>
      </w:r>
      <w:proofErr w:type="gramEnd"/>
      <w:r>
        <w:rPr>
          <w:color w:val="FF0000"/>
        </w:rPr>
        <w:t xml:space="preserve"> funding the survey</w:t>
      </w:r>
    </w:p>
    <w:p w14:paraId="749A1C2C" w14:textId="224257BA" w:rsidR="004A4320" w:rsidRDefault="004A4320" w:rsidP="00EC0D93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It is also for consideration to ensure membership of organisations that have a direct technical role in support of </w:t>
      </w:r>
      <w:proofErr w:type="gramStart"/>
      <w:r>
        <w:rPr>
          <w:color w:val="FF0000"/>
        </w:rPr>
        <w:t>particular survey</w:t>
      </w:r>
      <w:proofErr w:type="gramEnd"/>
      <w:r>
        <w:rPr>
          <w:color w:val="FF0000"/>
        </w:rPr>
        <w:t xml:space="preserve"> content, e.g., the national immunisation programme if the survey will collect vaccination data in health facilities</w:t>
      </w:r>
    </w:p>
    <w:p w14:paraId="2CEA2327" w14:textId="5F4B1C0D" w:rsidR="00231668" w:rsidRPr="00EC0D93" w:rsidRDefault="00EC0D93" w:rsidP="00EC0D93">
      <w:pPr>
        <w:rPr>
          <w:color w:val="FF0000"/>
        </w:rPr>
      </w:pPr>
      <w:r w:rsidRPr="00EC0D93">
        <w:rPr>
          <w:color w:val="FF0000"/>
        </w:rPr>
        <w:t>I</w:t>
      </w:r>
      <w:r w:rsidR="00231668" w:rsidRPr="00EC0D93">
        <w:rPr>
          <w:color w:val="FF0000"/>
        </w:rPr>
        <w:t xml:space="preserve">t is critical that at least </w:t>
      </w:r>
      <w:r>
        <w:rPr>
          <w:color w:val="FF0000"/>
        </w:rPr>
        <w:t>one</w:t>
      </w:r>
      <w:r w:rsidR="00231668" w:rsidRPr="00EC0D93">
        <w:rPr>
          <w:color w:val="FF0000"/>
        </w:rPr>
        <w:t xml:space="preserve"> member ha</w:t>
      </w:r>
      <w:r>
        <w:rPr>
          <w:color w:val="FF0000"/>
        </w:rPr>
        <w:t>s</w:t>
      </w:r>
      <w:r w:rsidR="00231668" w:rsidRPr="00EC0D93">
        <w:rPr>
          <w:color w:val="FF0000"/>
        </w:rPr>
        <w:t xml:space="preserve"> capacity and experience </w:t>
      </w:r>
      <w:r w:rsidR="00A852EC" w:rsidRPr="00EC0D93">
        <w:rPr>
          <w:color w:val="FF0000"/>
        </w:rPr>
        <w:t>in</w:t>
      </w:r>
      <w:r w:rsidR="00231668" w:rsidRPr="00EC0D93">
        <w:rPr>
          <w:color w:val="FF0000"/>
        </w:rPr>
        <w:t xml:space="preserve"> conducting ethical research in the country and </w:t>
      </w:r>
      <w:r>
        <w:rPr>
          <w:color w:val="FF0000"/>
        </w:rPr>
        <w:t>is</w:t>
      </w:r>
      <w:r w:rsidR="00231668" w:rsidRPr="00EC0D93">
        <w:rPr>
          <w:color w:val="FF0000"/>
        </w:rPr>
        <w:t xml:space="preserve"> willing to serve as Ethical Focal Point, providing oversight to </w:t>
      </w:r>
      <w:r>
        <w:rPr>
          <w:color w:val="FF0000"/>
        </w:rPr>
        <w:t>ethics-</w:t>
      </w:r>
      <w:r w:rsidR="00231668" w:rsidRPr="00EC0D93">
        <w:rPr>
          <w:color w:val="FF0000"/>
        </w:rPr>
        <w:t>related matters of the Technical Committee and the Management Team.</w:t>
      </w:r>
    </w:p>
    <w:p w14:paraId="4532EE82" w14:textId="246C7C81" w:rsidR="00231668" w:rsidRPr="00231668" w:rsidRDefault="00231668" w:rsidP="00231668">
      <w:pPr>
        <w:pStyle w:val="Heading1"/>
        <w:rPr>
          <w:sz w:val="24"/>
          <w:szCs w:val="24"/>
        </w:rPr>
      </w:pPr>
      <w:r w:rsidRPr="00231668">
        <w:rPr>
          <w:sz w:val="24"/>
          <w:szCs w:val="24"/>
        </w:rPr>
        <w:t>Objectives</w:t>
      </w:r>
    </w:p>
    <w:p w14:paraId="67EB21BE" w14:textId="77777777" w:rsidR="00A852EC" w:rsidRDefault="00231668" w:rsidP="0023166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31668">
        <w:rPr>
          <w:sz w:val="22"/>
          <w:szCs w:val="22"/>
        </w:rPr>
        <w:t>To provide oversight to</w:t>
      </w:r>
    </w:p>
    <w:p w14:paraId="0B2C1D8C" w14:textId="77777777" w:rsidR="00A852EC" w:rsidRDefault="00231668" w:rsidP="00A852E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231668">
        <w:rPr>
          <w:sz w:val="22"/>
          <w:szCs w:val="22"/>
        </w:rPr>
        <w:t xml:space="preserve">the </w:t>
      </w:r>
      <w:r w:rsidR="00F76062">
        <w:rPr>
          <w:sz w:val="22"/>
          <w:szCs w:val="22"/>
        </w:rPr>
        <w:t xml:space="preserve">planning, </w:t>
      </w:r>
      <w:r w:rsidRPr="00231668">
        <w:rPr>
          <w:sz w:val="22"/>
          <w:szCs w:val="22"/>
        </w:rPr>
        <w:t>implementation</w:t>
      </w:r>
      <w:r w:rsidR="00F76062">
        <w:rPr>
          <w:sz w:val="22"/>
          <w:szCs w:val="22"/>
        </w:rPr>
        <w:t xml:space="preserve"> and dissemination</w:t>
      </w:r>
      <w:r w:rsidRPr="00231668">
        <w:rPr>
          <w:sz w:val="22"/>
          <w:szCs w:val="22"/>
        </w:rPr>
        <w:t xml:space="preserve"> of the </w:t>
      </w:r>
      <w:r w:rsidRPr="00F76062">
        <w:rPr>
          <w:color w:val="FF0000"/>
          <w:sz w:val="22"/>
          <w:szCs w:val="22"/>
        </w:rPr>
        <w:t>Survey</w:t>
      </w:r>
      <w:r w:rsidR="00F76062" w:rsidRPr="00F76062">
        <w:rPr>
          <w:color w:val="FF0000"/>
          <w:sz w:val="22"/>
          <w:szCs w:val="22"/>
        </w:rPr>
        <w:t xml:space="preserve"> name,</w:t>
      </w:r>
      <w:r w:rsidRPr="00F76062">
        <w:rPr>
          <w:color w:val="FF0000"/>
          <w:sz w:val="22"/>
          <w:szCs w:val="22"/>
        </w:rPr>
        <w:t xml:space="preserve"> Year</w:t>
      </w:r>
      <w:r w:rsidR="00A852EC" w:rsidRPr="00A852EC">
        <w:rPr>
          <w:sz w:val="22"/>
          <w:szCs w:val="22"/>
        </w:rPr>
        <w:t>,</w:t>
      </w:r>
    </w:p>
    <w:p w14:paraId="2723DC6B" w14:textId="51347D19" w:rsidR="00A852EC" w:rsidRDefault="00231668" w:rsidP="00A852E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231668">
        <w:rPr>
          <w:sz w:val="22"/>
          <w:szCs w:val="22"/>
        </w:rPr>
        <w:t xml:space="preserve">the survey’s Technical Committee advising on the process and content of </w:t>
      </w:r>
      <w:r w:rsidR="00F76062">
        <w:rPr>
          <w:sz w:val="22"/>
          <w:szCs w:val="22"/>
        </w:rPr>
        <w:t>the survey</w:t>
      </w:r>
      <w:r w:rsidRPr="00231668">
        <w:rPr>
          <w:sz w:val="22"/>
          <w:szCs w:val="22"/>
        </w:rPr>
        <w:t>,</w:t>
      </w:r>
      <w:r w:rsidR="00A852EC">
        <w:rPr>
          <w:sz w:val="22"/>
          <w:szCs w:val="22"/>
        </w:rPr>
        <w:t xml:space="preserve"> as well as</w:t>
      </w:r>
    </w:p>
    <w:p w14:paraId="10FEB700" w14:textId="3243DD51" w:rsidR="00231668" w:rsidRPr="00231668" w:rsidRDefault="00231668" w:rsidP="00A852E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231668">
        <w:rPr>
          <w:sz w:val="22"/>
          <w:szCs w:val="22"/>
        </w:rPr>
        <w:t>the Management Team of the survey’s day</w:t>
      </w:r>
      <w:r w:rsidR="00F76062">
        <w:rPr>
          <w:sz w:val="22"/>
          <w:szCs w:val="22"/>
        </w:rPr>
        <w:t>-</w:t>
      </w:r>
      <w:r w:rsidRPr="00231668">
        <w:rPr>
          <w:sz w:val="22"/>
          <w:szCs w:val="22"/>
        </w:rPr>
        <w:t>to</w:t>
      </w:r>
      <w:r w:rsidR="00F76062">
        <w:rPr>
          <w:sz w:val="22"/>
          <w:szCs w:val="22"/>
        </w:rPr>
        <w:t>-</w:t>
      </w:r>
      <w:r w:rsidRPr="00231668">
        <w:rPr>
          <w:sz w:val="22"/>
          <w:szCs w:val="22"/>
        </w:rPr>
        <w:t>day operation.</w:t>
      </w:r>
    </w:p>
    <w:p w14:paraId="235658C1" w14:textId="758948A8" w:rsidR="00231668" w:rsidRPr="00231668" w:rsidRDefault="00231668" w:rsidP="0023166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31668">
        <w:rPr>
          <w:sz w:val="22"/>
          <w:szCs w:val="22"/>
        </w:rPr>
        <w:t xml:space="preserve">To promote ownership of </w:t>
      </w:r>
      <w:r w:rsidR="00A852EC">
        <w:rPr>
          <w:sz w:val="22"/>
          <w:szCs w:val="22"/>
        </w:rPr>
        <w:t xml:space="preserve">the survey </w:t>
      </w:r>
      <w:r w:rsidRPr="00231668">
        <w:rPr>
          <w:sz w:val="22"/>
          <w:szCs w:val="22"/>
        </w:rPr>
        <w:t>process, results, dissemination</w:t>
      </w:r>
      <w:r w:rsidR="00F76062">
        <w:rPr>
          <w:sz w:val="22"/>
          <w:szCs w:val="22"/>
        </w:rPr>
        <w:t>,</w:t>
      </w:r>
      <w:r w:rsidRPr="00231668">
        <w:rPr>
          <w:sz w:val="22"/>
          <w:szCs w:val="22"/>
        </w:rPr>
        <w:t xml:space="preserve"> and further analysis of the data for the purpose of policy, advocacy, and monitoring </w:t>
      </w:r>
      <w:r w:rsidR="00A852EC">
        <w:rPr>
          <w:sz w:val="22"/>
          <w:szCs w:val="22"/>
        </w:rPr>
        <w:t xml:space="preserve">of national commitments, including </w:t>
      </w:r>
      <w:r w:rsidRPr="00231668">
        <w:rPr>
          <w:sz w:val="22"/>
          <w:szCs w:val="22"/>
        </w:rPr>
        <w:t>the 2030 Agenda for Sustainable Development and related goals.</w:t>
      </w:r>
    </w:p>
    <w:p w14:paraId="435FF2FF" w14:textId="6407FC8B" w:rsidR="00231668" w:rsidRPr="00231668" w:rsidRDefault="00231668" w:rsidP="0023166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31668">
        <w:rPr>
          <w:sz w:val="22"/>
          <w:szCs w:val="22"/>
        </w:rPr>
        <w:t>To encourage and promote financial and in</w:t>
      </w:r>
      <w:r w:rsidR="00F76062">
        <w:rPr>
          <w:sz w:val="22"/>
          <w:szCs w:val="22"/>
        </w:rPr>
        <w:t>-</w:t>
      </w:r>
      <w:r w:rsidRPr="00231668">
        <w:rPr>
          <w:sz w:val="22"/>
          <w:szCs w:val="22"/>
        </w:rPr>
        <w:t>kind contributions towards the funding of the survey.</w:t>
      </w:r>
    </w:p>
    <w:p w14:paraId="5A221677" w14:textId="4297AF1E" w:rsidR="00231668" w:rsidRPr="00231668" w:rsidRDefault="00231668" w:rsidP="00231668">
      <w:pPr>
        <w:pStyle w:val="Heading1"/>
        <w:keepNext/>
        <w:rPr>
          <w:sz w:val="24"/>
          <w:szCs w:val="24"/>
        </w:rPr>
      </w:pPr>
      <w:r w:rsidRPr="00231668">
        <w:rPr>
          <w:sz w:val="24"/>
          <w:szCs w:val="24"/>
        </w:rPr>
        <w:lastRenderedPageBreak/>
        <w:t>Major tasks</w:t>
      </w:r>
    </w:p>
    <w:p w14:paraId="13177C5A" w14:textId="26710E06" w:rsidR="00231668" w:rsidRPr="00231668" w:rsidRDefault="00231668" w:rsidP="0023166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31668">
        <w:rPr>
          <w:sz w:val="22"/>
          <w:szCs w:val="22"/>
        </w:rPr>
        <w:t>Approval of the Survey Plan</w:t>
      </w:r>
      <w:r w:rsidR="00F76062" w:rsidRPr="00231668">
        <w:rPr>
          <w:sz w:val="22"/>
          <w:szCs w:val="22"/>
        </w:rPr>
        <w:t>, including Questionnaire</w:t>
      </w:r>
      <w:r w:rsidR="00F76062">
        <w:rPr>
          <w:sz w:val="22"/>
          <w:szCs w:val="22"/>
        </w:rPr>
        <w:t>,</w:t>
      </w:r>
      <w:r w:rsidR="00F76062" w:rsidRPr="00231668">
        <w:rPr>
          <w:sz w:val="22"/>
          <w:szCs w:val="22"/>
        </w:rPr>
        <w:t xml:space="preserve"> Sample Design</w:t>
      </w:r>
      <w:r w:rsidR="00F76062">
        <w:rPr>
          <w:sz w:val="22"/>
          <w:szCs w:val="22"/>
        </w:rPr>
        <w:t xml:space="preserve">, </w:t>
      </w:r>
      <w:proofErr w:type="gramStart"/>
      <w:r w:rsidR="00F76062">
        <w:rPr>
          <w:sz w:val="22"/>
          <w:szCs w:val="22"/>
        </w:rPr>
        <w:t>Budget</w:t>
      </w:r>
      <w:proofErr w:type="gramEnd"/>
      <w:r w:rsidR="00F76062">
        <w:rPr>
          <w:sz w:val="22"/>
          <w:szCs w:val="22"/>
        </w:rPr>
        <w:t xml:space="preserve"> and Timetable</w:t>
      </w:r>
      <w:r w:rsidRPr="002316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(with appendices of </w:t>
      </w:r>
      <w:r w:rsidR="00F76062">
        <w:rPr>
          <w:sz w:val="22"/>
          <w:szCs w:val="22"/>
        </w:rPr>
        <w:t xml:space="preserve">detailed </w:t>
      </w:r>
      <w:r>
        <w:rPr>
          <w:sz w:val="22"/>
          <w:szCs w:val="22"/>
        </w:rPr>
        <w:t>b</w:t>
      </w:r>
      <w:r w:rsidRPr="00231668">
        <w:rPr>
          <w:sz w:val="22"/>
          <w:szCs w:val="22"/>
        </w:rPr>
        <w:t>udget</w:t>
      </w:r>
      <w:r>
        <w:rPr>
          <w:sz w:val="22"/>
          <w:szCs w:val="22"/>
        </w:rPr>
        <w:t>, protection protocol</w:t>
      </w:r>
      <w:r w:rsidR="00A852EC">
        <w:rPr>
          <w:sz w:val="22"/>
          <w:szCs w:val="22"/>
        </w:rPr>
        <w:t>(s)</w:t>
      </w:r>
      <w:r>
        <w:rPr>
          <w:sz w:val="22"/>
          <w:szCs w:val="22"/>
        </w:rPr>
        <w:t>, and background documentation</w:t>
      </w:r>
      <w:r w:rsidR="00F76062">
        <w:rPr>
          <w:sz w:val="22"/>
          <w:szCs w:val="22"/>
        </w:rPr>
        <w:t xml:space="preserve"> on customisation</w:t>
      </w:r>
      <w:r>
        <w:rPr>
          <w:sz w:val="22"/>
          <w:szCs w:val="22"/>
        </w:rPr>
        <w:t>)</w:t>
      </w:r>
      <w:r w:rsidRPr="00231668">
        <w:rPr>
          <w:sz w:val="22"/>
          <w:szCs w:val="22"/>
        </w:rPr>
        <w:t>.</w:t>
      </w:r>
    </w:p>
    <w:p w14:paraId="3DA2F066" w14:textId="77777777" w:rsidR="00231668" w:rsidRPr="00231668" w:rsidRDefault="00231668" w:rsidP="0023166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31668">
        <w:rPr>
          <w:sz w:val="22"/>
          <w:szCs w:val="22"/>
        </w:rPr>
        <w:t>Oversight of the survey management and institutional arrangements.</w:t>
      </w:r>
    </w:p>
    <w:p w14:paraId="75DDC255" w14:textId="106F9A6C" w:rsidR="00F76062" w:rsidRPr="00231668" w:rsidRDefault="00F76062" w:rsidP="00F7606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31668">
        <w:rPr>
          <w:sz w:val="22"/>
          <w:szCs w:val="22"/>
        </w:rPr>
        <w:t>Oversight of the survey implementation process</w:t>
      </w:r>
      <w:r>
        <w:rPr>
          <w:sz w:val="22"/>
          <w:szCs w:val="22"/>
        </w:rPr>
        <w:t>, including mitigation efforts on implementation and reporting delays</w:t>
      </w:r>
      <w:r w:rsidRPr="00231668">
        <w:rPr>
          <w:sz w:val="22"/>
          <w:szCs w:val="22"/>
        </w:rPr>
        <w:t>.</w:t>
      </w:r>
    </w:p>
    <w:p w14:paraId="57E39B59" w14:textId="1E8DF4D2" w:rsidR="00231668" w:rsidRDefault="00A852EC" w:rsidP="002316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Endorsement</w:t>
      </w:r>
      <w:r w:rsidR="00231668" w:rsidRPr="00231668">
        <w:rPr>
          <w:sz w:val="22"/>
          <w:szCs w:val="22"/>
        </w:rPr>
        <w:t xml:space="preserve"> of the </w:t>
      </w:r>
      <w:r w:rsidR="00231668">
        <w:rPr>
          <w:sz w:val="22"/>
          <w:szCs w:val="22"/>
        </w:rPr>
        <w:t>Survey Findings</w:t>
      </w:r>
      <w:r w:rsidR="00231668" w:rsidRPr="00231668">
        <w:rPr>
          <w:sz w:val="22"/>
          <w:szCs w:val="22"/>
        </w:rPr>
        <w:t xml:space="preserve"> Report</w:t>
      </w:r>
      <w:r w:rsidR="00AF71CD">
        <w:rPr>
          <w:sz w:val="22"/>
          <w:szCs w:val="22"/>
        </w:rPr>
        <w:t xml:space="preserve"> and </w:t>
      </w:r>
      <w:r w:rsidR="009C2D7F">
        <w:rPr>
          <w:sz w:val="22"/>
          <w:szCs w:val="22"/>
        </w:rPr>
        <w:t xml:space="preserve">Statistical </w:t>
      </w:r>
      <w:r w:rsidR="00AF71CD">
        <w:rPr>
          <w:sz w:val="22"/>
          <w:szCs w:val="22"/>
        </w:rPr>
        <w:t>Snapshots</w:t>
      </w:r>
      <w:r w:rsidR="00231668" w:rsidRPr="00231668">
        <w:rPr>
          <w:sz w:val="22"/>
          <w:szCs w:val="22"/>
        </w:rPr>
        <w:t>.</w:t>
      </w:r>
    </w:p>
    <w:p w14:paraId="72D34713" w14:textId="574E9469" w:rsidR="00F76062" w:rsidRPr="00231668" w:rsidRDefault="00F76062" w:rsidP="002316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Oversight of additional dissemination events and products.</w:t>
      </w:r>
    </w:p>
    <w:p w14:paraId="589C5A54" w14:textId="250354CD" w:rsidR="00414398" w:rsidRPr="00231668" w:rsidRDefault="00231668" w:rsidP="0023166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31668">
        <w:rPr>
          <w:sz w:val="22"/>
          <w:szCs w:val="22"/>
        </w:rPr>
        <w:t>Ensure that issues related to ethics are documented, investigated</w:t>
      </w:r>
      <w:r w:rsidR="00A852EC">
        <w:rPr>
          <w:sz w:val="22"/>
          <w:szCs w:val="22"/>
        </w:rPr>
        <w:t>,</w:t>
      </w:r>
      <w:r w:rsidRPr="00231668">
        <w:rPr>
          <w:sz w:val="22"/>
          <w:szCs w:val="22"/>
        </w:rPr>
        <w:t xml:space="preserve"> and resolved, including those presented by the I</w:t>
      </w:r>
      <w:r w:rsidR="00A852EC">
        <w:rPr>
          <w:sz w:val="22"/>
          <w:szCs w:val="22"/>
        </w:rPr>
        <w:t xml:space="preserve">nstitutional </w:t>
      </w:r>
      <w:r w:rsidRPr="00231668">
        <w:rPr>
          <w:sz w:val="22"/>
          <w:szCs w:val="22"/>
        </w:rPr>
        <w:t>R</w:t>
      </w:r>
      <w:r w:rsidR="00A852EC">
        <w:rPr>
          <w:sz w:val="22"/>
          <w:szCs w:val="22"/>
        </w:rPr>
        <w:t xml:space="preserve">eview </w:t>
      </w:r>
      <w:r w:rsidRPr="00231668">
        <w:rPr>
          <w:sz w:val="22"/>
          <w:szCs w:val="22"/>
        </w:rPr>
        <w:t>B</w:t>
      </w:r>
      <w:r w:rsidR="00A852EC">
        <w:rPr>
          <w:sz w:val="22"/>
          <w:szCs w:val="22"/>
        </w:rPr>
        <w:t>oard</w:t>
      </w:r>
      <w:r w:rsidRPr="00231668">
        <w:rPr>
          <w:sz w:val="22"/>
          <w:szCs w:val="22"/>
        </w:rPr>
        <w:t xml:space="preserve"> (or suitable alternative).</w:t>
      </w:r>
    </w:p>
    <w:sectPr w:rsidR="00414398" w:rsidRPr="00231668" w:rsidSect="00231668">
      <w:headerReference w:type="default" r:id="rId14"/>
      <w:footerReference w:type="default" r:id="rId15"/>
      <w:headerReference w:type="first" r:id="rId16"/>
      <w:pgSz w:w="11906" w:h="16838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244B" w14:textId="77777777" w:rsidR="00574BC1" w:rsidRDefault="00574BC1" w:rsidP="00583C3D">
      <w:pPr>
        <w:spacing w:before="0" w:after="0" w:line="240" w:lineRule="auto"/>
      </w:pPr>
      <w:r>
        <w:separator/>
      </w:r>
    </w:p>
  </w:endnote>
  <w:endnote w:type="continuationSeparator" w:id="0">
    <w:p w14:paraId="3BF04CE4" w14:textId="77777777" w:rsidR="00574BC1" w:rsidRDefault="00574BC1" w:rsidP="00583C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B56B" w14:textId="1FDBCEE3" w:rsidR="00231668" w:rsidRPr="00231668" w:rsidRDefault="00231668" w:rsidP="00231668">
    <w:pPr>
      <w:pStyle w:val="Footer"/>
      <w:jc w:val="center"/>
      <w:rPr>
        <w:sz w:val="18"/>
        <w:szCs w:val="18"/>
      </w:rPr>
    </w:pPr>
    <w:r w:rsidRPr="00231668">
      <w:rPr>
        <w:color w:val="7F7F7F" w:themeColor="background1" w:themeShade="7F"/>
        <w:spacing w:val="60"/>
        <w:sz w:val="18"/>
        <w:szCs w:val="18"/>
      </w:rPr>
      <w:t>Page</w:t>
    </w:r>
    <w:r w:rsidRPr="00231668">
      <w:rPr>
        <w:sz w:val="18"/>
        <w:szCs w:val="18"/>
      </w:rPr>
      <w:t xml:space="preserve"> | </w:t>
    </w:r>
    <w:r w:rsidRPr="00231668">
      <w:rPr>
        <w:sz w:val="18"/>
        <w:szCs w:val="18"/>
      </w:rPr>
      <w:fldChar w:fldCharType="begin"/>
    </w:r>
    <w:r w:rsidRPr="00231668">
      <w:rPr>
        <w:sz w:val="18"/>
        <w:szCs w:val="18"/>
      </w:rPr>
      <w:instrText xml:space="preserve"> PAGE   \* MERGEFORMAT </w:instrText>
    </w:r>
    <w:r w:rsidRPr="00231668">
      <w:rPr>
        <w:sz w:val="18"/>
        <w:szCs w:val="18"/>
      </w:rPr>
      <w:fldChar w:fldCharType="separate"/>
    </w:r>
    <w:r w:rsidRPr="00231668">
      <w:rPr>
        <w:b/>
        <w:bCs/>
        <w:noProof/>
        <w:sz w:val="18"/>
        <w:szCs w:val="18"/>
      </w:rPr>
      <w:t>1</w:t>
    </w:r>
    <w:r w:rsidRPr="00231668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90F1" w14:textId="77777777" w:rsidR="00574BC1" w:rsidRDefault="00574BC1" w:rsidP="00583C3D">
      <w:pPr>
        <w:spacing w:before="0" w:after="0" w:line="240" w:lineRule="auto"/>
      </w:pPr>
      <w:r>
        <w:separator/>
      </w:r>
    </w:p>
  </w:footnote>
  <w:footnote w:type="continuationSeparator" w:id="0">
    <w:p w14:paraId="1A52C397" w14:textId="77777777" w:rsidR="00574BC1" w:rsidRDefault="00574BC1" w:rsidP="00583C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CFA0" w14:textId="13C04F18" w:rsidR="009E757D" w:rsidRPr="004C349D" w:rsidRDefault="004C349D" w:rsidP="004C349D">
    <w:pPr>
      <w:pStyle w:val="Header"/>
      <w:jc w:val="right"/>
    </w:pPr>
    <w:r>
      <w:rPr>
        <w:noProof/>
      </w:rPr>
      <w:drawing>
        <wp:inline distT="0" distB="0" distL="0" distR="0" wp14:anchorId="3ED9B6EF" wp14:editId="290C378D">
          <wp:extent cx="860400" cy="1800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F395" w14:textId="77777777" w:rsidR="004C349D" w:rsidRPr="004C349D" w:rsidRDefault="004C349D" w:rsidP="004C349D">
    <w:pPr>
      <w:pStyle w:val="Header"/>
      <w:jc w:val="right"/>
    </w:pPr>
    <w:r>
      <w:rPr>
        <w:noProof/>
      </w:rPr>
      <w:drawing>
        <wp:inline distT="0" distB="0" distL="0" distR="0" wp14:anchorId="0A9E4C10" wp14:editId="75D8A660">
          <wp:extent cx="860400" cy="1800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08364" w14:textId="77777777" w:rsidR="004C349D" w:rsidRDefault="004C3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73D4"/>
    <w:multiLevelType w:val="hybridMultilevel"/>
    <w:tmpl w:val="DD0C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6C7D"/>
    <w:multiLevelType w:val="hybridMultilevel"/>
    <w:tmpl w:val="6ABE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44628"/>
    <w:multiLevelType w:val="hybridMultilevel"/>
    <w:tmpl w:val="73A4F508"/>
    <w:lvl w:ilvl="0" w:tplc="6B8AEAF6">
      <w:numFmt w:val="bullet"/>
      <w:lvlText w:val="-"/>
      <w:lvlJc w:val="left"/>
      <w:pPr>
        <w:ind w:left="720" w:hanging="360"/>
      </w:pPr>
      <w:rPr>
        <w:rFonts w:ascii="Abadi" w:eastAsiaTheme="minorEastAsia" w:hAnsi="Abad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A79A1"/>
    <w:multiLevelType w:val="hybridMultilevel"/>
    <w:tmpl w:val="B908D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F78CE"/>
    <w:multiLevelType w:val="hybridMultilevel"/>
    <w:tmpl w:val="7AB4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16954"/>
    <w:multiLevelType w:val="hybridMultilevel"/>
    <w:tmpl w:val="198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60957">
    <w:abstractNumId w:val="4"/>
  </w:num>
  <w:num w:numId="2" w16cid:durableId="1602839106">
    <w:abstractNumId w:val="3"/>
  </w:num>
  <w:num w:numId="3" w16cid:durableId="1652785125">
    <w:abstractNumId w:val="2"/>
  </w:num>
  <w:num w:numId="4" w16cid:durableId="1178500545">
    <w:abstractNumId w:val="1"/>
  </w:num>
  <w:num w:numId="5" w16cid:durableId="877013912">
    <w:abstractNumId w:val="0"/>
  </w:num>
  <w:num w:numId="6" w16cid:durableId="789979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wt7AwszQwNzI1NTZQ0lEKTi0uzszPAykwrAUAD3AIcywAAAA="/>
  </w:docVars>
  <w:rsids>
    <w:rsidRoot w:val="00F361BC"/>
    <w:rsid w:val="00110BCA"/>
    <w:rsid w:val="001E2468"/>
    <w:rsid w:val="00231668"/>
    <w:rsid w:val="003079F8"/>
    <w:rsid w:val="00397063"/>
    <w:rsid w:val="003E3D3F"/>
    <w:rsid w:val="00414398"/>
    <w:rsid w:val="00424198"/>
    <w:rsid w:val="00446B56"/>
    <w:rsid w:val="004A4320"/>
    <w:rsid w:val="004C349D"/>
    <w:rsid w:val="00574653"/>
    <w:rsid w:val="00574BC1"/>
    <w:rsid w:val="00583C3D"/>
    <w:rsid w:val="006C5C2F"/>
    <w:rsid w:val="00841847"/>
    <w:rsid w:val="008D3CDC"/>
    <w:rsid w:val="00906939"/>
    <w:rsid w:val="009C2D7F"/>
    <w:rsid w:val="009E757D"/>
    <w:rsid w:val="00A852EC"/>
    <w:rsid w:val="00AD4865"/>
    <w:rsid w:val="00AF71CD"/>
    <w:rsid w:val="00BD3855"/>
    <w:rsid w:val="00C06967"/>
    <w:rsid w:val="00D017C0"/>
    <w:rsid w:val="00D11C44"/>
    <w:rsid w:val="00DC4BB9"/>
    <w:rsid w:val="00E8641E"/>
    <w:rsid w:val="00EC0D93"/>
    <w:rsid w:val="00EC6F77"/>
    <w:rsid w:val="00F361BC"/>
    <w:rsid w:val="00F76062"/>
    <w:rsid w:val="00F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A94AF"/>
  <w15:chartTrackingRefBased/>
  <w15:docId w15:val="{8D926B26-8EAC-4AAE-B61E-EE1EAE07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DC"/>
  </w:style>
  <w:style w:type="paragraph" w:styleId="Heading1">
    <w:name w:val="heading 1"/>
    <w:basedOn w:val="Normal"/>
    <w:next w:val="Normal"/>
    <w:link w:val="Heading1Char"/>
    <w:uiPriority w:val="9"/>
    <w:qFormat/>
    <w:rsid w:val="008D3CDC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CDC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CDC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CDC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CDC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CDC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CDC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CD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CD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CDC"/>
    <w:rPr>
      <w:caps/>
      <w:color w:val="FFFFFF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3CDC"/>
    <w:rPr>
      <w:caps/>
      <w:spacing w:val="15"/>
      <w:shd w:val="clear" w:color="auto" w:fill="CC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D3CDC"/>
    <w:rPr>
      <w:caps/>
      <w:color w:val="00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C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CD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CDC"/>
    <w:rPr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3CDC"/>
    <w:pPr>
      <w:spacing w:before="0"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CDC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CD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D3CD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D3CDC"/>
    <w:rPr>
      <w:b/>
      <w:bCs/>
    </w:rPr>
  </w:style>
  <w:style w:type="character" w:styleId="Emphasis">
    <w:name w:val="Emphasis"/>
    <w:uiPriority w:val="20"/>
    <w:qFormat/>
    <w:rsid w:val="008D3CDC"/>
    <w:rPr>
      <w:caps/>
      <w:color w:val="000000" w:themeColor="accent1" w:themeShade="7F"/>
      <w:spacing w:val="5"/>
    </w:rPr>
  </w:style>
  <w:style w:type="paragraph" w:styleId="NoSpacing">
    <w:name w:val="No Spacing"/>
    <w:uiPriority w:val="1"/>
    <w:qFormat/>
    <w:rsid w:val="008D3C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3CD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3CD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CDC"/>
    <w:pPr>
      <w:spacing w:before="240" w:after="240" w:line="240" w:lineRule="auto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CDC"/>
    <w:rPr>
      <w:color w:val="000000" w:themeColor="accent1"/>
      <w:sz w:val="24"/>
      <w:szCs w:val="24"/>
    </w:rPr>
  </w:style>
  <w:style w:type="character" w:styleId="SubtleEmphasis">
    <w:name w:val="Subtle Emphasis"/>
    <w:uiPriority w:val="19"/>
    <w:qFormat/>
    <w:rsid w:val="008D3CDC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8D3CDC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8D3CDC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8D3CDC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8D3CD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8D3CDC"/>
    <w:pPr>
      <w:outlineLvl w:val="9"/>
    </w:pPr>
  </w:style>
  <w:style w:type="paragraph" w:styleId="ListParagraph">
    <w:name w:val="List Paragraph"/>
    <w:basedOn w:val="Normal"/>
    <w:uiPriority w:val="34"/>
    <w:qFormat/>
    <w:rsid w:val="00583C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83C3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83C3D"/>
  </w:style>
  <w:style w:type="character" w:styleId="FootnoteReference">
    <w:name w:val="footnote reference"/>
    <w:basedOn w:val="DefaultParagraphFont"/>
    <w:uiPriority w:val="99"/>
    <w:semiHidden/>
    <w:unhideWhenUsed/>
    <w:rsid w:val="00583C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3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C3D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143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3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14398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1E24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468"/>
  </w:style>
  <w:style w:type="paragraph" w:styleId="Footer">
    <w:name w:val="footer"/>
    <w:basedOn w:val="Normal"/>
    <w:link w:val="FooterChar"/>
    <w:uiPriority w:val="99"/>
    <w:unhideWhenUsed/>
    <w:rsid w:val="001E24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468"/>
  </w:style>
  <w:style w:type="table" w:styleId="TableGrid">
    <w:name w:val="Table Grid"/>
    <w:basedOn w:val="TableNormal"/>
    <w:uiPriority w:val="39"/>
    <w:rsid w:val="00BD385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C1FA4"/>
    <w:pPr>
      <w:tabs>
        <w:tab w:val="decimal" w:pos="360"/>
      </w:tabs>
      <w:spacing w:before="0"/>
    </w:pPr>
    <w:rPr>
      <w:rFonts w:cs="Times New Roman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FC1FA4"/>
    <w:pPr>
      <w:spacing w:before="0" w:after="0" w:line="240" w:lineRule="auto"/>
    </w:pPr>
    <w:rPr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7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1C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F71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1CD"/>
    <w:rPr>
      <w:b/>
      <w:bCs/>
    </w:rPr>
  </w:style>
  <w:style w:type="paragraph" w:styleId="Revision">
    <w:name w:val="Revision"/>
    <w:hidden/>
    <w:uiPriority w:val="99"/>
    <w:semiHidden/>
    <w:rsid w:val="00AF71CD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ICS Font">
      <a:majorFont>
        <a:latin typeface="Abadi"/>
        <a:ea typeface=""/>
        <a:cs typeface=""/>
      </a:majorFont>
      <a:minorFont>
        <a:latin typeface="Abad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3" ma:contentTypeDescription="Create a new document." ma:contentTypeScope="" ma:versionID="15ed199f1242766ea3b8006f6e0558e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b04d9c146c6390b3c117fb8541991c6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00000000-0000-0000-0000-000000000000</TermId>
        </TermInfo>
      </Terms>
    </ga975397408f43e4b84ec8e5a598e523>
    <lcf76f155ced4ddcb4097134ff3c332f xmlns="2aac1c47-a7bd-4382-bbe6-d59290c165d5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SemaphoreItemMetadata xmlns="03aba595-bc08-4bc6-a067-44fa0d6fce4c" xsi:nil="true"/>
    <TaxKeywordTaxHTField xmlns="03aba595-bc08-4bc6-a067-44fa0d6fce4c">
      <Terms xmlns="http://schemas.microsoft.com/office/infopath/2007/PartnerControls"/>
    </TaxKeywordTaxHTField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0D2EA6A4-8E16-409E-9373-B9E46A7F8E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77470B-CFA0-47E1-ADAD-847EB12B6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03aba595-bc08-4bc6-a067-44fa0d6fce4c"/>
    <ds:schemaRef ds:uri="2aac1c47-a7bd-4382-bbe6-d59290c165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A42CB-D022-4B75-9E8F-F8752DEAE05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1820F46-77BF-467A-986B-F65266E781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9A7768-A52F-4697-A635-AC865C05CCBC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C9AA0EC1-63B5-43D6-B30B-42D29723167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618E001-9FEA-4BF7-95E9-E7BB2C17CF1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Pedersen</dc:creator>
  <cp:keywords/>
  <dc:description/>
  <cp:lastModifiedBy>Bo Pedersen</cp:lastModifiedBy>
  <cp:revision>3</cp:revision>
  <cp:lastPrinted>2022-11-01T12:36:00Z</cp:lastPrinted>
  <dcterms:created xsi:type="dcterms:W3CDTF">2022-11-02T19:24:00Z</dcterms:created>
  <dcterms:modified xsi:type="dcterms:W3CDTF">2022-11-02T19:32:00Z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>178;#|00000000-0000-0000-0000-000000000000</vt:lpwstr>
  </property>
  <property fmtid="{D5CDD505-2E9C-101B-9397-08002B2CF9AE}" pid="7" name="ContentTypeId">
    <vt:lpwstr>0x0101009BA85F8052A6DA4FA3E31FF9F74C697000EC757063D55EF14399B2E4B65561595A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