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924DB" w14:textId="77777777" w:rsidR="003B2E51" w:rsidRPr="00C66B2D" w:rsidRDefault="003B2E51" w:rsidP="00D81497">
      <w:pPr>
        <w:rPr>
          <w:rStyle w:val="CN"/>
          <w:snapToGrid w:val="0"/>
          <w:sz w:val="36"/>
          <w:szCs w:val="36"/>
        </w:rPr>
      </w:pPr>
    </w:p>
    <w:p w14:paraId="7D77AC70" w14:textId="77777777" w:rsidR="000F3E0D" w:rsidRPr="00C4752F" w:rsidRDefault="000F3E0D" w:rsidP="000F3E0D">
      <w:pPr>
        <w:tabs>
          <w:tab w:val="center" w:pos="4680"/>
        </w:tabs>
        <w:spacing w:line="288" w:lineRule="auto"/>
        <w:jc w:val="center"/>
        <w:rPr>
          <w:rFonts w:ascii="Andalus" w:hAnsi="Andalus" w:cs="Andalus"/>
          <w:b/>
          <w:sz w:val="56"/>
          <w:szCs w:val="56"/>
        </w:rPr>
      </w:pPr>
      <w:r w:rsidRPr="00C4752F">
        <w:rPr>
          <w:rFonts w:ascii="Andalus" w:hAnsi="Andalus" w:cs="Andalus"/>
          <w:b/>
          <w:sz w:val="56"/>
          <w:szCs w:val="56"/>
        </w:rPr>
        <w:t xml:space="preserve">INSTRUCTIONS </w:t>
      </w:r>
    </w:p>
    <w:p w14:paraId="731F3E71" w14:textId="77777777" w:rsidR="000F3E0D" w:rsidRPr="00C4752F" w:rsidRDefault="000F3E0D" w:rsidP="000F3E0D">
      <w:pPr>
        <w:tabs>
          <w:tab w:val="center" w:pos="4680"/>
        </w:tabs>
        <w:spacing w:line="288" w:lineRule="auto"/>
        <w:jc w:val="center"/>
        <w:rPr>
          <w:rFonts w:ascii="Andalus" w:hAnsi="Andalus" w:cs="Andalus"/>
          <w:b/>
          <w:sz w:val="56"/>
          <w:szCs w:val="56"/>
        </w:rPr>
      </w:pPr>
      <w:r w:rsidRPr="00C4752F">
        <w:rPr>
          <w:rFonts w:ascii="Andalus" w:hAnsi="Andalus" w:cs="Andalus"/>
          <w:b/>
          <w:sz w:val="56"/>
          <w:szCs w:val="56"/>
        </w:rPr>
        <w:t>FOR</w:t>
      </w:r>
    </w:p>
    <w:p w14:paraId="10AB7BB3" w14:textId="77777777" w:rsidR="003B2E51" w:rsidRPr="00731731" w:rsidRDefault="002A4863" w:rsidP="000F3E0D">
      <w:pPr>
        <w:tabs>
          <w:tab w:val="center" w:pos="4680"/>
        </w:tabs>
        <w:spacing w:line="288" w:lineRule="auto"/>
        <w:jc w:val="center"/>
        <w:rPr>
          <w:rFonts w:ascii="Andalus" w:hAnsi="Andalus" w:cs="Andalus"/>
          <w:b/>
          <w:sz w:val="56"/>
          <w:szCs w:val="56"/>
        </w:rPr>
      </w:pPr>
      <w:r w:rsidRPr="00731731">
        <w:rPr>
          <w:rFonts w:ascii="Andalus" w:hAnsi="Andalus" w:cs="Andalus"/>
          <w:b/>
          <w:snapToGrid w:val="0"/>
          <w:sz w:val="56"/>
          <w:szCs w:val="56"/>
        </w:rPr>
        <w:t>SUPERVISORS</w:t>
      </w:r>
    </w:p>
    <w:p w14:paraId="1DB5453E" w14:textId="77777777" w:rsidR="003B2E51" w:rsidRPr="00A36E84" w:rsidRDefault="003B2E51" w:rsidP="007F18A2">
      <w:pPr>
        <w:pStyle w:val="1H"/>
        <w:jc w:val="center"/>
        <w:rPr>
          <w:rFonts w:ascii="Times New Roman Bold" w:hAnsi="Times New Roman Bold"/>
          <w:szCs w:val="22"/>
          <w:lang w:val="en-GB"/>
        </w:rPr>
      </w:pPr>
    </w:p>
    <w:p w14:paraId="4E2E0C60" w14:textId="597F6EC7" w:rsidR="007F18A2" w:rsidRPr="00A36E84" w:rsidRDefault="007F18A2" w:rsidP="00233F7C">
      <w:pPr>
        <w:pStyle w:val="1H"/>
        <w:jc w:val="center"/>
        <w:rPr>
          <w:rFonts w:ascii="Times New Roman Bold" w:hAnsi="Times New Roman Bold"/>
          <w:szCs w:val="22"/>
          <w:lang w:val="en-GB"/>
        </w:rPr>
      </w:pPr>
      <w:bookmarkStart w:id="0" w:name="_GoBack"/>
      <w:bookmarkEnd w:id="0"/>
    </w:p>
    <w:p w14:paraId="579DA932" w14:textId="77777777" w:rsidR="007F18A2" w:rsidRPr="00A36E84" w:rsidRDefault="007F18A2" w:rsidP="007F18A2">
      <w:pPr>
        <w:pStyle w:val="1H"/>
        <w:jc w:val="center"/>
        <w:rPr>
          <w:rFonts w:ascii="Times New Roman Bold" w:hAnsi="Times New Roman Bold"/>
          <w:szCs w:val="22"/>
          <w:lang w:val="en-GB"/>
        </w:rPr>
      </w:pPr>
    </w:p>
    <w:p w14:paraId="5670D9B3" w14:textId="77777777" w:rsidR="003B2E51" w:rsidRPr="00A36E84" w:rsidRDefault="003B2E51" w:rsidP="007F18A2">
      <w:pPr>
        <w:pStyle w:val="1H"/>
        <w:jc w:val="center"/>
        <w:rPr>
          <w:sz w:val="24"/>
          <w:szCs w:val="24"/>
          <w:lang w:val="en-GB"/>
        </w:rPr>
      </w:pPr>
      <w:r w:rsidRPr="00A36E84">
        <w:rPr>
          <w:sz w:val="24"/>
          <w:szCs w:val="24"/>
          <w:lang w:val="en-GB"/>
        </w:rPr>
        <w:t xml:space="preserve">Survey </w:t>
      </w:r>
      <w:r w:rsidR="007F18A2" w:rsidRPr="00A36E84">
        <w:rPr>
          <w:sz w:val="24"/>
          <w:szCs w:val="24"/>
          <w:lang w:val="en-GB"/>
        </w:rPr>
        <w:t>Coordinators</w:t>
      </w:r>
      <w:r w:rsidRPr="00A36E84">
        <w:rPr>
          <w:sz w:val="24"/>
          <w:szCs w:val="24"/>
          <w:lang w:val="en-GB"/>
        </w:rPr>
        <w:t>:</w:t>
      </w:r>
    </w:p>
    <w:p w14:paraId="425C8F81" w14:textId="77777777" w:rsidR="007F18A2" w:rsidRPr="00A36E84" w:rsidRDefault="007F18A2" w:rsidP="007F18A2">
      <w:pPr>
        <w:pStyle w:val="1H"/>
        <w:jc w:val="center"/>
        <w:rPr>
          <w:lang w:val="en-GB"/>
        </w:rPr>
      </w:pPr>
    </w:p>
    <w:p w14:paraId="73FA1BC8" w14:textId="549BFC72" w:rsidR="003B2E51" w:rsidRDefault="005D484B" w:rsidP="007A5B32">
      <w:pPr>
        <w:pStyle w:val="1H"/>
        <w:pBdr>
          <w:top w:val="single" w:sz="4" w:space="1" w:color="auto"/>
          <w:left w:val="single" w:sz="4" w:space="4" w:color="auto"/>
          <w:bottom w:val="single" w:sz="4" w:space="1" w:color="auto"/>
          <w:right w:val="single" w:sz="4" w:space="4" w:color="auto"/>
        </w:pBdr>
        <w:rPr>
          <w:b w:val="0"/>
          <w:bCs/>
          <w:szCs w:val="22"/>
          <w:lang w:val="en-GB"/>
        </w:rPr>
      </w:pPr>
      <w:r>
        <w:rPr>
          <w:b w:val="0"/>
          <w:szCs w:val="22"/>
          <w:lang w:val="en-GB"/>
        </w:rPr>
        <w:t>Give a copy of these Instructions</w:t>
      </w:r>
      <w:r w:rsidR="003B2E51" w:rsidRPr="00A36E84">
        <w:rPr>
          <w:b w:val="0"/>
          <w:szCs w:val="22"/>
          <w:lang w:val="en-GB"/>
        </w:rPr>
        <w:t xml:space="preserve"> to every </w:t>
      </w:r>
      <w:r w:rsidR="002D2655">
        <w:rPr>
          <w:b w:val="0"/>
          <w:szCs w:val="22"/>
          <w:lang w:val="en-GB"/>
        </w:rPr>
        <w:t>field supervisor</w:t>
      </w:r>
      <w:r w:rsidR="003B2E51" w:rsidRPr="00A36E84">
        <w:rPr>
          <w:b w:val="0"/>
          <w:szCs w:val="22"/>
          <w:lang w:val="en-GB"/>
        </w:rPr>
        <w:t>.</w:t>
      </w:r>
      <w:r w:rsidR="00373932" w:rsidRPr="00A36E84">
        <w:rPr>
          <w:b w:val="0"/>
          <w:szCs w:val="22"/>
          <w:lang w:val="en-GB"/>
        </w:rPr>
        <w:t xml:space="preserve"> </w:t>
      </w:r>
      <w:r w:rsidR="003B2E51" w:rsidRPr="00A36E84">
        <w:rPr>
          <w:b w:val="0"/>
          <w:szCs w:val="22"/>
          <w:lang w:val="en-GB"/>
        </w:rPr>
        <w:t xml:space="preserve">Translate into the </w:t>
      </w:r>
      <w:r w:rsidR="007F18A2" w:rsidRPr="00A36E84">
        <w:rPr>
          <w:b w:val="0"/>
          <w:szCs w:val="22"/>
          <w:lang w:val="en-GB"/>
        </w:rPr>
        <w:t>l</w:t>
      </w:r>
      <w:r w:rsidR="003B2E51" w:rsidRPr="00A36E84">
        <w:rPr>
          <w:b w:val="0"/>
          <w:szCs w:val="22"/>
          <w:lang w:val="en-GB"/>
        </w:rPr>
        <w:t>ocal language</w:t>
      </w:r>
      <w:r w:rsidR="007A5B32" w:rsidRPr="00A36E84">
        <w:rPr>
          <w:b w:val="0"/>
          <w:szCs w:val="22"/>
          <w:lang w:val="en-GB"/>
        </w:rPr>
        <w:t>,</w:t>
      </w:r>
      <w:r w:rsidR="003B2E51" w:rsidRPr="00A36E84">
        <w:rPr>
          <w:b w:val="0"/>
          <w:szCs w:val="22"/>
          <w:lang w:val="en-GB"/>
        </w:rPr>
        <w:t xml:space="preserve"> if necessa</w:t>
      </w:r>
      <w:r>
        <w:rPr>
          <w:b w:val="0"/>
          <w:szCs w:val="22"/>
          <w:lang w:val="en-GB"/>
        </w:rPr>
        <w:t xml:space="preserve">ry. Ensure that the information </w:t>
      </w:r>
      <w:r w:rsidR="003B2E51" w:rsidRPr="00A36E84">
        <w:rPr>
          <w:b w:val="0"/>
          <w:szCs w:val="22"/>
          <w:lang w:val="en-GB"/>
        </w:rPr>
        <w:t xml:space="preserve">is appropriate to your survey. </w:t>
      </w:r>
      <w:r w:rsidR="007F18A2" w:rsidRPr="00A36E84">
        <w:rPr>
          <w:b w:val="0"/>
          <w:bCs/>
          <w:szCs w:val="22"/>
          <w:lang w:val="en-GB"/>
        </w:rPr>
        <w:t>Some countries may need to give slightly different instructions, depending on their customized questionnaires. Delete instructions on modules not used in your country</w:t>
      </w:r>
      <w:r w:rsidR="0024301D">
        <w:rPr>
          <w:b w:val="0"/>
          <w:bCs/>
          <w:szCs w:val="22"/>
          <w:lang w:val="en-GB"/>
        </w:rPr>
        <w:t>, as well as boxes (such as this) meant only for Survey Coordinators</w:t>
      </w:r>
      <w:r w:rsidR="007F18A2" w:rsidRPr="00A36E84">
        <w:rPr>
          <w:b w:val="0"/>
          <w:bCs/>
          <w:szCs w:val="22"/>
          <w:lang w:val="en-GB"/>
        </w:rPr>
        <w:t>.</w:t>
      </w:r>
    </w:p>
    <w:p w14:paraId="5D08B247" w14:textId="77777777" w:rsidR="0024301D" w:rsidRDefault="0024301D" w:rsidP="007A5B32">
      <w:pPr>
        <w:pStyle w:val="1H"/>
        <w:pBdr>
          <w:top w:val="single" w:sz="4" w:space="1" w:color="auto"/>
          <w:left w:val="single" w:sz="4" w:space="4" w:color="auto"/>
          <w:bottom w:val="single" w:sz="4" w:space="1" w:color="auto"/>
          <w:right w:val="single" w:sz="4" w:space="4" w:color="auto"/>
        </w:pBdr>
        <w:rPr>
          <w:b w:val="0"/>
          <w:bCs/>
          <w:szCs w:val="22"/>
          <w:lang w:val="en-GB"/>
        </w:rPr>
      </w:pPr>
    </w:p>
    <w:p w14:paraId="31AC39EA" w14:textId="77777777" w:rsidR="0024301D" w:rsidRPr="00B9436E" w:rsidRDefault="0024301D" w:rsidP="007A5B32">
      <w:pPr>
        <w:pStyle w:val="1H"/>
        <w:pBdr>
          <w:top w:val="single" w:sz="4" w:space="1" w:color="auto"/>
          <w:left w:val="single" w:sz="4" w:space="4" w:color="auto"/>
          <w:bottom w:val="single" w:sz="4" w:space="1" w:color="auto"/>
          <w:right w:val="single" w:sz="4" w:space="4" w:color="auto"/>
        </w:pBdr>
        <w:rPr>
          <w:b w:val="0"/>
          <w:bCs/>
          <w:szCs w:val="22"/>
          <w:lang w:val="en-GB"/>
        </w:rPr>
      </w:pPr>
      <w:r>
        <w:rPr>
          <w:b w:val="0"/>
          <w:bCs/>
          <w:szCs w:val="22"/>
          <w:lang w:val="en-GB"/>
        </w:rPr>
        <w:t xml:space="preserve">Note that these </w:t>
      </w:r>
      <w:r w:rsidR="005D484B">
        <w:rPr>
          <w:b w:val="0"/>
          <w:bCs/>
          <w:szCs w:val="22"/>
          <w:lang w:val="en-GB"/>
        </w:rPr>
        <w:t>I</w:t>
      </w:r>
      <w:r>
        <w:rPr>
          <w:b w:val="0"/>
          <w:bCs/>
          <w:szCs w:val="22"/>
          <w:lang w:val="en-GB"/>
        </w:rPr>
        <w:t xml:space="preserve">nstructions require significant customization </w:t>
      </w:r>
      <w:r w:rsidR="00E1405E">
        <w:rPr>
          <w:b w:val="0"/>
          <w:bCs/>
          <w:szCs w:val="22"/>
          <w:lang w:val="en-GB"/>
        </w:rPr>
        <w:t>if the survey i</w:t>
      </w:r>
      <w:r w:rsidR="008710E7">
        <w:rPr>
          <w:b w:val="0"/>
          <w:bCs/>
          <w:szCs w:val="22"/>
          <w:lang w:val="en-GB"/>
        </w:rPr>
        <w:t>s conducted with paper-based interviewing</w:t>
      </w:r>
      <w:r w:rsidR="00E1405E">
        <w:rPr>
          <w:b w:val="0"/>
          <w:bCs/>
          <w:szCs w:val="22"/>
          <w:lang w:val="en-GB"/>
        </w:rPr>
        <w:t>.</w:t>
      </w:r>
    </w:p>
    <w:p w14:paraId="3736A3F8" w14:textId="77777777" w:rsidR="00B9436E" w:rsidRPr="00B9436E" w:rsidRDefault="00B9436E" w:rsidP="007A5B32">
      <w:pPr>
        <w:pStyle w:val="1H"/>
        <w:pBdr>
          <w:top w:val="single" w:sz="4" w:space="1" w:color="auto"/>
          <w:left w:val="single" w:sz="4" w:space="4" w:color="auto"/>
          <w:bottom w:val="single" w:sz="4" w:space="1" w:color="auto"/>
          <w:right w:val="single" w:sz="4" w:space="4" w:color="auto"/>
        </w:pBdr>
        <w:rPr>
          <w:b w:val="0"/>
          <w:lang w:val="en-GB"/>
        </w:rPr>
      </w:pPr>
    </w:p>
    <w:p w14:paraId="463D3264" w14:textId="12F82416" w:rsidR="00B9436E" w:rsidRPr="00B9436E" w:rsidRDefault="001D4FC9" w:rsidP="001D4FC9">
      <w:pPr>
        <w:pStyle w:val="1H"/>
        <w:pBdr>
          <w:top w:val="single" w:sz="4" w:space="1" w:color="auto"/>
          <w:left w:val="single" w:sz="4" w:space="4" w:color="auto"/>
          <w:bottom w:val="single" w:sz="4" w:space="1" w:color="auto"/>
          <w:right w:val="single" w:sz="4" w:space="4" w:color="auto"/>
        </w:pBdr>
        <w:rPr>
          <w:b w:val="0"/>
          <w:lang w:val="en-GB"/>
        </w:rPr>
      </w:pPr>
      <w:r>
        <w:rPr>
          <w:b w:val="0"/>
          <w:lang w:val="en-GB"/>
        </w:rPr>
        <w:t>T</w:t>
      </w:r>
      <w:r w:rsidR="00B9436E" w:rsidRPr="00B9436E">
        <w:rPr>
          <w:b w:val="0"/>
          <w:lang w:val="en-GB"/>
        </w:rPr>
        <w:t xml:space="preserve">he </w:t>
      </w:r>
      <w:r w:rsidR="000261C5">
        <w:rPr>
          <w:b w:val="0"/>
          <w:lang w:val="en-GB"/>
        </w:rPr>
        <w:t xml:space="preserve">detailed </w:t>
      </w:r>
      <w:r>
        <w:rPr>
          <w:b w:val="0"/>
          <w:lang w:val="en-GB"/>
        </w:rPr>
        <w:t xml:space="preserve">use </w:t>
      </w:r>
      <w:r w:rsidR="000261C5">
        <w:rPr>
          <w:b w:val="0"/>
          <w:lang w:val="en-GB"/>
        </w:rPr>
        <w:t xml:space="preserve">of the </w:t>
      </w:r>
      <w:r w:rsidR="00B9436E" w:rsidRPr="00B9436E">
        <w:rPr>
          <w:b w:val="0"/>
          <w:lang w:val="en-GB"/>
        </w:rPr>
        <w:t>CAPI application</w:t>
      </w:r>
      <w:r>
        <w:rPr>
          <w:b w:val="0"/>
          <w:lang w:val="en-GB"/>
        </w:rPr>
        <w:t xml:space="preserve"> is described in the Annex of this document</w:t>
      </w:r>
      <w:r w:rsidR="00B9436E" w:rsidRPr="00B9436E">
        <w:rPr>
          <w:b w:val="0"/>
          <w:lang w:val="en-GB"/>
        </w:rPr>
        <w:t xml:space="preserve">. </w:t>
      </w:r>
    </w:p>
    <w:p w14:paraId="34C3033D" w14:textId="77777777" w:rsidR="003B2E51" w:rsidRPr="00A36E84" w:rsidRDefault="003B2E51" w:rsidP="00D81497">
      <w:pPr>
        <w:rPr>
          <w:lang w:val="en-GB"/>
        </w:rPr>
      </w:pPr>
    </w:p>
    <w:p w14:paraId="38601DFE" w14:textId="77777777" w:rsidR="003B2E51" w:rsidRPr="00A36E84" w:rsidRDefault="00163F97" w:rsidP="00D81497">
      <w:pPr>
        <w:rPr>
          <w:lang w:val="en-GB"/>
        </w:rPr>
      </w:pPr>
      <w:r>
        <w:rPr>
          <w:lang w:val="en-GB"/>
        </w:rPr>
        <w:br w:type="page"/>
      </w:r>
    </w:p>
    <w:sdt>
      <w:sdtPr>
        <w:rPr>
          <w:rFonts w:ascii="Times New Roman" w:eastAsia="Times New Roman" w:hAnsi="Times New Roman" w:cs="Times New Roman"/>
          <w:b/>
          <w:color w:val="auto"/>
          <w:sz w:val="28"/>
          <w:szCs w:val="20"/>
        </w:rPr>
        <w:id w:val="1043247959"/>
        <w:docPartObj>
          <w:docPartGallery w:val="Table of Contents"/>
          <w:docPartUnique/>
        </w:docPartObj>
      </w:sdtPr>
      <w:sdtEndPr>
        <w:rPr>
          <w:b w:val="0"/>
          <w:bCs/>
          <w:noProof/>
          <w:sz w:val="22"/>
        </w:rPr>
      </w:sdtEndPr>
      <w:sdtContent>
        <w:p w14:paraId="3C7DC2DE" w14:textId="37EE5E32" w:rsidR="000261C5" w:rsidRDefault="004F1190">
          <w:pPr>
            <w:pStyle w:val="TOCHeading"/>
            <w:rPr>
              <w:rFonts w:ascii="Times New Roman" w:hAnsi="Times New Roman" w:cs="Times New Roman"/>
              <w:b/>
              <w:color w:val="auto"/>
              <w:sz w:val="28"/>
            </w:rPr>
          </w:pPr>
          <w:r>
            <w:rPr>
              <w:rFonts w:ascii="Times New Roman" w:eastAsia="Times New Roman" w:hAnsi="Times New Roman" w:cs="Times New Roman"/>
              <w:b/>
              <w:color w:val="auto"/>
              <w:sz w:val="28"/>
              <w:szCs w:val="20"/>
            </w:rPr>
            <w:t xml:space="preserve">TABLE OF </w:t>
          </w:r>
          <w:r w:rsidRPr="00DA155A">
            <w:rPr>
              <w:rFonts w:ascii="Times New Roman" w:hAnsi="Times New Roman" w:cs="Times New Roman"/>
              <w:b/>
              <w:color w:val="auto"/>
              <w:sz w:val="28"/>
            </w:rPr>
            <w:t>CONTENTS</w:t>
          </w:r>
        </w:p>
        <w:p w14:paraId="728DC1FB" w14:textId="77777777" w:rsidR="00DA155A" w:rsidRPr="00DA155A" w:rsidRDefault="00DA155A" w:rsidP="00DA155A"/>
        <w:p w14:paraId="545F185F" w14:textId="78E776DB" w:rsidR="00FD1E97" w:rsidRDefault="000261C5">
          <w:pPr>
            <w:pStyle w:val="TOC1"/>
            <w:tabs>
              <w:tab w:val="right" w:leader="dot" w:pos="9017"/>
            </w:tabs>
            <w:rPr>
              <w:rFonts w:asciiTheme="minorHAnsi" w:eastAsiaTheme="minorEastAsia" w:hAnsiTheme="minorHAnsi" w:cstheme="minorBidi"/>
              <w:noProof/>
              <w:szCs w:val="22"/>
              <w:lang w:val="en-GB" w:eastAsia="en-GB"/>
            </w:rPr>
          </w:pPr>
          <w:r w:rsidRPr="004F1190">
            <w:rPr>
              <w:bCs/>
              <w:noProof/>
            </w:rPr>
            <w:fldChar w:fldCharType="begin"/>
          </w:r>
          <w:r w:rsidRPr="004F1190">
            <w:rPr>
              <w:bCs/>
              <w:noProof/>
            </w:rPr>
            <w:instrText xml:space="preserve"> TOC \o "1-3" \h \z \u </w:instrText>
          </w:r>
          <w:r w:rsidRPr="004F1190">
            <w:rPr>
              <w:bCs/>
              <w:noProof/>
            </w:rPr>
            <w:fldChar w:fldCharType="separate"/>
          </w:r>
          <w:hyperlink w:anchor="_Toc531609290" w:history="1">
            <w:r w:rsidR="00FD1E97" w:rsidRPr="00F36BC2">
              <w:rPr>
                <w:rStyle w:val="Hyperlink"/>
                <w:b/>
                <w:noProof/>
                <w:lang w:val="en-GB"/>
              </w:rPr>
              <w:t>INTRODUCTION TO THE MICS APPROACH</w:t>
            </w:r>
            <w:r w:rsidR="00FD1E97">
              <w:rPr>
                <w:noProof/>
                <w:webHidden/>
              </w:rPr>
              <w:tab/>
            </w:r>
            <w:r w:rsidR="00FD1E97">
              <w:rPr>
                <w:noProof/>
                <w:webHidden/>
              </w:rPr>
              <w:fldChar w:fldCharType="begin"/>
            </w:r>
            <w:r w:rsidR="00FD1E97">
              <w:rPr>
                <w:noProof/>
                <w:webHidden/>
              </w:rPr>
              <w:instrText xml:space="preserve"> PAGEREF _Toc531609290 \h </w:instrText>
            </w:r>
            <w:r w:rsidR="00FD1E97">
              <w:rPr>
                <w:noProof/>
                <w:webHidden/>
              </w:rPr>
            </w:r>
            <w:r w:rsidR="00FD1E97">
              <w:rPr>
                <w:noProof/>
                <w:webHidden/>
              </w:rPr>
              <w:fldChar w:fldCharType="separate"/>
            </w:r>
            <w:r w:rsidR="00FD1E97">
              <w:rPr>
                <w:noProof/>
                <w:webHidden/>
              </w:rPr>
              <w:t>3</w:t>
            </w:r>
            <w:r w:rsidR="00FD1E97">
              <w:rPr>
                <w:noProof/>
                <w:webHidden/>
              </w:rPr>
              <w:fldChar w:fldCharType="end"/>
            </w:r>
          </w:hyperlink>
        </w:p>
        <w:p w14:paraId="5F36E2BB" w14:textId="714C0179" w:rsidR="00FD1E97" w:rsidRDefault="007B137C">
          <w:pPr>
            <w:pStyle w:val="TOC1"/>
            <w:tabs>
              <w:tab w:val="right" w:leader="dot" w:pos="9017"/>
            </w:tabs>
            <w:rPr>
              <w:rFonts w:asciiTheme="minorHAnsi" w:eastAsiaTheme="minorEastAsia" w:hAnsiTheme="minorHAnsi" w:cstheme="minorBidi"/>
              <w:noProof/>
              <w:szCs w:val="22"/>
              <w:lang w:val="en-GB" w:eastAsia="en-GB"/>
            </w:rPr>
          </w:pPr>
          <w:hyperlink w:anchor="_Toc531609291" w:history="1">
            <w:r w:rsidR="00FD1E97" w:rsidRPr="00F36BC2">
              <w:rPr>
                <w:rStyle w:val="Hyperlink"/>
                <w:b/>
                <w:noProof/>
                <w:lang w:val="en-GB"/>
              </w:rPr>
              <w:t>RESPONSIBILITIES OF THE FIELD SUPERVISOR</w:t>
            </w:r>
            <w:r w:rsidR="00FD1E97">
              <w:rPr>
                <w:noProof/>
                <w:webHidden/>
              </w:rPr>
              <w:tab/>
            </w:r>
            <w:r w:rsidR="00FD1E97">
              <w:rPr>
                <w:noProof/>
                <w:webHidden/>
              </w:rPr>
              <w:fldChar w:fldCharType="begin"/>
            </w:r>
            <w:r w:rsidR="00FD1E97">
              <w:rPr>
                <w:noProof/>
                <w:webHidden/>
              </w:rPr>
              <w:instrText xml:space="preserve"> PAGEREF _Toc531609291 \h </w:instrText>
            </w:r>
            <w:r w:rsidR="00FD1E97">
              <w:rPr>
                <w:noProof/>
                <w:webHidden/>
              </w:rPr>
            </w:r>
            <w:r w:rsidR="00FD1E97">
              <w:rPr>
                <w:noProof/>
                <w:webHidden/>
              </w:rPr>
              <w:fldChar w:fldCharType="separate"/>
            </w:r>
            <w:r w:rsidR="00FD1E97">
              <w:rPr>
                <w:noProof/>
                <w:webHidden/>
              </w:rPr>
              <w:t>3</w:t>
            </w:r>
            <w:r w:rsidR="00FD1E97">
              <w:rPr>
                <w:noProof/>
                <w:webHidden/>
              </w:rPr>
              <w:fldChar w:fldCharType="end"/>
            </w:r>
          </w:hyperlink>
        </w:p>
        <w:p w14:paraId="57A50130" w14:textId="34DAAC93" w:rsidR="00FD1E97" w:rsidRDefault="007B137C">
          <w:pPr>
            <w:pStyle w:val="TOC1"/>
            <w:tabs>
              <w:tab w:val="right" w:leader="dot" w:pos="9017"/>
            </w:tabs>
            <w:rPr>
              <w:rFonts w:asciiTheme="minorHAnsi" w:eastAsiaTheme="minorEastAsia" w:hAnsiTheme="minorHAnsi" w:cstheme="minorBidi"/>
              <w:noProof/>
              <w:szCs w:val="22"/>
              <w:lang w:val="en-GB" w:eastAsia="en-GB"/>
            </w:rPr>
          </w:pPr>
          <w:hyperlink w:anchor="_Toc531609292" w:history="1">
            <w:r w:rsidR="00FD1E97" w:rsidRPr="00F36BC2">
              <w:rPr>
                <w:rStyle w:val="Hyperlink"/>
                <w:b/>
                <w:noProof/>
                <w:lang w:val="en-GB"/>
              </w:rPr>
              <w:t>PREPARING FOR FIELDWORK</w:t>
            </w:r>
            <w:r w:rsidR="00FD1E97">
              <w:rPr>
                <w:noProof/>
                <w:webHidden/>
              </w:rPr>
              <w:tab/>
            </w:r>
            <w:r w:rsidR="00FD1E97">
              <w:rPr>
                <w:noProof/>
                <w:webHidden/>
              </w:rPr>
              <w:fldChar w:fldCharType="begin"/>
            </w:r>
            <w:r w:rsidR="00FD1E97">
              <w:rPr>
                <w:noProof/>
                <w:webHidden/>
              </w:rPr>
              <w:instrText xml:space="preserve"> PAGEREF _Toc531609292 \h </w:instrText>
            </w:r>
            <w:r w:rsidR="00FD1E97">
              <w:rPr>
                <w:noProof/>
                <w:webHidden/>
              </w:rPr>
            </w:r>
            <w:r w:rsidR="00FD1E97">
              <w:rPr>
                <w:noProof/>
                <w:webHidden/>
              </w:rPr>
              <w:fldChar w:fldCharType="separate"/>
            </w:r>
            <w:r w:rsidR="00FD1E97">
              <w:rPr>
                <w:noProof/>
                <w:webHidden/>
              </w:rPr>
              <w:t>5</w:t>
            </w:r>
            <w:r w:rsidR="00FD1E97">
              <w:rPr>
                <w:noProof/>
                <w:webHidden/>
              </w:rPr>
              <w:fldChar w:fldCharType="end"/>
            </w:r>
          </w:hyperlink>
        </w:p>
        <w:p w14:paraId="702B85CC" w14:textId="69E1EA69" w:rsidR="00FD1E97" w:rsidRDefault="007B137C">
          <w:pPr>
            <w:pStyle w:val="TOC2"/>
            <w:tabs>
              <w:tab w:val="right" w:leader="dot" w:pos="9017"/>
            </w:tabs>
            <w:rPr>
              <w:rFonts w:asciiTheme="minorHAnsi" w:eastAsiaTheme="minorEastAsia" w:hAnsiTheme="minorHAnsi" w:cstheme="minorBidi"/>
              <w:noProof/>
              <w:szCs w:val="22"/>
              <w:lang w:val="en-GB" w:eastAsia="en-GB"/>
            </w:rPr>
          </w:pPr>
          <w:hyperlink w:anchor="_Toc531609293" w:history="1">
            <w:r w:rsidR="00FD1E97" w:rsidRPr="00F36BC2">
              <w:rPr>
                <w:rStyle w:val="Hyperlink"/>
                <w:i/>
                <w:noProof/>
                <w:lang w:val="en-GB"/>
              </w:rPr>
              <w:t>Collecting Materials for Fieldwork</w:t>
            </w:r>
            <w:r w:rsidR="00FD1E97">
              <w:rPr>
                <w:noProof/>
                <w:webHidden/>
              </w:rPr>
              <w:tab/>
            </w:r>
            <w:r w:rsidR="00FD1E97">
              <w:rPr>
                <w:noProof/>
                <w:webHidden/>
              </w:rPr>
              <w:fldChar w:fldCharType="begin"/>
            </w:r>
            <w:r w:rsidR="00FD1E97">
              <w:rPr>
                <w:noProof/>
                <w:webHidden/>
              </w:rPr>
              <w:instrText xml:space="preserve"> PAGEREF _Toc531609293 \h </w:instrText>
            </w:r>
            <w:r w:rsidR="00FD1E97">
              <w:rPr>
                <w:noProof/>
                <w:webHidden/>
              </w:rPr>
            </w:r>
            <w:r w:rsidR="00FD1E97">
              <w:rPr>
                <w:noProof/>
                <w:webHidden/>
              </w:rPr>
              <w:fldChar w:fldCharType="separate"/>
            </w:r>
            <w:r w:rsidR="00FD1E97">
              <w:rPr>
                <w:noProof/>
                <w:webHidden/>
              </w:rPr>
              <w:t>5</w:t>
            </w:r>
            <w:r w:rsidR="00FD1E97">
              <w:rPr>
                <w:noProof/>
                <w:webHidden/>
              </w:rPr>
              <w:fldChar w:fldCharType="end"/>
            </w:r>
          </w:hyperlink>
        </w:p>
        <w:p w14:paraId="50B8CA82" w14:textId="2F44E458" w:rsidR="00FD1E97" w:rsidRDefault="007B137C">
          <w:pPr>
            <w:pStyle w:val="TOC2"/>
            <w:tabs>
              <w:tab w:val="right" w:leader="dot" w:pos="9017"/>
            </w:tabs>
            <w:rPr>
              <w:rFonts w:asciiTheme="minorHAnsi" w:eastAsiaTheme="minorEastAsia" w:hAnsiTheme="minorHAnsi" w:cstheme="minorBidi"/>
              <w:noProof/>
              <w:szCs w:val="22"/>
              <w:lang w:val="en-GB" w:eastAsia="en-GB"/>
            </w:rPr>
          </w:pPr>
          <w:hyperlink w:anchor="_Toc531609294" w:history="1">
            <w:r w:rsidR="00FD1E97" w:rsidRPr="00F36BC2">
              <w:rPr>
                <w:rStyle w:val="Hyperlink"/>
                <w:i/>
                <w:noProof/>
                <w:lang w:val="en-GB"/>
              </w:rPr>
              <w:t>Monetary advances for field expenses</w:t>
            </w:r>
            <w:r w:rsidR="00FD1E97">
              <w:rPr>
                <w:noProof/>
                <w:webHidden/>
              </w:rPr>
              <w:tab/>
            </w:r>
            <w:r w:rsidR="00FD1E97">
              <w:rPr>
                <w:noProof/>
                <w:webHidden/>
              </w:rPr>
              <w:fldChar w:fldCharType="begin"/>
            </w:r>
            <w:r w:rsidR="00FD1E97">
              <w:rPr>
                <w:noProof/>
                <w:webHidden/>
              </w:rPr>
              <w:instrText xml:space="preserve"> PAGEREF _Toc531609294 \h </w:instrText>
            </w:r>
            <w:r w:rsidR="00FD1E97">
              <w:rPr>
                <w:noProof/>
                <w:webHidden/>
              </w:rPr>
            </w:r>
            <w:r w:rsidR="00FD1E97">
              <w:rPr>
                <w:noProof/>
                <w:webHidden/>
              </w:rPr>
              <w:fldChar w:fldCharType="separate"/>
            </w:r>
            <w:r w:rsidR="00FD1E97">
              <w:rPr>
                <w:noProof/>
                <w:webHidden/>
              </w:rPr>
              <w:t>6</w:t>
            </w:r>
            <w:r w:rsidR="00FD1E97">
              <w:rPr>
                <w:noProof/>
                <w:webHidden/>
              </w:rPr>
              <w:fldChar w:fldCharType="end"/>
            </w:r>
          </w:hyperlink>
        </w:p>
        <w:p w14:paraId="5C3DD08A" w14:textId="6AA00382" w:rsidR="00FD1E97" w:rsidRDefault="007B137C">
          <w:pPr>
            <w:pStyle w:val="TOC2"/>
            <w:tabs>
              <w:tab w:val="right" w:leader="dot" w:pos="9017"/>
            </w:tabs>
            <w:rPr>
              <w:rFonts w:asciiTheme="minorHAnsi" w:eastAsiaTheme="minorEastAsia" w:hAnsiTheme="minorHAnsi" w:cstheme="minorBidi"/>
              <w:noProof/>
              <w:szCs w:val="22"/>
              <w:lang w:val="en-GB" w:eastAsia="en-GB"/>
            </w:rPr>
          </w:pPr>
          <w:hyperlink w:anchor="_Toc531609295" w:history="1">
            <w:r w:rsidR="00FD1E97" w:rsidRPr="00F36BC2">
              <w:rPr>
                <w:rStyle w:val="Hyperlink"/>
                <w:i/>
                <w:noProof/>
                <w:lang w:val="en-GB"/>
              </w:rPr>
              <w:t>Arranging Transportation and Accommodations</w:t>
            </w:r>
            <w:r w:rsidR="00FD1E97">
              <w:rPr>
                <w:noProof/>
                <w:webHidden/>
              </w:rPr>
              <w:tab/>
            </w:r>
            <w:r w:rsidR="00FD1E97">
              <w:rPr>
                <w:noProof/>
                <w:webHidden/>
              </w:rPr>
              <w:fldChar w:fldCharType="begin"/>
            </w:r>
            <w:r w:rsidR="00FD1E97">
              <w:rPr>
                <w:noProof/>
                <w:webHidden/>
              </w:rPr>
              <w:instrText xml:space="preserve"> PAGEREF _Toc531609295 \h </w:instrText>
            </w:r>
            <w:r w:rsidR="00FD1E97">
              <w:rPr>
                <w:noProof/>
                <w:webHidden/>
              </w:rPr>
            </w:r>
            <w:r w:rsidR="00FD1E97">
              <w:rPr>
                <w:noProof/>
                <w:webHidden/>
              </w:rPr>
              <w:fldChar w:fldCharType="separate"/>
            </w:r>
            <w:r w:rsidR="00FD1E97">
              <w:rPr>
                <w:noProof/>
                <w:webHidden/>
              </w:rPr>
              <w:t>6</w:t>
            </w:r>
            <w:r w:rsidR="00FD1E97">
              <w:rPr>
                <w:noProof/>
                <w:webHidden/>
              </w:rPr>
              <w:fldChar w:fldCharType="end"/>
            </w:r>
          </w:hyperlink>
        </w:p>
        <w:p w14:paraId="4A762CE0" w14:textId="1E37A59D" w:rsidR="00FD1E97" w:rsidRDefault="007B137C">
          <w:pPr>
            <w:pStyle w:val="TOC2"/>
            <w:tabs>
              <w:tab w:val="right" w:leader="dot" w:pos="9017"/>
            </w:tabs>
            <w:rPr>
              <w:rFonts w:asciiTheme="minorHAnsi" w:eastAsiaTheme="minorEastAsia" w:hAnsiTheme="minorHAnsi" w:cstheme="minorBidi"/>
              <w:noProof/>
              <w:szCs w:val="22"/>
              <w:lang w:val="en-GB" w:eastAsia="en-GB"/>
            </w:rPr>
          </w:pPr>
          <w:hyperlink w:anchor="_Toc531609296" w:history="1">
            <w:r w:rsidR="00FD1E97" w:rsidRPr="00F36BC2">
              <w:rPr>
                <w:rStyle w:val="Hyperlink"/>
                <w:i/>
                <w:noProof/>
                <w:lang w:val="en-GB"/>
              </w:rPr>
              <w:t>Contacting Local Authorities</w:t>
            </w:r>
            <w:r w:rsidR="00FD1E97">
              <w:rPr>
                <w:noProof/>
                <w:webHidden/>
              </w:rPr>
              <w:tab/>
            </w:r>
            <w:r w:rsidR="00FD1E97">
              <w:rPr>
                <w:noProof/>
                <w:webHidden/>
              </w:rPr>
              <w:fldChar w:fldCharType="begin"/>
            </w:r>
            <w:r w:rsidR="00FD1E97">
              <w:rPr>
                <w:noProof/>
                <w:webHidden/>
              </w:rPr>
              <w:instrText xml:space="preserve"> PAGEREF _Toc531609296 \h </w:instrText>
            </w:r>
            <w:r w:rsidR="00FD1E97">
              <w:rPr>
                <w:noProof/>
                <w:webHidden/>
              </w:rPr>
            </w:r>
            <w:r w:rsidR="00FD1E97">
              <w:rPr>
                <w:noProof/>
                <w:webHidden/>
              </w:rPr>
              <w:fldChar w:fldCharType="separate"/>
            </w:r>
            <w:r w:rsidR="00FD1E97">
              <w:rPr>
                <w:noProof/>
                <w:webHidden/>
              </w:rPr>
              <w:t>6</w:t>
            </w:r>
            <w:r w:rsidR="00FD1E97">
              <w:rPr>
                <w:noProof/>
                <w:webHidden/>
              </w:rPr>
              <w:fldChar w:fldCharType="end"/>
            </w:r>
          </w:hyperlink>
        </w:p>
        <w:p w14:paraId="32A4790C" w14:textId="777EEC58" w:rsidR="00FD1E97" w:rsidRDefault="007B137C">
          <w:pPr>
            <w:pStyle w:val="TOC2"/>
            <w:tabs>
              <w:tab w:val="right" w:leader="dot" w:pos="9017"/>
            </w:tabs>
            <w:rPr>
              <w:rFonts w:asciiTheme="minorHAnsi" w:eastAsiaTheme="minorEastAsia" w:hAnsiTheme="minorHAnsi" w:cstheme="minorBidi"/>
              <w:noProof/>
              <w:szCs w:val="22"/>
              <w:lang w:val="en-GB" w:eastAsia="en-GB"/>
            </w:rPr>
          </w:pPr>
          <w:hyperlink w:anchor="_Toc531609297" w:history="1">
            <w:r w:rsidR="00FD1E97" w:rsidRPr="00F36BC2">
              <w:rPr>
                <w:rStyle w:val="Hyperlink"/>
                <w:i/>
                <w:noProof/>
                <w:lang w:val="en-GB"/>
              </w:rPr>
              <w:t>Using Maps to Locate Clusters</w:t>
            </w:r>
            <w:r w:rsidR="00FD1E97">
              <w:rPr>
                <w:noProof/>
                <w:webHidden/>
              </w:rPr>
              <w:tab/>
            </w:r>
            <w:r w:rsidR="00FD1E97">
              <w:rPr>
                <w:noProof/>
                <w:webHidden/>
              </w:rPr>
              <w:fldChar w:fldCharType="begin"/>
            </w:r>
            <w:r w:rsidR="00FD1E97">
              <w:rPr>
                <w:noProof/>
                <w:webHidden/>
              </w:rPr>
              <w:instrText xml:space="preserve"> PAGEREF _Toc531609297 \h </w:instrText>
            </w:r>
            <w:r w:rsidR="00FD1E97">
              <w:rPr>
                <w:noProof/>
                <w:webHidden/>
              </w:rPr>
            </w:r>
            <w:r w:rsidR="00FD1E97">
              <w:rPr>
                <w:noProof/>
                <w:webHidden/>
              </w:rPr>
              <w:fldChar w:fldCharType="separate"/>
            </w:r>
            <w:r w:rsidR="00FD1E97">
              <w:rPr>
                <w:noProof/>
                <w:webHidden/>
              </w:rPr>
              <w:t>6</w:t>
            </w:r>
            <w:r w:rsidR="00FD1E97">
              <w:rPr>
                <w:noProof/>
                <w:webHidden/>
              </w:rPr>
              <w:fldChar w:fldCharType="end"/>
            </w:r>
          </w:hyperlink>
        </w:p>
        <w:p w14:paraId="6AC49BDF" w14:textId="3D115A69" w:rsidR="00FD1E97" w:rsidRDefault="007B137C">
          <w:pPr>
            <w:pStyle w:val="TOC2"/>
            <w:tabs>
              <w:tab w:val="right" w:leader="dot" w:pos="9017"/>
            </w:tabs>
            <w:rPr>
              <w:rFonts w:asciiTheme="minorHAnsi" w:eastAsiaTheme="minorEastAsia" w:hAnsiTheme="minorHAnsi" w:cstheme="minorBidi"/>
              <w:noProof/>
              <w:szCs w:val="22"/>
              <w:lang w:val="en-GB" w:eastAsia="en-GB"/>
            </w:rPr>
          </w:pPr>
          <w:hyperlink w:anchor="_Toc531609298" w:history="1">
            <w:r w:rsidR="00FD1E97" w:rsidRPr="00F36BC2">
              <w:rPr>
                <w:rStyle w:val="Hyperlink"/>
                <w:i/>
                <w:noProof/>
                <w:lang w:val="en-GB"/>
              </w:rPr>
              <w:t>Finding Selected Households</w:t>
            </w:r>
            <w:r w:rsidR="00FD1E97">
              <w:rPr>
                <w:noProof/>
                <w:webHidden/>
              </w:rPr>
              <w:tab/>
            </w:r>
            <w:r w:rsidR="00FD1E97">
              <w:rPr>
                <w:noProof/>
                <w:webHidden/>
              </w:rPr>
              <w:fldChar w:fldCharType="begin"/>
            </w:r>
            <w:r w:rsidR="00FD1E97">
              <w:rPr>
                <w:noProof/>
                <w:webHidden/>
              </w:rPr>
              <w:instrText xml:space="preserve"> PAGEREF _Toc531609298 \h </w:instrText>
            </w:r>
            <w:r w:rsidR="00FD1E97">
              <w:rPr>
                <w:noProof/>
                <w:webHidden/>
              </w:rPr>
            </w:r>
            <w:r w:rsidR="00FD1E97">
              <w:rPr>
                <w:noProof/>
                <w:webHidden/>
              </w:rPr>
              <w:fldChar w:fldCharType="separate"/>
            </w:r>
            <w:r w:rsidR="00FD1E97">
              <w:rPr>
                <w:noProof/>
                <w:webHidden/>
              </w:rPr>
              <w:t>8</w:t>
            </w:r>
            <w:r w:rsidR="00FD1E97">
              <w:rPr>
                <w:noProof/>
                <w:webHidden/>
              </w:rPr>
              <w:fldChar w:fldCharType="end"/>
            </w:r>
          </w:hyperlink>
        </w:p>
        <w:p w14:paraId="139CA40A" w14:textId="4922FDC9" w:rsidR="00FD1E97" w:rsidRDefault="007B137C">
          <w:pPr>
            <w:pStyle w:val="TOC1"/>
            <w:tabs>
              <w:tab w:val="right" w:leader="dot" w:pos="9017"/>
            </w:tabs>
            <w:rPr>
              <w:rFonts w:asciiTheme="minorHAnsi" w:eastAsiaTheme="minorEastAsia" w:hAnsiTheme="minorHAnsi" w:cstheme="minorBidi"/>
              <w:noProof/>
              <w:szCs w:val="22"/>
              <w:lang w:val="en-GB" w:eastAsia="en-GB"/>
            </w:rPr>
          </w:pPr>
          <w:hyperlink w:anchor="_Toc531609299" w:history="1">
            <w:r w:rsidR="00FD1E97" w:rsidRPr="00F36BC2">
              <w:rPr>
                <w:rStyle w:val="Hyperlink"/>
                <w:b/>
                <w:noProof/>
                <w:lang w:val="en-GB"/>
              </w:rPr>
              <w:t>ORGANIZING AND SUPERVISING FIELDWORK</w:t>
            </w:r>
            <w:r w:rsidR="00FD1E97">
              <w:rPr>
                <w:noProof/>
                <w:webHidden/>
              </w:rPr>
              <w:tab/>
            </w:r>
            <w:r w:rsidR="00FD1E97">
              <w:rPr>
                <w:noProof/>
                <w:webHidden/>
              </w:rPr>
              <w:fldChar w:fldCharType="begin"/>
            </w:r>
            <w:r w:rsidR="00FD1E97">
              <w:rPr>
                <w:noProof/>
                <w:webHidden/>
              </w:rPr>
              <w:instrText xml:space="preserve"> PAGEREF _Toc531609299 \h </w:instrText>
            </w:r>
            <w:r w:rsidR="00FD1E97">
              <w:rPr>
                <w:noProof/>
                <w:webHidden/>
              </w:rPr>
            </w:r>
            <w:r w:rsidR="00FD1E97">
              <w:rPr>
                <w:noProof/>
                <w:webHidden/>
              </w:rPr>
              <w:fldChar w:fldCharType="separate"/>
            </w:r>
            <w:r w:rsidR="00FD1E97">
              <w:rPr>
                <w:noProof/>
                <w:webHidden/>
              </w:rPr>
              <w:t>9</w:t>
            </w:r>
            <w:r w:rsidR="00FD1E97">
              <w:rPr>
                <w:noProof/>
                <w:webHidden/>
              </w:rPr>
              <w:fldChar w:fldCharType="end"/>
            </w:r>
          </w:hyperlink>
        </w:p>
        <w:p w14:paraId="7B4DC801" w14:textId="222BD22D" w:rsidR="00FD1E97" w:rsidRDefault="007B137C">
          <w:pPr>
            <w:pStyle w:val="TOC2"/>
            <w:tabs>
              <w:tab w:val="right" w:leader="dot" w:pos="9017"/>
            </w:tabs>
            <w:rPr>
              <w:rFonts w:asciiTheme="minorHAnsi" w:eastAsiaTheme="minorEastAsia" w:hAnsiTheme="minorHAnsi" w:cstheme="minorBidi"/>
              <w:noProof/>
              <w:szCs w:val="22"/>
              <w:lang w:val="en-GB" w:eastAsia="en-GB"/>
            </w:rPr>
          </w:pPr>
          <w:hyperlink w:anchor="_Toc531609300" w:history="1">
            <w:r w:rsidR="00FD1E97" w:rsidRPr="00F36BC2">
              <w:rPr>
                <w:rStyle w:val="Hyperlink"/>
                <w:i/>
                <w:noProof/>
                <w:lang w:val="en-GB"/>
              </w:rPr>
              <w:t>Assigning work to Interviewers and Measurer</w:t>
            </w:r>
            <w:r w:rsidR="00FD1E97">
              <w:rPr>
                <w:noProof/>
                <w:webHidden/>
              </w:rPr>
              <w:tab/>
            </w:r>
            <w:r w:rsidR="00FD1E97">
              <w:rPr>
                <w:noProof/>
                <w:webHidden/>
              </w:rPr>
              <w:fldChar w:fldCharType="begin"/>
            </w:r>
            <w:r w:rsidR="00FD1E97">
              <w:rPr>
                <w:noProof/>
                <w:webHidden/>
              </w:rPr>
              <w:instrText xml:space="preserve"> PAGEREF _Toc531609300 \h </w:instrText>
            </w:r>
            <w:r w:rsidR="00FD1E97">
              <w:rPr>
                <w:noProof/>
                <w:webHidden/>
              </w:rPr>
            </w:r>
            <w:r w:rsidR="00FD1E97">
              <w:rPr>
                <w:noProof/>
                <w:webHidden/>
              </w:rPr>
              <w:fldChar w:fldCharType="separate"/>
            </w:r>
            <w:r w:rsidR="00FD1E97">
              <w:rPr>
                <w:noProof/>
                <w:webHidden/>
              </w:rPr>
              <w:t>9</w:t>
            </w:r>
            <w:r w:rsidR="00FD1E97">
              <w:rPr>
                <w:noProof/>
                <w:webHidden/>
              </w:rPr>
              <w:fldChar w:fldCharType="end"/>
            </w:r>
          </w:hyperlink>
        </w:p>
        <w:p w14:paraId="71FECD4A" w14:textId="147FFA32" w:rsidR="00FD1E97" w:rsidRDefault="007B137C">
          <w:pPr>
            <w:pStyle w:val="TOC2"/>
            <w:tabs>
              <w:tab w:val="right" w:leader="dot" w:pos="9017"/>
            </w:tabs>
            <w:rPr>
              <w:rFonts w:asciiTheme="minorHAnsi" w:eastAsiaTheme="minorEastAsia" w:hAnsiTheme="minorHAnsi" w:cstheme="minorBidi"/>
              <w:noProof/>
              <w:szCs w:val="22"/>
              <w:lang w:val="en-GB" w:eastAsia="en-GB"/>
            </w:rPr>
          </w:pPr>
          <w:hyperlink w:anchor="_Toc531609301" w:history="1">
            <w:r w:rsidR="00FD1E97" w:rsidRPr="00F36BC2">
              <w:rPr>
                <w:rStyle w:val="Hyperlink"/>
                <w:i/>
                <w:noProof/>
                <w:lang w:val="en-GB"/>
              </w:rPr>
              <w:t>Reducing Non-response</w:t>
            </w:r>
            <w:r w:rsidR="00FD1E97">
              <w:rPr>
                <w:noProof/>
                <w:webHidden/>
              </w:rPr>
              <w:tab/>
            </w:r>
            <w:r w:rsidR="00FD1E97">
              <w:rPr>
                <w:noProof/>
                <w:webHidden/>
              </w:rPr>
              <w:fldChar w:fldCharType="begin"/>
            </w:r>
            <w:r w:rsidR="00FD1E97">
              <w:rPr>
                <w:noProof/>
                <w:webHidden/>
              </w:rPr>
              <w:instrText xml:space="preserve"> PAGEREF _Toc531609301 \h </w:instrText>
            </w:r>
            <w:r w:rsidR="00FD1E97">
              <w:rPr>
                <w:noProof/>
                <w:webHidden/>
              </w:rPr>
            </w:r>
            <w:r w:rsidR="00FD1E97">
              <w:rPr>
                <w:noProof/>
                <w:webHidden/>
              </w:rPr>
              <w:fldChar w:fldCharType="separate"/>
            </w:r>
            <w:r w:rsidR="00FD1E97">
              <w:rPr>
                <w:noProof/>
                <w:webHidden/>
              </w:rPr>
              <w:t>10</w:t>
            </w:r>
            <w:r w:rsidR="00FD1E97">
              <w:rPr>
                <w:noProof/>
                <w:webHidden/>
              </w:rPr>
              <w:fldChar w:fldCharType="end"/>
            </w:r>
          </w:hyperlink>
        </w:p>
        <w:p w14:paraId="571684B2" w14:textId="740A511C" w:rsidR="00FD1E97" w:rsidRDefault="007B137C">
          <w:pPr>
            <w:pStyle w:val="TOC2"/>
            <w:tabs>
              <w:tab w:val="right" w:leader="dot" w:pos="9017"/>
            </w:tabs>
            <w:rPr>
              <w:rFonts w:asciiTheme="minorHAnsi" w:eastAsiaTheme="minorEastAsia" w:hAnsiTheme="minorHAnsi" w:cstheme="minorBidi"/>
              <w:noProof/>
              <w:szCs w:val="22"/>
              <w:lang w:val="en-GB" w:eastAsia="en-GB"/>
            </w:rPr>
          </w:pPr>
          <w:hyperlink w:anchor="_Toc531609302" w:history="1">
            <w:r w:rsidR="00FD1E97" w:rsidRPr="00F36BC2">
              <w:rPr>
                <w:rStyle w:val="Hyperlink"/>
                <w:i/>
                <w:noProof/>
                <w:lang w:val="en-GB"/>
              </w:rPr>
              <w:t>Handling Pending Interviews</w:t>
            </w:r>
            <w:r w:rsidR="00FD1E97">
              <w:rPr>
                <w:noProof/>
                <w:webHidden/>
              </w:rPr>
              <w:tab/>
            </w:r>
            <w:r w:rsidR="00FD1E97">
              <w:rPr>
                <w:noProof/>
                <w:webHidden/>
              </w:rPr>
              <w:fldChar w:fldCharType="begin"/>
            </w:r>
            <w:r w:rsidR="00FD1E97">
              <w:rPr>
                <w:noProof/>
                <w:webHidden/>
              </w:rPr>
              <w:instrText xml:space="preserve"> PAGEREF _Toc531609302 \h </w:instrText>
            </w:r>
            <w:r w:rsidR="00FD1E97">
              <w:rPr>
                <w:noProof/>
                <w:webHidden/>
              </w:rPr>
            </w:r>
            <w:r w:rsidR="00FD1E97">
              <w:rPr>
                <w:noProof/>
                <w:webHidden/>
              </w:rPr>
              <w:fldChar w:fldCharType="separate"/>
            </w:r>
            <w:r w:rsidR="00FD1E97">
              <w:rPr>
                <w:noProof/>
                <w:webHidden/>
              </w:rPr>
              <w:t>11</w:t>
            </w:r>
            <w:r w:rsidR="00FD1E97">
              <w:rPr>
                <w:noProof/>
                <w:webHidden/>
              </w:rPr>
              <w:fldChar w:fldCharType="end"/>
            </w:r>
          </w:hyperlink>
        </w:p>
        <w:p w14:paraId="15ED8166" w14:textId="574D2344" w:rsidR="00FD1E97" w:rsidRDefault="007B137C">
          <w:pPr>
            <w:pStyle w:val="TOC2"/>
            <w:tabs>
              <w:tab w:val="right" w:leader="dot" w:pos="9017"/>
            </w:tabs>
            <w:rPr>
              <w:rFonts w:asciiTheme="minorHAnsi" w:eastAsiaTheme="minorEastAsia" w:hAnsiTheme="minorHAnsi" w:cstheme="minorBidi"/>
              <w:noProof/>
              <w:szCs w:val="22"/>
              <w:lang w:val="en-GB" w:eastAsia="en-GB"/>
            </w:rPr>
          </w:pPr>
          <w:hyperlink w:anchor="_Toc531609303" w:history="1">
            <w:r w:rsidR="00FD1E97" w:rsidRPr="00F36BC2">
              <w:rPr>
                <w:rStyle w:val="Hyperlink"/>
                <w:i/>
                <w:noProof/>
                <w:lang w:val="en-GB"/>
              </w:rPr>
              <w:t>Maintaining Motivation and Morale</w:t>
            </w:r>
            <w:r w:rsidR="00FD1E97">
              <w:rPr>
                <w:noProof/>
                <w:webHidden/>
              </w:rPr>
              <w:tab/>
            </w:r>
            <w:r w:rsidR="00FD1E97">
              <w:rPr>
                <w:noProof/>
                <w:webHidden/>
              </w:rPr>
              <w:fldChar w:fldCharType="begin"/>
            </w:r>
            <w:r w:rsidR="00FD1E97">
              <w:rPr>
                <w:noProof/>
                <w:webHidden/>
              </w:rPr>
              <w:instrText xml:space="preserve"> PAGEREF _Toc531609303 \h </w:instrText>
            </w:r>
            <w:r w:rsidR="00FD1E97">
              <w:rPr>
                <w:noProof/>
                <w:webHidden/>
              </w:rPr>
            </w:r>
            <w:r w:rsidR="00FD1E97">
              <w:rPr>
                <w:noProof/>
                <w:webHidden/>
              </w:rPr>
              <w:fldChar w:fldCharType="separate"/>
            </w:r>
            <w:r w:rsidR="00FD1E97">
              <w:rPr>
                <w:noProof/>
                <w:webHidden/>
              </w:rPr>
              <w:t>12</w:t>
            </w:r>
            <w:r w:rsidR="00FD1E97">
              <w:rPr>
                <w:noProof/>
                <w:webHidden/>
              </w:rPr>
              <w:fldChar w:fldCharType="end"/>
            </w:r>
          </w:hyperlink>
        </w:p>
        <w:p w14:paraId="5389ECA3" w14:textId="77870272" w:rsidR="00FD1E97" w:rsidRDefault="007B137C">
          <w:pPr>
            <w:pStyle w:val="TOC2"/>
            <w:tabs>
              <w:tab w:val="right" w:leader="dot" w:pos="9017"/>
            </w:tabs>
            <w:rPr>
              <w:rFonts w:asciiTheme="minorHAnsi" w:eastAsiaTheme="minorEastAsia" w:hAnsiTheme="minorHAnsi" w:cstheme="minorBidi"/>
              <w:noProof/>
              <w:szCs w:val="22"/>
              <w:lang w:val="en-GB" w:eastAsia="en-GB"/>
            </w:rPr>
          </w:pPr>
          <w:hyperlink w:anchor="_Toc531609304" w:history="1">
            <w:r w:rsidR="00FD1E97" w:rsidRPr="00F36BC2">
              <w:rPr>
                <w:rStyle w:val="Hyperlink"/>
                <w:i/>
                <w:noProof/>
                <w:lang w:val="en-GB"/>
              </w:rPr>
              <w:t>Monitoring Interviewer Performance</w:t>
            </w:r>
            <w:r w:rsidR="00FD1E97">
              <w:rPr>
                <w:noProof/>
                <w:webHidden/>
              </w:rPr>
              <w:tab/>
            </w:r>
            <w:r w:rsidR="00FD1E97">
              <w:rPr>
                <w:noProof/>
                <w:webHidden/>
              </w:rPr>
              <w:fldChar w:fldCharType="begin"/>
            </w:r>
            <w:r w:rsidR="00FD1E97">
              <w:rPr>
                <w:noProof/>
                <w:webHidden/>
              </w:rPr>
              <w:instrText xml:space="preserve"> PAGEREF _Toc531609304 \h </w:instrText>
            </w:r>
            <w:r w:rsidR="00FD1E97">
              <w:rPr>
                <w:noProof/>
                <w:webHidden/>
              </w:rPr>
            </w:r>
            <w:r w:rsidR="00FD1E97">
              <w:rPr>
                <w:noProof/>
                <w:webHidden/>
              </w:rPr>
              <w:fldChar w:fldCharType="separate"/>
            </w:r>
            <w:r w:rsidR="00FD1E97">
              <w:rPr>
                <w:noProof/>
                <w:webHidden/>
              </w:rPr>
              <w:t>12</w:t>
            </w:r>
            <w:r w:rsidR="00FD1E97">
              <w:rPr>
                <w:noProof/>
                <w:webHidden/>
              </w:rPr>
              <w:fldChar w:fldCharType="end"/>
            </w:r>
          </w:hyperlink>
        </w:p>
        <w:p w14:paraId="6D480719" w14:textId="6C7FAD87" w:rsidR="00FD1E97" w:rsidRDefault="007B137C">
          <w:pPr>
            <w:pStyle w:val="TOC3"/>
            <w:tabs>
              <w:tab w:val="right" w:leader="dot" w:pos="9017"/>
            </w:tabs>
            <w:rPr>
              <w:rFonts w:asciiTheme="minorHAnsi" w:eastAsiaTheme="minorEastAsia" w:hAnsiTheme="minorHAnsi" w:cstheme="minorBidi"/>
              <w:noProof/>
              <w:szCs w:val="22"/>
              <w:lang w:val="en-GB" w:eastAsia="en-GB"/>
            </w:rPr>
          </w:pPr>
          <w:hyperlink w:anchor="_Toc531609305" w:history="1">
            <w:r w:rsidR="00FD1E97" w:rsidRPr="00F36BC2">
              <w:rPr>
                <w:rStyle w:val="Hyperlink"/>
                <w:noProof/>
              </w:rPr>
              <w:t>Observing Interviews</w:t>
            </w:r>
            <w:r w:rsidR="00FD1E97">
              <w:rPr>
                <w:noProof/>
                <w:webHidden/>
              </w:rPr>
              <w:tab/>
            </w:r>
            <w:r w:rsidR="00FD1E97">
              <w:rPr>
                <w:noProof/>
                <w:webHidden/>
              </w:rPr>
              <w:fldChar w:fldCharType="begin"/>
            </w:r>
            <w:r w:rsidR="00FD1E97">
              <w:rPr>
                <w:noProof/>
                <w:webHidden/>
              </w:rPr>
              <w:instrText xml:space="preserve"> PAGEREF _Toc531609305 \h </w:instrText>
            </w:r>
            <w:r w:rsidR="00FD1E97">
              <w:rPr>
                <w:noProof/>
                <w:webHidden/>
              </w:rPr>
            </w:r>
            <w:r w:rsidR="00FD1E97">
              <w:rPr>
                <w:noProof/>
                <w:webHidden/>
              </w:rPr>
              <w:fldChar w:fldCharType="separate"/>
            </w:r>
            <w:r w:rsidR="00FD1E97">
              <w:rPr>
                <w:noProof/>
                <w:webHidden/>
              </w:rPr>
              <w:t>13</w:t>
            </w:r>
            <w:r w:rsidR="00FD1E97">
              <w:rPr>
                <w:noProof/>
                <w:webHidden/>
              </w:rPr>
              <w:fldChar w:fldCharType="end"/>
            </w:r>
          </w:hyperlink>
        </w:p>
        <w:p w14:paraId="7F453AC5" w14:textId="2C8682C9" w:rsidR="00FD1E97" w:rsidRDefault="007B137C">
          <w:pPr>
            <w:pStyle w:val="TOC3"/>
            <w:tabs>
              <w:tab w:val="right" w:leader="dot" w:pos="9017"/>
            </w:tabs>
            <w:rPr>
              <w:rFonts w:asciiTheme="minorHAnsi" w:eastAsiaTheme="minorEastAsia" w:hAnsiTheme="minorHAnsi" w:cstheme="minorBidi"/>
              <w:noProof/>
              <w:szCs w:val="22"/>
              <w:lang w:val="en-GB" w:eastAsia="en-GB"/>
            </w:rPr>
          </w:pPr>
          <w:hyperlink w:anchor="_Toc531609306" w:history="1">
            <w:r w:rsidR="00FD1E97" w:rsidRPr="00F36BC2">
              <w:rPr>
                <w:rStyle w:val="Hyperlink"/>
                <w:noProof/>
                <w:lang w:val="en-GB"/>
              </w:rPr>
              <w:t>Evaluating Interviewer Performance</w:t>
            </w:r>
            <w:r w:rsidR="00FD1E97">
              <w:rPr>
                <w:noProof/>
                <w:webHidden/>
              </w:rPr>
              <w:tab/>
            </w:r>
            <w:r w:rsidR="00FD1E97">
              <w:rPr>
                <w:noProof/>
                <w:webHidden/>
              </w:rPr>
              <w:fldChar w:fldCharType="begin"/>
            </w:r>
            <w:r w:rsidR="00FD1E97">
              <w:rPr>
                <w:noProof/>
                <w:webHidden/>
              </w:rPr>
              <w:instrText xml:space="preserve"> PAGEREF _Toc531609306 \h </w:instrText>
            </w:r>
            <w:r w:rsidR="00FD1E97">
              <w:rPr>
                <w:noProof/>
                <w:webHidden/>
              </w:rPr>
            </w:r>
            <w:r w:rsidR="00FD1E97">
              <w:rPr>
                <w:noProof/>
                <w:webHidden/>
              </w:rPr>
              <w:fldChar w:fldCharType="separate"/>
            </w:r>
            <w:r w:rsidR="00FD1E97">
              <w:rPr>
                <w:noProof/>
                <w:webHidden/>
              </w:rPr>
              <w:t>13</w:t>
            </w:r>
            <w:r w:rsidR="00FD1E97">
              <w:rPr>
                <w:noProof/>
                <w:webHidden/>
              </w:rPr>
              <w:fldChar w:fldCharType="end"/>
            </w:r>
          </w:hyperlink>
        </w:p>
        <w:p w14:paraId="1DEC9EF7" w14:textId="6E501297" w:rsidR="00FD1E97" w:rsidRDefault="007B137C">
          <w:pPr>
            <w:pStyle w:val="TOC3"/>
            <w:tabs>
              <w:tab w:val="right" w:leader="dot" w:pos="9017"/>
            </w:tabs>
            <w:rPr>
              <w:rFonts w:asciiTheme="minorHAnsi" w:eastAsiaTheme="minorEastAsia" w:hAnsiTheme="minorHAnsi" w:cstheme="minorBidi"/>
              <w:noProof/>
              <w:szCs w:val="22"/>
              <w:lang w:val="en-GB" w:eastAsia="en-GB"/>
            </w:rPr>
          </w:pPr>
          <w:hyperlink w:anchor="_Toc531609307" w:history="1">
            <w:r w:rsidR="00FD1E97" w:rsidRPr="00F36BC2">
              <w:rPr>
                <w:rStyle w:val="Hyperlink"/>
                <w:noProof/>
                <w:lang w:val="en-GB"/>
              </w:rPr>
              <w:t>Cluster Operations</w:t>
            </w:r>
            <w:r w:rsidR="00FD1E97">
              <w:rPr>
                <w:noProof/>
                <w:webHidden/>
              </w:rPr>
              <w:tab/>
            </w:r>
            <w:r w:rsidR="00FD1E97">
              <w:rPr>
                <w:noProof/>
                <w:webHidden/>
              </w:rPr>
              <w:fldChar w:fldCharType="begin"/>
            </w:r>
            <w:r w:rsidR="00FD1E97">
              <w:rPr>
                <w:noProof/>
                <w:webHidden/>
              </w:rPr>
              <w:instrText xml:space="preserve"> PAGEREF _Toc531609307 \h </w:instrText>
            </w:r>
            <w:r w:rsidR="00FD1E97">
              <w:rPr>
                <w:noProof/>
                <w:webHidden/>
              </w:rPr>
            </w:r>
            <w:r w:rsidR="00FD1E97">
              <w:rPr>
                <w:noProof/>
                <w:webHidden/>
              </w:rPr>
              <w:fldChar w:fldCharType="separate"/>
            </w:r>
            <w:r w:rsidR="00FD1E97">
              <w:rPr>
                <w:noProof/>
                <w:webHidden/>
              </w:rPr>
              <w:t>14</w:t>
            </w:r>
            <w:r w:rsidR="00FD1E97">
              <w:rPr>
                <w:noProof/>
                <w:webHidden/>
              </w:rPr>
              <w:fldChar w:fldCharType="end"/>
            </w:r>
          </w:hyperlink>
        </w:p>
        <w:p w14:paraId="199B25E7" w14:textId="5D791B5C" w:rsidR="00FD1E97" w:rsidRDefault="007B137C">
          <w:pPr>
            <w:pStyle w:val="TOC3"/>
            <w:tabs>
              <w:tab w:val="right" w:leader="dot" w:pos="9017"/>
            </w:tabs>
            <w:rPr>
              <w:rFonts w:asciiTheme="minorHAnsi" w:eastAsiaTheme="minorEastAsia" w:hAnsiTheme="minorHAnsi" w:cstheme="minorBidi"/>
              <w:noProof/>
              <w:szCs w:val="22"/>
              <w:lang w:val="en-GB" w:eastAsia="en-GB"/>
            </w:rPr>
          </w:pPr>
          <w:hyperlink w:anchor="_Toc531609308" w:history="1">
            <w:r w:rsidR="00FD1E97" w:rsidRPr="00F36BC2">
              <w:rPr>
                <w:rStyle w:val="Hyperlink"/>
                <w:noProof/>
                <w:lang w:val="en-GB"/>
              </w:rPr>
              <w:t>Systematic Spot Checking of Household Composition</w:t>
            </w:r>
            <w:r w:rsidR="00FD1E97">
              <w:rPr>
                <w:noProof/>
                <w:webHidden/>
              </w:rPr>
              <w:tab/>
            </w:r>
            <w:r w:rsidR="00FD1E97">
              <w:rPr>
                <w:noProof/>
                <w:webHidden/>
              </w:rPr>
              <w:fldChar w:fldCharType="begin"/>
            </w:r>
            <w:r w:rsidR="00FD1E97">
              <w:rPr>
                <w:noProof/>
                <w:webHidden/>
              </w:rPr>
              <w:instrText xml:space="preserve"> PAGEREF _Toc531609308 \h </w:instrText>
            </w:r>
            <w:r w:rsidR="00FD1E97">
              <w:rPr>
                <w:noProof/>
                <w:webHidden/>
              </w:rPr>
            </w:r>
            <w:r w:rsidR="00FD1E97">
              <w:rPr>
                <w:noProof/>
                <w:webHidden/>
              </w:rPr>
              <w:fldChar w:fldCharType="separate"/>
            </w:r>
            <w:r w:rsidR="00FD1E97">
              <w:rPr>
                <w:noProof/>
                <w:webHidden/>
              </w:rPr>
              <w:t>14</w:t>
            </w:r>
            <w:r w:rsidR="00FD1E97">
              <w:rPr>
                <w:noProof/>
                <w:webHidden/>
              </w:rPr>
              <w:fldChar w:fldCharType="end"/>
            </w:r>
          </w:hyperlink>
        </w:p>
        <w:p w14:paraId="7009BCEC" w14:textId="6E013BA0" w:rsidR="00FD1E97" w:rsidRDefault="007B137C">
          <w:pPr>
            <w:pStyle w:val="TOC2"/>
            <w:tabs>
              <w:tab w:val="right" w:leader="dot" w:pos="9017"/>
            </w:tabs>
            <w:rPr>
              <w:rFonts w:asciiTheme="minorHAnsi" w:eastAsiaTheme="minorEastAsia" w:hAnsiTheme="minorHAnsi" w:cstheme="minorBidi"/>
              <w:noProof/>
              <w:szCs w:val="22"/>
              <w:lang w:val="en-GB" w:eastAsia="en-GB"/>
            </w:rPr>
          </w:pPr>
          <w:hyperlink w:anchor="_Toc531609309" w:history="1">
            <w:r w:rsidR="00FD1E97" w:rsidRPr="00F36BC2">
              <w:rPr>
                <w:rStyle w:val="Hyperlink"/>
                <w:i/>
                <w:noProof/>
                <w:lang w:val="en-GB"/>
              </w:rPr>
              <w:t>Forwarding Questionnaires to the Central Office</w:t>
            </w:r>
            <w:r w:rsidR="00FD1E97">
              <w:rPr>
                <w:noProof/>
                <w:webHidden/>
              </w:rPr>
              <w:tab/>
            </w:r>
            <w:r w:rsidR="00FD1E97">
              <w:rPr>
                <w:noProof/>
                <w:webHidden/>
              </w:rPr>
              <w:fldChar w:fldCharType="begin"/>
            </w:r>
            <w:r w:rsidR="00FD1E97">
              <w:rPr>
                <w:noProof/>
                <w:webHidden/>
              </w:rPr>
              <w:instrText xml:space="preserve"> PAGEREF _Toc531609309 \h </w:instrText>
            </w:r>
            <w:r w:rsidR="00FD1E97">
              <w:rPr>
                <w:noProof/>
                <w:webHidden/>
              </w:rPr>
            </w:r>
            <w:r w:rsidR="00FD1E97">
              <w:rPr>
                <w:noProof/>
                <w:webHidden/>
              </w:rPr>
              <w:fldChar w:fldCharType="separate"/>
            </w:r>
            <w:r w:rsidR="00FD1E97">
              <w:rPr>
                <w:noProof/>
                <w:webHidden/>
              </w:rPr>
              <w:t>15</w:t>
            </w:r>
            <w:r w:rsidR="00FD1E97">
              <w:rPr>
                <w:noProof/>
                <w:webHidden/>
              </w:rPr>
              <w:fldChar w:fldCharType="end"/>
            </w:r>
          </w:hyperlink>
        </w:p>
        <w:p w14:paraId="40A197CE" w14:textId="67514BE3" w:rsidR="00FD1E97" w:rsidRDefault="007B137C">
          <w:pPr>
            <w:pStyle w:val="TOC1"/>
            <w:tabs>
              <w:tab w:val="right" w:leader="dot" w:pos="9017"/>
            </w:tabs>
            <w:rPr>
              <w:rFonts w:asciiTheme="minorHAnsi" w:eastAsiaTheme="minorEastAsia" w:hAnsiTheme="minorHAnsi" w:cstheme="minorBidi"/>
              <w:noProof/>
              <w:szCs w:val="22"/>
              <w:lang w:val="en-GB" w:eastAsia="en-GB"/>
            </w:rPr>
          </w:pPr>
          <w:hyperlink w:anchor="_Toc531609310" w:history="1">
            <w:r w:rsidR="00FD1E97" w:rsidRPr="00F36BC2">
              <w:rPr>
                <w:rStyle w:val="Hyperlink"/>
                <w:b/>
                <w:noProof/>
                <w:lang w:val="en-GB" w:eastAsia="hr-HR"/>
              </w:rPr>
              <w:t>APPENDIX A: HOW TO MAINTAIN CONTROL ON TABLET FAILURE</w:t>
            </w:r>
            <w:r w:rsidR="00FD1E97">
              <w:rPr>
                <w:noProof/>
                <w:webHidden/>
              </w:rPr>
              <w:tab/>
            </w:r>
            <w:r w:rsidR="00FD1E97">
              <w:rPr>
                <w:noProof/>
                <w:webHidden/>
              </w:rPr>
              <w:fldChar w:fldCharType="begin"/>
            </w:r>
            <w:r w:rsidR="00FD1E97">
              <w:rPr>
                <w:noProof/>
                <w:webHidden/>
              </w:rPr>
              <w:instrText xml:space="preserve"> PAGEREF _Toc531609310 \h </w:instrText>
            </w:r>
            <w:r w:rsidR="00FD1E97">
              <w:rPr>
                <w:noProof/>
                <w:webHidden/>
              </w:rPr>
            </w:r>
            <w:r w:rsidR="00FD1E97">
              <w:rPr>
                <w:noProof/>
                <w:webHidden/>
              </w:rPr>
              <w:fldChar w:fldCharType="separate"/>
            </w:r>
            <w:r w:rsidR="00FD1E97">
              <w:rPr>
                <w:noProof/>
                <w:webHidden/>
              </w:rPr>
              <w:t>16</w:t>
            </w:r>
            <w:r w:rsidR="00FD1E97">
              <w:rPr>
                <w:noProof/>
                <w:webHidden/>
              </w:rPr>
              <w:fldChar w:fldCharType="end"/>
            </w:r>
          </w:hyperlink>
        </w:p>
        <w:p w14:paraId="12498D3C" w14:textId="729B10C5" w:rsidR="00FD1E97" w:rsidRDefault="007B137C">
          <w:pPr>
            <w:pStyle w:val="TOC3"/>
            <w:tabs>
              <w:tab w:val="right" w:leader="dot" w:pos="9017"/>
            </w:tabs>
            <w:rPr>
              <w:rFonts w:asciiTheme="minorHAnsi" w:eastAsiaTheme="minorEastAsia" w:hAnsiTheme="minorHAnsi" w:cstheme="minorBidi"/>
              <w:noProof/>
              <w:szCs w:val="22"/>
              <w:lang w:val="en-GB" w:eastAsia="en-GB"/>
            </w:rPr>
          </w:pPr>
          <w:hyperlink w:anchor="_Toc531609311" w:history="1">
            <w:r w:rsidR="00FD1E97" w:rsidRPr="00F36BC2">
              <w:rPr>
                <w:rStyle w:val="Hyperlink"/>
                <w:noProof/>
              </w:rPr>
              <w:t>Supervisor’s Cluster Control Sheet</w:t>
            </w:r>
            <w:r w:rsidR="00FD1E97">
              <w:rPr>
                <w:noProof/>
                <w:webHidden/>
              </w:rPr>
              <w:tab/>
            </w:r>
            <w:r w:rsidR="00FD1E97">
              <w:rPr>
                <w:noProof/>
                <w:webHidden/>
              </w:rPr>
              <w:fldChar w:fldCharType="begin"/>
            </w:r>
            <w:r w:rsidR="00FD1E97">
              <w:rPr>
                <w:noProof/>
                <w:webHidden/>
              </w:rPr>
              <w:instrText xml:space="preserve"> PAGEREF _Toc531609311 \h </w:instrText>
            </w:r>
            <w:r w:rsidR="00FD1E97">
              <w:rPr>
                <w:noProof/>
                <w:webHidden/>
              </w:rPr>
            </w:r>
            <w:r w:rsidR="00FD1E97">
              <w:rPr>
                <w:noProof/>
                <w:webHidden/>
              </w:rPr>
              <w:fldChar w:fldCharType="separate"/>
            </w:r>
            <w:r w:rsidR="00FD1E97">
              <w:rPr>
                <w:noProof/>
                <w:webHidden/>
              </w:rPr>
              <w:t>16</w:t>
            </w:r>
            <w:r w:rsidR="00FD1E97">
              <w:rPr>
                <w:noProof/>
                <w:webHidden/>
              </w:rPr>
              <w:fldChar w:fldCharType="end"/>
            </w:r>
          </w:hyperlink>
        </w:p>
        <w:p w14:paraId="2ABBF0A5" w14:textId="5D472462" w:rsidR="00FD1E97" w:rsidRDefault="007B137C">
          <w:pPr>
            <w:pStyle w:val="TOC1"/>
            <w:tabs>
              <w:tab w:val="right" w:leader="dot" w:pos="9017"/>
            </w:tabs>
            <w:rPr>
              <w:rFonts w:asciiTheme="minorHAnsi" w:eastAsiaTheme="minorEastAsia" w:hAnsiTheme="minorHAnsi" w:cstheme="minorBidi"/>
              <w:noProof/>
              <w:szCs w:val="22"/>
              <w:lang w:val="en-GB" w:eastAsia="en-GB"/>
            </w:rPr>
          </w:pPr>
          <w:hyperlink w:anchor="_Toc531609312" w:history="1">
            <w:r w:rsidR="00FD1E97" w:rsidRPr="00F36BC2">
              <w:rPr>
                <w:rStyle w:val="Hyperlink"/>
                <w:b/>
                <w:noProof/>
                <w:lang w:val="en-GB"/>
              </w:rPr>
              <w:t>APPENDIX B: USING THE SUPERVISOR’S CAPI APPLICATION</w:t>
            </w:r>
            <w:r w:rsidR="00FD1E97">
              <w:rPr>
                <w:noProof/>
                <w:webHidden/>
              </w:rPr>
              <w:tab/>
            </w:r>
            <w:r w:rsidR="00FD1E97">
              <w:rPr>
                <w:noProof/>
                <w:webHidden/>
              </w:rPr>
              <w:fldChar w:fldCharType="begin"/>
            </w:r>
            <w:r w:rsidR="00FD1E97">
              <w:rPr>
                <w:noProof/>
                <w:webHidden/>
              </w:rPr>
              <w:instrText xml:space="preserve"> PAGEREF _Toc531609312 \h </w:instrText>
            </w:r>
            <w:r w:rsidR="00FD1E97">
              <w:rPr>
                <w:noProof/>
                <w:webHidden/>
              </w:rPr>
            </w:r>
            <w:r w:rsidR="00FD1E97">
              <w:rPr>
                <w:noProof/>
                <w:webHidden/>
              </w:rPr>
              <w:fldChar w:fldCharType="separate"/>
            </w:r>
            <w:r w:rsidR="00FD1E97">
              <w:rPr>
                <w:noProof/>
                <w:webHidden/>
              </w:rPr>
              <w:t>19</w:t>
            </w:r>
            <w:r w:rsidR="00FD1E97">
              <w:rPr>
                <w:noProof/>
                <w:webHidden/>
              </w:rPr>
              <w:fldChar w:fldCharType="end"/>
            </w:r>
          </w:hyperlink>
        </w:p>
        <w:p w14:paraId="3FA9A407" w14:textId="3EA4D3D3" w:rsidR="000261C5" w:rsidRPr="006351ED" w:rsidRDefault="000261C5">
          <w:r w:rsidRPr="004F1190">
            <w:rPr>
              <w:bCs/>
              <w:noProof/>
            </w:rPr>
            <w:fldChar w:fldCharType="end"/>
          </w:r>
        </w:p>
      </w:sdtContent>
    </w:sdt>
    <w:p w14:paraId="0531B5BE" w14:textId="77777777" w:rsidR="003B2E51" w:rsidRPr="00A36E84" w:rsidRDefault="003B2E51" w:rsidP="00D81497">
      <w:pPr>
        <w:rPr>
          <w:lang w:val="en-GB"/>
        </w:rPr>
      </w:pPr>
    </w:p>
    <w:p w14:paraId="5F15DAEA" w14:textId="77777777" w:rsidR="00356341" w:rsidRPr="00A36E84" w:rsidRDefault="00356341" w:rsidP="00D81497">
      <w:pPr>
        <w:rPr>
          <w:lang w:val="en-GB"/>
        </w:rPr>
        <w:sectPr w:rsidR="00356341" w:rsidRPr="00A36E84" w:rsidSect="00E05877">
          <w:headerReference w:type="even" r:id="rId8"/>
          <w:headerReference w:type="default" r:id="rId9"/>
          <w:footerReference w:type="even" r:id="rId10"/>
          <w:footerReference w:type="default" r:id="rId11"/>
          <w:headerReference w:type="first" r:id="rId12"/>
          <w:footnotePr>
            <w:numFmt w:val="chicago"/>
            <w:numRestart w:val="eachPage"/>
          </w:footnotePr>
          <w:pgSz w:w="11907" w:h="16839" w:code="9"/>
          <w:pgMar w:top="1440" w:right="1440" w:bottom="1440" w:left="1440" w:header="720" w:footer="720" w:gutter="0"/>
          <w:pgNumType w:start="1"/>
          <w:cols w:space="720"/>
          <w:noEndnote/>
          <w:titlePg/>
          <w:docGrid w:linePitch="299"/>
        </w:sectPr>
      </w:pPr>
    </w:p>
    <w:p w14:paraId="647C393E" w14:textId="5334357C" w:rsidR="003B2E51" w:rsidRPr="00DA155A" w:rsidRDefault="00DA155A" w:rsidP="000261C5">
      <w:pPr>
        <w:pStyle w:val="Heading1"/>
        <w:rPr>
          <w:b/>
          <w:i w:val="0"/>
          <w:sz w:val="28"/>
          <w:u w:val="none"/>
          <w:lang w:val="en-GB"/>
        </w:rPr>
      </w:pPr>
      <w:bookmarkStart w:id="1" w:name="_Toc524414396"/>
      <w:bookmarkStart w:id="2" w:name="_Toc531609290"/>
      <w:r w:rsidRPr="00DA155A">
        <w:rPr>
          <w:b/>
          <w:i w:val="0"/>
          <w:sz w:val="28"/>
          <w:u w:val="none"/>
          <w:lang w:val="en-GB"/>
        </w:rPr>
        <w:lastRenderedPageBreak/>
        <w:t>INTRODUCTION TO THE MICS APPROACH</w:t>
      </w:r>
      <w:bookmarkEnd w:id="1"/>
      <w:bookmarkEnd w:id="2"/>
    </w:p>
    <w:p w14:paraId="0CACF17E" w14:textId="77777777" w:rsidR="003B2E51" w:rsidRPr="00A36E84" w:rsidRDefault="003B2E51" w:rsidP="007A5B32">
      <w:pPr>
        <w:rPr>
          <w:lang w:val="en-GB"/>
        </w:rPr>
      </w:pPr>
    </w:p>
    <w:p w14:paraId="61B92CD0" w14:textId="77777777" w:rsidR="003B2E51" w:rsidRDefault="003B2E51" w:rsidP="00B9436E">
      <w:pPr>
        <w:rPr>
          <w:lang w:val="en-GB"/>
        </w:rPr>
      </w:pPr>
      <w:r w:rsidRPr="00A36E84">
        <w:rPr>
          <w:lang w:val="en-GB"/>
        </w:rPr>
        <w:t>Field supervisors</w:t>
      </w:r>
      <w:r w:rsidR="008710E7">
        <w:rPr>
          <w:lang w:val="en-GB"/>
        </w:rPr>
        <w:t xml:space="preserve"> </w:t>
      </w:r>
      <w:r w:rsidRPr="00A36E84">
        <w:rPr>
          <w:lang w:val="en-GB"/>
        </w:rPr>
        <w:t xml:space="preserve">for the Multiple Indicators Cluster Survey have an important position. </w:t>
      </w:r>
      <w:r w:rsidR="0024301D">
        <w:rPr>
          <w:lang w:val="en-GB"/>
        </w:rPr>
        <w:t>They</w:t>
      </w:r>
      <w:r w:rsidR="00F9012E" w:rsidRPr="00A36E84">
        <w:rPr>
          <w:lang w:val="en-GB"/>
        </w:rPr>
        <w:t xml:space="preserve"> </w:t>
      </w:r>
      <w:r w:rsidRPr="00A36E84">
        <w:rPr>
          <w:lang w:val="en-GB"/>
        </w:rPr>
        <w:t xml:space="preserve">are the primary links between the </w:t>
      </w:r>
      <w:r w:rsidR="00B507DE">
        <w:rPr>
          <w:lang w:val="en-GB"/>
        </w:rPr>
        <w:t xml:space="preserve">fieldwork </w:t>
      </w:r>
      <w:r w:rsidR="00B9436E">
        <w:rPr>
          <w:lang w:val="en-GB"/>
        </w:rPr>
        <w:t>coordinator</w:t>
      </w:r>
      <w:r w:rsidRPr="00A36E84">
        <w:rPr>
          <w:lang w:val="en-GB"/>
        </w:rPr>
        <w:t xml:space="preserve"> and the interviewers. As such, they are responsible for ensuring both the progress and quality of fieldwork.</w:t>
      </w:r>
    </w:p>
    <w:p w14:paraId="17F910B1" w14:textId="77777777" w:rsidR="00B9436E" w:rsidRPr="00A36E84" w:rsidRDefault="00B9436E" w:rsidP="00B9436E">
      <w:pPr>
        <w:rPr>
          <w:lang w:val="en-GB"/>
        </w:rPr>
      </w:pPr>
    </w:p>
    <w:p w14:paraId="490203B5" w14:textId="7235DBF8" w:rsidR="003B2E51" w:rsidRPr="00A36E84" w:rsidRDefault="003B2E51" w:rsidP="007A5B32">
      <w:pPr>
        <w:rPr>
          <w:lang w:val="en-GB"/>
        </w:rPr>
      </w:pPr>
      <w:r w:rsidRPr="00A36E84">
        <w:rPr>
          <w:lang w:val="en-GB"/>
        </w:rPr>
        <w:t xml:space="preserve">These </w:t>
      </w:r>
      <w:r w:rsidR="00C66B2D">
        <w:rPr>
          <w:lang w:val="en-GB"/>
        </w:rPr>
        <w:t>Instructions</w:t>
      </w:r>
      <w:r w:rsidRPr="00A36E84">
        <w:rPr>
          <w:lang w:val="en-GB"/>
        </w:rPr>
        <w:t xml:space="preserve"> provide the information needed by field supervisors</w:t>
      </w:r>
      <w:r w:rsidR="0024301D">
        <w:rPr>
          <w:lang w:val="en-GB"/>
        </w:rPr>
        <w:t xml:space="preserve"> </w:t>
      </w:r>
      <w:r w:rsidRPr="00A36E84">
        <w:rPr>
          <w:lang w:val="en-GB"/>
        </w:rPr>
        <w:t>to carry out their duties. Candidates for the</w:t>
      </w:r>
      <w:r w:rsidR="0024301D">
        <w:rPr>
          <w:lang w:val="en-GB"/>
        </w:rPr>
        <w:t>se</w:t>
      </w:r>
      <w:r w:rsidRPr="00A36E84">
        <w:rPr>
          <w:lang w:val="en-GB"/>
        </w:rPr>
        <w:t xml:space="preserve"> positions</w:t>
      </w:r>
      <w:r w:rsidR="00F9012E" w:rsidRPr="00A36E84">
        <w:rPr>
          <w:lang w:val="en-GB"/>
        </w:rPr>
        <w:t xml:space="preserve"> </w:t>
      </w:r>
      <w:r w:rsidRPr="00A36E84">
        <w:rPr>
          <w:lang w:val="en-GB"/>
        </w:rPr>
        <w:t>for the MICS should study the</w:t>
      </w:r>
      <w:r w:rsidR="007F18A2" w:rsidRPr="00A36E84">
        <w:rPr>
          <w:lang w:val="en-GB"/>
        </w:rPr>
        <w:t xml:space="preserve">se </w:t>
      </w:r>
      <w:r w:rsidR="00B507DE">
        <w:rPr>
          <w:lang w:val="en-GB"/>
        </w:rPr>
        <w:t>i</w:t>
      </w:r>
      <w:r w:rsidR="00C66B2D">
        <w:rPr>
          <w:lang w:val="en-GB"/>
        </w:rPr>
        <w:t>nstructions</w:t>
      </w:r>
      <w:r w:rsidR="007F18A2" w:rsidRPr="00A36E84">
        <w:rPr>
          <w:lang w:val="en-GB"/>
        </w:rPr>
        <w:t xml:space="preserve"> </w:t>
      </w:r>
      <w:r w:rsidRPr="00A36E84">
        <w:rPr>
          <w:lang w:val="en-GB"/>
        </w:rPr>
        <w:t xml:space="preserve">carefully during their training. They should also study the </w:t>
      </w:r>
      <w:r w:rsidR="00C66B2D" w:rsidRPr="00B507DE">
        <w:rPr>
          <w:i/>
          <w:lang w:val="en-GB"/>
        </w:rPr>
        <w:t>Instructions</w:t>
      </w:r>
      <w:r w:rsidR="007A5B32" w:rsidRPr="00B507DE">
        <w:rPr>
          <w:i/>
          <w:lang w:val="en-GB"/>
        </w:rPr>
        <w:t xml:space="preserve"> for </w:t>
      </w:r>
      <w:r w:rsidRPr="00B507DE">
        <w:rPr>
          <w:i/>
          <w:lang w:val="en-GB"/>
        </w:rPr>
        <w:t>Interviewers</w:t>
      </w:r>
      <w:r w:rsidR="008710E7">
        <w:rPr>
          <w:lang w:val="en-GB"/>
        </w:rPr>
        <w:t>,</w:t>
      </w:r>
      <w:r w:rsidR="0024301D">
        <w:rPr>
          <w:lang w:val="en-GB"/>
        </w:rPr>
        <w:t xml:space="preserve"> </w:t>
      </w:r>
      <w:r w:rsidR="00E7307F">
        <w:rPr>
          <w:lang w:val="en-GB"/>
        </w:rPr>
        <w:t xml:space="preserve">the </w:t>
      </w:r>
      <w:r w:rsidR="00E7307F" w:rsidRPr="00B507DE">
        <w:rPr>
          <w:i/>
          <w:lang w:val="en-GB"/>
        </w:rPr>
        <w:t>Manual</w:t>
      </w:r>
      <w:r w:rsidR="0024301D" w:rsidRPr="00B507DE">
        <w:rPr>
          <w:i/>
          <w:lang w:val="en-GB"/>
        </w:rPr>
        <w:t xml:space="preserve"> for Anthropometry</w:t>
      </w:r>
      <w:r w:rsidR="008710E7">
        <w:rPr>
          <w:i/>
          <w:lang w:val="en-GB"/>
        </w:rPr>
        <w:t xml:space="preserve"> </w:t>
      </w:r>
      <w:r w:rsidR="008710E7">
        <w:rPr>
          <w:lang w:val="en-GB"/>
        </w:rPr>
        <w:t xml:space="preserve">and the </w:t>
      </w:r>
      <w:r w:rsidR="008710E7">
        <w:rPr>
          <w:i/>
          <w:lang w:val="en-GB"/>
        </w:rPr>
        <w:t>Manual for Water Quality Testing</w:t>
      </w:r>
      <w:r w:rsidR="007A5B32" w:rsidRPr="00A36E84">
        <w:rPr>
          <w:lang w:val="en-GB"/>
        </w:rPr>
        <w:t>,</w:t>
      </w:r>
      <w:r w:rsidRPr="00A36E84">
        <w:rPr>
          <w:lang w:val="en-GB"/>
        </w:rPr>
        <w:t xml:space="preserve"> since </w:t>
      </w:r>
      <w:r w:rsidR="00BA1B45">
        <w:rPr>
          <w:lang w:val="en-GB"/>
        </w:rPr>
        <w:t>these are</w:t>
      </w:r>
      <w:r w:rsidRPr="00A36E84">
        <w:rPr>
          <w:lang w:val="en-GB"/>
        </w:rPr>
        <w:t xml:space="preserve"> necessary to thoroughly understand the questionnaire and the procedures for completing it. Individuals selected to serve as field supervisors should continue to refer to these </w:t>
      </w:r>
      <w:r w:rsidR="00C66B2D">
        <w:rPr>
          <w:lang w:val="en-GB"/>
        </w:rPr>
        <w:t>Instructions</w:t>
      </w:r>
      <w:r w:rsidRPr="00A36E84">
        <w:rPr>
          <w:lang w:val="en-GB"/>
        </w:rPr>
        <w:t xml:space="preserve"> throughout the fieldwork period.</w:t>
      </w:r>
    </w:p>
    <w:p w14:paraId="6D551370" w14:textId="77777777" w:rsidR="003B2E51" w:rsidRPr="00A36E84" w:rsidRDefault="003B2E51" w:rsidP="007A5B32">
      <w:pPr>
        <w:rPr>
          <w:lang w:val="en-GB"/>
        </w:rPr>
      </w:pPr>
    </w:p>
    <w:p w14:paraId="73D7A3F9" w14:textId="5F4A6C3B" w:rsidR="003B2E51" w:rsidRPr="00DA155A" w:rsidRDefault="00DA155A" w:rsidP="000261C5">
      <w:pPr>
        <w:pStyle w:val="Heading1"/>
        <w:rPr>
          <w:b/>
          <w:i w:val="0"/>
          <w:sz w:val="28"/>
          <w:u w:val="none"/>
          <w:lang w:val="en-GB"/>
        </w:rPr>
      </w:pPr>
      <w:bookmarkStart w:id="3" w:name="_Toc524414397"/>
      <w:bookmarkStart w:id="4" w:name="_Toc531609291"/>
      <w:r w:rsidRPr="00DA155A">
        <w:rPr>
          <w:b/>
          <w:i w:val="0"/>
          <w:sz w:val="28"/>
          <w:u w:val="none"/>
          <w:lang w:val="en-GB"/>
        </w:rPr>
        <w:t>RESPONSIBILITIES OF THE FIELD SUPERVISOR</w:t>
      </w:r>
      <w:bookmarkEnd w:id="3"/>
      <w:bookmarkEnd w:id="4"/>
    </w:p>
    <w:p w14:paraId="32BA8410" w14:textId="77777777" w:rsidR="003B2E51" w:rsidRPr="00A36E84" w:rsidRDefault="003B2E51" w:rsidP="007A5B32">
      <w:pPr>
        <w:rPr>
          <w:lang w:val="en-GB"/>
        </w:rPr>
      </w:pPr>
    </w:p>
    <w:p w14:paraId="3869365A" w14:textId="77777777" w:rsidR="004C068E" w:rsidRDefault="003B2E51" w:rsidP="007A5B32">
      <w:pPr>
        <w:rPr>
          <w:lang w:val="en-GB"/>
        </w:rPr>
      </w:pPr>
      <w:r w:rsidRPr="00A36E84">
        <w:rPr>
          <w:lang w:val="en-GB"/>
        </w:rPr>
        <w:t>The field supervisor is the senior member of the field team. He/she is responsible for the well-being and safety of team members, as well as the completion of the assigned work and the maintenance of data quality. The field supervisor receives his/her assignments from and reports to the field</w:t>
      </w:r>
      <w:r w:rsidR="00A903D7" w:rsidRPr="00A36E84">
        <w:rPr>
          <w:lang w:val="en-GB"/>
        </w:rPr>
        <w:t xml:space="preserve">work </w:t>
      </w:r>
      <w:r w:rsidR="00B9436E">
        <w:rPr>
          <w:lang w:val="en-GB"/>
        </w:rPr>
        <w:t>coordinator</w:t>
      </w:r>
      <w:r w:rsidR="004C068E">
        <w:rPr>
          <w:lang w:val="en-GB"/>
        </w:rPr>
        <w:t>.</w:t>
      </w:r>
    </w:p>
    <w:p w14:paraId="3756DAAF" w14:textId="77777777" w:rsidR="004C068E" w:rsidRPr="00A36E84" w:rsidRDefault="004C068E" w:rsidP="004C068E">
      <w:pPr>
        <w:rPr>
          <w:lang w:val="en-GB"/>
        </w:rPr>
      </w:pPr>
    </w:p>
    <w:p w14:paraId="1A104A10" w14:textId="77777777" w:rsidR="004C068E" w:rsidRPr="004C068E" w:rsidRDefault="004C068E" w:rsidP="004C068E">
      <w:pPr>
        <w:pBdr>
          <w:top w:val="single" w:sz="4" w:space="1" w:color="auto"/>
          <w:left w:val="single" w:sz="4" w:space="4" w:color="auto"/>
          <w:bottom w:val="single" w:sz="4" w:space="1" w:color="auto"/>
          <w:right w:val="single" w:sz="4" w:space="4" w:color="auto"/>
        </w:pBdr>
        <w:rPr>
          <w:smallCaps/>
          <w:lang w:val="en-GB"/>
        </w:rPr>
      </w:pPr>
      <w:r w:rsidRPr="00A36E84">
        <w:rPr>
          <w:rFonts w:ascii="Times New Roman Bold" w:hAnsi="Times New Roman Bold"/>
          <w:b/>
          <w:smallCaps/>
          <w:szCs w:val="22"/>
          <w:lang w:val="en-GB"/>
        </w:rPr>
        <w:t>Survey Coordinators</w:t>
      </w:r>
      <w:r w:rsidRPr="00A36E84">
        <w:rPr>
          <w:lang w:val="en-GB"/>
        </w:rPr>
        <w:t xml:space="preserve">: </w:t>
      </w:r>
      <w:r w:rsidRPr="004C068E">
        <w:rPr>
          <w:smallCaps/>
        </w:rPr>
        <w:t xml:space="preserve">Countries may have different ways of organizing and managing fieldwork. In many countries, a fieldwork </w:t>
      </w:r>
      <w:r w:rsidR="00B9436E">
        <w:rPr>
          <w:smallCaps/>
        </w:rPr>
        <w:t>coordinator</w:t>
      </w:r>
      <w:r w:rsidRPr="004C068E">
        <w:rPr>
          <w:smallCaps/>
        </w:rPr>
        <w:t xml:space="preserve"> </w:t>
      </w:r>
      <w:r>
        <w:rPr>
          <w:smallCaps/>
        </w:rPr>
        <w:t>is</w:t>
      </w:r>
      <w:r w:rsidRPr="004C068E">
        <w:rPr>
          <w:smallCaps/>
        </w:rPr>
        <w:t xml:space="preserve"> responsible fo</w:t>
      </w:r>
      <w:r>
        <w:rPr>
          <w:smallCaps/>
        </w:rPr>
        <w:t>r coordinating field activities and</w:t>
      </w:r>
      <w:r w:rsidRPr="004C068E">
        <w:rPr>
          <w:smallCaps/>
        </w:rPr>
        <w:t xml:space="preserve"> reporting to the survey coordinator. In others, one field coordinator will be identified for each region, each of them reporting to the survey coordinator, or a fieldwork </w:t>
      </w:r>
      <w:r w:rsidR="00B9436E">
        <w:rPr>
          <w:smallCaps/>
        </w:rPr>
        <w:t>coordinator</w:t>
      </w:r>
      <w:r w:rsidRPr="004C068E">
        <w:rPr>
          <w:smallCaps/>
        </w:rPr>
        <w:t xml:space="preserve"> at </w:t>
      </w:r>
      <w:r w:rsidR="00B9436E">
        <w:rPr>
          <w:smallCaps/>
        </w:rPr>
        <w:t>Central Office</w:t>
      </w:r>
      <w:r w:rsidRPr="004C068E">
        <w:rPr>
          <w:smallCaps/>
        </w:rPr>
        <w:t xml:space="preserve">. Yet in others, the survey coordinator will also assume the responsibility of coordinating fieldwork activities, in which case the field supervisors will be reporting directly to the survey coordinator. These Instructions assume that field supervisors are reporting to a fieldwork </w:t>
      </w:r>
      <w:r w:rsidR="00B9436E">
        <w:rPr>
          <w:smallCaps/>
        </w:rPr>
        <w:t>coordinator</w:t>
      </w:r>
      <w:r w:rsidRPr="004C068E">
        <w:rPr>
          <w:smallCaps/>
        </w:rPr>
        <w:t>.</w:t>
      </w:r>
      <w:r w:rsidRPr="004C068E">
        <w:rPr>
          <w:smallCaps/>
          <w:lang w:val="en-GB"/>
        </w:rPr>
        <w:t xml:space="preserve"> </w:t>
      </w:r>
    </w:p>
    <w:p w14:paraId="7DF5FD28" w14:textId="77777777" w:rsidR="004C068E" w:rsidRDefault="004C068E" w:rsidP="007A5B32">
      <w:pPr>
        <w:rPr>
          <w:lang w:val="en-GB"/>
        </w:rPr>
      </w:pPr>
    </w:p>
    <w:p w14:paraId="60FDF452" w14:textId="12BE66DD" w:rsidR="003B2E51" w:rsidRPr="00A36E84" w:rsidRDefault="003B2E51" w:rsidP="007A5B32">
      <w:pPr>
        <w:rPr>
          <w:lang w:val="en-GB"/>
        </w:rPr>
      </w:pPr>
      <w:r w:rsidRPr="00A36E84">
        <w:rPr>
          <w:lang w:val="en-GB"/>
        </w:rPr>
        <w:t xml:space="preserve">The specific responsibilities of the field supervisor are to make the necessary preparations for the fieldwork, to organize and direct the </w:t>
      </w:r>
      <w:r w:rsidR="00B507DE">
        <w:rPr>
          <w:lang w:val="en-GB"/>
        </w:rPr>
        <w:t>data collection in his/her assigned clusters</w:t>
      </w:r>
      <w:r w:rsidRPr="00A36E84">
        <w:rPr>
          <w:lang w:val="en-GB"/>
        </w:rPr>
        <w:t xml:space="preserve">, and to </w:t>
      </w:r>
      <w:r w:rsidR="004C068E">
        <w:rPr>
          <w:lang w:val="en-GB"/>
        </w:rPr>
        <w:t>spot</w:t>
      </w:r>
      <w:r w:rsidR="004B0134">
        <w:rPr>
          <w:lang w:val="en-GB"/>
        </w:rPr>
        <w:t xml:space="preserve"> </w:t>
      </w:r>
      <w:r w:rsidR="00C80ED0" w:rsidRPr="00A36E84">
        <w:rPr>
          <w:lang w:val="en-GB"/>
        </w:rPr>
        <w:t>check</w:t>
      </w:r>
      <w:r w:rsidRPr="00A36E84">
        <w:rPr>
          <w:lang w:val="en-GB"/>
        </w:rPr>
        <w:t xml:space="preserve"> the data collected in the </w:t>
      </w:r>
      <w:r w:rsidR="00B9436E">
        <w:rPr>
          <w:lang w:val="en-GB"/>
        </w:rPr>
        <w:t>List of Household Members, but also in any other module as appropriate</w:t>
      </w:r>
      <w:r w:rsidRPr="00A36E84">
        <w:rPr>
          <w:lang w:val="en-GB"/>
        </w:rPr>
        <w:t>.</w:t>
      </w:r>
      <w:r w:rsidR="004C068E">
        <w:rPr>
          <w:lang w:val="en-GB"/>
        </w:rPr>
        <w:t xml:space="preserve"> </w:t>
      </w:r>
    </w:p>
    <w:p w14:paraId="0992D352" w14:textId="77777777" w:rsidR="003B2E51" w:rsidRPr="00A36E84" w:rsidRDefault="003B2E51" w:rsidP="007A5B32">
      <w:pPr>
        <w:rPr>
          <w:lang w:val="en-GB"/>
        </w:rPr>
      </w:pPr>
    </w:p>
    <w:p w14:paraId="60C1A8FC" w14:textId="77777777" w:rsidR="003B2E51" w:rsidRPr="00A36E84" w:rsidRDefault="003B2E51" w:rsidP="007A5B32">
      <w:pPr>
        <w:rPr>
          <w:lang w:val="en-GB"/>
        </w:rPr>
      </w:pPr>
      <w:r w:rsidRPr="00A36E84">
        <w:rPr>
          <w:lang w:val="en-GB"/>
        </w:rPr>
        <w:t>Preparing for fieldwork requires that the field supervisor:</w:t>
      </w:r>
    </w:p>
    <w:p w14:paraId="007CAE3B" w14:textId="77777777" w:rsidR="003B2E51" w:rsidRPr="00A36E84" w:rsidRDefault="003B2E51" w:rsidP="00E8121A">
      <w:pPr>
        <w:numPr>
          <w:ilvl w:val="0"/>
          <w:numId w:val="9"/>
        </w:numPr>
        <w:ind w:hanging="720"/>
        <w:rPr>
          <w:lang w:val="en-GB"/>
        </w:rPr>
      </w:pPr>
      <w:r w:rsidRPr="00A36E84">
        <w:rPr>
          <w:lang w:val="en-GB"/>
        </w:rPr>
        <w:t>Obtain</w:t>
      </w:r>
      <w:r w:rsidR="00057F0F" w:rsidRPr="00A36E84">
        <w:rPr>
          <w:lang w:val="en-GB"/>
        </w:rPr>
        <w:t>s</w:t>
      </w:r>
      <w:r w:rsidRPr="00A36E84">
        <w:rPr>
          <w:lang w:val="en-GB"/>
        </w:rPr>
        <w:t xml:space="preserve"> sample household lists and maps for each area in which h</w:t>
      </w:r>
      <w:r w:rsidR="00023B39">
        <w:rPr>
          <w:lang w:val="en-GB"/>
        </w:rPr>
        <w:t xml:space="preserve">is/her team will be working, </w:t>
      </w:r>
      <w:r w:rsidRPr="00A36E84">
        <w:rPr>
          <w:lang w:val="en-GB"/>
        </w:rPr>
        <w:t xml:space="preserve">discuss any special </w:t>
      </w:r>
      <w:r w:rsidR="00023B39">
        <w:rPr>
          <w:lang w:val="en-GB"/>
        </w:rPr>
        <w:t>issues, such as potential security conditions in certain areas</w:t>
      </w:r>
      <w:r w:rsidR="007A5B32" w:rsidRPr="00A36E84">
        <w:rPr>
          <w:lang w:val="en-GB"/>
        </w:rPr>
        <w:t>.</w:t>
      </w:r>
    </w:p>
    <w:p w14:paraId="4A34C960" w14:textId="77777777" w:rsidR="003B2E51" w:rsidRPr="00A36E84" w:rsidRDefault="003B2E51" w:rsidP="00E8121A">
      <w:pPr>
        <w:numPr>
          <w:ilvl w:val="0"/>
          <w:numId w:val="9"/>
        </w:numPr>
        <w:ind w:hanging="720"/>
        <w:rPr>
          <w:lang w:val="en-GB"/>
        </w:rPr>
      </w:pPr>
      <w:r w:rsidRPr="00A36E84">
        <w:rPr>
          <w:lang w:val="en-GB"/>
        </w:rPr>
        <w:t>Become</w:t>
      </w:r>
      <w:r w:rsidR="00057F0F" w:rsidRPr="00A36E84">
        <w:rPr>
          <w:lang w:val="en-GB"/>
        </w:rPr>
        <w:t>s</w:t>
      </w:r>
      <w:r w:rsidRPr="00A36E84">
        <w:rPr>
          <w:lang w:val="en-GB"/>
        </w:rPr>
        <w:t xml:space="preserve"> familiar with the area where the team will be working and determine the best arrangements for travel and accommodations</w:t>
      </w:r>
      <w:r w:rsidR="007A5B32" w:rsidRPr="00A36E84">
        <w:rPr>
          <w:lang w:val="en-GB"/>
        </w:rPr>
        <w:t>.</w:t>
      </w:r>
    </w:p>
    <w:p w14:paraId="661E4DB4" w14:textId="77777777" w:rsidR="003B2E51" w:rsidRPr="00A36E84" w:rsidRDefault="003B2E51" w:rsidP="00E8121A">
      <w:pPr>
        <w:numPr>
          <w:ilvl w:val="0"/>
          <w:numId w:val="9"/>
        </w:numPr>
        <w:ind w:hanging="720"/>
        <w:rPr>
          <w:lang w:val="en-GB"/>
        </w:rPr>
      </w:pPr>
      <w:r w:rsidRPr="00A36E84">
        <w:rPr>
          <w:lang w:val="en-GB"/>
        </w:rPr>
        <w:t>Contact</w:t>
      </w:r>
      <w:r w:rsidR="00057F0F" w:rsidRPr="00A36E84">
        <w:rPr>
          <w:lang w:val="en-GB"/>
        </w:rPr>
        <w:t>s</w:t>
      </w:r>
      <w:r w:rsidRPr="00A36E84">
        <w:rPr>
          <w:lang w:val="en-GB"/>
        </w:rPr>
        <w:t xml:space="preserve"> local authorities to inform them about the survey and to gain their support and cooperation</w:t>
      </w:r>
      <w:r w:rsidR="007A5B32" w:rsidRPr="00A36E84">
        <w:rPr>
          <w:lang w:val="en-GB"/>
        </w:rPr>
        <w:t>.</w:t>
      </w:r>
    </w:p>
    <w:p w14:paraId="3397D1ED" w14:textId="77777777" w:rsidR="00B507DE" w:rsidRDefault="003B2E51" w:rsidP="00E8121A">
      <w:pPr>
        <w:numPr>
          <w:ilvl w:val="0"/>
          <w:numId w:val="9"/>
        </w:numPr>
        <w:ind w:hanging="720"/>
        <w:rPr>
          <w:lang w:val="en-GB"/>
        </w:rPr>
      </w:pPr>
      <w:r w:rsidRPr="00A36E84">
        <w:rPr>
          <w:lang w:val="en-GB"/>
        </w:rPr>
        <w:t>Obtain</w:t>
      </w:r>
      <w:r w:rsidR="00057F0F" w:rsidRPr="00A36E84">
        <w:rPr>
          <w:lang w:val="en-GB"/>
        </w:rPr>
        <w:t>s</w:t>
      </w:r>
      <w:r w:rsidRPr="00A36E84">
        <w:rPr>
          <w:lang w:val="en-GB"/>
        </w:rPr>
        <w:t xml:space="preserve"> all monetary advances, supplies and equipment necessary for the team to complete its assigned interviews. </w:t>
      </w:r>
    </w:p>
    <w:p w14:paraId="625D3B46" w14:textId="77777777" w:rsidR="00B507DE" w:rsidRDefault="00B507DE" w:rsidP="00B507DE">
      <w:pPr>
        <w:rPr>
          <w:lang w:val="en-GB"/>
        </w:rPr>
      </w:pPr>
    </w:p>
    <w:p w14:paraId="2DB7E5E4" w14:textId="77777777" w:rsidR="003B2E51" w:rsidRPr="00A36E84" w:rsidRDefault="003B2E51" w:rsidP="00B507DE">
      <w:pPr>
        <w:rPr>
          <w:lang w:val="en-GB"/>
        </w:rPr>
      </w:pPr>
      <w:r w:rsidRPr="00A36E84">
        <w:rPr>
          <w:lang w:val="en-GB"/>
        </w:rPr>
        <w:t xml:space="preserve">Careful preparation by the </w:t>
      </w:r>
      <w:r w:rsidR="002D2655">
        <w:rPr>
          <w:lang w:val="en-GB"/>
        </w:rPr>
        <w:t>field supervisor</w:t>
      </w:r>
      <w:r w:rsidRPr="00A36E84">
        <w:rPr>
          <w:lang w:val="en-GB"/>
        </w:rPr>
        <w:t xml:space="preserve"> is important for facilitating the work of the team in the field, for maintaining interviewer morale and for ensuring contact with the central office throughout the fieldwork.</w:t>
      </w:r>
    </w:p>
    <w:p w14:paraId="02FB202B" w14:textId="77777777" w:rsidR="003B2E51" w:rsidRPr="00A36E84" w:rsidRDefault="003B2E51" w:rsidP="007A5B32">
      <w:pPr>
        <w:rPr>
          <w:lang w:val="en-GB"/>
        </w:rPr>
      </w:pPr>
    </w:p>
    <w:p w14:paraId="770DB7E8" w14:textId="77777777" w:rsidR="003B2E51" w:rsidRPr="00A36E84" w:rsidRDefault="003B2E51" w:rsidP="007A5B32">
      <w:pPr>
        <w:keepNext/>
        <w:rPr>
          <w:lang w:val="en-GB"/>
        </w:rPr>
      </w:pPr>
      <w:r w:rsidRPr="00A36E84">
        <w:rPr>
          <w:lang w:val="en-GB"/>
        </w:rPr>
        <w:t xml:space="preserve">Organizing fieldwork requires that the field supervisor: </w:t>
      </w:r>
    </w:p>
    <w:p w14:paraId="64553884" w14:textId="77777777" w:rsidR="00023B39" w:rsidRDefault="003B2E51" w:rsidP="00E8121A">
      <w:pPr>
        <w:numPr>
          <w:ilvl w:val="0"/>
          <w:numId w:val="10"/>
        </w:numPr>
        <w:ind w:hanging="720"/>
        <w:rPr>
          <w:lang w:val="en-GB"/>
        </w:rPr>
      </w:pPr>
      <w:r w:rsidRPr="00A36E84">
        <w:rPr>
          <w:lang w:val="en-GB"/>
        </w:rPr>
        <w:t>Assign</w:t>
      </w:r>
      <w:r w:rsidR="007A5B32" w:rsidRPr="00A36E84">
        <w:rPr>
          <w:lang w:val="en-GB"/>
        </w:rPr>
        <w:t>s</w:t>
      </w:r>
      <w:r w:rsidRPr="00A36E84">
        <w:rPr>
          <w:lang w:val="en-GB"/>
        </w:rPr>
        <w:t xml:space="preserve"> work to interviewers, </w:t>
      </w:r>
      <w:proofErr w:type="gramStart"/>
      <w:r w:rsidRPr="00A36E84">
        <w:rPr>
          <w:lang w:val="en-GB"/>
        </w:rPr>
        <w:t>taking into account</w:t>
      </w:r>
      <w:proofErr w:type="gramEnd"/>
      <w:r w:rsidRPr="00A36E84">
        <w:rPr>
          <w:lang w:val="en-GB"/>
        </w:rPr>
        <w:t xml:space="preserve"> the linguistic competence of individual interviewers, and assure</w:t>
      </w:r>
      <w:r w:rsidR="00057F0F" w:rsidRPr="00A36E84">
        <w:rPr>
          <w:lang w:val="en-GB"/>
        </w:rPr>
        <w:t>s</w:t>
      </w:r>
      <w:r w:rsidRPr="00A36E84">
        <w:rPr>
          <w:lang w:val="en-GB"/>
        </w:rPr>
        <w:t xml:space="preserve"> that there is an equitable distribution of the workload</w:t>
      </w:r>
      <w:r w:rsidR="00E1405E">
        <w:rPr>
          <w:lang w:val="en-GB"/>
        </w:rPr>
        <w:t>.</w:t>
      </w:r>
    </w:p>
    <w:p w14:paraId="34660CD3" w14:textId="7EC99A0B" w:rsidR="008710E7" w:rsidRPr="008710E7" w:rsidRDefault="00023B39" w:rsidP="00E8121A">
      <w:pPr>
        <w:numPr>
          <w:ilvl w:val="0"/>
          <w:numId w:val="10"/>
        </w:numPr>
        <w:ind w:hanging="720"/>
        <w:rPr>
          <w:lang w:val="en-GB"/>
        </w:rPr>
      </w:pPr>
      <w:r>
        <w:rPr>
          <w:snapToGrid w:val="0"/>
          <w:szCs w:val="22"/>
        </w:rPr>
        <w:t>C</w:t>
      </w:r>
      <w:r w:rsidRPr="00752F17">
        <w:rPr>
          <w:snapToGrid w:val="0"/>
          <w:szCs w:val="22"/>
        </w:rPr>
        <w:t>oordinate</w:t>
      </w:r>
      <w:r w:rsidR="00B9436E">
        <w:rPr>
          <w:snapToGrid w:val="0"/>
          <w:szCs w:val="22"/>
        </w:rPr>
        <w:t>s</w:t>
      </w:r>
      <w:r w:rsidRPr="00752F17">
        <w:rPr>
          <w:snapToGrid w:val="0"/>
          <w:szCs w:val="22"/>
        </w:rPr>
        <w:t xml:space="preserve"> the work of the measurer by making sure </w:t>
      </w:r>
      <w:r>
        <w:rPr>
          <w:snapToGrid w:val="0"/>
          <w:szCs w:val="22"/>
        </w:rPr>
        <w:t>he/she</w:t>
      </w:r>
      <w:r w:rsidRPr="00752F17">
        <w:rPr>
          <w:snapToGrid w:val="0"/>
          <w:szCs w:val="22"/>
        </w:rPr>
        <w:t xml:space="preserve"> know</w:t>
      </w:r>
      <w:r>
        <w:rPr>
          <w:snapToGrid w:val="0"/>
          <w:szCs w:val="22"/>
        </w:rPr>
        <w:t>s</w:t>
      </w:r>
      <w:r w:rsidRPr="00752F17">
        <w:rPr>
          <w:snapToGrid w:val="0"/>
          <w:szCs w:val="22"/>
        </w:rPr>
        <w:t xml:space="preserve"> where to find the households </w:t>
      </w:r>
      <w:r w:rsidR="00B9436E">
        <w:rPr>
          <w:snapToGrid w:val="0"/>
          <w:szCs w:val="22"/>
        </w:rPr>
        <w:t>in which</w:t>
      </w:r>
      <w:r w:rsidRPr="00752F17">
        <w:rPr>
          <w:snapToGrid w:val="0"/>
          <w:szCs w:val="22"/>
        </w:rPr>
        <w:t xml:space="preserve"> interviewers are </w:t>
      </w:r>
      <w:r w:rsidR="00BA1B45">
        <w:rPr>
          <w:snapToGrid w:val="0"/>
          <w:szCs w:val="22"/>
        </w:rPr>
        <w:t>working</w:t>
      </w:r>
      <w:r w:rsidR="00B9436E">
        <w:rPr>
          <w:snapToGrid w:val="0"/>
          <w:szCs w:val="22"/>
        </w:rPr>
        <w:t>, as well as understanding</w:t>
      </w:r>
      <w:r w:rsidRPr="00752F17">
        <w:rPr>
          <w:snapToGrid w:val="0"/>
          <w:szCs w:val="22"/>
        </w:rPr>
        <w:t xml:space="preserve"> how many children and at what time </w:t>
      </w:r>
      <w:r>
        <w:rPr>
          <w:snapToGrid w:val="0"/>
          <w:szCs w:val="22"/>
        </w:rPr>
        <w:t>a</w:t>
      </w:r>
      <w:r w:rsidRPr="00752F17">
        <w:rPr>
          <w:snapToGrid w:val="0"/>
          <w:szCs w:val="22"/>
        </w:rPr>
        <w:t xml:space="preserve"> visit </w:t>
      </w:r>
      <w:r w:rsidR="00C22CFB">
        <w:rPr>
          <w:snapToGrid w:val="0"/>
          <w:szCs w:val="22"/>
        </w:rPr>
        <w:t xml:space="preserve">to </w:t>
      </w:r>
      <w:r w:rsidRPr="00752F17">
        <w:rPr>
          <w:snapToGrid w:val="0"/>
          <w:szCs w:val="22"/>
        </w:rPr>
        <w:t>the household</w:t>
      </w:r>
      <w:r>
        <w:rPr>
          <w:snapToGrid w:val="0"/>
          <w:szCs w:val="22"/>
        </w:rPr>
        <w:t xml:space="preserve"> should happen</w:t>
      </w:r>
      <w:r w:rsidRPr="00752F17">
        <w:rPr>
          <w:snapToGrid w:val="0"/>
          <w:szCs w:val="22"/>
        </w:rPr>
        <w:t>.</w:t>
      </w:r>
    </w:p>
    <w:p w14:paraId="4A06D192" w14:textId="77777777" w:rsidR="003B2E51" w:rsidRPr="00A95B24" w:rsidRDefault="008710E7" w:rsidP="00E8121A">
      <w:pPr>
        <w:numPr>
          <w:ilvl w:val="0"/>
          <w:numId w:val="10"/>
        </w:numPr>
        <w:ind w:hanging="720"/>
        <w:rPr>
          <w:lang w:val="en-GB"/>
        </w:rPr>
      </w:pPr>
      <w:r>
        <w:rPr>
          <w:snapToGrid w:val="0"/>
          <w:szCs w:val="22"/>
        </w:rPr>
        <w:lastRenderedPageBreak/>
        <w:t>Further coordinate</w:t>
      </w:r>
      <w:r w:rsidR="00B9436E">
        <w:rPr>
          <w:snapToGrid w:val="0"/>
          <w:szCs w:val="22"/>
        </w:rPr>
        <w:t>s</w:t>
      </w:r>
      <w:r>
        <w:rPr>
          <w:snapToGrid w:val="0"/>
          <w:szCs w:val="22"/>
        </w:rPr>
        <w:t xml:space="preserve"> the work of the measurer, by guiding him/her to households selected for water quality testing and making logistical arrangements for source testing when necessary.</w:t>
      </w:r>
      <w:r w:rsidR="00023B39" w:rsidRPr="00752F17">
        <w:rPr>
          <w:snapToGrid w:val="0"/>
          <w:szCs w:val="22"/>
        </w:rPr>
        <w:t xml:space="preserve"> </w:t>
      </w:r>
    </w:p>
    <w:p w14:paraId="02A29C7E" w14:textId="30FECCF9" w:rsidR="00A95B24" w:rsidRPr="00A36E84" w:rsidRDefault="00A95B24" w:rsidP="00E8121A">
      <w:pPr>
        <w:numPr>
          <w:ilvl w:val="0"/>
          <w:numId w:val="10"/>
        </w:numPr>
        <w:ind w:hanging="720"/>
        <w:rPr>
          <w:lang w:val="en-GB"/>
        </w:rPr>
      </w:pPr>
      <w:r>
        <w:rPr>
          <w:lang w:val="en-GB"/>
        </w:rPr>
        <w:t xml:space="preserve">Edits any paper questionnaires collected, </w:t>
      </w:r>
      <w:r w:rsidR="00993CFD">
        <w:rPr>
          <w:lang w:val="en-GB"/>
        </w:rPr>
        <w:t xml:space="preserve">including Anthropometry </w:t>
      </w:r>
      <w:r w:rsidR="00D81497">
        <w:rPr>
          <w:lang w:val="en-GB"/>
        </w:rPr>
        <w:t>modules</w:t>
      </w:r>
      <w:r w:rsidR="00993CFD">
        <w:rPr>
          <w:lang w:val="en-GB"/>
        </w:rPr>
        <w:t xml:space="preserve"> for children under age 5, Water Quality Testing Questionnaire</w:t>
      </w:r>
      <w:r w:rsidR="00D81497">
        <w:rPr>
          <w:lang w:val="en-GB"/>
        </w:rPr>
        <w:t>s</w:t>
      </w:r>
      <w:r w:rsidR="00993CFD">
        <w:rPr>
          <w:lang w:val="en-GB"/>
        </w:rPr>
        <w:t xml:space="preserve">, </w:t>
      </w:r>
      <w:r w:rsidR="00D81497" w:rsidRPr="00D81497">
        <w:rPr>
          <w:color w:val="FF0000"/>
          <w:lang w:val="en-GB"/>
        </w:rPr>
        <w:t xml:space="preserve">Questionnaire </w:t>
      </w:r>
      <w:r w:rsidR="00993CFD" w:rsidRPr="00D81497">
        <w:rPr>
          <w:color w:val="FF0000"/>
          <w:lang w:val="en-GB"/>
        </w:rPr>
        <w:t>Forms for Vaccination Records at Health Facility,</w:t>
      </w:r>
      <w:r w:rsidR="00993CFD">
        <w:rPr>
          <w:lang w:val="en-GB"/>
        </w:rPr>
        <w:t xml:space="preserve"> as well as those </w:t>
      </w:r>
      <w:r>
        <w:rPr>
          <w:lang w:val="en-GB"/>
        </w:rPr>
        <w:t>necessitated by tablet failure.</w:t>
      </w:r>
    </w:p>
    <w:p w14:paraId="335A4812" w14:textId="5B1E4CDE" w:rsidR="003B2E51" w:rsidRPr="00A36E84" w:rsidRDefault="002A5473" w:rsidP="00E8121A">
      <w:pPr>
        <w:numPr>
          <w:ilvl w:val="0"/>
          <w:numId w:val="10"/>
        </w:numPr>
        <w:ind w:hanging="720"/>
        <w:rPr>
          <w:lang w:val="en-GB"/>
        </w:rPr>
      </w:pPr>
      <w:r>
        <w:rPr>
          <w:lang w:val="en-GB"/>
        </w:rPr>
        <w:t xml:space="preserve">Continually </w:t>
      </w:r>
      <w:r w:rsidR="00F36A4C">
        <w:rPr>
          <w:lang w:val="en-GB"/>
        </w:rPr>
        <w:t xml:space="preserve">runs </w:t>
      </w:r>
      <w:r w:rsidR="001E4182">
        <w:rPr>
          <w:lang w:val="en-GB"/>
        </w:rPr>
        <w:t xml:space="preserve">“Cluster operations” </w:t>
      </w:r>
      <w:r w:rsidR="00F36A4C">
        <w:rPr>
          <w:lang w:val="en-GB"/>
        </w:rPr>
        <w:t>report</w:t>
      </w:r>
      <w:r>
        <w:rPr>
          <w:lang w:val="en-GB"/>
        </w:rPr>
        <w:t xml:space="preserve"> </w:t>
      </w:r>
      <w:r w:rsidR="003B2E51" w:rsidRPr="0022118D">
        <w:rPr>
          <w:lang w:val="en-GB"/>
        </w:rPr>
        <w:t>and</w:t>
      </w:r>
      <w:r w:rsidR="003B2E51" w:rsidRPr="00A36E84">
        <w:rPr>
          <w:lang w:val="en-GB"/>
        </w:rPr>
        <w:t xml:space="preserve"> make</w:t>
      </w:r>
      <w:r w:rsidR="007A5B32" w:rsidRPr="00A36E84">
        <w:rPr>
          <w:lang w:val="en-GB"/>
        </w:rPr>
        <w:t>s</w:t>
      </w:r>
      <w:r w:rsidR="003B2E51" w:rsidRPr="00A36E84">
        <w:rPr>
          <w:lang w:val="en-GB"/>
        </w:rPr>
        <w:t xml:space="preserve"> sure that assignments are carried out</w:t>
      </w:r>
      <w:r w:rsidR="00E1405E">
        <w:rPr>
          <w:lang w:val="en-GB"/>
        </w:rPr>
        <w:t>.</w:t>
      </w:r>
      <w:r>
        <w:rPr>
          <w:lang w:val="en-GB"/>
        </w:rPr>
        <w:t xml:space="preserve"> </w:t>
      </w:r>
    </w:p>
    <w:p w14:paraId="298B9A28" w14:textId="6FC72441" w:rsidR="003B2E51" w:rsidRDefault="003B2E51" w:rsidP="00E8121A">
      <w:pPr>
        <w:numPr>
          <w:ilvl w:val="0"/>
          <w:numId w:val="10"/>
        </w:numPr>
        <w:ind w:hanging="720"/>
        <w:rPr>
          <w:lang w:val="en-GB"/>
        </w:rPr>
      </w:pPr>
      <w:r w:rsidRPr="00A36E84">
        <w:rPr>
          <w:lang w:val="en-GB"/>
        </w:rPr>
        <w:t>Make</w:t>
      </w:r>
      <w:r w:rsidR="007A5B32" w:rsidRPr="00A36E84">
        <w:rPr>
          <w:lang w:val="en-GB"/>
        </w:rPr>
        <w:t>s</w:t>
      </w:r>
      <w:r w:rsidR="004C068E">
        <w:rPr>
          <w:lang w:val="en-GB"/>
        </w:rPr>
        <w:t xml:space="preserve"> spot</w:t>
      </w:r>
      <w:r w:rsidR="004B0134">
        <w:rPr>
          <w:lang w:val="en-GB"/>
        </w:rPr>
        <w:t xml:space="preserve"> </w:t>
      </w:r>
      <w:r w:rsidRPr="00A36E84">
        <w:rPr>
          <w:lang w:val="en-GB"/>
        </w:rPr>
        <w:t xml:space="preserve">checks of the </w:t>
      </w:r>
      <w:r w:rsidR="00B9436E">
        <w:rPr>
          <w:lang w:val="en-GB"/>
        </w:rPr>
        <w:t xml:space="preserve">List of Household Members </w:t>
      </w:r>
      <w:r w:rsidR="0024301D">
        <w:rPr>
          <w:lang w:val="en-GB"/>
        </w:rPr>
        <w:t xml:space="preserve">(and </w:t>
      </w:r>
      <w:r w:rsidR="00B9436E">
        <w:rPr>
          <w:lang w:val="en-GB"/>
        </w:rPr>
        <w:t>other modules and questions</w:t>
      </w:r>
      <w:r w:rsidR="0024301D">
        <w:rPr>
          <w:lang w:val="en-GB"/>
        </w:rPr>
        <w:t xml:space="preserve"> </w:t>
      </w:r>
      <w:r w:rsidR="00B9436E">
        <w:rPr>
          <w:lang w:val="en-GB"/>
        </w:rPr>
        <w:t>as</w:t>
      </w:r>
      <w:r w:rsidR="0024301D">
        <w:rPr>
          <w:lang w:val="en-GB"/>
        </w:rPr>
        <w:t xml:space="preserve"> appropriate) </w:t>
      </w:r>
      <w:r w:rsidRPr="00A36E84">
        <w:rPr>
          <w:lang w:val="en-GB"/>
        </w:rPr>
        <w:t>by conducting interviews according to the procedure described below</w:t>
      </w:r>
      <w:r w:rsidR="0024301D">
        <w:rPr>
          <w:lang w:val="en-GB"/>
        </w:rPr>
        <w:t>.</w:t>
      </w:r>
    </w:p>
    <w:p w14:paraId="6BA5C32D" w14:textId="77777777" w:rsidR="00CA5882" w:rsidRDefault="00CA5882" w:rsidP="00E8121A">
      <w:pPr>
        <w:numPr>
          <w:ilvl w:val="0"/>
          <w:numId w:val="10"/>
        </w:numPr>
        <w:ind w:hanging="720"/>
        <w:rPr>
          <w:lang w:val="en-GB"/>
        </w:rPr>
      </w:pPr>
      <w:r>
        <w:rPr>
          <w:lang w:val="en-GB"/>
        </w:rPr>
        <w:t>Observes interviews daily to monitor progress of interviewers in terms of behaviour and data collected.</w:t>
      </w:r>
    </w:p>
    <w:p w14:paraId="513D7C99" w14:textId="77777777" w:rsidR="00CA5882" w:rsidRPr="00A36E84" w:rsidRDefault="00CA5882" w:rsidP="00E8121A">
      <w:pPr>
        <w:numPr>
          <w:ilvl w:val="0"/>
          <w:numId w:val="10"/>
        </w:numPr>
        <w:ind w:hanging="720"/>
        <w:rPr>
          <w:lang w:val="en-GB"/>
        </w:rPr>
      </w:pPr>
      <w:r>
        <w:rPr>
          <w:lang w:val="en-GB"/>
        </w:rPr>
        <w:t xml:space="preserve">Continuously syncs </w:t>
      </w:r>
      <w:r w:rsidR="00A95B24">
        <w:rPr>
          <w:lang w:val="en-GB"/>
        </w:rPr>
        <w:t xml:space="preserve">the CAPI application </w:t>
      </w:r>
      <w:r>
        <w:rPr>
          <w:lang w:val="en-GB"/>
        </w:rPr>
        <w:t>with interviewers as they complete interviews/households.</w:t>
      </w:r>
    </w:p>
    <w:p w14:paraId="3EE1DF1C" w14:textId="77777777" w:rsidR="003B2E51" w:rsidRPr="00A36E84" w:rsidRDefault="003B2E51" w:rsidP="00E8121A">
      <w:pPr>
        <w:numPr>
          <w:ilvl w:val="0"/>
          <w:numId w:val="10"/>
        </w:numPr>
        <w:ind w:hanging="720"/>
        <w:rPr>
          <w:lang w:val="en-GB"/>
        </w:rPr>
      </w:pPr>
      <w:r w:rsidRPr="00A36E84">
        <w:rPr>
          <w:lang w:val="en-GB"/>
        </w:rPr>
        <w:t xml:space="preserve">Regularly </w:t>
      </w:r>
      <w:r w:rsidR="008710E7">
        <w:rPr>
          <w:lang w:val="en-GB"/>
        </w:rPr>
        <w:t xml:space="preserve">(daily) syncs </w:t>
      </w:r>
      <w:r w:rsidR="00A95B24">
        <w:rPr>
          <w:lang w:val="en-GB"/>
        </w:rPr>
        <w:t xml:space="preserve">the CAPI application </w:t>
      </w:r>
      <w:r w:rsidR="008710E7">
        <w:rPr>
          <w:lang w:val="en-GB"/>
        </w:rPr>
        <w:t>with central office to upload</w:t>
      </w:r>
      <w:r w:rsidRPr="00A36E84">
        <w:rPr>
          <w:lang w:val="en-GB"/>
        </w:rPr>
        <w:t xml:space="preserve"> completed que</w:t>
      </w:r>
      <w:r w:rsidR="008710E7">
        <w:rPr>
          <w:lang w:val="en-GB"/>
        </w:rPr>
        <w:t>stionnaires and progress data</w:t>
      </w:r>
      <w:r w:rsidRPr="00A36E84">
        <w:rPr>
          <w:lang w:val="en-GB"/>
        </w:rPr>
        <w:t xml:space="preserve"> to the field</w:t>
      </w:r>
      <w:r w:rsidR="00A903D7" w:rsidRPr="00A36E84">
        <w:rPr>
          <w:lang w:val="en-GB"/>
        </w:rPr>
        <w:t xml:space="preserve">work </w:t>
      </w:r>
      <w:r w:rsidR="00A95B24">
        <w:rPr>
          <w:lang w:val="en-GB"/>
        </w:rPr>
        <w:t>coordinator</w:t>
      </w:r>
      <w:r w:rsidRPr="00A36E84">
        <w:rPr>
          <w:lang w:val="en-GB"/>
        </w:rPr>
        <w:t xml:space="preserve"> and keep</w:t>
      </w:r>
      <w:r w:rsidR="00055298" w:rsidRPr="00A36E84">
        <w:rPr>
          <w:lang w:val="en-GB"/>
        </w:rPr>
        <w:t>s</w:t>
      </w:r>
      <w:r w:rsidRPr="00A36E84">
        <w:rPr>
          <w:lang w:val="en-GB"/>
        </w:rPr>
        <w:t xml:space="preserve"> headquarters informed of the team’s location</w:t>
      </w:r>
      <w:r w:rsidR="00E1405E">
        <w:rPr>
          <w:lang w:val="en-GB"/>
        </w:rPr>
        <w:t>.</w:t>
      </w:r>
      <w:r w:rsidR="008710E7">
        <w:rPr>
          <w:lang w:val="en-GB"/>
        </w:rPr>
        <w:t xml:space="preserve"> Syncing also allows the central office to send any updates to the data collection application.</w:t>
      </w:r>
    </w:p>
    <w:p w14:paraId="7A3913BA" w14:textId="77777777" w:rsidR="003B2E51" w:rsidRPr="00A36E84" w:rsidRDefault="003B2E51" w:rsidP="00E8121A">
      <w:pPr>
        <w:numPr>
          <w:ilvl w:val="0"/>
          <w:numId w:val="10"/>
        </w:numPr>
        <w:ind w:hanging="720"/>
        <w:rPr>
          <w:lang w:val="en-GB"/>
        </w:rPr>
      </w:pPr>
      <w:r w:rsidRPr="00A36E84">
        <w:rPr>
          <w:lang w:val="en-GB"/>
        </w:rPr>
        <w:t>Communicate</w:t>
      </w:r>
      <w:r w:rsidR="00055298" w:rsidRPr="00A36E84">
        <w:rPr>
          <w:lang w:val="en-GB"/>
        </w:rPr>
        <w:t>s</w:t>
      </w:r>
      <w:r w:rsidRPr="00A36E84">
        <w:rPr>
          <w:lang w:val="en-GB"/>
        </w:rPr>
        <w:t xml:space="preserve"> any problems to the </w:t>
      </w:r>
      <w:r w:rsidR="00A903D7" w:rsidRPr="00A36E84">
        <w:rPr>
          <w:lang w:val="en-GB"/>
        </w:rPr>
        <w:t xml:space="preserve">fieldwork </w:t>
      </w:r>
      <w:r w:rsidR="00A95B24">
        <w:rPr>
          <w:lang w:val="en-GB"/>
        </w:rPr>
        <w:t>coordinator</w:t>
      </w:r>
      <w:r w:rsidR="00E1405E">
        <w:rPr>
          <w:lang w:val="en-GB"/>
        </w:rPr>
        <w:t>.</w:t>
      </w:r>
    </w:p>
    <w:p w14:paraId="7AB6CF9C" w14:textId="77777777" w:rsidR="003B2E51" w:rsidRPr="00A36E84" w:rsidRDefault="003B2E51" w:rsidP="00E8121A">
      <w:pPr>
        <w:numPr>
          <w:ilvl w:val="0"/>
          <w:numId w:val="10"/>
        </w:numPr>
        <w:ind w:hanging="720"/>
        <w:rPr>
          <w:lang w:val="en-GB"/>
        </w:rPr>
      </w:pPr>
      <w:r w:rsidRPr="00A36E84">
        <w:rPr>
          <w:lang w:val="en-GB"/>
        </w:rPr>
        <w:t>Take</w:t>
      </w:r>
      <w:r w:rsidR="00055298" w:rsidRPr="00A36E84">
        <w:rPr>
          <w:lang w:val="en-GB"/>
        </w:rPr>
        <w:t>s</w:t>
      </w:r>
      <w:r w:rsidRPr="00A36E84">
        <w:rPr>
          <w:lang w:val="en-GB"/>
        </w:rPr>
        <w:t xml:space="preserve"> charge of the team vehicle, ensuring that it is kept in good repair and that it is used only for project work</w:t>
      </w:r>
      <w:r w:rsidR="00E1405E">
        <w:rPr>
          <w:lang w:val="en-GB"/>
        </w:rPr>
        <w:t>.</w:t>
      </w:r>
    </w:p>
    <w:p w14:paraId="52479C6A" w14:textId="77777777" w:rsidR="003B2E51" w:rsidRPr="00A36E84" w:rsidRDefault="003B2E51" w:rsidP="00E8121A">
      <w:pPr>
        <w:numPr>
          <w:ilvl w:val="0"/>
          <w:numId w:val="10"/>
        </w:numPr>
        <w:ind w:hanging="720"/>
        <w:rPr>
          <w:lang w:val="en-GB"/>
        </w:rPr>
      </w:pPr>
      <w:proofErr w:type="gramStart"/>
      <w:r w:rsidRPr="00A36E84">
        <w:rPr>
          <w:lang w:val="en-GB"/>
        </w:rPr>
        <w:t>Make</w:t>
      </w:r>
      <w:r w:rsidR="00055298" w:rsidRPr="00A36E84">
        <w:rPr>
          <w:lang w:val="en-GB"/>
        </w:rPr>
        <w:t>s</w:t>
      </w:r>
      <w:r w:rsidRPr="00A36E84">
        <w:rPr>
          <w:lang w:val="en-GB"/>
        </w:rPr>
        <w:t xml:space="preserve"> an effort</w:t>
      </w:r>
      <w:proofErr w:type="gramEnd"/>
      <w:r w:rsidRPr="00A36E84">
        <w:rPr>
          <w:lang w:val="en-GB"/>
        </w:rPr>
        <w:t xml:space="preserve"> to develop a positive team spirit</w:t>
      </w:r>
      <w:r w:rsidR="00055298" w:rsidRPr="00A36E84">
        <w:rPr>
          <w:lang w:val="en-GB"/>
        </w:rPr>
        <w:t>. A</w:t>
      </w:r>
      <w:r w:rsidRPr="00A36E84">
        <w:rPr>
          <w:lang w:val="en-GB"/>
        </w:rPr>
        <w:t xml:space="preserve"> congenial work atmosphere, along with careful planning of field activities, contributes to the overall quality of a survey.</w:t>
      </w:r>
    </w:p>
    <w:p w14:paraId="20487B62" w14:textId="77777777" w:rsidR="00042B0C" w:rsidRPr="00A36E84" w:rsidRDefault="00042B0C" w:rsidP="00042B0C">
      <w:pPr>
        <w:rPr>
          <w:lang w:val="en-GB"/>
        </w:rPr>
      </w:pPr>
    </w:p>
    <w:p w14:paraId="17B20F28" w14:textId="4FAD8478" w:rsidR="00042B0C" w:rsidRDefault="00E1405E" w:rsidP="00042B0C">
      <w:r>
        <w:rPr>
          <w:lang w:val="en-GB"/>
        </w:rPr>
        <w:t>Although the responsibility mainly of the interviewers, t</w:t>
      </w:r>
      <w:r w:rsidR="00042B0C" w:rsidRPr="00A36E84">
        <w:rPr>
          <w:lang w:val="en-GB"/>
        </w:rPr>
        <w:t xml:space="preserve">he </w:t>
      </w:r>
      <w:r w:rsidR="00A61936">
        <w:rPr>
          <w:lang w:val="en-GB"/>
        </w:rPr>
        <w:t xml:space="preserve">field </w:t>
      </w:r>
      <w:r w:rsidR="00042B0C" w:rsidRPr="00A36E84">
        <w:rPr>
          <w:lang w:val="en-GB"/>
        </w:rPr>
        <w:t>supervisor is also responsible for assisting the measurer</w:t>
      </w:r>
      <w:r w:rsidR="00C85F05">
        <w:rPr>
          <w:lang w:val="en-GB"/>
        </w:rPr>
        <w:t xml:space="preserve"> when</w:t>
      </w:r>
      <w:r w:rsidR="00042B0C" w:rsidRPr="00A36E84">
        <w:rPr>
          <w:lang w:val="en-GB"/>
        </w:rPr>
        <w:t xml:space="preserve"> needed</w:t>
      </w:r>
      <w:r w:rsidR="00CA5882">
        <w:rPr>
          <w:lang w:val="en-GB"/>
        </w:rPr>
        <w:t xml:space="preserve">. The supervisor must also </w:t>
      </w:r>
      <w:r w:rsidR="00042B0C" w:rsidRPr="00A36E84">
        <w:rPr>
          <w:lang w:val="en-GB"/>
        </w:rPr>
        <w:t>carefully monitor the quality of the anthropometric measurements</w:t>
      </w:r>
      <w:r w:rsidR="00CA5882">
        <w:rPr>
          <w:lang w:val="en-GB"/>
        </w:rPr>
        <w:t xml:space="preserve"> and evaluate whether protocols are followed on both anthropometry and water quality testing.</w:t>
      </w:r>
      <w:r w:rsidR="00C85F05">
        <w:rPr>
          <w:lang w:val="en-GB"/>
        </w:rPr>
        <w:t xml:space="preserve"> </w:t>
      </w:r>
      <w:proofErr w:type="gramStart"/>
      <w:r w:rsidR="00C85F05">
        <w:rPr>
          <w:lang w:val="en-GB"/>
        </w:rPr>
        <w:t>Specifically</w:t>
      </w:r>
      <w:proofErr w:type="gramEnd"/>
      <w:r w:rsidR="00C85F05">
        <w:rPr>
          <w:lang w:val="en-GB"/>
        </w:rPr>
        <w:t xml:space="preserve"> for anthropometry, when the paper Anthropometry module is transferred/entered to </w:t>
      </w:r>
      <w:r w:rsidR="001B6FBE">
        <w:rPr>
          <w:lang w:val="en-GB"/>
        </w:rPr>
        <w:t xml:space="preserve">CAPI, the application will “flag” children with extreme measurements of length/height, weight and/or age, which either point to a recording issue or measurement issue. In any case, such must be followed up closely, first by confirming correct data entry or a revisit and remeasurement of the child. </w:t>
      </w:r>
    </w:p>
    <w:p w14:paraId="24FC3FFC" w14:textId="77777777" w:rsidR="007D3461" w:rsidRDefault="007D3461" w:rsidP="00042B0C"/>
    <w:p w14:paraId="7C2F60D6" w14:textId="3FFB3C24" w:rsidR="007D3461" w:rsidRPr="00A36E84" w:rsidRDefault="007D3461" w:rsidP="00042B0C">
      <w:pPr>
        <w:rPr>
          <w:lang w:val="en-GB"/>
        </w:rPr>
      </w:pPr>
      <w:r>
        <w:t xml:space="preserve">Over the course of fieldwork, Field Check Tables will be produced at </w:t>
      </w:r>
      <w:r w:rsidR="00A95B24">
        <w:t>central office</w:t>
      </w:r>
      <w:r>
        <w:t>. These are tables that tabulate the raw data already in the database</w:t>
      </w:r>
      <w:r w:rsidR="00CE4D92">
        <w:t xml:space="preserve"> and are used to monitor the results of each of the field teams</w:t>
      </w:r>
      <w:r w:rsidR="00A95B24">
        <w:t xml:space="preserve"> and individual interviewers</w:t>
      </w:r>
      <w:r w:rsidR="00CE4D92">
        <w:t xml:space="preserve">. </w:t>
      </w:r>
      <w:r w:rsidR="006213AF">
        <w:t>T</w:t>
      </w:r>
      <w:r w:rsidR="00201971">
        <w:t>he</w:t>
      </w:r>
      <w:r w:rsidR="00CE4D92">
        <w:t xml:space="preserve"> fieldwork </w:t>
      </w:r>
      <w:r w:rsidR="00A95B24">
        <w:t>coordinator</w:t>
      </w:r>
      <w:r w:rsidR="00CE4D92">
        <w:t xml:space="preserve"> and/or </w:t>
      </w:r>
      <w:r w:rsidR="00201971">
        <w:t xml:space="preserve">the </w:t>
      </w:r>
      <w:r w:rsidR="00CE4D92">
        <w:t xml:space="preserve">survey coordinator will be discussing these with </w:t>
      </w:r>
      <w:r w:rsidR="00201971">
        <w:t xml:space="preserve">the </w:t>
      </w:r>
      <w:r w:rsidR="00CE4D92">
        <w:t>field supervisors during field monitoring visits and over the telephone</w:t>
      </w:r>
      <w:r>
        <w:t xml:space="preserve">. </w:t>
      </w:r>
    </w:p>
    <w:p w14:paraId="40A2FE15" w14:textId="77777777" w:rsidR="00042B0C" w:rsidRPr="00A36E84" w:rsidRDefault="00042B0C" w:rsidP="007A5B32">
      <w:pPr>
        <w:ind w:left="720" w:hanging="720"/>
        <w:rPr>
          <w:lang w:val="en-GB"/>
        </w:rPr>
      </w:pPr>
    </w:p>
    <w:p w14:paraId="47FA4DB6" w14:textId="518176CC" w:rsidR="003B2E51" w:rsidRDefault="00055298" w:rsidP="007A5B32">
      <w:pPr>
        <w:rPr>
          <w:lang w:val="en-GB"/>
        </w:rPr>
      </w:pPr>
      <w:r w:rsidRPr="00A36E84">
        <w:rPr>
          <w:lang w:val="en-GB"/>
        </w:rPr>
        <w:t>Since</w:t>
      </w:r>
      <w:r w:rsidR="003B2E51" w:rsidRPr="00A36E84">
        <w:rPr>
          <w:lang w:val="en-GB"/>
        </w:rPr>
        <w:t xml:space="preserve"> the collection of high-quality data is crucial to the success of the survey, it is important that mature, responsible </w:t>
      </w:r>
      <w:r w:rsidR="00042B0C" w:rsidRPr="00A36E84">
        <w:rPr>
          <w:lang w:val="en-GB"/>
        </w:rPr>
        <w:t>individuals</w:t>
      </w:r>
      <w:r w:rsidR="003B2E51" w:rsidRPr="00A36E84">
        <w:rPr>
          <w:lang w:val="en-GB"/>
        </w:rPr>
        <w:t xml:space="preserve"> be recruited as </w:t>
      </w:r>
      <w:r w:rsidR="001B6FBE">
        <w:rPr>
          <w:lang w:val="en-GB"/>
        </w:rPr>
        <w:t xml:space="preserve">field </w:t>
      </w:r>
      <w:r w:rsidR="00CA5882">
        <w:rPr>
          <w:lang w:val="en-GB"/>
        </w:rPr>
        <w:t>supervisors</w:t>
      </w:r>
      <w:r w:rsidR="003B2E51" w:rsidRPr="00A36E84">
        <w:rPr>
          <w:lang w:val="en-GB"/>
        </w:rPr>
        <w:t xml:space="preserve"> and that they execute their duties with care and precision. This is especially important during the initial phases of fieldwork, when it is possible to eliminate interviewer error patterns before they become habit</w:t>
      </w:r>
      <w:r w:rsidR="00A95B24">
        <w:rPr>
          <w:lang w:val="en-GB"/>
        </w:rPr>
        <w:t>, as well as towards the end of fieldwork when some interviewers are getting tired and have learned how to reduce workload, resulting in a tendency to omit or manipulate answers.</w:t>
      </w:r>
    </w:p>
    <w:p w14:paraId="6884100A" w14:textId="77777777" w:rsidR="00CA5882" w:rsidRDefault="00CA5882" w:rsidP="007A5B32">
      <w:pPr>
        <w:rPr>
          <w:lang w:val="en-GB"/>
        </w:rPr>
      </w:pPr>
    </w:p>
    <w:p w14:paraId="2D683011" w14:textId="77777777" w:rsidR="003B2E51" w:rsidRPr="00A36E84" w:rsidRDefault="003B2E51" w:rsidP="007A5B32">
      <w:pPr>
        <w:rPr>
          <w:lang w:val="en-GB"/>
        </w:rPr>
      </w:pPr>
      <w:r w:rsidRPr="00A36E84">
        <w:rPr>
          <w:lang w:val="en-GB"/>
        </w:rPr>
        <w:t xml:space="preserve">Monitoring interviewer performance requires that the </w:t>
      </w:r>
      <w:r w:rsidR="00CA5882">
        <w:rPr>
          <w:lang w:val="en-GB"/>
        </w:rPr>
        <w:t>supervisor</w:t>
      </w:r>
      <w:r w:rsidRPr="00A36E84">
        <w:rPr>
          <w:lang w:val="en-GB"/>
        </w:rPr>
        <w:t>:</w:t>
      </w:r>
    </w:p>
    <w:p w14:paraId="1108CD40" w14:textId="77777777" w:rsidR="003B2E51" w:rsidRDefault="003B2E51" w:rsidP="00E8121A">
      <w:pPr>
        <w:numPr>
          <w:ilvl w:val="0"/>
          <w:numId w:val="7"/>
        </w:numPr>
        <w:tabs>
          <w:tab w:val="clear" w:pos="1080"/>
        </w:tabs>
        <w:ind w:left="720" w:hanging="720"/>
        <w:rPr>
          <w:lang w:val="en-GB"/>
        </w:rPr>
      </w:pPr>
      <w:r w:rsidRPr="00A36E84">
        <w:rPr>
          <w:lang w:val="en-GB"/>
        </w:rPr>
        <w:t>Observe</w:t>
      </w:r>
      <w:r w:rsidR="00055298" w:rsidRPr="00A36E84">
        <w:rPr>
          <w:lang w:val="en-GB"/>
        </w:rPr>
        <w:t>s</w:t>
      </w:r>
      <w:r w:rsidRPr="00A36E84">
        <w:rPr>
          <w:lang w:val="en-GB"/>
        </w:rPr>
        <w:t xml:space="preserve"> interviews every day</w:t>
      </w:r>
      <w:r w:rsidR="00E1405E">
        <w:rPr>
          <w:lang w:val="en-GB"/>
        </w:rPr>
        <w:t>.</w:t>
      </w:r>
    </w:p>
    <w:p w14:paraId="19B6D842" w14:textId="77777777" w:rsidR="00CA5882" w:rsidRPr="00CA5882" w:rsidRDefault="009E3752" w:rsidP="00CA5882">
      <w:pPr>
        <w:numPr>
          <w:ilvl w:val="0"/>
          <w:numId w:val="7"/>
        </w:numPr>
        <w:tabs>
          <w:tab w:val="clear" w:pos="1080"/>
        </w:tabs>
        <w:ind w:left="720" w:hanging="720"/>
        <w:rPr>
          <w:lang w:val="en-GB"/>
        </w:rPr>
      </w:pPr>
      <w:r w:rsidRPr="00CA5882">
        <w:rPr>
          <w:lang w:val="en-GB"/>
        </w:rPr>
        <w:t>Performs random spot checks as necessary</w:t>
      </w:r>
      <w:r w:rsidR="00CA5882" w:rsidRPr="00CA5882">
        <w:rPr>
          <w:lang w:val="en-GB"/>
        </w:rPr>
        <w:t xml:space="preserve"> and at a minimum as directed by the data collection application.</w:t>
      </w:r>
    </w:p>
    <w:p w14:paraId="169324CF" w14:textId="77777777" w:rsidR="003B2E51" w:rsidRPr="00A36E84" w:rsidRDefault="003B2E51" w:rsidP="00CA5882">
      <w:pPr>
        <w:ind w:left="720" w:hanging="720"/>
        <w:rPr>
          <w:lang w:val="en-GB"/>
        </w:rPr>
      </w:pPr>
      <w:r w:rsidRPr="00A36E84">
        <w:rPr>
          <w:lang w:val="en-GB"/>
        </w:rPr>
        <w:t>(3)</w:t>
      </w:r>
      <w:r w:rsidRPr="00A36E84">
        <w:rPr>
          <w:lang w:val="en-GB"/>
        </w:rPr>
        <w:tab/>
        <w:t>Conduct</w:t>
      </w:r>
      <w:r w:rsidR="00055298" w:rsidRPr="00A36E84">
        <w:rPr>
          <w:lang w:val="en-GB"/>
        </w:rPr>
        <w:t>s</w:t>
      </w:r>
      <w:r w:rsidRPr="00A36E84">
        <w:rPr>
          <w:lang w:val="en-GB"/>
        </w:rPr>
        <w:t xml:space="preserve"> regular review sessions with interviewers and advise</w:t>
      </w:r>
      <w:r w:rsidR="00055298" w:rsidRPr="00A36E84">
        <w:rPr>
          <w:lang w:val="en-GB"/>
        </w:rPr>
        <w:t>s</w:t>
      </w:r>
      <w:r w:rsidRPr="00A36E84">
        <w:rPr>
          <w:lang w:val="en-GB"/>
        </w:rPr>
        <w:t xml:space="preserve"> them of any problems found in their questionnaires</w:t>
      </w:r>
      <w:r w:rsidR="00E1405E">
        <w:rPr>
          <w:lang w:val="en-GB"/>
        </w:rPr>
        <w:t>.</w:t>
      </w:r>
    </w:p>
    <w:p w14:paraId="25F7E1F5" w14:textId="77777777" w:rsidR="003B2E51" w:rsidRDefault="003B2E51" w:rsidP="007A5B32">
      <w:pPr>
        <w:rPr>
          <w:lang w:val="en-GB"/>
        </w:rPr>
      </w:pPr>
    </w:p>
    <w:p w14:paraId="31A435CB" w14:textId="45F75215" w:rsidR="003B2E51" w:rsidRPr="00DA155A" w:rsidRDefault="00DA155A" w:rsidP="00D81497">
      <w:pPr>
        <w:pStyle w:val="Heading1"/>
        <w:rPr>
          <w:b/>
          <w:i w:val="0"/>
          <w:sz w:val="28"/>
          <w:u w:val="none"/>
          <w:lang w:val="en-GB"/>
        </w:rPr>
      </w:pPr>
      <w:bookmarkStart w:id="5" w:name="_Toc524414398"/>
      <w:bookmarkStart w:id="6" w:name="_Toc531609292"/>
      <w:r w:rsidRPr="00DA155A">
        <w:rPr>
          <w:b/>
          <w:i w:val="0"/>
          <w:sz w:val="28"/>
          <w:u w:val="none"/>
          <w:lang w:val="en-GB"/>
        </w:rPr>
        <w:lastRenderedPageBreak/>
        <w:t>PREPARING FOR FIELDWORK</w:t>
      </w:r>
      <w:bookmarkEnd w:id="5"/>
      <w:bookmarkEnd w:id="6"/>
    </w:p>
    <w:p w14:paraId="03B072A8" w14:textId="77777777" w:rsidR="003B2E51" w:rsidRPr="00A36E84" w:rsidRDefault="003B2E51" w:rsidP="00CE4D92">
      <w:pPr>
        <w:keepNext/>
        <w:keepLines/>
        <w:rPr>
          <w:lang w:val="en-GB"/>
        </w:rPr>
      </w:pPr>
    </w:p>
    <w:p w14:paraId="232B5C91" w14:textId="77777777" w:rsidR="003B2E51" w:rsidRPr="00D81497" w:rsidRDefault="003B2E51" w:rsidP="00D81497">
      <w:pPr>
        <w:pStyle w:val="Heading2"/>
        <w:rPr>
          <w:b w:val="0"/>
          <w:i/>
          <w:lang w:val="en-GB"/>
        </w:rPr>
      </w:pPr>
      <w:bookmarkStart w:id="7" w:name="_Toc524414399"/>
      <w:bookmarkStart w:id="8" w:name="_Toc531609293"/>
      <w:r w:rsidRPr="00D81497">
        <w:rPr>
          <w:b w:val="0"/>
          <w:i/>
          <w:lang w:val="en-GB"/>
        </w:rPr>
        <w:t>Collecting Materials for Fieldwork</w:t>
      </w:r>
      <w:bookmarkEnd w:id="7"/>
      <w:bookmarkEnd w:id="8"/>
    </w:p>
    <w:p w14:paraId="518AEFBB" w14:textId="77777777" w:rsidR="003B2E51" w:rsidRPr="00A36E84" w:rsidRDefault="003B2E51" w:rsidP="00CE4D92">
      <w:pPr>
        <w:keepNext/>
        <w:keepLines/>
        <w:rPr>
          <w:lang w:val="en-GB"/>
        </w:rPr>
      </w:pPr>
    </w:p>
    <w:p w14:paraId="5A1BB698" w14:textId="77777777" w:rsidR="003B2E51" w:rsidRPr="00A36E84" w:rsidRDefault="003B2E51" w:rsidP="00CE4D92">
      <w:pPr>
        <w:keepNext/>
        <w:keepLines/>
        <w:rPr>
          <w:lang w:val="en-GB"/>
        </w:rPr>
      </w:pPr>
      <w:r w:rsidRPr="00A36E84">
        <w:rPr>
          <w:lang w:val="en-GB"/>
        </w:rPr>
        <w:t xml:space="preserve">Before leaving for the field, the </w:t>
      </w:r>
      <w:r w:rsidR="00E1405E">
        <w:rPr>
          <w:lang w:val="en-GB"/>
        </w:rPr>
        <w:t xml:space="preserve">field </w:t>
      </w:r>
      <w:r w:rsidRPr="00A36E84">
        <w:rPr>
          <w:lang w:val="en-GB"/>
        </w:rPr>
        <w:t>supervisor is responsible for collecting adequate supplies of the materials the team will need in the field. These items are listed below:</w:t>
      </w:r>
    </w:p>
    <w:p w14:paraId="7438C101" w14:textId="2D269A69" w:rsidR="003B2E51" w:rsidRDefault="003B2E51" w:rsidP="007A5B32">
      <w:pPr>
        <w:rPr>
          <w:lang w:val="en-GB"/>
        </w:rPr>
      </w:pPr>
    </w:p>
    <w:p w14:paraId="6234C4C1" w14:textId="77777777" w:rsidR="006F5EA5" w:rsidRPr="00D81497" w:rsidRDefault="006F5EA5" w:rsidP="00DA155A">
      <w:pPr>
        <w:keepNext/>
        <w:keepLines/>
        <w:tabs>
          <w:tab w:val="left" w:pos="5540"/>
        </w:tabs>
        <w:rPr>
          <w:lang w:val="en-GB"/>
        </w:rPr>
      </w:pPr>
      <w:r w:rsidRPr="00D81497">
        <w:rPr>
          <w:lang w:val="en-GB"/>
        </w:rPr>
        <w:t>CAPI equipment:</w:t>
      </w:r>
    </w:p>
    <w:p w14:paraId="1D6D0C89" w14:textId="0FD2AB79" w:rsidR="006F5EA5" w:rsidRPr="007D5F84" w:rsidRDefault="006F5EA5" w:rsidP="00DA155A">
      <w:pPr>
        <w:keepNext/>
        <w:keepLines/>
        <w:numPr>
          <w:ilvl w:val="0"/>
          <w:numId w:val="8"/>
        </w:numPr>
        <w:ind w:left="270" w:hanging="270"/>
        <w:rPr>
          <w:lang w:val="en-GB"/>
        </w:rPr>
      </w:pPr>
      <w:r w:rsidRPr="007D5F84">
        <w:rPr>
          <w:lang w:val="en-GB"/>
        </w:rPr>
        <w:t>Tablets (with screen protectors</w:t>
      </w:r>
    </w:p>
    <w:p w14:paraId="7A308655" w14:textId="71CE1566" w:rsidR="006F5EA5" w:rsidRPr="007D5F84" w:rsidRDefault="00ED0AAD" w:rsidP="00DA155A">
      <w:pPr>
        <w:keepNext/>
        <w:keepLines/>
        <w:numPr>
          <w:ilvl w:val="0"/>
          <w:numId w:val="8"/>
        </w:numPr>
        <w:ind w:left="270" w:hanging="270"/>
        <w:rPr>
          <w:lang w:val="en-GB"/>
        </w:rPr>
      </w:pPr>
      <w:r>
        <w:rPr>
          <w:lang w:val="en-GB"/>
        </w:rPr>
        <w:t>S</w:t>
      </w:r>
      <w:r w:rsidR="006F5EA5" w:rsidRPr="007D5F84">
        <w:rPr>
          <w:lang w:val="en-GB"/>
        </w:rPr>
        <w:t>tyluses</w:t>
      </w:r>
      <w:r>
        <w:rPr>
          <w:lang w:val="en-GB"/>
        </w:rPr>
        <w:t xml:space="preserve">, including </w:t>
      </w:r>
      <w:r w:rsidR="00D81497">
        <w:rPr>
          <w:lang w:val="en-GB"/>
        </w:rPr>
        <w:t>spares</w:t>
      </w:r>
    </w:p>
    <w:p w14:paraId="329E6FBA" w14:textId="77777777" w:rsidR="006F5EA5" w:rsidRPr="007D5F84" w:rsidRDefault="006F5EA5" w:rsidP="006213AF">
      <w:pPr>
        <w:numPr>
          <w:ilvl w:val="0"/>
          <w:numId w:val="8"/>
        </w:numPr>
        <w:ind w:left="270" w:hanging="270"/>
        <w:rPr>
          <w:lang w:val="en-GB"/>
        </w:rPr>
      </w:pPr>
      <w:r w:rsidRPr="007D5F84">
        <w:rPr>
          <w:lang w:val="en-GB"/>
        </w:rPr>
        <w:t>Tablet cases</w:t>
      </w:r>
    </w:p>
    <w:p w14:paraId="03310E5D" w14:textId="77777777" w:rsidR="006F5EA5" w:rsidRPr="007D5F84" w:rsidRDefault="006F5EA5" w:rsidP="006213AF">
      <w:pPr>
        <w:numPr>
          <w:ilvl w:val="0"/>
          <w:numId w:val="8"/>
        </w:numPr>
        <w:ind w:left="270" w:hanging="270"/>
        <w:rPr>
          <w:lang w:val="en-GB"/>
        </w:rPr>
      </w:pPr>
      <w:r w:rsidRPr="007D5F84">
        <w:rPr>
          <w:lang w:val="en-GB"/>
        </w:rPr>
        <w:t>Standard chargers (1 per tablet)</w:t>
      </w:r>
    </w:p>
    <w:p w14:paraId="0C00A675" w14:textId="77777777" w:rsidR="006F5EA5" w:rsidRPr="007D5F84" w:rsidRDefault="006F5EA5" w:rsidP="006213AF">
      <w:pPr>
        <w:numPr>
          <w:ilvl w:val="0"/>
          <w:numId w:val="8"/>
        </w:numPr>
        <w:ind w:left="270" w:hanging="270"/>
        <w:rPr>
          <w:lang w:val="en-GB"/>
        </w:rPr>
      </w:pPr>
      <w:r w:rsidRPr="007D5F84">
        <w:rPr>
          <w:lang w:val="en-GB"/>
        </w:rPr>
        <w:t>Vehicle chargers (1 per team)</w:t>
      </w:r>
    </w:p>
    <w:p w14:paraId="7765F0FA" w14:textId="77777777" w:rsidR="006F5EA5" w:rsidRPr="00A36E84" w:rsidRDefault="006F5EA5" w:rsidP="007A5B32">
      <w:pPr>
        <w:rPr>
          <w:lang w:val="en-GB"/>
        </w:rPr>
      </w:pPr>
    </w:p>
    <w:p w14:paraId="405130C2" w14:textId="77777777" w:rsidR="003B2E51" w:rsidRPr="00D81497" w:rsidRDefault="003B2E51" w:rsidP="007A5B32">
      <w:pPr>
        <w:pStyle w:val="BodyText3"/>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i w:val="0"/>
          <w:lang w:val="en-GB"/>
        </w:rPr>
      </w:pPr>
      <w:r w:rsidRPr="00D81497">
        <w:rPr>
          <w:i w:val="0"/>
          <w:lang w:val="en-GB"/>
        </w:rPr>
        <w:t>Fieldwork documents:</w:t>
      </w:r>
    </w:p>
    <w:p w14:paraId="05C863D0" w14:textId="77777777" w:rsidR="003B2E51" w:rsidRDefault="00055298" w:rsidP="006213AF">
      <w:pPr>
        <w:numPr>
          <w:ilvl w:val="0"/>
          <w:numId w:val="8"/>
        </w:numPr>
        <w:ind w:left="270" w:hanging="270"/>
        <w:rPr>
          <w:lang w:val="en-GB"/>
        </w:rPr>
      </w:pPr>
      <w:r w:rsidRPr="00A36E84">
        <w:rPr>
          <w:lang w:val="en-GB"/>
        </w:rPr>
        <w:t>Instruction</w:t>
      </w:r>
      <w:r w:rsidR="007C75A0" w:rsidRPr="00A36E84">
        <w:rPr>
          <w:lang w:val="en-GB"/>
        </w:rPr>
        <w:t>s</w:t>
      </w:r>
      <w:r w:rsidRPr="00A36E84">
        <w:rPr>
          <w:lang w:val="en-GB"/>
        </w:rPr>
        <w:t xml:space="preserve"> for </w:t>
      </w:r>
      <w:r w:rsidR="003B2E51" w:rsidRPr="00A36E84">
        <w:rPr>
          <w:lang w:val="en-GB"/>
        </w:rPr>
        <w:t>Supervisors</w:t>
      </w:r>
    </w:p>
    <w:p w14:paraId="73A9D42A" w14:textId="77777777" w:rsidR="00E1405E" w:rsidRDefault="00CA5882" w:rsidP="006213AF">
      <w:pPr>
        <w:numPr>
          <w:ilvl w:val="0"/>
          <w:numId w:val="8"/>
        </w:numPr>
        <w:ind w:left="270" w:hanging="270"/>
        <w:rPr>
          <w:lang w:val="en-GB"/>
        </w:rPr>
      </w:pPr>
      <w:r>
        <w:rPr>
          <w:lang w:val="en-GB"/>
        </w:rPr>
        <w:t>Manual</w:t>
      </w:r>
      <w:r w:rsidR="00E1405E">
        <w:rPr>
          <w:lang w:val="en-GB"/>
        </w:rPr>
        <w:t xml:space="preserve"> for Anthropometry</w:t>
      </w:r>
    </w:p>
    <w:p w14:paraId="553D3289" w14:textId="77777777" w:rsidR="00CA5882" w:rsidRPr="00A36E84" w:rsidRDefault="00CA5882" w:rsidP="006213AF">
      <w:pPr>
        <w:numPr>
          <w:ilvl w:val="0"/>
          <w:numId w:val="8"/>
        </w:numPr>
        <w:ind w:left="270" w:hanging="270"/>
        <w:rPr>
          <w:lang w:val="en-GB"/>
        </w:rPr>
      </w:pPr>
      <w:r>
        <w:rPr>
          <w:lang w:val="en-GB"/>
        </w:rPr>
        <w:t>Manual for Water Quality Testing</w:t>
      </w:r>
    </w:p>
    <w:p w14:paraId="27C8A589" w14:textId="77777777" w:rsidR="003B2E51" w:rsidRPr="00A36E84" w:rsidRDefault="00055298" w:rsidP="006213AF">
      <w:pPr>
        <w:numPr>
          <w:ilvl w:val="0"/>
          <w:numId w:val="8"/>
        </w:numPr>
        <w:ind w:left="270" w:hanging="270"/>
        <w:rPr>
          <w:lang w:val="en-GB"/>
        </w:rPr>
      </w:pPr>
      <w:r w:rsidRPr="00A36E84">
        <w:rPr>
          <w:lang w:val="en-GB"/>
        </w:rPr>
        <w:t xml:space="preserve">Instructions for </w:t>
      </w:r>
      <w:r w:rsidR="003B2E51" w:rsidRPr="00A36E84">
        <w:rPr>
          <w:lang w:val="en-GB"/>
        </w:rPr>
        <w:t>Interviewer</w:t>
      </w:r>
      <w:r w:rsidRPr="00A36E84">
        <w:rPr>
          <w:lang w:val="en-GB"/>
        </w:rPr>
        <w:t>s</w:t>
      </w:r>
      <w:r w:rsidR="007A18C9">
        <w:rPr>
          <w:lang w:val="en-GB"/>
        </w:rPr>
        <w:t xml:space="preserve"> (one for each interviewer)</w:t>
      </w:r>
    </w:p>
    <w:p w14:paraId="57834499" w14:textId="77777777" w:rsidR="003B2E51" w:rsidRPr="00A36E84" w:rsidRDefault="003B2E51" w:rsidP="006213AF">
      <w:pPr>
        <w:numPr>
          <w:ilvl w:val="0"/>
          <w:numId w:val="8"/>
        </w:numPr>
        <w:ind w:left="270" w:hanging="270"/>
        <w:rPr>
          <w:lang w:val="en-GB"/>
        </w:rPr>
      </w:pPr>
      <w:r w:rsidRPr="00A36E84">
        <w:rPr>
          <w:lang w:val="en-GB"/>
        </w:rPr>
        <w:t xml:space="preserve">Maps and </w:t>
      </w:r>
      <w:r w:rsidR="00EA1885" w:rsidRPr="00A36E84">
        <w:rPr>
          <w:lang w:val="en-GB"/>
        </w:rPr>
        <w:t>H</w:t>
      </w:r>
      <w:r w:rsidRPr="00A36E84">
        <w:rPr>
          <w:lang w:val="en-GB"/>
        </w:rPr>
        <w:t xml:space="preserve">ousehold </w:t>
      </w:r>
      <w:r w:rsidR="00EA1885" w:rsidRPr="00A36E84">
        <w:rPr>
          <w:lang w:val="en-GB"/>
        </w:rPr>
        <w:t>L</w:t>
      </w:r>
      <w:r w:rsidRPr="00A36E84">
        <w:rPr>
          <w:lang w:val="en-GB"/>
        </w:rPr>
        <w:t xml:space="preserve">isting </w:t>
      </w:r>
      <w:r w:rsidR="00EA1885" w:rsidRPr="00A36E84">
        <w:rPr>
          <w:lang w:val="en-GB"/>
        </w:rPr>
        <w:t>F</w:t>
      </w:r>
      <w:r w:rsidRPr="00A36E84">
        <w:rPr>
          <w:lang w:val="en-GB"/>
        </w:rPr>
        <w:t xml:space="preserve">orms for all </w:t>
      </w:r>
      <w:r w:rsidR="00F01325">
        <w:rPr>
          <w:lang w:val="en-GB"/>
        </w:rPr>
        <w:t xml:space="preserve">sampled </w:t>
      </w:r>
      <w:r w:rsidRPr="00A36E84">
        <w:rPr>
          <w:lang w:val="en-GB"/>
        </w:rPr>
        <w:t>clusters in the assigned area</w:t>
      </w:r>
    </w:p>
    <w:p w14:paraId="0C70E1E0" w14:textId="77777777" w:rsidR="005E14C1" w:rsidRDefault="003B2E51" w:rsidP="006213AF">
      <w:pPr>
        <w:numPr>
          <w:ilvl w:val="0"/>
          <w:numId w:val="8"/>
        </w:numPr>
        <w:ind w:left="270" w:hanging="270"/>
        <w:rPr>
          <w:lang w:val="en-GB"/>
        </w:rPr>
      </w:pPr>
      <w:r w:rsidRPr="00A36E84">
        <w:rPr>
          <w:lang w:val="en-GB"/>
        </w:rPr>
        <w:t>Letters of introduction</w:t>
      </w:r>
    </w:p>
    <w:p w14:paraId="16D0E5FD" w14:textId="77777777" w:rsidR="005E14C1" w:rsidRDefault="007D3461" w:rsidP="006213AF">
      <w:pPr>
        <w:numPr>
          <w:ilvl w:val="0"/>
          <w:numId w:val="8"/>
        </w:numPr>
        <w:ind w:left="270" w:hanging="270"/>
        <w:rPr>
          <w:lang w:val="en-GB"/>
        </w:rPr>
      </w:pPr>
      <w:r w:rsidRPr="005E14C1">
        <w:rPr>
          <w:lang w:val="en-GB"/>
        </w:rPr>
        <w:t>ID cards</w:t>
      </w:r>
    </w:p>
    <w:p w14:paraId="52CA320E" w14:textId="74A5E9F7" w:rsidR="003B2E51" w:rsidRPr="005E14C1" w:rsidRDefault="00CA5882" w:rsidP="006213AF">
      <w:pPr>
        <w:numPr>
          <w:ilvl w:val="0"/>
          <w:numId w:val="8"/>
        </w:numPr>
        <w:ind w:left="270" w:hanging="270"/>
        <w:rPr>
          <w:lang w:val="en-GB"/>
        </w:rPr>
      </w:pPr>
      <w:r w:rsidRPr="005E14C1">
        <w:rPr>
          <w:lang w:val="en-GB"/>
        </w:rPr>
        <w:t>Paper q</w:t>
      </w:r>
      <w:r w:rsidR="003B2E51" w:rsidRPr="005E14C1">
        <w:rPr>
          <w:lang w:val="en-GB"/>
        </w:rPr>
        <w:t>uestionnaires</w:t>
      </w:r>
      <w:r w:rsidR="00C312BC">
        <w:rPr>
          <w:lang w:val="en-GB"/>
        </w:rPr>
        <w:t xml:space="preserve"> for</w:t>
      </w:r>
      <w:r w:rsidRPr="005E14C1">
        <w:rPr>
          <w:lang w:val="en-GB"/>
        </w:rPr>
        <w:t xml:space="preserve"> </w:t>
      </w:r>
      <w:r w:rsidR="005E14C1" w:rsidRPr="005E14C1">
        <w:rPr>
          <w:color w:val="FF0000"/>
          <w:lang w:val="en-GB"/>
        </w:rPr>
        <w:t>Questionnaire Forms for vaccination records at health facility,</w:t>
      </w:r>
      <w:r w:rsidR="005E14C1" w:rsidRPr="005E14C1">
        <w:rPr>
          <w:lang w:val="en-GB"/>
        </w:rPr>
        <w:t xml:space="preserve"> </w:t>
      </w:r>
      <w:r w:rsidR="00D81497" w:rsidRPr="005E14C1">
        <w:rPr>
          <w:lang w:val="en-GB"/>
        </w:rPr>
        <w:t>A</w:t>
      </w:r>
      <w:r w:rsidRPr="005E14C1">
        <w:rPr>
          <w:lang w:val="en-GB"/>
        </w:rPr>
        <w:t xml:space="preserve">nthropometry </w:t>
      </w:r>
      <w:r w:rsidR="00C312BC" w:rsidRPr="005E14C1">
        <w:rPr>
          <w:lang w:val="en-GB"/>
        </w:rPr>
        <w:t>module</w:t>
      </w:r>
      <w:r w:rsidR="00C312BC">
        <w:rPr>
          <w:lang w:val="en-GB"/>
        </w:rPr>
        <w:t xml:space="preserve"> (one copy for each expected child under 5, plus some spare copies)</w:t>
      </w:r>
      <w:r w:rsidR="00D81497" w:rsidRPr="005E14C1">
        <w:rPr>
          <w:lang w:val="en-GB"/>
        </w:rPr>
        <w:t xml:space="preserve"> </w:t>
      </w:r>
      <w:r w:rsidRPr="005E14C1">
        <w:rPr>
          <w:lang w:val="en-GB"/>
        </w:rPr>
        <w:t xml:space="preserve">and </w:t>
      </w:r>
      <w:r w:rsidR="00D81497" w:rsidRPr="005E14C1">
        <w:rPr>
          <w:lang w:val="en-GB"/>
        </w:rPr>
        <w:t>W</w:t>
      </w:r>
      <w:r w:rsidRPr="005E14C1">
        <w:rPr>
          <w:lang w:val="en-GB"/>
        </w:rPr>
        <w:t xml:space="preserve">ater </w:t>
      </w:r>
      <w:r w:rsidR="00D81497" w:rsidRPr="005E14C1">
        <w:rPr>
          <w:lang w:val="en-GB"/>
        </w:rPr>
        <w:t>Q</w:t>
      </w:r>
      <w:r w:rsidRPr="005E14C1">
        <w:rPr>
          <w:lang w:val="en-GB"/>
        </w:rPr>
        <w:t xml:space="preserve">uality </w:t>
      </w:r>
      <w:r w:rsidR="00D81497" w:rsidRPr="005E14C1">
        <w:rPr>
          <w:lang w:val="en-GB"/>
        </w:rPr>
        <w:t>T</w:t>
      </w:r>
      <w:r w:rsidRPr="005E14C1">
        <w:rPr>
          <w:lang w:val="en-GB"/>
        </w:rPr>
        <w:t>e</w:t>
      </w:r>
      <w:r w:rsidR="00606197" w:rsidRPr="005E14C1">
        <w:rPr>
          <w:lang w:val="en-GB"/>
        </w:rPr>
        <w:t>sting</w:t>
      </w:r>
      <w:r w:rsidR="00D81497" w:rsidRPr="005E14C1">
        <w:rPr>
          <w:lang w:val="en-GB"/>
        </w:rPr>
        <w:t xml:space="preserve"> </w:t>
      </w:r>
      <w:r w:rsidR="00C312BC" w:rsidRPr="005E14C1">
        <w:rPr>
          <w:lang w:val="en-GB"/>
        </w:rPr>
        <w:t>questionnaire</w:t>
      </w:r>
      <w:r w:rsidR="00C312BC">
        <w:rPr>
          <w:lang w:val="en-GB"/>
        </w:rPr>
        <w:t xml:space="preserve"> (one copy for each household that will be tested, plus some spare copies)</w:t>
      </w:r>
    </w:p>
    <w:p w14:paraId="31EF1FEC" w14:textId="3B6428F4" w:rsidR="00606197" w:rsidRDefault="00606197" w:rsidP="006213AF">
      <w:pPr>
        <w:numPr>
          <w:ilvl w:val="0"/>
          <w:numId w:val="8"/>
        </w:numPr>
        <w:ind w:left="270" w:hanging="270"/>
        <w:rPr>
          <w:lang w:val="en-GB"/>
        </w:rPr>
      </w:pPr>
      <w:r>
        <w:rPr>
          <w:lang w:val="en-GB"/>
        </w:rPr>
        <w:t>Response cards, e.g. smil</w:t>
      </w:r>
      <w:r w:rsidR="00A95B24">
        <w:rPr>
          <w:lang w:val="en-GB"/>
        </w:rPr>
        <w:t>ey</w:t>
      </w:r>
      <w:r>
        <w:rPr>
          <w:lang w:val="en-GB"/>
        </w:rPr>
        <w:t xml:space="preserve"> </w:t>
      </w:r>
      <w:r w:rsidR="00C312BC">
        <w:rPr>
          <w:lang w:val="en-GB"/>
        </w:rPr>
        <w:t>face</w:t>
      </w:r>
      <w:r w:rsidR="006213AF">
        <w:rPr>
          <w:lang w:val="en-GB"/>
        </w:rPr>
        <w:t>s</w:t>
      </w:r>
    </w:p>
    <w:p w14:paraId="3DA87C99" w14:textId="4A4A2D7B" w:rsidR="007B6165" w:rsidRPr="005E14C1" w:rsidRDefault="007B6165" w:rsidP="006213AF">
      <w:pPr>
        <w:numPr>
          <w:ilvl w:val="0"/>
          <w:numId w:val="8"/>
        </w:numPr>
        <w:ind w:left="270" w:hanging="270"/>
        <w:rPr>
          <w:color w:val="FF0000"/>
          <w:lang w:val="en-GB"/>
        </w:rPr>
      </w:pPr>
      <w:r w:rsidRPr="005E14C1">
        <w:rPr>
          <w:color w:val="FF0000"/>
          <w:lang w:val="en-GB"/>
        </w:rPr>
        <w:t xml:space="preserve">GPS </w:t>
      </w:r>
      <w:r w:rsidR="005E14C1" w:rsidRPr="005E14C1">
        <w:rPr>
          <w:color w:val="FF0000"/>
          <w:lang w:val="en-GB"/>
        </w:rPr>
        <w:t>data collection questionnaires</w:t>
      </w:r>
    </w:p>
    <w:p w14:paraId="63125E22" w14:textId="77777777" w:rsidR="00BC33EE" w:rsidRDefault="00BC33EE" w:rsidP="00163F97">
      <w:pPr>
        <w:numPr>
          <w:ilvl w:val="0"/>
          <w:numId w:val="8"/>
        </w:numPr>
        <w:ind w:left="270" w:hanging="270"/>
        <w:rPr>
          <w:lang w:val="en-GB"/>
        </w:rPr>
      </w:pPr>
      <w:r w:rsidRPr="005E14C1">
        <w:rPr>
          <w:lang w:val="en-GB"/>
        </w:rPr>
        <w:t>Paper questionnaires</w:t>
      </w:r>
      <w:r>
        <w:rPr>
          <w:lang w:val="en-GB"/>
        </w:rPr>
        <w:t xml:space="preserve"> (to use only in situations of CAPI failure)</w:t>
      </w:r>
      <w:r w:rsidRPr="005E14C1">
        <w:rPr>
          <w:lang w:val="en-GB"/>
        </w:rPr>
        <w:t xml:space="preserve"> </w:t>
      </w:r>
    </w:p>
    <w:p w14:paraId="52B22F0B" w14:textId="77777777" w:rsidR="00BC33EE" w:rsidRDefault="00BC33EE" w:rsidP="00163F97">
      <w:pPr>
        <w:numPr>
          <w:ilvl w:val="0"/>
          <w:numId w:val="8"/>
        </w:numPr>
        <w:ind w:left="270" w:hanging="270"/>
        <w:rPr>
          <w:lang w:val="en-GB"/>
        </w:rPr>
      </w:pPr>
      <w:r w:rsidRPr="00F97EBF">
        <w:rPr>
          <w:lang w:val="en-GB"/>
        </w:rPr>
        <w:t xml:space="preserve">Paper spot check questionnaires </w:t>
      </w:r>
      <w:r>
        <w:rPr>
          <w:lang w:val="en-GB"/>
        </w:rPr>
        <w:t>(to use only in situations of CAPI failure)</w:t>
      </w:r>
    </w:p>
    <w:p w14:paraId="6E6FEDF2" w14:textId="30706721" w:rsidR="003B2E51" w:rsidRDefault="003B2E51" w:rsidP="006213AF">
      <w:pPr>
        <w:numPr>
          <w:ilvl w:val="0"/>
          <w:numId w:val="8"/>
        </w:numPr>
        <w:ind w:left="270" w:hanging="270"/>
        <w:rPr>
          <w:lang w:val="en-GB"/>
        </w:rPr>
      </w:pPr>
      <w:r w:rsidRPr="00650518">
        <w:rPr>
          <w:lang w:val="en-GB"/>
        </w:rPr>
        <w:t>Supervisor’s</w:t>
      </w:r>
      <w:r w:rsidR="0022118D" w:rsidRPr="00650518">
        <w:rPr>
          <w:lang w:val="en-GB"/>
        </w:rPr>
        <w:t xml:space="preserve"> Cluster</w:t>
      </w:r>
      <w:r w:rsidRPr="00650518">
        <w:rPr>
          <w:lang w:val="en-GB"/>
        </w:rPr>
        <w:t xml:space="preserve"> Control Sheets</w:t>
      </w:r>
      <w:r w:rsidR="005E14C1">
        <w:rPr>
          <w:lang w:val="en-GB"/>
        </w:rPr>
        <w:t xml:space="preserve"> for controlling assignments </w:t>
      </w:r>
      <w:r w:rsidR="00BC33EE">
        <w:rPr>
          <w:lang w:val="en-GB"/>
        </w:rPr>
        <w:t>(to use only in situations of</w:t>
      </w:r>
      <w:r w:rsidR="005E14C1">
        <w:rPr>
          <w:lang w:val="en-GB"/>
        </w:rPr>
        <w:t xml:space="preserve"> CAPI failure)</w:t>
      </w:r>
    </w:p>
    <w:p w14:paraId="089153D8" w14:textId="77777777" w:rsidR="005E14C1" w:rsidRPr="00A36E84" w:rsidRDefault="005E14C1" w:rsidP="005E14C1">
      <w:pPr>
        <w:rPr>
          <w:lang w:val="en-GB"/>
        </w:rPr>
      </w:pPr>
    </w:p>
    <w:p w14:paraId="57083CAC" w14:textId="77777777" w:rsidR="003B2E51" w:rsidRPr="005E14C1" w:rsidRDefault="003B2E51" w:rsidP="007A5B32">
      <w:pPr>
        <w:rPr>
          <w:lang w:val="en-GB"/>
        </w:rPr>
      </w:pPr>
      <w:r w:rsidRPr="005E14C1">
        <w:rPr>
          <w:lang w:val="en-GB"/>
        </w:rPr>
        <w:t>Supplies:</w:t>
      </w:r>
    </w:p>
    <w:p w14:paraId="720C71B7" w14:textId="77777777" w:rsidR="003B2E51" w:rsidRPr="00A36E84" w:rsidRDefault="003B2E51" w:rsidP="006213AF">
      <w:pPr>
        <w:numPr>
          <w:ilvl w:val="0"/>
          <w:numId w:val="8"/>
        </w:numPr>
        <w:ind w:left="270" w:hanging="270"/>
        <w:rPr>
          <w:lang w:val="en-GB"/>
        </w:rPr>
      </w:pPr>
      <w:r w:rsidRPr="00A36E84">
        <w:rPr>
          <w:lang w:val="en-GB"/>
        </w:rPr>
        <w:t>Blue pens for interviewers</w:t>
      </w:r>
    </w:p>
    <w:p w14:paraId="62737483" w14:textId="77777777" w:rsidR="003B2E51" w:rsidRPr="00A36E84" w:rsidRDefault="003B2E51" w:rsidP="006213AF">
      <w:pPr>
        <w:numPr>
          <w:ilvl w:val="0"/>
          <w:numId w:val="8"/>
        </w:numPr>
        <w:ind w:left="270" w:hanging="270"/>
        <w:rPr>
          <w:lang w:val="en-GB"/>
        </w:rPr>
      </w:pPr>
      <w:r w:rsidRPr="00A36E84">
        <w:rPr>
          <w:lang w:val="en-GB"/>
        </w:rPr>
        <w:t>Red pens for the supervisor</w:t>
      </w:r>
    </w:p>
    <w:p w14:paraId="0249A953" w14:textId="77777777" w:rsidR="003B2E51" w:rsidRPr="00A36E84" w:rsidRDefault="003B2E51" w:rsidP="006213AF">
      <w:pPr>
        <w:numPr>
          <w:ilvl w:val="0"/>
          <w:numId w:val="8"/>
        </w:numPr>
        <w:ind w:left="270" w:hanging="270"/>
        <w:rPr>
          <w:lang w:val="en-GB"/>
        </w:rPr>
      </w:pPr>
      <w:r w:rsidRPr="00A36E84">
        <w:rPr>
          <w:lang w:val="en-GB"/>
        </w:rPr>
        <w:t>Clipboards, briefcases</w:t>
      </w:r>
    </w:p>
    <w:p w14:paraId="5EF17F8F" w14:textId="77777777" w:rsidR="003B2E51" w:rsidRPr="00A36E84" w:rsidRDefault="003B2E51" w:rsidP="006213AF">
      <w:pPr>
        <w:numPr>
          <w:ilvl w:val="0"/>
          <w:numId w:val="8"/>
        </w:numPr>
        <w:ind w:left="270" w:hanging="270"/>
        <w:rPr>
          <w:lang w:val="en-GB"/>
        </w:rPr>
      </w:pPr>
      <w:r w:rsidRPr="00A36E84">
        <w:rPr>
          <w:lang w:val="en-GB"/>
        </w:rPr>
        <w:t>Paper clips, scissors, string, staplers and staples, cello tape, etc.</w:t>
      </w:r>
    </w:p>
    <w:p w14:paraId="71B789CF" w14:textId="11C8ACF4" w:rsidR="003B2E51" w:rsidRPr="00A36E84" w:rsidRDefault="003B2E51" w:rsidP="006213AF">
      <w:pPr>
        <w:numPr>
          <w:ilvl w:val="0"/>
          <w:numId w:val="8"/>
        </w:numPr>
        <w:ind w:left="270" w:hanging="270"/>
        <w:rPr>
          <w:lang w:val="en-GB"/>
        </w:rPr>
      </w:pPr>
      <w:r w:rsidRPr="00A36E84">
        <w:rPr>
          <w:lang w:val="en-GB"/>
        </w:rPr>
        <w:t xml:space="preserve">Envelopes to store </w:t>
      </w:r>
      <w:r w:rsidR="00A95B24">
        <w:rPr>
          <w:lang w:val="en-GB"/>
        </w:rPr>
        <w:t xml:space="preserve">any </w:t>
      </w:r>
      <w:r w:rsidRPr="00A36E84">
        <w:rPr>
          <w:lang w:val="en-GB"/>
        </w:rPr>
        <w:t xml:space="preserve">completed </w:t>
      </w:r>
      <w:r w:rsidR="00A95B24">
        <w:rPr>
          <w:lang w:val="en-GB"/>
        </w:rPr>
        <w:t xml:space="preserve">paper </w:t>
      </w:r>
      <w:r w:rsidRPr="00A36E84">
        <w:rPr>
          <w:lang w:val="en-GB"/>
        </w:rPr>
        <w:t>questionnaires</w:t>
      </w:r>
      <w:r w:rsidR="00A95B24">
        <w:rPr>
          <w:lang w:val="en-GB"/>
        </w:rPr>
        <w:t xml:space="preserve"> and paper </w:t>
      </w:r>
      <w:r w:rsidR="005E14C1">
        <w:rPr>
          <w:lang w:val="en-GB"/>
        </w:rPr>
        <w:t>modules</w:t>
      </w:r>
    </w:p>
    <w:p w14:paraId="292EBA85" w14:textId="77777777" w:rsidR="003B2E51" w:rsidRDefault="003B2E51" w:rsidP="006213AF">
      <w:pPr>
        <w:numPr>
          <w:ilvl w:val="0"/>
          <w:numId w:val="8"/>
        </w:numPr>
        <w:ind w:left="270" w:hanging="270"/>
        <w:rPr>
          <w:lang w:val="en-GB"/>
        </w:rPr>
      </w:pPr>
      <w:r w:rsidRPr="00A36E84">
        <w:rPr>
          <w:lang w:val="en-GB"/>
        </w:rPr>
        <w:t>First aid kit</w:t>
      </w:r>
    </w:p>
    <w:p w14:paraId="6A8BB1CB" w14:textId="3150EBE9" w:rsidR="007D3461" w:rsidRPr="00A36E84" w:rsidRDefault="007D3461" w:rsidP="006213AF">
      <w:pPr>
        <w:numPr>
          <w:ilvl w:val="0"/>
          <w:numId w:val="8"/>
        </w:numPr>
        <w:ind w:left="270" w:hanging="270"/>
        <w:rPr>
          <w:lang w:val="en-GB"/>
        </w:rPr>
      </w:pPr>
      <w:r>
        <w:rPr>
          <w:lang w:val="en-GB"/>
        </w:rPr>
        <w:t>Torches</w:t>
      </w:r>
      <w:r w:rsidR="005E14C1">
        <w:rPr>
          <w:lang w:val="en-GB"/>
        </w:rPr>
        <w:t xml:space="preserve"> (with spare batteries)</w:t>
      </w:r>
      <w:r>
        <w:rPr>
          <w:lang w:val="en-GB"/>
        </w:rPr>
        <w:t>, umbrellas, and whatever local conditions may require</w:t>
      </w:r>
    </w:p>
    <w:p w14:paraId="0C30A685" w14:textId="77777777" w:rsidR="003B2E51" w:rsidRPr="00A36E84" w:rsidRDefault="003B2E51" w:rsidP="007A5B32">
      <w:pPr>
        <w:rPr>
          <w:lang w:val="en-GB"/>
        </w:rPr>
      </w:pPr>
    </w:p>
    <w:p w14:paraId="4170FF3A" w14:textId="77777777" w:rsidR="007C75A0" w:rsidRPr="00A36E84" w:rsidRDefault="007C75A0" w:rsidP="007C75A0">
      <w:pPr>
        <w:rPr>
          <w:i/>
          <w:lang w:val="en-GB"/>
        </w:rPr>
      </w:pPr>
      <w:r w:rsidRPr="00A36E84">
        <w:rPr>
          <w:i/>
          <w:lang w:val="en-GB"/>
        </w:rPr>
        <w:t>Field equipment:</w:t>
      </w:r>
    </w:p>
    <w:p w14:paraId="26FC35C7" w14:textId="77777777" w:rsidR="00A926AF" w:rsidRPr="00A36E84" w:rsidRDefault="00A926AF" w:rsidP="006213AF">
      <w:pPr>
        <w:numPr>
          <w:ilvl w:val="0"/>
          <w:numId w:val="8"/>
        </w:numPr>
        <w:ind w:left="270" w:hanging="270"/>
        <w:rPr>
          <w:lang w:val="en-GB"/>
        </w:rPr>
      </w:pPr>
      <w:r w:rsidRPr="00A36E84">
        <w:rPr>
          <w:lang w:val="en-GB"/>
        </w:rPr>
        <w:t>Salt test kits</w:t>
      </w:r>
    </w:p>
    <w:p w14:paraId="34A7E7BD" w14:textId="77777777" w:rsidR="007C75A0" w:rsidRPr="00A36E84" w:rsidRDefault="00F01325" w:rsidP="006213AF">
      <w:pPr>
        <w:numPr>
          <w:ilvl w:val="0"/>
          <w:numId w:val="8"/>
        </w:numPr>
        <w:ind w:left="270" w:hanging="270"/>
        <w:rPr>
          <w:lang w:val="en-GB"/>
        </w:rPr>
      </w:pPr>
      <w:r>
        <w:rPr>
          <w:lang w:val="en-GB"/>
        </w:rPr>
        <w:t>Height measuring b</w:t>
      </w:r>
      <w:r w:rsidR="007C75A0" w:rsidRPr="00A36E84">
        <w:rPr>
          <w:lang w:val="en-GB"/>
        </w:rPr>
        <w:t>oard</w:t>
      </w:r>
      <w:r w:rsidR="002F6830">
        <w:rPr>
          <w:lang w:val="en-GB"/>
        </w:rPr>
        <w:t>(s)</w:t>
      </w:r>
    </w:p>
    <w:p w14:paraId="28720C56" w14:textId="3354D6ED" w:rsidR="00A926AF" w:rsidRDefault="00F01325" w:rsidP="006213AF">
      <w:pPr>
        <w:numPr>
          <w:ilvl w:val="0"/>
          <w:numId w:val="8"/>
        </w:numPr>
        <w:ind w:left="270" w:hanging="270"/>
        <w:rPr>
          <w:lang w:val="en-GB"/>
        </w:rPr>
      </w:pPr>
      <w:r>
        <w:rPr>
          <w:lang w:val="en-GB"/>
        </w:rPr>
        <w:t>Weighing s</w:t>
      </w:r>
      <w:r w:rsidR="007C75A0" w:rsidRPr="00A36E84">
        <w:rPr>
          <w:lang w:val="en-GB"/>
        </w:rPr>
        <w:t>cale</w:t>
      </w:r>
      <w:r w:rsidR="002F6830">
        <w:rPr>
          <w:lang w:val="en-GB"/>
        </w:rPr>
        <w:t>(s)</w:t>
      </w:r>
      <w:r w:rsidR="005E14C1">
        <w:rPr>
          <w:lang w:val="en-GB"/>
        </w:rPr>
        <w:t xml:space="preserve"> with spare batteries</w:t>
      </w:r>
    </w:p>
    <w:p w14:paraId="3A500E71" w14:textId="77777777" w:rsidR="00606197" w:rsidRPr="00A36E84" w:rsidRDefault="00606197" w:rsidP="006213AF">
      <w:pPr>
        <w:numPr>
          <w:ilvl w:val="0"/>
          <w:numId w:val="8"/>
        </w:numPr>
        <w:ind w:left="270" w:hanging="270"/>
        <w:rPr>
          <w:lang w:val="en-GB"/>
        </w:rPr>
      </w:pPr>
      <w:r>
        <w:rPr>
          <w:lang w:val="en-GB"/>
        </w:rPr>
        <w:t>Water quality testing bags/kits with adequate supplies for restocking</w:t>
      </w:r>
    </w:p>
    <w:p w14:paraId="2C46DEAB" w14:textId="6C55A1AF" w:rsidR="007C75A0" w:rsidRPr="005E14C1" w:rsidRDefault="00A926AF" w:rsidP="006213AF">
      <w:pPr>
        <w:numPr>
          <w:ilvl w:val="0"/>
          <w:numId w:val="8"/>
        </w:numPr>
        <w:ind w:left="270" w:hanging="270"/>
        <w:rPr>
          <w:color w:val="FF0000"/>
          <w:lang w:val="en-GB"/>
        </w:rPr>
      </w:pPr>
      <w:r w:rsidRPr="005E14C1">
        <w:rPr>
          <w:color w:val="FF0000"/>
          <w:lang w:val="en-GB"/>
        </w:rPr>
        <w:t>GPS unit</w:t>
      </w:r>
      <w:r w:rsidR="002F6830" w:rsidRPr="005E14C1">
        <w:rPr>
          <w:color w:val="FF0000"/>
          <w:lang w:val="en-GB"/>
        </w:rPr>
        <w:t>(s)</w:t>
      </w:r>
      <w:r w:rsidR="005E14C1">
        <w:rPr>
          <w:color w:val="FF0000"/>
          <w:lang w:val="en-GB"/>
        </w:rPr>
        <w:t xml:space="preserve"> with spare batteries</w:t>
      </w:r>
      <w:r w:rsidRPr="005E14C1">
        <w:rPr>
          <w:color w:val="FF0000"/>
          <w:lang w:val="en-GB"/>
        </w:rPr>
        <w:t xml:space="preserve"> (if used to </w:t>
      </w:r>
      <w:r w:rsidR="00D75B49" w:rsidRPr="005E14C1">
        <w:rPr>
          <w:color w:val="FF0000"/>
          <w:lang w:val="en-GB"/>
        </w:rPr>
        <w:t>record information on the exact geographic location of the sample cluster</w:t>
      </w:r>
      <w:r w:rsidRPr="005E14C1">
        <w:rPr>
          <w:color w:val="FF0000"/>
          <w:lang w:val="en-GB"/>
        </w:rPr>
        <w:t>)</w:t>
      </w:r>
      <w:r w:rsidR="007C75A0" w:rsidRPr="005E14C1">
        <w:rPr>
          <w:color w:val="FF0000"/>
          <w:lang w:val="en-GB"/>
        </w:rPr>
        <w:t>.</w:t>
      </w:r>
    </w:p>
    <w:p w14:paraId="35D902E4" w14:textId="77777777" w:rsidR="007C75A0" w:rsidRPr="00A36E84" w:rsidRDefault="007C75A0" w:rsidP="007A5B32">
      <w:pPr>
        <w:rPr>
          <w:lang w:val="en-GB"/>
        </w:rPr>
      </w:pPr>
    </w:p>
    <w:p w14:paraId="6150A437" w14:textId="687F8CE0" w:rsidR="003B2E51" w:rsidRPr="005E14C1" w:rsidRDefault="003B2E51" w:rsidP="001B6FBE">
      <w:pPr>
        <w:pStyle w:val="Heading2"/>
        <w:keepLines/>
        <w:rPr>
          <w:b w:val="0"/>
          <w:i/>
          <w:lang w:val="en-GB"/>
        </w:rPr>
      </w:pPr>
      <w:bookmarkStart w:id="9" w:name="_Toc524414400"/>
      <w:bookmarkStart w:id="10" w:name="_Toc531609294"/>
      <w:r w:rsidRPr="005E14C1">
        <w:rPr>
          <w:b w:val="0"/>
          <w:i/>
          <w:lang w:val="en-GB"/>
        </w:rPr>
        <w:lastRenderedPageBreak/>
        <w:t xml:space="preserve">Monetary </w:t>
      </w:r>
      <w:r w:rsidR="005E14C1">
        <w:rPr>
          <w:b w:val="0"/>
          <w:i/>
          <w:lang w:val="en-GB"/>
        </w:rPr>
        <w:t>a</w:t>
      </w:r>
      <w:r w:rsidRPr="005E14C1">
        <w:rPr>
          <w:b w:val="0"/>
          <w:i/>
          <w:lang w:val="en-GB"/>
        </w:rPr>
        <w:t xml:space="preserve">dvances for </w:t>
      </w:r>
      <w:r w:rsidR="005E14C1">
        <w:rPr>
          <w:b w:val="0"/>
          <w:i/>
          <w:lang w:val="en-GB"/>
        </w:rPr>
        <w:t>f</w:t>
      </w:r>
      <w:r w:rsidRPr="005E14C1">
        <w:rPr>
          <w:b w:val="0"/>
          <w:i/>
          <w:lang w:val="en-GB"/>
        </w:rPr>
        <w:t xml:space="preserve">ield </w:t>
      </w:r>
      <w:r w:rsidR="005E14C1">
        <w:rPr>
          <w:b w:val="0"/>
          <w:i/>
          <w:lang w:val="en-GB"/>
        </w:rPr>
        <w:t>e</w:t>
      </w:r>
      <w:r w:rsidRPr="005E14C1">
        <w:rPr>
          <w:b w:val="0"/>
          <w:i/>
          <w:lang w:val="en-GB"/>
        </w:rPr>
        <w:t>xpenses</w:t>
      </w:r>
      <w:bookmarkEnd w:id="9"/>
      <w:bookmarkEnd w:id="10"/>
    </w:p>
    <w:p w14:paraId="6DB8C571" w14:textId="77777777" w:rsidR="00A95B24" w:rsidRPr="00A95B24" w:rsidRDefault="00A95B24" w:rsidP="001B6FBE">
      <w:pPr>
        <w:keepNext/>
        <w:keepLines/>
        <w:rPr>
          <w:lang w:val="en-GB"/>
        </w:rPr>
      </w:pPr>
    </w:p>
    <w:p w14:paraId="647B7CBB" w14:textId="77777777" w:rsidR="00632F93" w:rsidRPr="00A36E84" w:rsidRDefault="003B2E51" w:rsidP="001B6FBE">
      <w:pPr>
        <w:keepNext/>
        <w:keepLines/>
        <w:rPr>
          <w:lang w:val="en-GB"/>
        </w:rPr>
      </w:pPr>
      <w:r w:rsidRPr="00A36E84">
        <w:rPr>
          <w:lang w:val="en-GB"/>
        </w:rPr>
        <w:t xml:space="preserve">The </w:t>
      </w:r>
      <w:r w:rsidR="002D2655">
        <w:rPr>
          <w:lang w:val="en-GB"/>
        </w:rPr>
        <w:t>field supervisor</w:t>
      </w:r>
      <w:r w:rsidRPr="00A36E84">
        <w:rPr>
          <w:lang w:val="en-GB"/>
        </w:rPr>
        <w:t xml:space="preserve"> should have sufficient funds to cover expenses for the team. Funds </w:t>
      </w:r>
      <w:r w:rsidR="00B507DE">
        <w:rPr>
          <w:lang w:val="en-GB"/>
        </w:rPr>
        <w:t xml:space="preserve">for team members </w:t>
      </w:r>
      <w:r w:rsidRPr="00A36E84">
        <w:rPr>
          <w:lang w:val="en-GB"/>
        </w:rPr>
        <w:t xml:space="preserve">should be distributed according to the procedures established by the survey </w:t>
      </w:r>
      <w:r w:rsidR="00A95B24">
        <w:rPr>
          <w:lang w:val="en-GB"/>
        </w:rPr>
        <w:t>coordinator</w:t>
      </w:r>
      <w:r w:rsidRPr="00A36E84">
        <w:rPr>
          <w:lang w:val="en-GB"/>
        </w:rPr>
        <w:t xml:space="preserve">, if these have not been included in the per diem that is given directly to the interviewers. </w:t>
      </w:r>
    </w:p>
    <w:p w14:paraId="706CF55C" w14:textId="77777777" w:rsidR="00CC7569" w:rsidRPr="00A36E84" w:rsidRDefault="00CC7569" w:rsidP="007A5B32">
      <w:pPr>
        <w:rPr>
          <w:lang w:val="en-GB"/>
        </w:rPr>
      </w:pPr>
    </w:p>
    <w:p w14:paraId="1F0DCC0D" w14:textId="77777777" w:rsidR="003B2E51" w:rsidRPr="00A36E84" w:rsidRDefault="00632F93" w:rsidP="00A95B24">
      <w:pPr>
        <w:keepLines/>
        <w:pBdr>
          <w:top w:val="single" w:sz="4" w:space="1" w:color="auto"/>
          <w:left w:val="single" w:sz="4" w:space="4" w:color="auto"/>
          <w:bottom w:val="single" w:sz="4" w:space="1" w:color="auto"/>
          <w:right w:val="single" w:sz="4" w:space="4" w:color="auto"/>
        </w:pBdr>
        <w:rPr>
          <w:lang w:val="en-GB"/>
        </w:rPr>
      </w:pPr>
      <w:r w:rsidRPr="00A36E84">
        <w:rPr>
          <w:rFonts w:ascii="Times New Roman Bold" w:hAnsi="Times New Roman Bold"/>
          <w:b/>
          <w:smallCaps/>
          <w:szCs w:val="22"/>
          <w:lang w:val="en-GB"/>
        </w:rPr>
        <w:t>Survey Coordinators</w:t>
      </w:r>
      <w:r w:rsidRPr="00A36E84">
        <w:rPr>
          <w:lang w:val="en-GB"/>
        </w:rPr>
        <w:t xml:space="preserve">: </w:t>
      </w:r>
      <w:r w:rsidRPr="00A36E84">
        <w:rPr>
          <w:smallCaps/>
          <w:szCs w:val="22"/>
          <w:lang w:val="en-GB"/>
        </w:rPr>
        <w:t>At the end of the paragraph above, i</w:t>
      </w:r>
      <w:r w:rsidR="003B2E51" w:rsidRPr="00A36E84">
        <w:rPr>
          <w:smallCaps/>
          <w:szCs w:val="22"/>
          <w:lang w:val="en-GB"/>
        </w:rPr>
        <w:t xml:space="preserve">nclude a brief description of procedures in the particular country, </w:t>
      </w:r>
      <w:r w:rsidR="002F6830">
        <w:rPr>
          <w:smallCaps/>
          <w:szCs w:val="22"/>
          <w:lang w:val="en-GB"/>
        </w:rPr>
        <w:t>e.g.</w:t>
      </w:r>
      <w:r w:rsidR="003B2E51" w:rsidRPr="00A36E84">
        <w:rPr>
          <w:lang w:val="en-GB"/>
        </w:rPr>
        <w:t xml:space="preserve">: </w:t>
      </w:r>
      <w:r w:rsidR="00E14515" w:rsidRPr="00A36E84">
        <w:rPr>
          <w:lang w:val="en-GB"/>
        </w:rPr>
        <w:t>“</w:t>
      </w:r>
      <w:r w:rsidR="003B2E51" w:rsidRPr="00A36E84">
        <w:rPr>
          <w:lang w:val="en-GB"/>
        </w:rPr>
        <w:t>Includ</w:t>
      </w:r>
      <w:r w:rsidR="00EA1885" w:rsidRPr="00A36E84">
        <w:rPr>
          <w:lang w:val="en-GB"/>
        </w:rPr>
        <w:t>e</w:t>
      </w:r>
      <w:r w:rsidR="003B2E51" w:rsidRPr="00A36E84">
        <w:rPr>
          <w:lang w:val="en-GB"/>
        </w:rPr>
        <w:t xml:space="preserve"> funds for fuel and minor vehicle repairs, for guides</w:t>
      </w:r>
      <w:r w:rsidR="002F6830">
        <w:rPr>
          <w:lang w:val="en-GB"/>
        </w:rPr>
        <w:t>,</w:t>
      </w:r>
      <w:r w:rsidR="003B2E51" w:rsidRPr="00A36E84">
        <w:rPr>
          <w:lang w:val="en-GB"/>
        </w:rPr>
        <w:t xml:space="preserve"> and for communication with the central office. Advances for per diem allowances will be given directly to individual interviewers, </w:t>
      </w:r>
      <w:r w:rsidR="004849CE" w:rsidRPr="00A36E84">
        <w:rPr>
          <w:lang w:val="en-GB"/>
        </w:rPr>
        <w:t>measurers,</w:t>
      </w:r>
      <w:r w:rsidR="003B2E51" w:rsidRPr="00A36E84">
        <w:rPr>
          <w:lang w:val="en-GB"/>
        </w:rPr>
        <w:t xml:space="preserve"> and </w:t>
      </w:r>
      <w:r w:rsidR="00984427">
        <w:rPr>
          <w:lang w:val="en-GB"/>
        </w:rPr>
        <w:t xml:space="preserve">field </w:t>
      </w:r>
      <w:r w:rsidR="003B2E51" w:rsidRPr="00A36E84">
        <w:rPr>
          <w:lang w:val="en-GB"/>
        </w:rPr>
        <w:t>supervisors. Salary payments will be made to all field staff at the end of each month at which time per diem allowances will be paid to cover the upcoming month. Payments will be made either by wiring funds to local banks in the areas in which the team will be working</w:t>
      </w:r>
      <w:r w:rsidR="00EA1885" w:rsidRPr="00A36E84">
        <w:rPr>
          <w:lang w:val="en-GB"/>
        </w:rPr>
        <w:t>,</w:t>
      </w:r>
      <w:r w:rsidR="003B2E51" w:rsidRPr="00A36E84">
        <w:rPr>
          <w:lang w:val="en-GB"/>
        </w:rPr>
        <w:t xml:space="preserve"> or by sending out an accountant from the central office.</w:t>
      </w:r>
      <w:r w:rsidR="00E14515" w:rsidRPr="00A36E84">
        <w:rPr>
          <w:lang w:val="en-GB"/>
        </w:rPr>
        <w:t>”</w:t>
      </w:r>
      <w:r w:rsidR="003B2E51" w:rsidRPr="00A36E84">
        <w:rPr>
          <w:lang w:val="en-GB"/>
        </w:rPr>
        <w:t xml:space="preserve"> </w:t>
      </w:r>
    </w:p>
    <w:p w14:paraId="6F59CB7D" w14:textId="77777777" w:rsidR="003B2E51" w:rsidRPr="00A36E84" w:rsidRDefault="003B2E51" w:rsidP="007A5B32">
      <w:pPr>
        <w:rPr>
          <w:lang w:val="en-GB"/>
        </w:rPr>
      </w:pPr>
    </w:p>
    <w:p w14:paraId="62E06029" w14:textId="77777777" w:rsidR="003B2E51" w:rsidRPr="00A36E84" w:rsidRDefault="003B2E51" w:rsidP="007A5B32">
      <w:pPr>
        <w:rPr>
          <w:lang w:val="en-GB"/>
        </w:rPr>
      </w:pPr>
      <w:r w:rsidRPr="00A36E84">
        <w:rPr>
          <w:lang w:val="en-GB"/>
        </w:rPr>
        <w:t xml:space="preserve">The </w:t>
      </w:r>
      <w:r w:rsidR="002D2655">
        <w:rPr>
          <w:lang w:val="en-GB"/>
        </w:rPr>
        <w:t>field supervisor</w:t>
      </w:r>
      <w:r w:rsidRPr="00A36E84">
        <w:rPr>
          <w:lang w:val="en-GB"/>
        </w:rPr>
        <w:t xml:space="preserve"> should arrange for a system to maintain regular contact with the central office staff before leaving for the field.</w:t>
      </w:r>
      <w:r w:rsidR="00373932" w:rsidRPr="00A36E84">
        <w:rPr>
          <w:lang w:val="en-GB"/>
        </w:rPr>
        <w:t xml:space="preserve"> </w:t>
      </w:r>
      <w:r w:rsidRPr="00A36E84">
        <w:rPr>
          <w:lang w:val="en-GB"/>
        </w:rPr>
        <w:t xml:space="preserve">Regular contact is needed for supervision of the team by central office staff, payment of team members and </w:t>
      </w:r>
      <w:r w:rsidR="00606197">
        <w:rPr>
          <w:lang w:val="en-GB"/>
        </w:rPr>
        <w:t>syncing the data collection application</w:t>
      </w:r>
      <w:r w:rsidRPr="00A36E84">
        <w:rPr>
          <w:lang w:val="en-GB"/>
        </w:rPr>
        <w:t>.</w:t>
      </w:r>
    </w:p>
    <w:p w14:paraId="54D5F882" w14:textId="77777777" w:rsidR="003B2E51" w:rsidRPr="00A36E84" w:rsidRDefault="003B2E51" w:rsidP="007A5B32">
      <w:pPr>
        <w:rPr>
          <w:lang w:val="en-GB"/>
        </w:rPr>
      </w:pPr>
    </w:p>
    <w:p w14:paraId="2FAB777B" w14:textId="77777777" w:rsidR="003B2E51" w:rsidRPr="005E14C1" w:rsidRDefault="003B2E51" w:rsidP="005E14C1">
      <w:pPr>
        <w:pStyle w:val="Heading2"/>
        <w:rPr>
          <w:b w:val="0"/>
          <w:i/>
          <w:lang w:val="en-GB"/>
        </w:rPr>
      </w:pPr>
      <w:bookmarkStart w:id="11" w:name="_Toc524414401"/>
      <w:bookmarkStart w:id="12" w:name="_Toc531609295"/>
      <w:r w:rsidRPr="005E14C1">
        <w:rPr>
          <w:b w:val="0"/>
          <w:i/>
          <w:lang w:val="en-GB"/>
        </w:rPr>
        <w:t>Arranging Transportation and Accommodations</w:t>
      </w:r>
      <w:bookmarkEnd w:id="11"/>
      <w:bookmarkEnd w:id="12"/>
    </w:p>
    <w:p w14:paraId="601384DF" w14:textId="77777777" w:rsidR="003B2E51" w:rsidRPr="00A36E84" w:rsidRDefault="003B2E51" w:rsidP="007A5B32">
      <w:pPr>
        <w:rPr>
          <w:lang w:val="en-GB"/>
        </w:rPr>
      </w:pPr>
    </w:p>
    <w:p w14:paraId="67DD3B06" w14:textId="77777777" w:rsidR="003B2E51" w:rsidRDefault="003B2E51" w:rsidP="007A5B32">
      <w:pPr>
        <w:rPr>
          <w:lang w:val="en-GB"/>
        </w:rPr>
      </w:pPr>
      <w:r w:rsidRPr="00A36E84">
        <w:rPr>
          <w:lang w:val="en-GB"/>
        </w:rPr>
        <w:t xml:space="preserve">It is the </w:t>
      </w:r>
      <w:r w:rsidR="002D2655">
        <w:rPr>
          <w:lang w:val="en-GB"/>
        </w:rPr>
        <w:t>field supervisor</w:t>
      </w:r>
      <w:r w:rsidRPr="00A36E84">
        <w:rPr>
          <w:lang w:val="en-GB"/>
        </w:rPr>
        <w:t xml:space="preserve">’s responsibility to make all necessary travel arrangements for his/her team, whenever possible, in consultation with the central office. The </w:t>
      </w:r>
      <w:r w:rsidR="002D2655">
        <w:rPr>
          <w:lang w:val="en-GB"/>
        </w:rPr>
        <w:t>field supervisor</w:t>
      </w:r>
      <w:r w:rsidRPr="00A36E84">
        <w:rPr>
          <w:lang w:val="en-GB"/>
        </w:rPr>
        <w:t xml:space="preserve"> is responsible for the maintenance and security of the team vehicle. The vehicle should be used exclusively for survey-related travel, and when not in use, should be </w:t>
      </w:r>
      <w:r w:rsidR="00683509">
        <w:rPr>
          <w:lang w:val="en-GB"/>
        </w:rPr>
        <w:t>parked</w:t>
      </w:r>
      <w:r w:rsidR="00683509" w:rsidRPr="00A36E84">
        <w:rPr>
          <w:lang w:val="en-GB"/>
        </w:rPr>
        <w:t xml:space="preserve"> </w:t>
      </w:r>
      <w:r w:rsidRPr="00A36E84">
        <w:rPr>
          <w:lang w:val="en-GB"/>
        </w:rPr>
        <w:t xml:space="preserve">in a safe place. The driver of the vehicle takes instructions from the </w:t>
      </w:r>
      <w:r w:rsidR="002D2655">
        <w:rPr>
          <w:lang w:val="en-GB"/>
        </w:rPr>
        <w:t>field supervisor</w:t>
      </w:r>
      <w:r w:rsidRPr="00A36E84">
        <w:rPr>
          <w:lang w:val="en-GB"/>
        </w:rPr>
        <w:t xml:space="preserve">. </w:t>
      </w:r>
    </w:p>
    <w:p w14:paraId="2D2E311E" w14:textId="77777777" w:rsidR="0062150D" w:rsidRPr="00A36E84" w:rsidRDefault="0062150D" w:rsidP="007A5B32">
      <w:pPr>
        <w:rPr>
          <w:lang w:val="en-GB"/>
        </w:rPr>
      </w:pPr>
    </w:p>
    <w:p w14:paraId="601F20DE" w14:textId="77777777" w:rsidR="00632F93" w:rsidRPr="00A36E84" w:rsidRDefault="00632F93" w:rsidP="007A5B32">
      <w:pPr>
        <w:pBdr>
          <w:top w:val="single" w:sz="4" w:space="1" w:color="auto"/>
          <w:left w:val="single" w:sz="4" w:space="4" w:color="auto"/>
          <w:bottom w:val="single" w:sz="4" w:space="1" w:color="auto"/>
          <w:right w:val="single" w:sz="4" w:space="4" w:color="auto"/>
        </w:pBdr>
        <w:rPr>
          <w:smallCaps/>
          <w:szCs w:val="22"/>
          <w:lang w:val="en-GB"/>
        </w:rPr>
      </w:pPr>
      <w:r w:rsidRPr="00A36E84">
        <w:rPr>
          <w:b/>
          <w:smallCaps/>
          <w:szCs w:val="22"/>
          <w:lang w:val="en-GB"/>
        </w:rPr>
        <w:t>Survey Coordinators</w:t>
      </w:r>
      <w:r w:rsidRPr="00A36E84">
        <w:rPr>
          <w:smallCaps/>
          <w:szCs w:val="22"/>
          <w:lang w:val="en-GB"/>
        </w:rPr>
        <w:t>: Vehicles are generally provided to transport the team to assigned work areas</w:t>
      </w:r>
      <w:r w:rsidR="00EA1885" w:rsidRPr="00A36E84">
        <w:rPr>
          <w:smallCaps/>
          <w:szCs w:val="22"/>
          <w:lang w:val="en-GB"/>
        </w:rPr>
        <w:t>.</w:t>
      </w:r>
      <w:r w:rsidRPr="00A36E84">
        <w:rPr>
          <w:smallCaps/>
          <w:szCs w:val="22"/>
          <w:lang w:val="en-GB"/>
        </w:rPr>
        <w:t xml:space="preserve"> however, in some cases</w:t>
      </w:r>
      <w:r w:rsidR="00EA1885" w:rsidRPr="00A36E84">
        <w:rPr>
          <w:smallCaps/>
          <w:szCs w:val="22"/>
          <w:lang w:val="en-GB"/>
        </w:rPr>
        <w:t>,</w:t>
      </w:r>
      <w:r w:rsidRPr="00A36E84">
        <w:rPr>
          <w:smallCaps/>
          <w:szCs w:val="22"/>
          <w:lang w:val="en-GB"/>
        </w:rPr>
        <w:t xml:space="preserve"> it may be necessary to arrange for other means of transportation, such as boats, horses, mules</w:t>
      </w:r>
      <w:r w:rsidR="00EA1885" w:rsidRPr="00A36E84">
        <w:rPr>
          <w:smallCaps/>
          <w:szCs w:val="22"/>
          <w:lang w:val="en-GB"/>
        </w:rPr>
        <w:t>,</w:t>
      </w:r>
      <w:r w:rsidRPr="00A36E84">
        <w:rPr>
          <w:smallCaps/>
          <w:szCs w:val="22"/>
          <w:lang w:val="en-GB"/>
        </w:rPr>
        <w:t xml:space="preserve"> etc</w:t>
      </w:r>
      <w:r w:rsidR="008D090D" w:rsidRPr="00A36E84">
        <w:rPr>
          <w:smallCaps/>
          <w:szCs w:val="22"/>
          <w:lang w:val="en-GB"/>
        </w:rPr>
        <w:t>. Customize the paragraph above accordingly.</w:t>
      </w:r>
      <w:r w:rsidRPr="00A36E84">
        <w:rPr>
          <w:smallCaps/>
          <w:szCs w:val="22"/>
          <w:lang w:val="en-GB"/>
        </w:rPr>
        <w:t xml:space="preserve"> </w:t>
      </w:r>
    </w:p>
    <w:p w14:paraId="253CBDBD" w14:textId="77777777" w:rsidR="00632F93" w:rsidRPr="00A36E84" w:rsidRDefault="00632F93" w:rsidP="007A5B32">
      <w:pPr>
        <w:rPr>
          <w:lang w:val="en-GB"/>
        </w:rPr>
      </w:pPr>
    </w:p>
    <w:p w14:paraId="2647D461" w14:textId="77777777" w:rsidR="003B2E51" w:rsidRPr="00A36E84" w:rsidRDefault="003B2E51" w:rsidP="006A51D2">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en-GB"/>
        </w:rPr>
      </w:pPr>
      <w:r w:rsidRPr="00A36E84">
        <w:rPr>
          <w:smallCaps w:val="0"/>
          <w:lang w:val="en-GB"/>
        </w:rPr>
        <w:t xml:space="preserve">In addition to arranging transportation, the </w:t>
      </w:r>
      <w:r w:rsidR="002D2655">
        <w:rPr>
          <w:smallCaps w:val="0"/>
          <w:lang w:val="en-GB"/>
        </w:rPr>
        <w:t>field supervisor</w:t>
      </w:r>
      <w:r w:rsidRPr="00A36E84">
        <w:rPr>
          <w:smallCaps w:val="0"/>
          <w:lang w:val="en-GB"/>
        </w:rPr>
        <w:t xml:space="preserve"> </w:t>
      </w:r>
      <w:proofErr w:type="gramStart"/>
      <w:r w:rsidRPr="00A36E84">
        <w:rPr>
          <w:smallCaps w:val="0"/>
          <w:lang w:val="en-GB"/>
        </w:rPr>
        <w:t>is in charge of</w:t>
      </w:r>
      <w:proofErr w:type="gramEnd"/>
      <w:r w:rsidRPr="00A36E84">
        <w:rPr>
          <w:smallCaps w:val="0"/>
          <w:lang w:val="en-GB"/>
        </w:rPr>
        <w:t xml:space="preserve"> arranging for food and lodging for the team. If they wish, interviewers may make their own arrangements, </w:t>
      </w:r>
      <w:proofErr w:type="gramStart"/>
      <w:r w:rsidRPr="00A36E84">
        <w:rPr>
          <w:smallCaps w:val="0"/>
          <w:lang w:val="en-GB"/>
        </w:rPr>
        <w:t>as long as</w:t>
      </w:r>
      <w:proofErr w:type="gramEnd"/>
      <w:r w:rsidRPr="00A36E84">
        <w:rPr>
          <w:smallCaps w:val="0"/>
          <w:lang w:val="en-GB"/>
        </w:rPr>
        <w:t xml:space="preserve"> these do not interfere with fieldwork activities. The lodging should be reasonably comfortable, located as close as possible to the interview area, and should provide </w:t>
      </w:r>
      <w:r w:rsidR="00EA1885" w:rsidRPr="00A36E84">
        <w:rPr>
          <w:smallCaps w:val="0"/>
          <w:lang w:val="en-GB"/>
        </w:rPr>
        <w:t xml:space="preserve">a </w:t>
      </w:r>
      <w:r w:rsidRPr="00A36E84">
        <w:rPr>
          <w:smallCaps w:val="0"/>
          <w:lang w:val="en-GB"/>
        </w:rPr>
        <w:t xml:space="preserve">secure space to store survey materials. Since travel to rural clusters is often long and difficult, the </w:t>
      </w:r>
      <w:r w:rsidR="002D2655">
        <w:rPr>
          <w:smallCaps w:val="0"/>
          <w:lang w:val="en-GB"/>
        </w:rPr>
        <w:t>field supervisor</w:t>
      </w:r>
      <w:r w:rsidRPr="00A36E84">
        <w:rPr>
          <w:smallCaps w:val="0"/>
          <w:lang w:val="en-GB"/>
        </w:rPr>
        <w:t xml:space="preserve"> may have to arrange for the team to stay in </w:t>
      </w:r>
      <w:r w:rsidR="00395B6F">
        <w:rPr>
          <w:smallCaps w:val="0"/>
          <w:lang w:val="en-GB"/>
        </w:rPr>
        <w:t>several more</w:t>
      </w:r>
      <w:r w:rsidRPr="00A36E84">
        <w:rPr>
          <w:smallCaps w:val="0"/>
          <w:lang w:val="en-GB"/>
        </w:rPr>
        <w:t xml:space="preserve"> central </w:t>
      </w:r>
      <w:r w:rsidR="00EA1885" w:rsidRPr="00A36E84">
        <w:rPr>
          <w:smallCaps w:val="0"/>
          <w:lang w:val="en-GB"/>
        </w:rPr>
        <w:t>location</w:t>
      </w:r>
      <w:r w:rsidR="00395B6F">
        <w:rPr>
          <w:smallCaps w:val="0"/>
          <w:lang w:val="en-GB"/>
        </w:rPr>
        <w:t>s, moving as the fieldwork progresses</w:t>
      </w:r>
      <w:r w:rsidRPr="00A36E84">
        <w:rPr>
          <w:smallCaps w:val="0"/>
          <w:lang w:val="en-GB"/>
        </w:rPr>
        <w:t>.</w:t>
      </w:r>
      <w:r w:rsidR="00373932" w:rsidRPr="00A36E84">
        <w:rPr>
          <w:smallCaps w:val="0"/>
          <w:lang w:val="en-GB"/>
        </w:rPr>
        <w:t xml:space="preserve"> </w:t>
      </w:r>
    </w:p>
    <w:p w14:paraId="2CAB431D" w14:textId="77777777" w:rsidR="003B2E51" w:rsidRPr="00A36E84" w:rsidRDefault="003B2E51" w:rsidP="007A5B32">
      <w:pPr>
        <w:rPr>
          <w:lang w:val="en-GB"/>
        </w:rPr>
      </w:pPr>
    </w:p>
    <w:p w14:paraId="413A7A04" w14:textId="77777777" w:rsidR="003B2E51" w:rsidRPr="005E14C1" w:rsidRDefault="003B2E51" w:rsidP="005E14C1">
      <w:pPr>
        <w:pStyle w:val="Heading2"/>
        <w:rPr>
          <w:b w:val="0"/>
          <w:i/>
          <w:lang w:val="en-GB"/>
        </w:rPr>
      </w:pPr>
      <w:bookmarkStart w:id="13" w:name="_Toc524414402"/>
      <w:bookmarkStart w:id="14" w:name="_Toc531609296"/>
      <w:r w:rsidRPr="005E14C1">
        <w:rPr>
          <w:b w:val="0"/>
          <w:i/>
          <w:lang w:val="en-GB"/>
        </w:rPr>
        <w:t>Contacting Local Authorities</w:t>
      </w:r>
      <w:bookmarkEnd w:id="13"/>
      <w:bookmarkEnd w:id="14"/>
    </w:p>
    <w:p w14:paraId="7B67B40E" w14:textId="77777777" w:rsidR="003B2E51" w:rsidRPr="00A36E84" w:rsidRDefault="003B2E51" w:rsidP="006A721F">
      <w:pPr>
        <w:keepNext/>
        <w:rPr>
          <w:lang w:val="en-GB"/>
        </w:rPr>
      </w:pPr>
    </w:p>
    <w:p w14:paraId="54737DA9" w14:textId="129C0B1F" w:rsidR="003B2E51" w:rsidRPr="00A36E84" w:rsidRDefault="003B2E51" w:rsidP="006A721F">
      <w:pPr>
        <w:keepNext/>
        <w:rPr>
          <w:lang w:val="en-GB"/>
        </w:rPr>
      </w:pPr>
      <w:r w:rsidRPr="00A36E84">
        <w:rPr>
          <w:lang w:val="en-GB"/>
        </w:rPr>
        <w:t xml:space="preserve">It is the </w:t>
      </w:r>
      <w:r w:rsidR="002D2655">
        <w:rPr>
          <w:lang w:val="en-GB"/>
        </w:rPr>
        <w:t>field supervisor</w:t>
      </w:r>
      <w:r w:rsidRPr="00A36E84">
        <w:rPr>
          <w:lang w:val="en-GB"/>
        </w:rPr>
        <w:t>’s responsibility to contact the regional, district, local, and village officials before starting work in an area.</w:t>
      </w:r>
      <w:r w:rsidR="00373932" w:rsidRPr="00A36E84">
        <w:rPr>
          <w:lang w:val="en-GB"/>
        </w:rPr>
        <w:t xml:space="preserve"> </w:t>
      </w:r>
      <w:r w:rsidR="00BC33EE">
        <w:rPr>
          <w:lang w:val="en-GB"/>
        </w:rPr>
        <w:t>In some countries, the field</w:t>
      </w:r>
      <w:r w:rsidR="006213AF">
        <w:rPr>
          <w:lang w:val="en-GB"/>
        </w:rPr>
        <w:t>work</w:t>
      </w:r>
      <w:r w:rsidR="00BC33EE">
        <w:rPr>
          <w:lang w:val="en-GB"/>
        </w:rPr>
        <w:t xml:space="preserve"> coordinator may assign another person to do this; in those countries, the field supervisor will contact that person or the field</w:t>
      </w:r>
      <w:r w:rsidR="006213AF">
        <w:rPr>
          <w:lang w:val="en-GB"/>
        </w:rPr>
        <w:t>work</w:t>
      </w:r>
      <w:r w:rsidR="00BC33EE">
        <w:rPr>
          <w:lang w:val="en-GB"/>
        </w:rPr>
        <w:t xml:space="preserve"> coordinator before starting work in an area, to confirm that the contact with officials has been established</w:t>
      </w:r>
      <w:r w:rsidRPr="00A36E84">
        <w:rPr>
          <w:lang w:val="en-GB"/>
        </w:rPr>
        <w:t>.</w:t>
      </w:r>
      <w:r w:rsidR="00373932" w:rsidRPr="00A36E84">
        <w:rPr>
          <w:lang w:val="en-GB"/>
        </w:rPr>
        <w:t xml:space="preserve"> </w:t>
      </w:r>
      <w:r w:rsidRPr="00A36E84">
        <w:rPr>
          <w:lang w:val="en-GB"/>
        </w:rPr>
        <w:t>Letters of introduction will be provided, but tact and sensitivity in explaining the purpose of the survey will help win the cooperation needed to carry out the interviews.</w:t>
      </w:r>
    </w:p>
    <w:p w14:paraId="6DA8B0E8" w14:textId="77777777" w:rsidR="003B2E51" w:rsidRPr="00A36E84" w:rsidRDefault="003B2E51" w:rsidP="007A5B32">
      <w:pPr>
        <w:rPr>
          <w:lang w:val="en-GB"/>
        </w:rPr>
      </w:pPr>
    </w:p>
    <w:p w14:paraId="7B979F6D" w14:textId="77777777" w:rsidR="003B2E51" w:rsidRPr="005E14C1" w:rsidRDefault="003B2E51" w:rsidP="005E14C1">
      <w:pPr>
        <w:pStyle w:val="Heading2"/>
        <w:rPr>
          <w:b w:val="0"/>
          <w:i/>
          <w:lang w:val="en-GB"/>
        </w:rPr>
      </w:pPr>
      <w:bookmarkStart w:id="15" w:name="_Toc524414403"/>
      <w:bookmarkStart w:id="16" w:name="_Toc531609297"/>
      <w:r w:rsidRPr="005E14C1">
        <w:rPr>
          <w:b w:val="0"/>
          <w:i/>
          <w:lang w:val="en-GB"/>
        </w:rPr>
        <w:t>Using Maps to Locate Clusters</w:t>
      </w:r>
      <w:bookmarkEnd w:id="15"/>
      <w:bookmarkEnd w:id="16"/>
    </w:p>
    <w:p w14:paraId="02CC0F37" w14:textId="77777777" w:rsidR="003B2E51" w:rsidRPr="00A36E84" w:rsidRDefault="003B2E51" w:rsidP="007A5B32">
      <w:pPr>
        <w:rPr>
          <w:lang w:val="en-GB"/>
        </w:rPr>
      </w:pPr>
    </w:p>
    <w:p w14:paraId="697052C5" w14:textId="77777777" w:rsidR="008D090D" w:rsidRPr="00A36E84" w:rsidRDefault="008D090D" w:rsidP="007A5B32">
      <w:pPr>
        <w:pBdr>
          <w:top w:val="single" w:sz="4" w:space="1" w:color="auto"/>
          <w:left w:val="single" w:sz="4" w:space="4" w:color="auto"/>
          <w:bottom w:val="single" w:sz="4" w:space="1" w:color="auto"/>
          <w:right w:val="single" w:sz="4" w:space="4" w:color="auto"/>
        </w:pBdr>
        <w:rPr>
          <w:smallCaps/>
          <w:szCs w:val="22"/>
          <w:lang w:val="en-GB"/>
        </w:rPr>
      </w:pPr>
      <w:r w:rsidRPr="00A36E84">
        <w:rPr>
          <w:b/>
          <w:smallCaps/>
          <w:szCs w:val="22"/>
          <w:lang w:val="en-GB"/>
        </w:rPr>
        <w:t>Survey Coordinators</w:t>
      </w:r>
      <w:r w:rsidRPr="00A36E84">
        <w:rPr>
          <w:smallCaps/>
          <w:szCs w:val="22"/>
          <w:lang w:val="en-GB"/>
        </w:rPr>
        <w:t xml:space="preserve">: </w:t>
      </w:r>
      <w:r w:rsidR="00E305A2">
        <w:rPr>
          <w:smallCaps/>
          <w:szCs w:val="22"/>
          <w:lang w:val="en-GB"/>
        </w:rPr>
        <w:t xml:space="preserve">This section presumes that a fresh household listing has been conducted and that updated </w:t>
      </w:r>
      <w:r w:rsidR="00395B6F">
        <w:rPr>
          <w:smallCaps/>
          <w:szCs w:val="22"/>
          <w:lang w:val="en-GB"/>
        </w:rPr>
        <w:t>base maps</w:t>
      </w:r>
      <w:r w:rsidR="00E305A2">
        <w:rPr>
          <w:smallCaps/>
          <w:szCs w:val="22"/>
          <w:lang w:val="en-GB"/>
        </w:rPr>
        <w:t xml:space="preserve"> and sketch maps therefore are available to teams.</w:t>
      </w:r>
    </w:p>
    <w:p w14:paraId="15244CB4" w14:textId="77777777" w:rsidR="008D090D" w:rsidRPr="00A36E84" w:rsidRDefault="008D090D" w:rsidP="007A5B32">
      <w:pPr>
        <w:rPr>
          <w:lang w:val="en-GB"/>
        </w:rPr>
      </w:pPr>
    </w:p>
    <w:p w14:paraId="2C9F468C" w14:textId="77777777" w:rsidR="003B2E51" w:rsidRPr="00A36E84" w:rsidRDefault="003B2E51" w:rsidP="007A5B32">
      <w:pPr>
        <w:rPr>
          <w:lang w:val="en-GB"/>
        </w:rPr>
      </w:pPr>
      <w:r w:rsidRPr="00A36E84">
        <w:rPr>
          <w:lang w:val="en-GB"/>
        </w:rPr>
        <w:lastRenderedPageBreak/>
        <w:t xml:space="preserve">A major responsibility of the field supervisor is to assist interviewers in locating households in the sample. The </w:t>
      </w:r>
      <w:r w:rsidR="00A903D7" w:rsidRPr="00A36E84">
        <w:rPr>
          <w:lang w:val="en-GB"/>
        </w:rPr>
        <w:t xml:space="preserve">fieldwork </w:t>
      </w:r>
      <w:r w:rsidR="00395B6F">
        <w:rPr>
          <w:lang w:val="en-GB"/>
        </w:rPr>
        <w:t>coordinator</w:t>
      </w:r>
      <w:r w:rsidRPr="00A36E84">
        <w:rPr>
          <w:lang w:val="en-GB"/>
        </w:rPr>
        <w:t xml:space="preserve"> will provide the supervisor with a copy of the </w:t>
      </w:r>
      <w:r w:rsidR="000A4E48" w:rsidRPr="00A36E84">
        <w:rPr>
          <w:lang w:val="en-GB"/>
        </w:rPr>
        <w:t>Household Listing</w:t>
      </w:r>
      <w:r w:rsidR="00395B6F">
        <w:rPr>
          <w:lang w:val="en-GB"/>
        </w:rPr>
        <w:t xml:space="preserve"> Forms</w:t>
      </w:r>
      <w:r w:rsidRPr="00A36E84">
        <w:rPr>
          <w:lang w:val="en-GB"/>
        </w:rPr>
        <w:t xml:space="preserve"> </w:t>
      </w:r>
      <w:r w:rsidR="00E305A2">
        <w:rPr>
          <w:lang w:val="en-GB"/>
        </w:rPr>
        <w:t xml:space="preserve">for the sample as well as </w:t>
      </w:r>
      <w:r w:rsidRPr="00A36E84">
        <w:rPr>
          <w:lang w:val="en-GB"/>
        </w:rPr>
        <w:t xml:space="preserve">maps of the clusters in which his/her team will be working. These documents </w:t>
      </w:r>
      <w:r w:rsidR="00921368" w:rsidRPr="00A36E84">
        <w:rPr>
          <w:lang w:val="en-GB"/>
        </w:rPr>
        <w:t xml:space="preserve">will </w:t>
      </w:r>
      <w:r w:rsidRPr="00A36E84">
        <w:rPr>
          <w:lang w:val="en-GB"/>
        </w:rPr>
        <w:t xml:space="preserve">enable the team to </w:t>
      </w:r>
      <w:r w:rsidR="00606197">
        <w:rPr>
          <w:lang w:val="en-GB"/>
        </w:rPr>
        <w:t xml:space="preserve">locate the clusters, </w:t>
      </w:r>
      <w:r w:rsidRPr="00A36E84">
        <w:rPr>
          <w:lang w:val="en-GB"/>
        </w:rPr>
        <w:t>identify the cluster boundaries and to locate the households selected for the sample. The representa</w:t>
      </w:r>
      <w:r w:rsidR="009E4572">
        <w:rPr>
          <w:lang w:val="en-GB"/>
        </w:rPr>
        <w:t xml:space="preserve">tiveness </w:t>
      </w:r>
      <w:r w:rsidRPr="00A36E84">
        <w:rPr>
          <w:lang w:val="en-GB"/>
        </w:rPr>
        <w:t>of the sample depend</w:t>
      </w:r>
      <w:r w:rsidR="005C0C56">
        <w:rPr>
          <w:lang w:val="en-GB"/>
        </w:rPr>
        <w:t>s</w:t>
      </w:r>
      <w:r w:rsidRPr="00A36E84">
        <w:rPr>
          <w:lang w:val="en-GB"/>
        </w:rPr>
        <w:t xml:space="preserve"> on finding and visiting every </w:t>
      </w:r>
      <w:r w:rsidR="000318CE">
        <w:rPr>
          <w:lang w:val="en-GB"/>
        </w:rPr>
        <w:t xml:space="preserve">and only </w:t>
      </w:r>
      <w:r w:rsidRPr="00A36E84">
        <w:rPr>
          <w:lang w:val="en-GB"/>
        </w:rPr>
        <w:t>sampled household.</w:t>
      </w:r>
    </w:p>
    <w:p w14:paraId="75622254" w14:textId="77777777" w:rsidR="003B2E51" w:rsidRPr="00A36E84" w:rsidRDefault="003B2E51" w:rsidP="007A5B32">
      <w:pPr>
        <w:rPr>
          <w:lang w:val="en-GB"/>
        </w:rPr>
      </w:pPr>
    </w:p>
    <w:p w14:paraId="50CBD691" w14:textId="77777777" w:rsidR="003B2E51" w:rsidRPr="00A36E84" w:rsidRDefault="003B2E51" w:rsidP="007A5B32">
      <w:pPr>
        <w:rPr>
          <w:lang w:val="en-GB"/>
        </w:rPr>
      </w:pPr>
      <w:r w:rsidRPr="00A36E84">
        <w:rPr>
          <w:lang w:val="en-GB"/>
        </w:rPr>
        <w:t>Maps are generally needed during all stages of a survey, since they provide a picture of the areas in which interviews are to be carried out and help to eliminate errors</w:t>
      </w:r>
      <w:r w:rsidR="00921368" w:rsidRPr="00A36E84">
        <w:rPr>
          <w:lang w:val="en-GB"/>
        </w:rPr>
        <w:t>,</w:t>
      </w:r>
      <w:r w:rsidRPr="00A36E84">
        <w:rPr>
          <w:lang w:val="en-GB"/>
        </w:rPr>
        <w:t xml:space="preserve"> such as duplication or omission of areas. Moreover, maps help the </w:t>
      </w:r>
      <w:r w:rsidR="00E81FA2" w:rsidRPr="00A36E84">
        <w:rPr>
          <w:lang w:val="en-GB"/>
        </w:rPr>
        <w:t>team</w:t>
      </w:r>
      <w:r w:rsidRPr="00A36E84">
        <w:rPr>
          <w:lang w:val="en-GB"/>
        </w:rPr>
        <w:t xml:space="preserve"> determine the location of sample areas, the distance to them, and how to reach selected households or dwellings.</w:t>
      </w:r>
    </w:p>
    <w:p w14:paraId="36F361CD" w14:textId="77777777" w:rsidR="003B2E51" w:rsidRPr="00A36E84" w:rsidRDefault="003B2E51" w:rsidP="007A5B32">
      <w:pPr>
        <w:rPr>
          <w:lang w:val="en-GB"/>
        </w:rPr>
      </w:pPr>
    </w:p>
    <w:p w14:paraId="31FBC93E" w14:textId="77777777" w:rsidR="003B2E51" w:rsidRPr="00A36E84" w:rsidRDefault="003B2E51" w:rsidP="007A5B32">
      <w:pPr>
        <w:rPr>
          <w:lang w:val="en-GB"/>
        </w:rPr>
      </w:pPr>
      <w:r w:rsidRPr="00A36E84">
        <w:rPr>
          <w:lang w:val="en-GB"/>
        </w:rPr>
        <w:t xml:space="preserve">Each team will be given general </w:t>
      </w:r>
      <w:r w:rsidR="00395B6F">
        <w:rPr>
          <w:lang w:val="en-GB"/>
        </w:rPr>
        <w:t>base</w:t>
      </w:r>
      <w:r w:rsidR="00606197">
        <w:rPr>
          <w:lang w:val="en-GB"/>
        </w:rPr>
        <w:t xml:space="preserve"> </w:t>
      </w:r>
      <w:r w:rsidRPr="00A36E84">
        <w:rPr>
          <w:lang w:val="en-GB"/>
        </w:rPr>
        <w:t xml:space="preserve">maps, </w:t>
      </w:r>
      <w:r w:rsidR="002739EC" w:rsidRPr="00A36E84">
        <w:rPr>
          <w:lang w:val="en-GB"/>
        </w:rPr>
        <w:t>Household Listing Form</w:t>
      </w:r>
      <w:r w:rsidRPr="00A36E84">
        <w:rPr>
          <w:lang w:val="en-GB"/>
        </w:rPr>
        <w:t>s</w:t>
      </w:r>
      <w:r w:rsidR="00C7437A">
        <w:rPr>
          <w:lang w:val="en-GB"/>
        </w:rPr>
        <w:t>,</w:t>
      </w:r>
      <w:r w:rsidRPr="00A36E84">
        <w:rPr>
          <w:lang w:val="en-GB"/>
        </w:rPr>
        <w:t xml:space="preserve"> and</w:t>
      </w:r>
      <w:r w:rsidR="009E4572">
        <w:rPr>
          <w:lang w:val="en-GB"/>
        </w:rPr>
        <w:t xml:space="preserve"> </w:t>
      </w:r>
      <w:r w:rsidRPr="00A36E84">
        <w:rPr>
          <w:lang w:val="en-GB"/>
        </w:rPr>
        <w:t>sketch maps</w:t>
      </w:r>
      <w:r w:rsidR="009E4572">
        <w:rPr>
          <w:lang w:val="en-GB"/>
        </w:rPr>
        <w:t>,</w:t>
      </w:r>
      <w:r w:rsidRPr="00A36E84">
        <w:rPr>
          <w:lang w:val="en-GB"/>
        </w:rPr>
        <w:t xml:space="preserve"> and written </w:t>
      </w:r>
      <w:r w:rsidR="00395B6F">
        <w:rPr>
          <w:lang w:val="en-GB"/>
        </w:rPr>
        <w:t xml:space="preserve">often </w:t>
      </w:r>
      <w:r w:rsidRPr="00A36E84">
        <w:rPr>
          <w:lang w:val="en-GB"/>
        </w:rPr>
        <w:t>descriptions of the boundaries of selected areas. A cluster</w:t>
      </w:r>
      <w:r w:rsidR="0032550C">
        <w:rPr>
          <w:lang w:val="en-GB"/>
        </w:rPr>
        <w:t xml:space="preserve"> (</w:t>
      </w:r>
      <w:r w:rsidR="00C27A8D">
        <w:rPr>
          <w:lang w:val="en-GB"/>
        </w:rPr>
        <w:t xml:space="preserve">i.e., PSU </w:t>
      </w:r>
      <w:r w:rsidR="0032550C">
        <w:rPr>
          <w:lang w:val="en-GB"/>
        </w:rPr>
        <w:t xml:space="preserve">or </w:t>
      </w:r>
      <w:r w:rsidR="00C27A8D">
        <w:rPr>
          <w:lang w:val="en-GB"/>
        </w:rPr>
        <w:t>EA</w:t>
      </w:r>
      <w:r w:rsidR="0032550C">
        <w:rPr>
          <w:lang w:val="en-GB"/>
        </w:rPr>
        <w:t>)</w:t>
      </w:r>
      <w:r w:rsidRPr="00A36E84">
        <w:rPr>
          <w:lang w:val="en-GB"/>
        </w:rPr>
        <w:t xml:space="preserve"> is the smallest working unit in any census or survey operation that can easily be covered by one enumerator.</w:t>
      </w:r>
      <w:r w:rsidR="00373932" w:rsidRPr="00A36E84">
        <w:rPr>
          <w:lang w:val="en-GB"/>
        </w:rPr>
        <w:t xml:space="preserve"> </w:t>
      </w:r>
      <w:r w:rsidRPr="00A36E84">
        <w:rPr>
          <w:lang w:val="en-GB"/>
        </w:rPr>
        <w:t xml:space="preserve">It has identifiable boundaries and lies wholly within an administrative or statistical area. The general </w:t>
      </w:r>
      <w:r w:rsidR="00C7437A">
        <w:rPr>
          <w:lang w:val="en-GB"/>
        </w:rPr>
        <w:t>base</w:t>
      </w:r>
      <w:r w:rsidRPr="00A36E84">
        <w:rPr>
          <w:lang w:val="en-GB"/>
        </w:rPr>
        <w:t xml:space="preserve"> maps </w:t>
      </w:r>
      <w:r w:rsidR="00C7437A">
        <w:rPr>
          <w:lang w:val="en-GB"/>
        </w:rPr>
        <w:t>will</w:t>
      </w:r>
      <w:r w:rsidRPr="00A36E84">
        <w:rPr>
          <w:lang w:val="en-GB"/>
        </w:rPr>
        <w:t xml:space="preserve"> show more than one cluster. Each cluster is identified by a number (</w:t>
      </w:r>
      <w:r w:rsidR="0035428F" w:rsidRPr="00A36E84">
        <w:rPr>
          <w:lang w:val="en-GB"/>
        </w:rPr>
        <w:t xml:space="preserve">for </w:t>
      </w:r>
      <w:r w:rsidR="0035428F" w:rsidRPr="005C0C56">
        <w:rPr>
          <w:lang w:val="en-GB"/>
        </w:rPr>
        <w:t>example,</w:t>
      </w:r>
      <w:r w:rsidRPr="005C0C56">
        <w:rPr>
          <w:lang w:val="en-GB"/>
        </w:rPr>
        <w:t xml:space="preserve"> EA-</w:t>
      </w:r>
      <w:r w:rsidR="005C0C56" w:rsidRPr="005C0C56">
        <w:rPr>
          <w:lang w:val="en-GB"/>
        </w:rPr>
        <w:t>0104001</w:t>
      </w:r>
      <w:r w:rsidRPr="005C0C56">
        <w:rPr>
          <w:lang w:val="en-GB"/>
        </w:rPr>
        <w:t>05). Sy</w:t>
      </w:r>
      <w:r w:rsidRPr="00A36E84">
        <w:rPr>
          <w:lang w:val="en-GB"/>
        </w:rPr>
        <w:t xml:space="preserve">mbols are used to indicate certain features on the map such as roads, footpaths, rivers, localities, boundaries, etc. If symbols are shown on the map, the </w:t>
      </w:r>
      <w:r w:rsidR="002D2655">
        <w:rPr>
          <w:lang w:val="en-GB"/>
        </w:rPr>
        <w:t>field supervisor</w:t>
      </w:r>
      <w:r w:rsidRPr="00A36E84">
        <w:rPr>
          <w:lang w:val="en-GB"/>
        </w:rPr>
        <w:t xml:space="preserve"> should know how to interpret them by using the legend.</w:t>
      </w:r>
      <w:r w:rsidR="00373932" w:rsidRPr="00A36E84">
        <w:rPr>
          <w:lang w:val="en-GB"/>
        </w:rPr>
        <w:t xml:space="preserve"> </w:t>
      </w:r>
    </w:p>
    <w:p w14:paraId="23642C36" w14:textId="77777777" w:rsidR="003B2E51" w:rsidRPr="00A36E84" w:rsidRDefault="003B2E51" w:rsidP="007A5B32">
      <w:pPr>
        <w:rPr>
          <w:lang w:val="en-GB"/>
        </w:rPr>
      </w:pPr>
    </w:p>
    <w:p w14:paraId="5500E18B" w14:textId="77777777" w:rsidR="003B2E51" w:rsidRPr="00A36E84" w:rsidRDefault="003B2E51" w:rsidP="00125666">
      <w:pPr>
        <w:rPr>
          <w:lang w:val="en-GB"/>
        </w:rPr>
      </w:pPr>
      <w:r w:rsidRPr="00A36E84">
        <w:rPr>
          <w:lang w:val="en-GB"/>
        </w:rPr>
        <w:t>In most clusters, the boundaries follow easily recognizable land features such as rivers, roads, railroads, swamps, etc. However, at times</w:t>
      </w:r>
      <w:r w:rsidR="005108E6" w:rsidRPr="00A36E84">
        <w:rPr>
          <w:lang w:val="en-GB"/>
        </w:rPr>
        <w:t>,</w:t>
      </w:r>
      <w:r w:rsidRPr="00A36E84">
        <w:rPr>
          <w:lang w:val="en-GB"/>
        </w:rPr>
        <w:t xml:space="preserve"> boundaries are invisible lines. The location and determination of invisible boundaries calls for some ingenuity, particularly in rural areas. </w:t>
      </w:r>
      <w:r w:rsidR="00E305A2">
        <w:rPr>
          <w:lang w:val="en-GB"/>
        </w:rPr>
        <w:t>If the location and sketch maps and descriptions do not provide enough detail, t</w:t>
      </w:r>
      <w:r w:rsidRPr="00A36E84">
        <w:rPr>
          <w:lang w:val="en-GB"/>
        </w:rPr>
        <w:t>he following procedure is suggested:</w:t>
      </w:r>
    </w:p>
    <w:p w14:paraId="1DD967BE" w14:textId="77777777" w:rsidR="003B2E51" w:rsidRPr="00A36E84" w:rsidRDefault="003B2E51" w:rsidP="007A5B32">
      <w:pPr>
        <w:rPr>
          <w:lang w:val="en-GB"/>
        </w:rPr>
      </w:pPr>
    </w:p>
    <w:p w14:paraId="386D9A1F" w14:textId="77777777" w:rsidR="003B2E51" w:rsidRPr="005E14C1" w:rsidRDefault="003B2E51" w:rsidP="007D3461">
      <w:pPr>
        <w:keepNext/>
        <w:keepLines/>
        <w:rPr>
          <w:lang w:val="en-GB"/>
        </w:rPr>
      </w:pPr>
      <w:r w:rsidRPr="005E14C1">
        <w:rPr>
          <w:lang w:val="en-GB"/>
        </w:rPr>
        <w:t>In rural areas:</w:t>
      </w:r>
    </w:p>
    <w:p w14:paraId="5FBE76A5" w14:textId="77777777" w:rsidR="003B2E51" w:rsidRPr="00A36E84" w:rsidRDefault="003B2E51" w:rsidP="007D3461">
      <w:pPr>
        <w:keepNext/>
        <w:keepLines/>
        <w:rPr>
          <w:lang w:val="en-GB"/>
        </w:rPr>
      </w:pPr>
    </w:p>
    <w:p w14:paraId="28DA7A8C" w14:textId="77777777" w:rsidR="003B2E51" w:rsidRPr="00A36E84" w:rsidRDefault="003B2E51" w:rsidP="007D3461">
      <w:pPr>
        <w:keepNext/>
        <w:keepLines/>
        <w:numPr>
          <w:ilvl w:val="0"/>
          <w:numId w:val="11"/>
        </w:numPr>
        <w:ind w:hanging="720"/>
        <w:rPr>
          <w:lang w:val="en-GB"/>
        </w:rPr>
      </w:pPr>
      <w:r w:rsidRPr="00A36E84">
        <w:rPr>
          <w:lang w:val="en-GB"/>
        </w:rPr>
        <w:t xml:space="preserve">Identify on the map the road used to reach the cluster. When you reach what appears to be the cluster boundary, verify this by checking the location of actual terrain features and landmarks against their location on the map. Do not depend on one single feature; </w:t>
      </w:r>
      <w:r w:rsidR="005108E6" w:rsidRPr="00A36E84">
        <w:rPr>
          <w:lang w:val="en-GB"/>
        </w:rPr>
        <w:t xml:space="preserve">rather, </w:t>
      </w:r>
      <w:r w:rsidRPr="00A36E84">
        <w:rPr>
          <w:lang w:val="en-GB"/>
        </w:rPr>
        <w:t>use as many as possible.</w:t>
      </w:r>
      <w:r w:rsidR="00E305A2">
        <w:rPr>
          <w:lang w:val="en-GB"/>
        </w:rPr>
        <w:t xml:space="preserve"> </w:t>
      </w:r>
    </w:p>
    <w:p w14:paraId="609C2832" w14:textId="77777777" w:rsidR="003B2E51" w:rsidRPr="00A36E84" w:rsidRDefault="003B2E51" w:rsidP="00E8121A">
      <w:pPr>
        <w:numPr>
          <w:ilvl w:val="0"/>
          <w:numId w:val="11"/>
        </w:numPr>
        <w:ind w:hanging="720"/>
        <w:rPr>
          <w:lang w:val="en-GB"/>
        </w:rPr>
      </w:pPr>
      <w:r w:rsidRPr="00A36E84">
        <w:rPr>
          <w:lang w:val="en-GB"/>
        </w:rPr>
        <w:t xml:space="preserve">It is usually possible to locate unnamed roads or imaginary lines by </w:t>
      </w:r>
      <w:r w:rsidR="005108E6" w:rsidRPr="00A36E84">
        <w:rPr>
          <w:lang w:val="en-GB"/>
        </w:rPr>
        <w:t>asking</w:t>
      </w:r>
      <w:r w:rsidRPr="00A36E84">
        <w:rPr>
          <w:lang w:val="en-GB"/>
        </w:rPr>
        <w:t xml:space="preserve"> people living in the vicinity. In most cases, these people will know where the villages are and, by locating the villages, you can usually determine where the boundaries run. Local authorities may be helpful, as well as residents.</w:t>
      </w:r>
    </w:p>
    <w:p w14:paraId="61BEF01C" w14:textId="77777777" w:rsidR="003B2E51" w:rsidRPr="00A36E84" w:rsidRDefault="003B2E51" w:rsidP="00E8121A">
      <w:pPr>
        <w:numPr>
          <w:ilvl w:val="0"/>
          <w:numId w:val="11"/>
        </w:numPr>
        <w:ind w:hanging="720"/>
        <w:rPr>
          <w:lang w:val="en-GB"/>
        </w:rPr>
      </w:pPr>
      <w:r w:rsidRPr="00A36E84">
        <w:rPr>
          <w:lang w:val="en-GB"/>
        </w:rPr>
        <w:t>While there are cases in which boundaries shown on the map no longer exist (</w:t>
      </w:r>
      <w:r w:rsidR="0035428F" w:rsidRPr="00A36E84">
        <w:rPr>
          <w:lang w:val="en-GB"/>
        </w:rPr>
        <w:t>for example, they</w:t>
      </w:r>
      <w:r w:rsidRPr="00A36E84">
        <w:rPr>
          <w:lang w:val="en-GB"/>
        </w:rPr>
        <w:t xml:space="preserve"> have been demolished), or have changed location (</w:t>
      </w:r>
      <w:r w:rsidR="0035428F" w:rsidRPr="00A36E84">
        <w:rPr>
          <w:lang w:val="en-GB"/>
        </w:rPr>
        <w:t>for example,</w:t>
      </w:r>
      <w:r w:rsidRPr="00A36E84">
        <w:rPr>
          <w:lang w:val="en-GB"/>
        </w:rPr>
        <w:t xml:space="preserve"> a road has been relocated or a river has changed course), do not be hasty in jumping to conclusions. If you cannot locate a cluster, go on to the next one and discuss the matter later with the </w:t>
      </w:r>
      <w:r w:rsidR="00A903D7" w:rsidRPr="00A36E84">
        <w:rPr>
          <w:lang w:val="en-GB"/>
        </w:rPr>
        <w:t xml:space="preserve">fieldwork </w:t>
      </w:r>
      <w:r w:rsidR="00395B6F">
        <w:rPr>
          <w:lang w:val="en-GB"/>
        </w:rPr>
        <w:t>coordinator</w:t>
      </w:r>
      <w:r w:rsidR="008D090D" w:rsidRPr="00A36E84">
        <w:rPr>
          <w:lang w:val="en-GB"/>
        </w:rPr>
        <w:t>.</w:t>
      </w:r>
      <w:r w:rsidRPr="00A36E84">
        <w:rPr>
          <w:lang w:val="en-GB"/>
        </w:rPr>
        <w:t xml:space="preserve"> </w:t>
      </w:r>
    </w:p>
    <w:p w14:paraId="750E5C3A" w14:textId="77777777" w:rsidR="003B2E51" w:rsidRPr="00A36E84" w:rsidRDefault="003B2E51" w:rsidP="00125666">
      <w:pPr>
        <w:rPr>
          <w:lang w:val="en-GB"/>
        </w:rPr>
      </w:pPr>
    </w:p>
    <w:p w14:paraId="42F51927" w14:textId="77777777" w:rsidR="003B2E51" w:rsidRPr="005E14C1" w:rsidRDefault="003B2E51" w:rsidP="006A721F">
      <w:pPr>
        <w:keepNext/>
        <w:rPr>
          <w:lang w:val="en-GB"/>
        </w:rPr>
      </w:pPr>
      <w:r w:rsidRPr="005E14C1">
        <w:rPr>
          <w:lang w:val="en-GB"/>
        </w:rPr>
        <w:t>In urban areas:</w:t>
      </w:r>
    </w:p>
    <w:p w14:paraId="4FD2BF37" w14:textId="77777777" w:rsidR="003B2E51" w:rsidRPr="00A36E84" w:rsidRDefault="003B2E51" w:rsidP="006A721F">
      <w:pPr>
        <w:keepNext/>
        <w:rPr>
          <w:lang w:val="en-GB"/>
        </w:rPr>
      </w:pPr>
    </w:p>
    <w:p w14:paraId="62FE76D9" w14:textId="77777777" w:rsidR="003B2E51" w:rsidRPr="00A36E84" w:rsidRDefault="003B2E51" w:rsidP="006A721F">
      <w:pPr>
        <w:keepNext/>
        <w:numPr>
          <w:ilvl w:val="0"/>
          <w:numId w:val="12"/>
        </w:numPr>
        <w:ind w:hanging="720"/>
        <w:rPr>
          <w:lang w:val="en-GB"/>
        </w:rPr>
      </w:pPr>
      <w:r w:rsidRPr="00A36E84">
        <w:rPr>
          <w:lang w:val="en-GB"/>
        </w:rPr>
        <w:t xml:space="preserve">There should be </w:t>
      </w:r>
      <w:r w:rsidR="00E305A2">
        <w:rPr>
          <w:lang w:val="en-GB"/>
        </w:rPr>
        <w:t xml:space="preserve">no problem with invisible lines, as urban areas generally have plenty </w:t>
      </w:r>
      <w:r w:rsidR="00C22CFB">
        <w:rPr>
          <w:lang w:val="en-GB"/>
        </w:rPr>
        <w:t xml:space="preserve">of </w:t>
      </w:r>
      <w:r w:rsidR="00E305A2">
        <w:rPr>
          <w:lang w:val="en-GB"/>
        </w:rPr>
        <w:t>boundaries for use.</w:t>
      </w:r>
    </w:p>
    <w:p w14:paraId="572242D0" w14:textId="77777777" w:rsidR="003B2E51" w:rsidRPr="00A36E84" w:rsidRDefault="003B2E51" w:rsidP="00E8121A">
      <w:pPr>
        <w:numPr>
          <w:ilvl w:val="0"/>
          <w:numId w:val="12"/>
        </w:numPr>
        <w:ind w:hanging="720"/>
        <w:rPr>
          <w:lang w:val="en-GB"/>
        </w:rPr>
      </w:pPr>
      <w:r w:rsidRPr="00A36E84">
        <w:rPr>
          <w:lang w:val="en-GB"/>
        </w:rPr>
        <w:t>Street names in urban areas will often help you to locate the general area of clusters.</w:t>
      </w:r>
      <w:r w:rsidR="00373932" w:rsidRPr="00A36E84">
        <w:rPr>
          <w:lang w:val="en-GB"/>
        </w:rPr>
        <w:t xml:space="preserve"> </w:t>
      </w:r>
      <w:r w:rsidRPr="00A36E84">
        <w:rPr>
          <w:lang w:val="en-GB"/>
        </w:rPr>
        <w:t>Boundaries can be streets, alleys, streams, city limits, power cables, walls, rows of trees, etc.</w:t>
      </w:r>
    </w:p>
    <w:p w14:paraId="586A198D" w14:textId="77777777" w:rsidR="009B0ED8" w:rsidRDefault="003B2E51" w:rsidP="00E8121A">
      <w:pPr>
        <w:numPr>
          <w:ilvl w:val="0"/>
          <w:numId w:val="12"/>
        </w:numPr>
        <w:ind w:hanging="720"/>
        <w:rPr>
          <w:lang w:val="en-GB"/>
        </w:rPr>
      </w:pPr>
      <w:r w:rsidRPr="009B0ED8">
        <w:rPr>
          <w:lang w:val="en-GB"/>
        </w:rPr>
        <w:t>Check the general shape of the cluster. This will help you find out if you are in the right place.</w:t>
      </w:r>
    </w:p>
    <w:p w14:paraId="796316F4" w14:textId="77777777" w:rsidR="003B2E51" w:rsidRPr="009B0ED8" w:rsidRDefault="003B2E51" w:rsidP="00E8121A">
      <w:pPr>
        <w:numPr>
          <w:ilvl w:val="0"/>
          <w:numId w:val="12"/>
        </w:numPr>
        <w:ind w:hanging="720"/>
        <w:rPr>
          <w:lang w:val="en-GB"/>
        </w:rPr>
      </w:pPr>
      <w:r w:rsidRPr="009B0ED8">
        <w:rPr>
          <w:lang w:val="en-GB"/>
        </w:rPr>
        <w:t>Read the written description</w:t>
      </w:r>
      <w:r w:rsidR="00395B6F">
        <w:rPr>
          <w:lang w:val="en-GB"/>
        </w:rPr>
        <w:t xml:space="preserve"> when available</w:t>
      </w:r>
      <w:r w:rsidRPr="009B0ED8">
        <w:rPr>
          <w:lang w:val="en-GB"/>
        </w:rPr>
        <w:t>.</w:t>
      </w:r>
    </w:p>
    <w:p w14:paraId="69747B96" w14:textId="77777777" w:rsidR="005B009F" w:rsidRDefault="003B2E51" w:rsidP="00E8121A">
      <w:pPr>
        <w:numPr>
          <w:ilvl w:val="0"/>
          <w:numId w:val="12"/>
        </w:numPr>
        <w:ind w:hanging="720"/>
        <w:rPr>
          <w:lang w:val="en-GB"/>
        </w:rPr>
      </w:pPr>
      <w:r w:rsidRPr="00A36E84">
        <w:rPr>
          <w:lang w:val="en-GB"/>
        </w:rPr>
        <w:t xml:space="preserve">You should locate all the cluster boundaries </w:t>
      </w:r>
      <w:r w:rsidRPr="00E305A2">
        <w:rPr>
          <w:u w:val="single"/>
          <w:lang w:val="en-GB"/>
        </w:rPr>
        <w:t>before</w:t>
      </w:r>
      <w:r w:rsidRPr="00A36E84">
        <w:rPr>
          <w:lang w:val="en-GB"/>
        </w:rPr>
        <w:t xml:space="preserve"> you begin interviewing. For example, if the cluster is a rectangular block, the names of three boundary streets is not enough to unequivocally identify the cluster; check all four boundary streets. </w:t>
      </w:r>
    </w:p>
    <w:p w14:paraId="34B60787" w14:textId="77777777" w:rsidR="001658D3" w:rsidRDefault="001658D3" w:rsidP="001658D3">
      <w:pPr>
        <w:ind w:left="720"/>
        <w:rPr>
          <w:lang w:val="en-GB"/>
        </w:rPr>
      </w:pPr>
    </w:p>
    <w:p w14:paraId="464B9E4F" w14:textId="77777777" w:rsidR="003B2E51" w:rsidRPr="00395B6F" w:rsidRDefault="008D090D" w:rsidP="005B009F">
      <w:pPr>
        <w:pBdr>
          <w:top w:val="single" w:sz="4" w:space="1" w:color="auto"/>
          <w:left w:val="single" w:sz="4" w:space="4" w:color="auto"/>
          <w:bottom w:val="single" w:sz="4" w:space="1" w:color="auto"/>
          <w:right w:val="single" w:sz="4" w:space="4" w:color="auto"/>
        </w:pBdr>
        <w:ind w:left="720"/>
        <w:rPr>
          <w:lang w:val="en-GB"/>
        </w:rPr>
      </w:pPr>
      <w:r w:rsidRPr="005B009F">
        <w:rPr>
          <w:b/>
          <w:smallCaps/>
          <w:szCs w:val="22"/>
          <w:lang w:val="en-GB"/>
        </w:rPr>
        <w:lastRenderedPageBreak/>
        <w:t>Survey Coordinators</w:t>
      </w:r>
      <w:r w:rsidRPr="005B009F">
        <w:rPr>
          <w:smallCaps/>
          <w:szCs w:val="22"/>
          <w:lang w:val="en-GB"/>
        </w:rPr>
        <w:t xml:space="preserve">: </w:t>
      </w:r>
      <w:r w:rsidR="003B2E51" w:rsidRPr="005B009F">
        <w:rPr>
          <w:smallCaps/>
          <w:szCs w:val="22"/>
          <w:lang w:val="en-GB"/>
        </w:rPr>
        <w:t>Describe any numbering system that may have been adopted during the sample listing and how interviewers can use this to locate selected households or dwellings</w:t>
      </w:r>
      <w:r w:rsidR="003B2E51" w:rsidRPr="005B009F">
        <w:rPr>
          <w:lang w:val="en-GB"/>
        </w:rPr>
        <w:t>.</w:t>
      </w:r>
    </w:p>
    <w:p w14:paraId="5E05157D" w14:textId="77777777" w:rsidR="00395B6F" w:rsidRPr="00395B6F" w:rsidRDefault="00395B6F" w:rsidP="005B009F">
      <w:pPr>
        <w:pBdr>
          <w:top w:val="single" w:sz="4" w:space="1" w:color="auto"/>
          <w:left w:val="single" w:sz="4" w:space="4" w:color="auto"/>
          <w:bottom w:val="single" w:sz="4" w:space="1" w:color="auto"/>
          <w:right w:val="single" w:sz="4" w:space="4" w:color="auto"/>
        </w:pBdr>
        <w:ind w:left="720"/>
        <w:rPr>
          <w:lang w:val="en-GB"/>
        </w:rPr>
      </w:pPr>
      <w:r w:rsidRPr="00395B6F">
        <w:rPr>
          <w:smallCaps/>
          <w:szCs w:val="22"/>
          <w:lang w:val="en-GB"/>
        </w:rPr>
        <w:t>If possible, use Google Earth/Maps, OpenStreetMap or any similar mapping data and imagery to visually locate clusters</w:t>
      </w:r>
      <w:r w:rsidRPr="00395B6F">
        <w:rPr>
          <w:lang w:val="en-GB"/>
        </w:rPr>
        <w:t>.</w:t>
      </w:r>
    </w:p>
    <w:p w14:paraId="04163F9F" w14:textId="77777777" w:rsidR="00FA3F81" w:rsidRPr="00A36E84" w:rsidRDefault="00FA3F81" w:rsidP="007A5B32">
      <w:pPr>
        <w:rPr>
          <w:b/>
          <w:smallCaps/>
          <w:sz w:val="24"/>
          <w:szCs w:val="24"/>
          <w:lang w:val="en-GB"/>
        </w:rPr>
      </w:pPr>
    </w:p>
    <w:p w14:paraId="649356C1" w14:textId="77777777" w:rsidR="003B2E51" w:rsidRPr="005E14C1" w:rsidRDefault="003B2E51" w:rsidP="005E14C1">
      <w:pPr>
        <w:pStyle w:val="Heading2"/>
        <w:rPr>
          <w:b w:val="0"/>
          <w:i/>
          <w:lang w:val="en-GB"/>
        </w:rPr>
      </w:pPr>
      <w:bookmarkStart w:id="17" w:name="_Toc524414404"/>
      <w:bookmarkStart w:id="18" w:name="_Toc531609298"/>
      <w:r w:rsidRPr="005E14C1">
        <w:rPr>
          <w:b w:val="0"/>
          <w:i/>
          <w:lang w:val="en-GB"/>
        </w:rPr>
        <w:t>Finding Selected Households</w:t>
      </w:r>
      <w:bookmarkEnd w:id="17"/>
      <w:bookmarkEnd w:id="18"/>
    </w:p>
    <w:p w14:paraId="03741976" w14:textId="77777777" w:rsidR="003B2E51" w:rsidRPr="00A36E84" w:rsidRDefault="003B2E51" w:rsidP="00395B6F">
      <w:pPr>
        <w:keepNext/>
        <w:keepLines/>
        <w:rPr>
          <w:lang w:val="en-GB"/>
        </w:rPr>
      </w:pPr>
    </w:p>
    <w:p w14:paraId="18017433" w14:textId="77777777" w:rsidR="003E7589" w:rsidRDefault="003B2E51" w:rsidP="00395B6F">
      <w:pPr>
        <w:keepNext/>
        <w:keepLines/>
        <w:rPr>
          <w:lang w:val="en-GB"/>
        </w:rPr>
      </w:pPr>
      <w:r w:rsidRPr="00A36E84">
        <w:rPr>
          <w:lang w:val="en-GB"/>
        </w:rPr>
        <w:t xml:space="preserve">In most cases, the selected households can be located by referring to the </w:t>
      </w:r>
      <w:r w:rsidR="004B291A" w:rsidRPr="00A36E84">
        <w:rPr>
          <w:lang w:val="en-GB"/>
        </w:rPr>
        <w:t>H</w:t>
      </w:r>
      <w:r w:rsidRPr="00A36E84">
        <w:rPr>
          <w:lang w:val="en-GB"/>
        </w:rPr>
        <w:t xml:space="preserve">ousehold </w:t>
      </w:r>
      <w:r w:rsidR="004B291A" w:rsidRPr="00A36E84">
        <w:rPr>
          <w:lang w:val="en-GB"/>
        </w:rPr>
        <w:t>L</w:t>
      </w:r>
      <w:r w:rsidRPr="00A36E84">
        <w:rPr>
          <w:lang w:val="en-GB"/>
        </w:rPr>
        <w:t xml:space="preserve">isting </w:t>
      </w:r>
      <w:r w:rsidR="004B291A" w:rsidRPr="00A36E84">
        <w:rPr>
          <w:lang w:val="en-GB"/>
        </w:rPr>
        <w:t>F</w:t>
      </w:r>
      <w:r w:rsidRPr="00A36E84">
        <w:rPr>
          <w:lang w:val="en-GB"/>
        </w:rPr>
        <w:t>orm or to the detailed maps of the selected clusters. Because people move around, and sometimes the listing teams may have made errors</w:t>
      </w:r>
      <w:r w:rsidR="00395B6F">
        <w:rPr>
          <w:lang w:val="en-GB"/>
        </w:rPr>
        <w:t xml:space="preserve"> or drawn a sketch map that skews reality</w:t>
      </w:r>
      <w:r w:rsidRPr="00A36E84">
        <w:rPr>
          <w:lang w:val="en-GB"/>
        </w:rPr>
        <w:t xml:space="preserve">, you may have difficulty locating the </w:t>
      </w:r>
      <w:r w:rsidR="00532A51">
        <w:rPr>
          <w:lang w:val="en-GB"/>
        </w:rPr>
        <w:t>households</w:t>
      </w:r>
      <w:r w:rsidRPr="00A36E84">
        <w:rPr>
          <w:lang w:val="en-GB"/>
        </w:rPr>
        <w:t xml:space="preserve"> that were selected.</w:t>
      </w:r>
      <w:r w:rsidR="00373932" w:rsidRPr="00A36E84">
        <w:rPr>
          <w:lang w:val="en-GB"/>
        </w:rPr>
        <w:t xml:space="preserve"> </w:t>
      </w:r>
    </w:p>
    <w:p w14:paraId="0AD38213" w14:textId="77777777" w:rsidR="003E7589" w:rsidRDefault="003E7589" w:rsidP="007A5B32">
      <w:pPr>
        <w:rPr>
          <w:lang w:val="en-GB"/>
        </w:rPr>
      </w:pPr>
    </w:p>
    <w:p w14:paraId="6F31D98F" w14:textId="40CE7078" w:rsidR="003E7589" w:rsidRDefault="002F7069" w:rsidP="003E7589">
      <w:pPr>
        <w:rPr>
          <w:lang w:val="en-GB"/>
        </w:rPr>
      </w:pPr>
      <w:r>
        <w:rPr>
          <w:lang w:val="en-GB"/>
        </w:rPr>
        <w:t xml:space="preserve">In </w:t>
      </w:r>
      <w:r w:rsidR="003E7589">
        <w:rPr>
          <w:lang w:val="en-GB"/>
        </w:rPr>
        <w:t xml:space="preserve">most cases, you </w:t>
      </w:r>
      <w:r w:rsidR="00162254">
        <w:rPr>
          <w:lang w:val="en-GB"/>
        </w:rPr>
        <w:t>can deal with</w:t>
      </w:r>
      <w:r w:rsidR="003E7589">
        <w:rPr>
          <w:lang w:val="en-GB"/>
        </w:rPr>
        <w:t xml:space="preserve"> issues by simply talking to residents or </w:t>
      </w:r>
      <w:r w:rsidR="00323E94">
        <w:rPr>
          <w:lang w:val="en-GB"/>
        </w:rPr>
        <w:t>neighbours</w:t>
      </w:r>
      <w:r>
        <w:rPr>
          <w:lang w:val="en-GB"/>
        </w:rPr>
        <w:t>. Below are examples of problems you may encounter and how to deal with them</w:t>
      </w:r>
      <w:r w:rsidR="00162254">
        <w:rPr>
          <w:lang w:val="en-GB"/>
        </w:rPr>
        <w:t xml:space="preserve">. Note that some inconsistencies </w:t>
      </w:r>
      <w:r w:rsidR="00570477">
        <w:rPr>
          <w:lang w:val="en-GB"/>
        </w:rPr>
        <w:t>must</w:t>
      </w:r>
      <w:r w:rsidR="00162254">
        <w:rPr>
          <w:lang w:val="en-GB"/>
        </w:rPr>
        <w:t xml:space="preserve"> be reported to the fieldwork </w:t>
      </w:r>
      <w:r w:rsidR="00395B6F">
        <w:rPr>
          <w:lang w:val="en-GB"/>
        </w:rPr>
        <w:t>coordinator</w:t>
      </w:r>
      <w:r w:rsidR="003E7589">
        <w:rPr>
          <w:lang w:val="en-GB"/>
        </w:rPr>
        <w:t>:</w:t>
      </w:r>
    </w:p>
    <w:p w14:paraId="667427CD" w14:textId="77777777" w:rsidR="00D75B49" w:rsidRPr="00A36E84" w:rsidRDefault="00D75B49" w:rsidP="007A5B32">
      <w:pPr>
        <w:rPr>
          <w:lang w:val="en-GB"/>
        </w:rPr>
      </w:pPr>
    </w:p>
    <w:p w14:paraId="1127D032" w14:textId="367AEC65" w:rsidR="003B2E51" w:rsidRPr="00A36E84" w:rsidRDefault="003B2E51" w:rsidP="00E8121A">
      <w:pPr>
        <w:numPr>
          <w:ilvl w:val="0"/>
          <w:numId w:val="13"/>
        </w:numPr>
        <w:ind w:hanging="720"/>
        <w:rPr>
          <w:lang w:val="en-GB"/>
        </w:rPr>
      </w:pPr>
      <w:r w:rsidRPr="00A36E84">
        <w:rPr>
          <w:lang w:val="en-GB"/>
        </w:rPr>
        <w:t xml:space="preserve">The </w:t>
      </w:r>
      <w:r w:rsidR="003E7589">
        <w:rPr>
          <w:lang w:val="en-GB"/>
        </w:rPr>
        <w:t xml:space="preserve">selected household </w:t>
      </w:r>
      <w:r w:rsidRPr="00A36E84">
        <w:rPr>
          <w:lang w:val="en-GB"/>
        </w:rPr>
        <w:t xml:space="preserve">has moved </w:t>
      </w:r>
      <w:r w:rsidR="005E14C1" w:rsidRPr="00A36E84">
        <w:rPr>
          <w:lang w:val="en-GB"/>
        </w:rPr>
        <w:t>away,</w:t>
      </w:r>
      <w:r w:rsidRPr="00A36E84">
        <w:rPr>
          <w:lang w:val="en-GB"/>
        </w:rPr>
        <w:t xml:space="preserve"> and the </w:t>
      </w:r>
      <w:r w:rsidR="003E7589">
        <w:rPr>
          <w:lang w:val="en-GB"/>
        </w:rPr>
        <w:t>dwelling</w:t>
      </w:r>
      <w:r w:rsidRPr="00A36E84">
        <w:rPr>
          <w:lang w:val="en-GB"/>
        </w:rPr>
        <w:t xml:space="preserve"> is vacant.</w:t>
      </w:r>
      <w:r w:rsidR="00373932" w:rsidRPr="00A36E84">
        <w:rPr>
          <w:lang w:val="en-GB"/>
        </w:rPr>
        <w:t xml:space="preserve"> </w:t>
      </w:r>
      <w:r w:rsidRPr="00A36E84">
        <w:rPr>
          <w:lang w:val="en-GB"/>
        </w:rPr>
        <w:t xml:space="preserve">If a household has moved out of the </w:t>
      </w:r>
      <w:r w:rsidR="003E7589">
        <w:rPr>
          <w:lang w:val="en-GB"/>
        </w:rPr>
        <w:t>dwelling/structure</w:t>
      </w:r>
      <w:r w:rsidRPr="00A36E84">
        <w:rPr>
          <w:lang w:val="en-GB"/>
        </w:rPr>
        <w:t xml:space="preserve"> where it was listed and no one is living in the </w:t>
      </w:r>
      <w:r w:rsidR="003E7589">
        <w:rPr>
          <w:lang w:val="en-GB"/>
        </w:rPr>
        <w:t>dwelling</w:t>
      </w:r>
      <w:r w:rsidRPr="00A36E84">
        <w:rPr>
          <w:lang w:val="en-GB"/>
        </w:rPr>
        <w:t xml:space="preserve">, </w:t>
      </w:r>
      <w:r w:rsidRPr="00650518">
        <w:rPr>
          <w:lang w:val="en-GB"/>
        </w:rPr>
        <w:t xml:space="preserve">you should consider the </w:t>
      </w:r>
      <w:r w:rsidR="003E7589">
        <w:rPr>
          <w:lang w:val="en-GB"/>
        </w:rPr>
        <w:t>dwelling</w:t>
      </w:r>
      <w:r w:rsidRPr="00650518">
        <w:rPr>
          <w:lang w:val="en-GB"/>
        </w:rPr>
        <w:t xml:space="preserve"> vacant </w:t>
      </w:r>
      <w:r w:rsidR="002D21DE">
        <w:t xml:space="preserve">and </w:t>
      </w:r>
      <w:r w:rsidR="00880005" w:rsidRPr="00650518">
        <w:t>make</w:t>
      </w:r>
      <w:r w:rsidR="00880005">
        <w:t xml:space="preserve"> sure that the interviewer fills the </w:t>
      </w:r>
      <w:r w:rsidR="00606197">
        <w:t>h</w:t>
      </w:r>
      <w:r w:rsidR="00880005">
        <w:t xml:space="preserve">ousehold questionnaire </w:t>
      </w:r>
      <w:r w:rsidR="00FA3F81">
        <w:t>indicating</w:t>
      </w:r>
      <w:r w:rsidR="00880005">
        <w:t xml:space="preserve"> the result code as ‘05’ for the vacant </w:t>
      </w:r>
      <w:r w:rsidR="007D3461">
        <w:t>dwelling</w:t>
      </w:r>
      <w:r w:rsidR="00FA3F81">
        <w:t>.</w:t>
      </w:r>
    </w:p>
    <w:p w14:paraId="3F6AD725" w14:textId="7E1A42B4" w:rsidR="003B2E51" w:rsidRPr="00A36E84" w:rsidRDefault="003B2E51" w:rsidP="00E8121A">
      <w:pPr>
        <w:numPr>
          <w:ilvl w:val="0"/>
          <w:numId w:val="13"/>
        </w:numPr>
        <w:ind w:hanging="720"/>
        <w:rPr>
          <w:lang w:val="en-GB"/>
        </w:rPr>
      </w:pPr>
      <w:r w:rsidRPr="00A36E84">
        <w:rPr>
          <w:lang w:val="en-GB"/>
        </w:rPr>
        <w:t xml:space="preserve">The </w:t>
      </w:r>
      <w:r w:rsidR="003E7589">
        <w:rPr>
          <w:lang w:val="en-GB"/>
        </w:rPr>
        <w:t>structure</w:t>
      </w:r>
      <w:r w:rsidRPr="00A36E84">
        <w:rPr>
          <w:lang w:val="en-GB"/>
        </w:rPr>
        <w:t xml:space="preserve"> number</w:t>
      </w:r>
      <w:r w:rsidR="003E7589">
        <w:rPr>
          <w:lang w:val="en-GB"/>
        </w:rPr>
        <w:t>, household number,</w:t>
      </w:r>
      <w:r w:rsidRPr="00A36E84">
        <w:rPr>
          <w:lang w:val="en-GB"/>
        </w:rPr>
        <w:t xml:space="preserve"> and name of household head </w:t>
      </w:r>
      <w:r w:rsidR="00A3753C">
        <w:rPr>
          <w:lang w:val="en-GB"/>
        </w:rPr>
        <w:t xml:space="preserve">indicated on the Household Listing Form </w:t>
      </w:r>
      <w:r w:rsidRPr="00A36E84">
        <w:rPr>
          <w:lang w:val="en-GB"/>
        </w:rPr>
        <w:t>do not match what is found in the field.</w:t>
      </w:r>
      <w:r w:rsidR="00373932" w:rsidRPr="00A36E84">
        <w:rPr>
          <w:lang w:val="en-GB"/>
        </w:rPr>
        <w:t xml:space="preserve"> </w:t>
      </w:r>
      <w:r w:rsidRPr="00A36E84">
        <w:rPr>
          <w:lang w:val="en-GB"/>
        </w:rPr>
        <w:t>Say, for example, that Albert Jennies is listed as t</w:t>
      </w:r>
      <w:r w:rsidR="00532C8A" w:rsidRPr="00A36E84">
        <w:rPr>
          <w:lang w:val="en-GB"/>
        </w:rPr>
        <w:t xml:space="preserve">he household head for </w:t>
      </w:r>
      <w:r w:rsidR="003E7589">
        <w:rPr>
          <w:lang w:val="en-GB"/>
        </w:rPr>
        <w:t>household</w:t>
      </w:r>
      <w:r w:rsidR="00532C8A" w:rsidRPr="00A36E84">
        <w:rPr>
          <w:lang w:val="en-GB"/>
        </w:rPr>
        <w:t xml:space="preserve"> </w:t>
      </w:r>
      <w:r w:rsidR="009D47A3" w:rsidRPr="00A36E84">
        <w:rPr>
          <w:lang w:val="en-GB"/>
        </w:rPr>
        <w:t>14</w:t>
      </w:r>
      <w:r w:rsidR="003E7589">
        <w:rPr>
          <w:lang w:val="en-GB"/>
        </w:rPr>
        <w:t xml:space="preserve"> in structure 7</w:t>
      </w:r>
      <w:r w:rsidRPr="00A36E84">
        <w:rPr>
          <w:lang w:val="en-GB"/>
        </w:rPr>
        <w:t>, bu</w:t>
      </w:r>
      <w:r w:rsidR="00532C8A" w:rsidRPr="00A36E84">
        <w:rPr>
          <w:lang w:val="en-GB"/>
        </w:rPr>
        <w:t xml:space="preserve">t when the interviewer goes to </w:t>
      </w:r>
      <w:r w:rsidR="003E7589">
        <w:rPr>
          <w:lang w:val="en-GB"/>
        </w:rPr>
        <w:t>structure 7</w:t>
      </w:r>
      <w:r w:rsidRPr="00A36E84">
        <w:rPr>
          <w:lang w:val="en-GB"/>
        </w:rPr>
        <w:t xml:space="preserve"> she finds that the</w:t>
      </w:r>
      <w:r w:rsidR="00697752">
        <w:rPr>
          <w:lang w:val="en-GB"/>
        </w:rPr>
        <w:t xml:space="preserve"> only</w:t>
      </w:r>
      <w:r w:rsidRPr="00A36E84">
        <w:rPr>
          <w:lang w:val="en-GB"/>
        </w:rPr>
        <w:t xml:space="preserve"> household living there is headed by Mary Olson. </w:t>
      </w:r>
      <w:r w:rsidR="00697752">
        <w:rPr>
          <w:lang w:val="en-GB"/>
        </w:rPr>
        <w:t>C</w:t>
      </w:r>
      <w:r w:rsidRPr="00A36E84">
        <w:rPr>
          <w:lang w:val="en-GB"/>
        </w:rPr>
        <w:t>onsider wh</w:t>
      </w:r>
      <w:r w:rsidR="00532C8A" w:rsidRPr="00A36E84">
        <w:rPr>
          <w:lang w:val="en-GB"/>
        </w:rPr>
        <w:t xml:space="preserve">ichever household is </w:t>
      </w:r>
      <w:r w:rsidR="00697752">
        <w:rPr>
          <w:lang w:val="en-GB"/>
        </w:rPr>
        <w:t xml:space="preserve">now </w:t>
      </w:r>
      <w:r w:rsidR="00532C8A" w:rsidRPr="00A36E84">
        <w:rPr>
          <w:lang w:val="en-GB"/>
        </w:rPr>
        <w:t xml:space="preserve">living in </w:t>
      </w:r>
      <w:r w:rsidR="00697752">
        <w:rPr>
          <w:lang w:val="en-GB"/>
        </w:rPr>
        <w:t>the dwelling previously occupied by the originally selected household</w:t>
      </w:r>
      <w:r w:rsidRPr="00A36E84">
        <w:rPr>
          <w:lang w:val="en-GB"/>
        </w:rPr>
        <w:t xml:space="preserve"> as the selected household (</w:t>
      </w:r>
      <w:r w:rsidR="0035428F" w:rsidRPr="00A36E84">
        <w:rPr>
          <w:lang w:val="en-GB"/>
        </w:rPr>
        <w:t>that is</w:t>
      </w:r>
      <w:r w:rsidRPr="00A36E84">
        <w:rPr>
          <w:lang w:val="en-GB"/>
        </w:rPr>
        <w:t>, the household headed by Mary Olson should be interviewed).</w:t>
      </w:r>
      <w:r w:rsidR="00373932" w:rsidRPr="00A36E84">
        <w:rPr>
          <w:lang w:val="en-GB"/>
        </w:rPr>
        <w:t xml:space="preserve"> </w:t>
      </w:r>
      <w:r w:rsidRPr="00A36E84">
        <w:rPr>
          <w:lang w:val="en-GB"/>
        </w:rPr>
        <w:t>Check carefully, however, that you are indeed in the right cluster and have identified the selected dwelling</w:t>
      </w:r>
      <w:r w:rsidR="00A3753C">
        <w:rPr>
          <w:lang w:val="en-GB"/>
        </w:rPr>
        <w:t>. If Mary Olson is already listed, for example as household 13 in structure 7, her household should not replace the “missing” household and further investigation is necessary</w:t>
      </w:r>
      <w:r w:rsidRPr="00A36E84">
        <w:rPr>
          <w:lang w:val="en-GB"/>
        </w:rPr>
        <w:t>.</w:t>
      </w:r>
      <w:r w:rsidR="00373932" w:rsidRPr="00A36E84">
        <w:rPr>
          <w:lang w:val="en-GB"/>
        </w:rPr>
        <w:t xml:space="preserve"> </w:t>
      </w:r>
    </w:p>
    <w:p w14:paraId="00CC7D23" w14:textId="77777777" w:rsidR="003B2E51" w:rsidRPr="00A36E84" w:rsidRDefault="003B2E51" w:rsidP="00E8121A">
      <w:pPr>
        <w:numPr>
          <w:ilvl w:val="0"/>
          <w:numId w:val="13"/>
        </w:numPr>
        <w:ind w:hanging="720"/>
        <w:rPr>
          <w:lang w:val="en-GB"/>
        </w:rPr>
      </w:pPr>
      <w:r w:rsidRPr="00A36E84">
        <w:rPr>
          <w:lang w:val="en-GB"/>
        </w:rPr>
        <w:t xml:space="preserve">The </w:t>
      </w:r>
      <w:r w:rsidR="00697752">
        <w:rPr>
          <w:lang w:val="en-GB"/>
        </w:rPr>
        <w:t xml:space="preserve">selected </w:t>
      </w:r>
      <w:r w:rsidRPr="00A36E84">
        <w:rPr>
          <w:lang w:val="en-GB"/>
        </w:rPr>
        <w:t xml:space="preserve">household listed </w:t>
      </w:r>
      <w:r w:rsidR="00162254">
        <w:rPr>
          <w:lang w:val="en-GB"/>
        </w:rPr>
        <w:t>in a certain dwelling</w:t>
      </w:r>
      <w:r w:rsidR="00697752">
        <w:rPr>
          <w:lang w:val="en-GB"/>
        </w:rPr>
        <w:t xml:space="preserve"> is </w:t>
      </w:r>
      <w:proofErr w:type="gramStart"/>
      <w:r w:rsidR="00697752">
        <w:rPr>
          <w:lang w:val="en-GB"/>
        </w:rPr>
        <w:t>actually living</w:t>
      </w:r>
      <w:proofErr w:type="gramEnd"/>
      <w:r w:rsidR="00697752">
        <w:rPr>
          <w:lang w:val="en-GB"/>
        </w:rPr>
        <w:t xml:space="preserve"> in another </w:t>
      </w:r>
      <w:r w:rsidR="00162254">
        <w:rPr>
          <w:lang w:val="en-GB"/>
        </w:rPr>
        <w:t>dwelling</w:t>
      </w:r>
      <w:r w:rsidRPr="00A36E84">
        <w:rPr>
          <w:lang w:val="en-GB"/>
        </w:rPr>
        <w:t>.</w:t>
      </w:r>
      <w:r w:rsidR="00373932" w:rsidRPr="00A36E84">
        <w:rPr>
          <w:lang w:val="en-GB"/>
        </w:rPr>
        <w:t xml:space="preserve"> </w:t>
      </w:r>
      <w:r w:rsidRPr="00A36E84">
        <w:rPr>
          <w:lang w:val="en-GB"/>
        </w:rPr>
        <w:t>If, for example, Albert Jennies is listed as t</w:t>
      </w:r>
      <w:r w:rsidR="00DA4F1D" w:rsidRPr="00A36E84">
        <w:rPr>
          <w:lang w:val="en-GB"/>
        </w:rPr>
        <w:t xml:space="preserve">he household head for </w:t>
      </w:r>
      <w:r w:rsidR="00532C8A" w:rsidRPr="00A36E84">
        <w:rPr>
          <w:lang w:val="en-GB"/>
        </w:rPr>
        <w:t xml:space="preserve">selected </w:t>
      </w:r>
      <w:r w:rsidR="00697752">
        <w:rPr>
          <w:lang w:val="en-GB"/>
        </w:rPr>
        <w:t>household</w:t>
      </w:r>
      <w:r w:rsidR="00DA4F1D" w:rsidRPr="00A36E84">
        <w:rPr>
          <w:lang w:val="en-GB"/>
        </w:rPr>
        <w:t xml:space="preserve"> </w:t>
      </w:r>
      <w:r w:rsidR="009D47A3" w:rsidRPr="00A36E84">
        <w:rPr>
          <w:lang w:val="en-GB"/>
        </w:rPr>
        <w:t>14</w:t>
      </w:r>
      <w:r w:rsidR="00697752">
        <w:rPr>
          <w:lang w:val="en-GB"/>
        </w:rPr>
        <w:t xml:space="preserve"> in structure 7</w:t>
      </w:r>
      <w:r w:rsidRPr="00A36E84">
        <w:rPr>
          <w:lang w:val="en-GB"/>
        </w:rPr>
        <w:t xml:space="preserve">, but Albert Jennies </w:t>
      </w:r>
      <w:proofErr w:type="gramStart"/>
      <w:r w:rsidRPr="00A36E84">
        <w:rPr>
          <w:lang w:val="en-GB"/>
        </w:rPr>
        <w:t>actually lives</w:t>
      </w:r>
      <w:proofErr w:type="gramEnd"/>
      <w:r w:rsidRPr="00A36E84">
        <w:rPr>
          <w:lang w:val="en-GB"/>
        </w:rPr>
        <w:t xml:space="preserve"> in </w:t>
      </w:r>
      <w:r w:rsidR="00697752">
        <w:rPr>
          <w:lang w:val="en-GB"/>
        </w:rPr>
        <w:t>structure</w:t>
      </w:r>
      <w:r w:rsidR="00532C8A" w:rsidRPr="00A36E84">
        <w:rPr>
          <w:lang w:val="en-GB"/>
        </w:rPr>
        <w:t xml:space="preserve"> </w:t>
      </w:r>
      <w:r w:rsidR="00697752">
        <w:rPr>
          <w:lang w:val="en-GB"/>
        </w:rPr>
        <w:t>8</w:t>
      </w:r>
      <w:r w:rsidRPr="00A36E84">
        <w:rPr>
          <w:lang w:val="en-GB"/>
        </w:rPr>
        <w:t xml:space="preserve">, the household living in </w:t>
      </w:r>
      <w:r w:rsidR="00697752">
        <w:rPr>
          <w:lang w:val="en-GB"/>
        </w:rPr>
        <w:t xml:space="preserve">the </w:t>
      </w:r>
      <w:r w:rsidR="00880005">
        <w:rPr>
          <w:lang w:val="en-GB"/>
        </w:rPr>
        <w:t xml:space="preserve">dwelling </w:t>
      </w:r>
      <w:r w:rsidR="00697752">
        <w:rPr>
          <w:lang w:val="en-GB"/>
        </w:rPr>
        <w:t xml:space="preserve">space originally selected </w:t>
      </w:r>
      <w:r w:rsidRPr="00A36E84">
        <w:rPr>
          <w:lang w:val="en-GB"/>
        </w:rPr>
        <w:t>should be interviewed</w:t>
      </w:r>
      <w:r w:rsidR="00697752">
        <w:rPr>
          <w:lang w:val="en-GB"/>
        </w:rPr>
        <w:t xml:space="preserve"> (that is, whichever household occupies the dwelling space in structure 7)</w:t>
      </w:r>
      <w:r w:rsidRPr="00A36E84">
        <w:rPr>
          <w:lang w:val="en-GB"/>
        </w:rPr>
        <w:t xml:space="preserve">. In other words, if there is a discrepancy between the </w:t>
      </w:r>
      <w:r w:rsidR="002F7069">
        <w:rPr>
          <w:lang w:val="en-GB"/>
        </w:rPr>
        <w:t>structure</w:t>
      </w:r>
      <w:r w:rsidRPr="00A36E84">
        <w:rPr>
          <w:lang w:val="en-GB"/>
        </w:rPr>
        <w:t xml:space="preserve"> number and the name of the household head, interview whoever is living in the selected dwelling.</w:t>
      </w:r>
      <w:r w:rsidR="00373932" w:rsidRPr="00A36E84">
        <w:rPr>
          <w:lang w:val="en-GB"/>
        </w:rPr>
        <w:t xml:space="preserve"> </w:t>
      </w:r>
      <w:r w:rsidRPr="00A36E84">
        <w:rPr>
          <w:lang w:val="en-GB"/>
        </w:rPr>
        <w:t xml:space="preserve">Again, make </w:t>
      </w:r>
      <w:proofErr w:type="gramStart"/>
      <w:r w:rsidRPr="00A36E84">
        <w:rPr>
          <w:lang w:val="en-GB"/>
        </w:rPr>
        <w:t>absolutely sure</w:t>
      </w:r>
      <w:proofErr w:type="gramEnd"/>
      <w:r w:rsidRPr="00A36E84">
        <w:rPr>
          <w:lang w:val="en-GB"/>
        </w:rPr>
        <w:t xml:space="preserve"> that you are in the right cluster and have identified the </w:t>
      </w:r>
      <w:r w:rsidR="00643B0F">
        <w:rPr>
          <w:lang w:val="en-GB"/>
        </w:rPr>
        <w:t>correct structure</w:t>
      </w:r>
      <w:r w:rsidRPr="00A36E84">
        <w:rPr>
          <w:lang w:val="en-GB"/>
        </w:rPr>
        <w:t>.</w:t>
      </w:r>
    </w:p>
    <w:p w14:paraId="3FE96143" w14:textId="69A74CF0" w:rsidR="005B009F" w:rsidRDefault="003B2E51" w:rsidP="00E8121A">
      <w:pPr>
        <w:numPr>
          <w:ilvl w:val="0"/>
          <w:numId w:val="13"/>
        </w:numPr>
        <w:ind w:hanging="720"/>
        <w:rPr>
          <w:lang w:val="en-GB"/>
        </w:rPr>
      </w:pPr>
      <w:r w:rsidRPr="00A36E84">
        <w:rPr>
          <w:lang w:val="en-GB"/>
        </w:rPr>
        <w:t xml:space="preserve">The listing shows only one household in the </w:t>
      </w:r>
      <w:r w:rsidR="0010628A" w:rsidRPr="00A36E84">
        <w:rPr>
          <w:lang w:val="en-GB"/>
        </w:rPr>
        <w:t>dwelling,</w:t>
      </w:r>
      <w:r w:rsidRPr="00A36E84">
        <w:rPr>
          <w:lang w:val="en-GB"/>
        </w:rPr>
        <w:t xml:space="preserve"> but two</w:t>
      </w:r>
      <w:r w:rsidR="0010628A">
        <w:rPr>
          <w:lang w:val="en-GB"/>
        </w:rPr>
        <w:t xml:space="preserve"> or more</w:t>
      </w:r>
      <w:r w:rsidRPr="00A36E84">
        <w:rPr>
          <w:lang w:val="en-GB"/>
        </w:rPr>
        <w:t xml:space="preserve"> households are living there now. In this case, both households should be interviewed.</w:t>
      </w:r>
      <w:r w:rsidR="002D21DE">
        <w:rPr>
          <w:lang w:val="en-GB"/>
        </w:rPr>
        <w:t xml:space="preserve"> </w:t>
      </w:r>
      <w:r w:rsidR="00EA063E">
        <w:rPr>
          <w:lang w:val="en-GB"/>
        </w:rPr>
        <w:t>The supervisor adds</w:t>
      </w:r>
      <w:r w:rsidR="002D21DE">
        <w:rPr>
          <w:lang w:val="en-GB"/>
        </w:rPr>
        <w:t xml:space="preserve"> </w:t>
      </w:r>
      <w:r w:rsidR="0010628A">
        <w:rPr>
          <w:lang w:val="en-GB"/>
        </w:rPr>
        <w:t xml:space="preserve">the </w:t>
      </w:r>
      <w:r w:rsidR="002D21DE">
        <w:rPr>
          <w:lang w:val="en-GB"/>
        </w:rPr>
        <w:t>additional household</w:t>
      </w:r>
      <w:r w:rsidR="0010628A">
        <w:rPr>
          <w:lang w:val="en-GB"/>
        </w:rPr>
        <w:t>(s)</w:t>
      </w:r>
      <w:r w:rsidR="002D21DE">
        <w:rPr>
          <w:lang w:val="en-GB"/>
        </w:rPr>
        <w:t xml:space="preserve"> under the household that was on the </w:t>
      </w:r>
      <w:r w:rsidR="0010628A">
        <w:rPr>
          <w:lang w:val="en-GB"/>
        </w:rPr>
        <w:t>listing and</w:t>
      </w:r>
      <w:r w:rsidR="002D21DE">
        <w:rPr>
          <w:lang w:val="en-GB"/>
        </w:rPr>
        <w:t xml:space="preserve"> assign the new household to one of the interviewers in your team. </w:t>
      </w:r>
      <w:r w:rsidRPr="00A36E84">
        <w:rPr>
          <w:lang w:val="en-GB"/>
        </w:rPr>
        <w:t xml:space="preserve">However, if the </w:t>
      </w:r>
      <w:r w:rsidR="00B71A56">
        <w:rPr>
          <w:lang w:val="en-GB"/>
        </w:rPr>
        <w:t xml:space="preserve">dwelling had two or more households that were identified in the </w:t>
      </w:r>
      <w:r w:rsidRPr="00A36E84">
        <w:rPr>
          <w:lang w:val="en-GB"/>
        </w:rPr>
        <w:t xml:space="preserve">listing, and one of </w:t>
      </w:r>
      <w:r w:rsidR="00B71A56">
        <w:rPr>
          <w:lang w:val="en-GB"/>
        </w:rPr>
        <w:t>the households is</w:t>
      </w:r>
      <w:r w:rsidRPr="00A36E84">
        <w:rPr>
          <w:lang w:val="en-GB"/>
        </w:rPr>
        <w:t xml:space="preserve"> selected, only interview the one </w:t>
      </w:r>
      <w:r w:rsidR="00BA00BD" w:rsidRPr="00A36E84">
        <w:rPr>
          <w:lang w:val="en-GB"/>
        </w:rPr>
        <w:t>that</w:t>
      </w:r>
      <w:r w:rsidRPr="00A36E84">
        <w:rPr>
          <w:lang w:val="en-GB"/>
        </w:rPr>
        <w:t xml:space="preserve"> had been selected and ignore the rest.</w:t>
      </w:r>
    </w:p>
    <w:p w14:paraId="77450DFF" w14:textId="77777777" w:rsidR="003B2E51" w:rsidRPr="00A36E84" w:rsidRDefault="003B2E51" w:rsidP="00E8121A">
      <w:pPr>
        <w:numPr>
          <w:ilvl w:val="0"/>
          <w:numId w:val="13"/>
        </w:numPr>
        <w:ind w:hanging="720"/>
        <w:rPr>
          <w:lang w:val="en-GB"/>
        </w:rPr>
      </w:pPr>
      <w:r w:rsidRPr="00A36E84">
        <w:rPr>
          <w:lang w:val="en-GB"/>
        </w:rPr>
        <w:t xml:space="preserve">The head of the household has changed. In some cases, the person who is listed as the household head may have moved away or died since the listing. Interview the household </w:t>
      </w:r>
      <w:r w:rsidR="00094DD7">
        <w:rPr>
          <w:lang w:val="en-GB"/>
        </w:rPr>
        <w:t xml:space="preserve">regardless of who is identified as the </w:t>
      </w:r>
      <w:r w:rsidRPr="00A36E84">
        <w:rPr>
          <w:lang w:val="en-GB"/>
        </w:rPr>
        <w:t>head.</w:t>
      </w:r>
      <w:r w:rsidR="001658D3">
        <w:rPr>
          <w:lang w:val="en-GB"/>
        </w:rPr>
        <w:t xml:space="preserve"> </w:t>
      </w:r>
    </w:p>
    <w:p w14:paraId="2F36DFF5" w14:textId="7348E7C9" w:rsidR="003B2E51" w:rsidRPr="00650518" w:rsidRDefault="003B2E51" w:rsidP="00E8121A">
      <w:pPr>
        <w:numPr>
          <w:ilvl w:val="0"/>
          <w:numId w:val="13"/>
        </w:numPr>
        <w:ind w:hanging="720"/>
        <w:rPr>
          <w:lang w:val="en-GB"/>
        </w:rPr>
      </w:pPr>
      <w:r w:rsidRPr="00650518">
        <w:rPr>
          <w:lang w:val="en-GB"/>
        </w:rPr>
        <w:t xml:space="preserve">The house is all </w:t>
      </w:r>
      <w:proofErr w:type="gramStart"/>
      <w:r w:rsidRPr="00650518">
        <w:rPr>
          <w:lang w:val="en-GB"/>
        </w:rPr>
        <w:t>closed up</w:t>
      </w:r>
      <w:proofErr w:type="gramEnd"/>
      <w:r w:rsidRPr="00650518">
        <w:rPr>
          <w:lang w:val="en-GB"/>
        </w:rPr>
        <w:t xml:space="preserve"> and the neighbo</w:t>
      </w:r>
      <w:r w:rsidR="00BA00BD" w:rsidRPr="00650518">
        <w:rPr>
          <w:lang w:val="en-GB"/>
        </w:rPr>
        <w:t>u</w:t>
      </w:r>
      <w:r w:rsidRPr="00650518">
        <w:rPr>
          <w:lang w:val="en-GB"/>
        </w:rPr>
        <w:t xml:space="preserve">rs say the people are away and </w:t>
      </w:r>
      <w:r w:rsidR="00094DD7" w:rsidRPr="00650518">
        <w:rPr>
          <w:lang w:val="en-GB"/>
        </w:rPr>
        <w:t xml:space="preserve">will be </w:t>
      </w:r>
      <w:r w:rsidR="00162254">
        <w:rPr>
          <w:lang w:val="en-GB"/>
        </w:rPr>
        <w:t xml:space="preserve">not be </w:t>
      </w:r>
      <w:r w:rsidR="00094DD7" w:rsidRPr="00650518">
        <w:rPr>
          <w:lang w:val="en-GB"/>
        </w:rPr>
        <w:t xml:space="preserve">back </w:t>
      </w:r>
      <w:r w:rsidR="00162254">
        <w:rPr>
          <w:lang w:val="en-GB"/>
        </w:rPr>
        <w:t>for</w:t>
      </w:r>
      <w:r w:rsidR="00094DD7" w:rsidRPr="00650518">
        <w:rPr>
          <w:lang w:val="en-GB"/>
        </w:rPr>
        <w:t xml:space="preserve"> several </w:t>
      </w:r>
      <w:r w:rsidRPr="00650518">
        <w:rPr>
          <w:lang w:val="en-GB"/>
        </w:rPr>
        <w:t>weeks</w:t>
      </w:r>
      <w:r w:rsidR="009B0ED8" w:rsidRPr="00650518">
        <w:rPr>
          <w:lang w:val="en-GB"/>
        </w:rPr>
        <w:t xml:space="preserve"> or </w:t>
      </w:r>
      <w:r w:rsidR="00162254">
        <w:rPr>
          <w:lang w:val="en-GB"/>
        </w:rPr>
        <w:t>longer</w:t>
      </w:r>
      <w:r w:rsidRPr="00650518">
        <w:rPr>
          <w:lang w:val="en-GB"/>
        </w:rPr>
        <w:t xml:space="preserve">. </w:t>
      </w:r>
      <w:r w:rsidR="002D21DE">
        <w:t>M</w:t>
      </w:r>
      <w:r w:rsidR="00FA3F81" w:rsidRPr="00650518">
        <w:t>ake sure that the interviewer fills the household questionnaire indicating the result code as ‘03’</w:t>
      </w:r>
      <w:r w:rsidR="00766A3F">
        <w:t xml:space="preserve"> (‘Entire household absent for extended </w:t>
      </w:r>
      <w:proofErr w:type="gramStart"/>
      <w:r w:rsidR="00766A3F">
        <w:t>period of time</w:t>
      </w:r>
      <w:proofErr w:type="gramEnd"/>
      <w:r w:rsidR="00766A3F">
        <w:t>’)</w:t>
      </w:r>
      <w:r w:rsidR="00FA3F81" w:rsidRPr="00650518">
        <w:t>.</w:t>
      </w:r>
      <w:r w:rsidR="00162254">
        <w:t xml:space="preserve"> Caution is advised </w:t>
      </w:r>
      <w:r w:rsidR="0010628A">
        <w:t>here,</w:t>
      </w:r>
      <w:r w:rsidR="00162254">
        <w:t xml:space="preserve"> and you will need to carefully monitor such cases. If you think you will have a chance to revisit much later in fieldwork, discuss with the fieldwork </w:t>
      </w:r>
      <w:r w:rsidR="00A3753C">
        <w:t>coordinator</w:t>
      </w:r>
      <w:r w:rsidR="00162254">
        <w:t xml:space="preserve">. </w:t>
      </w:r>
    </w:p>
    <w:p w14:paraId="673A7844" w14:textId="3EA4C47D" w:rsidR="003B2E51" w:rsidRPr="00650518" w:rsidRDefault="003B2E51" w:rsidP="00E8121A">
      <w:pPr>
        <w:numPr>
          <w:ilvl w:val="0"/>
          <w:numId w:val="13"/>
        </w:numPr>
        <w:ind w:hanging="720"/>
        <w:rPr>
          <w:lang w:val="en-GB"/>
        </w:rPr>
      </w:pPr>
      <w:r w:rsidRPr="00650518">
        <w:rPr>
          <w:lang w:val="en-GB"/>
        </w:rPr>
        <w:lastRenderedPageBreak/>
        <w:t xml:space="preserve">The house is all </w:t>
      </w:r>
      <w:proofErr w:type="gramStart"/>
      <w:r w:rsidRPr="00650518">
        <w:rPr>
          <w:lang w:val="en-GB"/>
        </w:rPr>
        <w:t>closed up</w:t>
      </w:r>
      <w:proofErr w:type="gramEnd"/>
      <w:r w:rsidRPr="00650518">
        <w:rPr>
          <w:lang w:val="en-GB"/>
        </w:rPr>
        <w:t xml:space="preserve"> and the neighbo</w:t>
      </w:r>
      <w:r w:rsidR="00BA00BD" w:rsidRPr="00650518">
        <w:rPr>
          <w:lang w:val="en-GB"/>
        </w:rPr>
        <w:t>u</w:t>
      </w:r>
      <w:r w:rsidRPr="00650518">
        <w:rPr>
          <w:lang w:val="en-GB"/>
        </w:rPr>
        <w:t>rs say that no one lives there; the household has moved away permanently.</w:t>
      </w:r>
      <w:r w:rsidR="00373932" w:rsidRPr="00650518">
        <w:rPr>
          <w:lang w:val="en-GB"/>
        </w:rPr>
        <w:t xml:space="preserve"> </w:t>
      </w:r>
      <w:r w:rsidR="00766A3F">
        <w:rPr>
          <w:lang w:val="en-GB"/>
        </w:rPr>
        <w:t>M</w:t>
      </w:r>
      <w:r w:rsidR="0010628A">
        <w:rPr>
          <w:lang w:val="en-GB"/>
        </w:rPr>
        <w:t>ake</w:t>
      </w:r>
      <w:r w:rsidR="00FA3F81" w:rsidRPr="00650518">
        <w:t xml:space="preserve"> sure that the interviewer fills the household questionnaire indicating the result code as ‘05</w:t>
      </w:r>
      <w:r w:rsidR="00766A3F">
        <w:t xml:space="preserve"> (‘Dwelling vacant’), and records note of the specific situation at the end of the </w:t>
      </w:r>
      <w:r w:rsidR="0009762C">
        <w:t xml:space="preserve">CAPI </w:t>
      </w:r>
      <w:r w:rsidR="00766A3F">
        <w:t>Household Questionnaire.</w:t>
      </w:r>
    </w:p>
    <w:p w14:paraId="4924C6BB" w14:textId="7ED1802F" w:rsidR="003B2E51" w:rsidRPr="00650518" w:rsidRDefault="003B2E51" w:rsidP="006758F9">
      <w:pPr>
        <w:numPr>
          <w:ilvl w:val="0"/>
          <w:numId w:val="13"/>
        </w:numPr>
        <w:ind w:hanging="720"/>
        <w:rPr>
          <w:lang w:val="en-GB"/>
        </w:rPr>
      </w:pPr>
      <w:r w:rsidRPr="00650518">
        <w:rPr>
          <w:lang w:val="en-GB"/>
        </w:rPr>
        <w:t xml:space="preserve">A selected </w:t>
      </w:r>
      <w:r w:rsidR="00643B0F">
        <w:rPr>
          <w:lang w:val="en-GB"/>
        </w:rPr>
        <w:t xml:space="preserve">household is listed in a structure that is </w:t>
      </w:r>
      <w:proofErr w:type="gramStart"/>
      <w:r w:rsidR="00643B0F">
        <w:rPr>
          <w:lang w:val="en-GB"/>
        </w:rPr>
        <w:t>actually a</w:t>
      </w:r>
      <w:proofErr w:type="gramEnd"/>
      <w:r w:rsidR="00643B0F">
        <w:rPr>
          <w:lang w:val="en-GB"/>
        </w:rPr>
        <w:t xml:space="preserve"> shop</w:t>
      </w:r>
      <w:r w:rsidRPr="00650518">
        <w:rPr>
          <w:lang w:val="en-GB"/>
        </w:rPr>
        <w:t xml:space="preserve"> and no one lives there.</w:t>
      </w:r>
      <w:r w:rsidR="00373932" w:rsidRPr="00650518">
        <w:rPr>
          <w:lang w:val="en-GB"/>
        </w:rPr>
        <w:t xml:space="preserve"> </w:t>
      </w:r>
      <w:r w:rsidRPr="00650518">
        <w:rPr>
          <w:lang w:val="en-GB"/>
        </w:rPr>
        <w:t>Check very carefully to see if anyone is living there.</w:t>
      </w:r>
      <w:r w:rsidR="00373932" w:rsidRPr="00650518">
        <w:rPr>
          <w:lang w:val="en-GB"/>
        </w:rPr>
        <w:t xml:space="preserve"> </w:t>
      </w:r>
      <w:r w:rsidRPr="00650518">
        <w:rPr>
          <w:lang w:val="en-GB"/>
        </w:rPr>
        <w:t xml:space="preserve">If not, </w:t>
      </w:r>
      <w:r w:rsidR="00FA3F81" w:rsidRPr="00650518">
        <w:t>make sure that the interviewer fills household questionnaire indicating the result code as ‘05’</w:t>
      </w:r>
      <w:r w:rsidR="00766A3F">
        <w:t xml:space="preserve"> (‘Address not dwelling’), and records note of the specific situation at the end of the </w:t>
      </w:r>
      <w:r w:rsidR="0009762C">
        <w:t xml:space="preserve">CAPI </w:t>
      </w:r>
      <w:r w:rsidR="00766A3F">
        <w:t>H</w:t>
      </w:r>
      <w:r w:rsidR="0009762C">
        <w:t>ousehold Questionnaire.</w:t>
      </w:r>
    </w:p>
    <w:p w14:paraId="22E8E1B5" w14:textId="2397D8CF" w:rsidR="003B2E51" w:rsidRPr="001658D3" w:rsidRDefault="003B2E51" w:rsidP="00E8121A">
      <w:pPr>
        <w:numPr>
          <w:ilvl w:val="0"/>
          <w:numId w:val="13"/>
        </w:numPr>
        <w:ind w:hanging="720"/>
        <w:rPr>
          <w:lang w:val="en-GB"/>
        </w:rPr>
      </w:pPr>
      <w:r w:rsidRPr="00650518">
        <w:rPr>
          <w:lang w:val="en-GB"/>
        </w:rPr>
        <w:t xml:space="preserve">A selected </w:t>
      </w:r>
      <w:r w:rsidR="00643B0F">
        <w:rPr>
          <w:lang w:val="en-GB"/>
        </w:rPr>
        <w:t xml:space="preserve">household is listed in a </w:t>
      </w:r>
      <w:r w:rsidRPr="00650518">
        <w:rPr>
          <w:lang w:val="en-GB"/>
        </w:rPr>
        <w:t xml:space="preserve">structure </w:t>
      </w:r>
      <w:r w:rsidR="00643B0F">
        <w:rPr>
          <w:lang w:val="en-GB"/>
        </w:rPr>
        <w:t xml:space="preserve">that </w:t>
      </w:r>
      <w:r w:rsidRPr="00650518">
        <w:rPr>
          <w:lang w:val="en-GB"/>
        </w:rPr>
        <w:t xml:space="preserve">is not found in the cluster, and residents say that the </w:t>
      </w:r>
      <w:r w:rsidR="00643B0F">
        <w:rPr>
          <w:lang w:val="en-GB"/>
        </w:rPr>
        <w:t>structure</w:t>
      </w:r>
      <w:r w:rsidRPr="00650518">
        <w:rPr>
          <w:lang w:val="en-GB"/>
        </w:rPr>
        <w:t xml:space="preserve"> was destroyed in a recent fire. </w:t>
      </w:r>
      <w:r w:rsidR="0010628A">
        <w:rPr>
          <w:lang w:val="en-GB"/>
        </w:rPr>
        <w:t>Make</w:t>
      </w:r>
      <w:r w:rsidR="00FA3F81" w:rsidRPr="00650518">
        <w:t xml:space="preserve"> sure that the interviewer fills the household questionnaire indicating the result code as ‘06’</w:t>
      </w:r>
      <w:r w:rsidR="00766A3F">
        <w:t xml:space="preserve"> (‘Dwelling destroyed’)</w:t>
      </w:r>
    </w:p>
    <w:p w14:paraId="5B279433" w14:textId="35FC338D" w:rsidR="001658D3" w:rsidRPr="00C55472" w:rsidRDefault="001658D3" w:rsidP="00E8121A">
      <w:pPr>
        <w:numPr>
          <w:ilvl w:val="0"/>
          <w:numId w:val="13"/>
        </w:numPr>
        <w:ind w:hanging="720"/>
        <w:rPr>
          <w:lang w:val="en-GB"/>
        </w:rPr>
      </w:pPr>
      <w:r>
        <w:t xml:space="preserve">If a selected </w:t>
      </w:r>
      <w:r w:rsidR="00643B0F">
        <w:t>household and/or structure</w:t>
      </w:r>
      <w:r>
        <w:t xml:space="preserve"> cannot be found, first carefully check if you indeed are in the right cluster. </w:t>
      </w:r>
      <w:r w:rsidR="00C55472">
        <w:t xml:space="preserve">Once confirmed, you should </w:t>
      </w:r>
      <w:r>
        <w:t>scrutiniz</w:t>
      </w:r>
      <w:r w:rsidR="00C55472">
        <w:t>e</w:t>
      </w:r>
      <w:r>
        <w:t xml:space="preserve"> the sketch map and any notes taken by the listing team </w:t>
      </w:r>
      <w:r w:rsidR="00C55472">
        <w:t>as well as discuss with neighborhood residents, as it may turn out to be wrongly indicated on the map or hidden behind other structures. If you still</w:t>
      </w:r>
      <w:r>
        <w:t xml:space="preserve"> cannot locate the </w:t>
      </w:r>
      <w:r w:rsidR="00643B0F">
        <w:t>structure</w:t>
      </w:r>
      <w:r>
        <w:t xml:space="preserve"> </w:t>
      </w:r>
      <w:r w:rsidR="00162254">
        <w:t xml:space="preserve">you must </w:t>
      </w:r>
      <w:r>
        <w:t xml:space="preserve">call the fieldwork </w:t>
      </w:r>
      <w:r w:rsidR="00A3753C">
        <w:t>coordinator</w:t>
      </w:r>
      <w:r w:rsidR="00BE20D1">
        <w:t xml:space="preserve"> </w:t>
      </w:r>
      <w:r>
        <w:t>and present the observation. If no further information is available from</w:t>
      </w:r>
      <w:r w:rsidR="00C55472">
        <w:t xml:space="preserve"> </w:t>
      </w:r>
      <w:r w:rsidR="00A3753C">
        <w:t>central office</w:t>
      </w:r>
      <w:r w:rsidR="00C55472">
        <w:t>, you may indicate result code as ‘07’</w:t>
      </w:r>
      <w:r w:rsidR="00162254">
        <w:t xml:space="preserve"> (‘Dwelling not found’)</w:t>
      </w:r>
      <w:r w:rsidR="00C55472">
        <w:t>.</w:t>
      </w:r>
    </w:p>
    <w:p w14:paraId="186D5241" w14:textId="1C742611" w:rsidR="00C55472" w:rsidRPr="00650518" w:rsidRDefault="00C55472" w:rsidP="00E8121A">
      <w:pPr>
        <w:numPr>
          <w:ilvl w:val="0"/>
          <w:numId w:val="13"/>
        </w:numPr>
        <w:ind w:hanging="720"/>
        <w:rPr>
          <w:lang w:val="en-GB"/>
        </w:rPr>
      </w:pPr>
      <w:r>
        <w:rPr>
          <w:lang w:val="en-GB"/>
        </w:rPr>
        <w:t xml:space="preserve">Result code ‘96’ </w:t>
      </w:r>
      <w:r w:rsidR="00162254">
        <w:rPr>
          <w:lang w:val="en-GB"/>
        </w:rPr>
        <w:t xml:space="preserve">(‘Other’) </w:t>
      </w:r>
      <w:r>
        <w:rPr>
          <w:lang w:val="en-GB"/>
        </w:rPr>
        <w:t xml:space="preserve">is reserved for other situations and </w:t>
      </w:r>
      <w:r w:rsidR="0010628A">
        <w:rPr>
          <w:lang w:val="en-GB"/>
        </w:rPr>
        <w:t>should only be used rarely</w:t>
      </w:r>
      <w:r>
        <w:rPr>
          <w:lang w:val="en-GB"/>
        </w:rPr>
        <w:t xml:space="preserve">, e.g. a </w:t>
      </w:r>
      <w:r w:rsidR="00643B0F">
        <w:rPr>
          <w:lang w:val="en-GB"/>
        </w:rPr>
        <w:t>structure</w:t>
      </w:r>
      <w:r>
        <w:rPr>
          <w:lang w:val="en-GB"/>
        </w:rPr>
        <w:t xml:space="preserve"> that cannot be reached due to a natural phenomenon, such as flooding, </w:t>
      </w:r>
      <w:r w:rsidR="00162254">
        <w:rPr>
          <w:lang w:val="en-GB"/>
        </w:rPr>
        <w:t xml:space="preserve">or unexpected situations, such as </w:t>
      </w:r>
      <w:r>
        <w:rPr>
          <w:lang w:val="en-GB"/>
        </w:rPr>
        <w:t xml:space="preserve">dangerous animals in surroundings, etc. Please use </w:t>
      </w:r>
      <w:r w:rsidR="008D48ED">
        <w:rPr>
          <w:lang w:val="en-GB"/>
        </w:rPr>
        <w:t>a note</w:t>
      </w:r>
      <w:r>
        <w:rPr>
          <w:lang w:val="en-GB"/>
        </w:rPr>
        <w:t xml:space="preserve"> to specify the situation</w:t>
      </w:r>
      <w:r w:rsidR="00643B0F">
        <w:rPr>
          <w:lang w:val="en-GB"/>
        </w:rPr>
        <w:t xml:space="preserve"> and discuss with </w:t>
      </w:r>
      <w:r w:rsidR="002F7069">
        <w:rPr>
          <w:lang w:val="en-GB"/>
        </w:rPr>
        <w:t xml:space="preserve">the fieldwork </w:t>
      </w:r>
      <w:r w:rsidR="0010628A">
        <w:rPr>
          <w:lang w:val="en-GB"/>
        </w:rPr>
        <w:t>coordinator</w:t>
      </w:r>
      <w:r>
        <w:rPr>
          <w:lang w:val="en-GB"/>
        </w:rPr>
        <w:t>.</w:t>
      </w:r>
    </w:p>
    <w:p w14:paraId="34F94667" w14:textId="77777777" w:rsidR="00D75B49" w:rsidRPr="00A36E84" w:rsidRDefault="00D75B49" w:rsidP="007A5B32">
      <w:pPr>
        <w:rPr>
          <w:b/>
          <w:smallCaps/>
          <w:sz w:val="28"/>
          <w:lang w:val="en-GB"/>
        </w:rPr>
      </w:pPr>
    </w:p>
    <w:p w14:paraId="5A0EBF7F" w14:textId="0E5A4ABD" w:rsidR="003B2E51" w:rsidRPr="00DA155A" w:rsidRDefault="00DA155A" w:rsidP="0010628A">
      <w:pPr>
        <w:pStyle w:val="Heading1"/>
        <w:rPr>
          <w:b/>
          <w:i w:val="0"/>
          <w:sz w:val="28"/>
          <w:u w:val="none"/>
          <w:lang w:val="en-GB"/>
        </w:rPr>
      </w:pPr>
      <w:bookmarkStart w:id="19" w:name="_Toc524414405"/>
      <w:bookmarkStart w:id="20" w:name="_Toc531609299"/>
      <w:r w:rsidRPr="00DA155A">
        <w:rPr>
          <w:b/>
          <w:i w:val="0"/>
          <w:sz w:val="28"/>
          <w:u w:val="none"/>
          <w:lang w:val="en-GB"/>
        </w:rPr>
        <w:t>ORGANIZING AND SUPERVISING FIELDWORK</w:t>
      </w:r>
      <w:bookmarkEnd w:id="19"/>
      <w:bookmarkEnd w:id="20"/>
    </w:p>
    <w:p w14:paraId="02D5626D" w14:textId="77777777" w:rsidR="003B2E51" w:rsidRPr="00A36E84" w:rsidRDefault="003B2E51" w:rsidP="007A5B32">
      <w:pPr>
        <w:rPr>
          <w:lang w:val="en-GB"/>
        </w:rPr>
      </w:pPr>
    </w:p>
    <w:p w14:paraId="4F2DA9AB" w14:textId="6F3348F7" w:rsidR="003B2E51" w:rsidRPr="0010628A" w:rsidRDefault="003B2E51" w:rsidP="0010628A">
      <w:pPr>
        <w:pStyle w:val="Heading2"/>
        <w:rPr>
          <w:b w:val="0"/>
          <w:i/>
          <w:lang w:val="en-GB"/>
        </w:rPr>
      </w:pPr>
      <w:bookmarkStart w:id="21" w:name="_Toc524414406"/>
      <w:bookmarkStart w:id="22" w:name="_Toc531609300"/>
      <w:r w:rsidRPr="0010628A">
        <w:rPr>
          <w:b w:val="0"/>
          <w:i/>
          <w:lang w:val="en-GB"/>
        </w:rPr>
        <w:t xml:space="preserve">Assigning </w:t>
      </w:r>
      <w:r w:rsidR="0010628A">
        <w:rPr>
          <w:b w:val="0"/>
          <w:i/>
          <w:lang w:val="en-GB"/>
        </w:rPr>
        <w:t>w</w:t>
      </w:r>
      <w:r w:rsidRPr="0010628A">
        <w:rPr>
          <w:b w:val="0"/>
          <w:i/>
          <w:lang w:val="en-GB"/>
        </w:rPr>
        <w:t xml:space="preserve">ork </w:t>
      </w:r>
      <w:r w:rsidR="0010628A">
        <w:rPr>
          <w:b w:val="0"/>
          <w:i/>
          <w:lang w:val="en-GB"/>
        </w:rPr>
        <w:t>t</w:t>
      </w:r>
      <w:r w:rsidRPr="0010628A">
        <w:rPr>
          <w:b w:val="0"/>
          <w:i/>
          <w:lang w:val="en-GB"/>
        </w:rPr>
        <w:t>o Interviewers</w:t>
      </w:r>
      <w:r w:rsidR="00656687" w:rsidRPr="0010628A">
        <w:rPr>
          <w:b w:val="0"/>
          <w:i/>
          <w:lang w:val="en-GB"/>
        </w:rPr>
        <w:t xml:space="preserve"> and Measurer</w:t>
      </w:r>
      <w:bookmarkEnd w:id="21"/>
      <w:bookmarkEnd w:id="22"/>
      <w:r w:rsidRPr="0010628A">
        <w:rPr>
          <w:b w:val="0"/>
          <w:i/>
          <w:lang w:val="en-GB"/>
        </w:rPr>
        <w:t xml:space="preserve"> </w:t>
      </w:r>
    </w:p>
    <w:p w14:paraId="25D2D633" w14:textId="77777777" w:rsidR="003B2E51" w:rsidRPr="00A36E84" w:rsidRDefault="003B2E51" w:rsidP="007A5B32">
      <w:pPr>
        <w:rPr>
          <w:lang w:val="en-GB"/>
        </w:rPr>
      </w:pPr>
      <w:r w:rsidRPr="00A36E84">
        <w:rPr>
          <w:lang w:val="en-GB"/>
        </w:rPr>
        <w:t xml:space="preserve"> </w:t>
      </w:r>
    </w:p>
    <w:p w14:paraId="24701B2D" w14:textId="77777777" w:rsidR="003B2E51" w:rsidRPr="00A36E84" w:rsidRDefault="003B2E51" w:rsidP="007A5B32">
      <w:pPr>
        <w:rPr>
          <w:lang w:val="en-GB"/>
        </w:rPr>
      </w:pPr>
      <w:r w:rsidRPr="00A36E84">
        <w:rPr>
          <w:lang w:val="en-GB"/>
        </w:rPr>
        <w:t xml:space="preserve">The following tips may be helpful to the </w:t>
      </w:r>
      <w:r w:rsidR="002D2655">
        <w:rPr>
          <w:lang w:val="en-GB"/>
        </w:rPr>
        <w:t>field supervisor</w:t>
      </w:r>
      <w:r w:rsidRPr="00A36E84">
        <w:rPr>
          <w:lang w:val="en-GB"/>
        </w:rPr>
        <w:t xml:space="preserve"> in assigning work: </w:t>
      </w:r>
    </w:p>
    <w:p w14:paraId="7BCF4D1C" w14:textId="77777777" w:rsidR="003B2E51" w:rsidRPr="00A36E84" w:rsidRDefault="003B2E51" w:rsidP="007A5B32">
      <w:pPr>
        <w:rPr>
          <w:lang w:val="en-GB"/>
        </w:rPr>
      </w:pPr>
      <w:r w:rsidRPr="00A36E84">
        <w:rPr>
          <w:lang w:val="en-GB"/>
        </w:rPr>
        <w:t xml:space="preserve"> </w:t>
      </w:r>
    </w:p>
    <w:p w14:paraId="5ACE1B1D" w14:textId="367934CD" w:rsidR="003B2E51" w:rsidRPr="00A36E84" w:rsidRDefault="003B2E51" w:rsidP="00E8121A">
      <w:pPr>
        <w:numPr>
          <w:ilvl w:val="0"/>
          <w:numId w:val="14"/>
        </w:numPr>
        <w:ind w:hanging="720"/>
        <w:rPr>
          <w:lang w:val="en-GB"/>
        </w:rPr>
      </w:pPr>
      <w:r w:rsidRPr="00A36E84">
        <w:rPr>
          <w:lang w:val="en-GB"/>
        </w:rPr>
        <w:t xml:space="preserve">Make daily work assignments. Be sure each interviewer has enough work to do for the day, </w:t>
      </w:r>
      <w:proofErr w:type="gramStart"/>
      <w:r w:rsidRPr="00A36E84">
        <w:rPr>
          <w:lang w:val="en-GB"/>
        </w:rPr>
        <w:t>taking into account</w:t>
      </w:r>
      <w:proofErr w:type="gramEnd"/>
      <w:r w:rsidRPr="00A36E84">
        <w:rPr>
          <w:lang w:val="en-GB"/>
        </w:rPr>
        <w:t xml:space="preserve"> the duration of an interview and the working conditions in the area.</w:t>
      </w:r>
      <w:r w:rsidR="00373932" w:rsidRPr="00A36E84">
        <w:rPr>
          <w:lang w:val="en-GB"/>
        </w:rPr>
        <w:t xml:space="preserve"> </w:t>
      </w:r>
      <w:r w:rsidRPr="00A36E84">
        <w:rPr>
          <w:lang w:val="en-GB"/>
        </w:rPr>
        <w:t xml:space="preserve">The </w:t>
      </w:r>
      <w:r w:rsidR="00A903D7" w:rsidRPr="00A36E84">
        <w:rPr>
          <w:lang w:val="en-GB"/>
        </w:rPr>
        <w:t xml:space="preserve">fieldwork </w:t>
      </w:r>
      <w:r w:rsidR="0046624F">
        <w:rPr>
          <w:lang w:val="en-GB"/>
        </w:rPr>
        <w:t>coordinator</w:t>
      </w:r>
      <w:r w:rsidRPr="00A36E84">
        <w:rPr>
          <w:lang w:val="en-GB"/>
        </w:rPr>
        <w:t xml:space="preserve"> will advise you about how many interviews to assign per day.</w:t>
      </w:r>
    </w:p>
    <w:p w14:paraId="2FF30FC3" w14:textId="77777777" w:rsidR="003B2E51" w:rsidRPr="00A36E84" w:rsidRDefault="003B2E51" w:rsidP="00E8121A">
      <w:pPr>
        <w:numPr>
          <w:ilvl w:val="0"/>
          <w:numId w:val="14"/>
        </w:numPr>
        <w:ind w:hanging="720"/>
        <w:rPr>
          <w:lang w:val="en-GB"/>
        </w:rPr>
      </w:pPr>
      <w:r w:rsidRPr="00A36E84">
        <w:rPr>
          <w:lang w:val="en-GB"/>
        </w:rPr>
        <w:t xml:space="preserve">It will be necessary to assign more interviews than an interviewer can </w:t>
      </w:r>
      <w:proofErr w:type="gramStart"/>
      <w:r w:rsidRPr="00A36E84">
        <w:rPr>
          <w:lang w:val="en-GB"/>
        </w:rPr>
        <w:t>actually do</w:t>
      </w:r>
      <w:proofErr w:type="gramEnd"/>
      <w:r w:rsidRPr="00A36E84">
        <w:rPr>
          <w:lang w:val="en-GB"/>
        </w:rPr>
        <w:t xml:space="preserve"> in one day because some households and/or </w:t>
      </w:r>
      <w:r w:rsidR="00C55472">
        <w:rPr>
          <w:lang w:val="en-GB"/>
        </w:rPr>
        <w:t>eligible members</w:t>
      </w:r>
      <w:r w:rsidRPr="00A36E84">
        <w:rPr>
          <w:lang w:val="en-GB"/>
        </w:rPr>
        <w:t xml:space="preserve"> may not be available to interview at the time of the interviewer’s visit. Sometimes there may be as many as three or four of these cases a day for a </w:t>
      </w:r>
      <w:proofErr w:type="gramStart"/>
      <w:r w:rsidRPr="00A36E84">
        <w:rPr>
          <w:lang w:val="en-GB"/>
        </w:rPr>
        <w:t>particular interviewer</w:t>
      </w:r>
      <w:proofErr w:type="gramEnd"/>
      <w:r w:rsidRPr="00A36E84">
        <w:rPr>
          <w:lang w:val="en-GB"/>
        </w:rPr>
        <w:t>. In general, assign fewer households at the beginning of fieldwork to allow time for discussion of problems and for close supervision.</w:t>
      </w:r>
      <w:r w:rsidR="00373932" w:rsidRPr="00A36E84">
        <w:rPr>
          <w:lang w:val="en-GB"/>
        </w:rPr>
        <w:t xml:space="preserve"> </w:t>
      </w:r>
    </w:p>
    <w:p w14:paraId="1AB078B8" w14:textId="77777777" w:rsidR="003B2E51" w:rsidRPr="00A36E84" w:rsidRDefault="003B2E51" w:rsidP="00E8121A">
      <w:pPr>
        <w:numPr>
          <w:ilvl w:val="0"/>
          <w:numId w:val="14"/>
        </w:numPr>
        <w:ind w:hanging="720"/>
        <w:rPr>
          <w:lang w:val="en-GB"/>
        </w:rPr>
      </w:pPr>
      <w:r w:rsidRPr="00A36E84">
        <w:rPr>
          <w:lang w:val="en-GB"/>
        </w:rPr>
        <w:t xml:space="preserve">Distribute work fairly among the interviewers. Work should be assigned </w:t>
      </w:r>
      <w:proofErr w:type="gramStart"/>
      <w:r w:rsidRPr="00A36E84">
        <w:rPr>
          <w:lang w:val="en-GB"/>
        </w:rPr>
        <w:t>taking into account</w:t>
      </w:r>
      <w:proofErr w:type="gramEnd"/>
      <w:r w:rsidRPr="00A36E84">
        <w:rPr>
          <w:lang w:val="en-GB"/>
        </w:rPr>
        <w:t xml:space="preserve"> the capabilities and strengths of each interviewer, but never consistently assigning more difficult workloads to certain interviewers. If an interviewer is unlucky and consistently draws difficult assignments, the </w:t>
      </w:r>
      <w:r w:rsidR="002D2655">
        <w:rPr>
          <w:lang w:val="en-GB"/>
        </w:rPr>
        <w:t>field supervisor</w:t>
      </w:r>
      <w:r w:rsidRPr="00A36E84">
        <w:rPr>
          <w:lang w:val="en-GB"/>
        </w:rPr>
        <w:t xml:space="preserve"> can purposely provide her some easier assignments.</w:t>
      </w:r>
      <w:r w:rsidR="00373932" w:rsidRPr="00A36E84">
        <w:rPr>
          <w:lang w:val="en-GB"/>
        </w:rPr>
        <w:t xml:space="preserve"> </w:t>
      </w:r>
    </w:p>
    <w:p w14:paraId="7F13EC41" w14:textId="77777777" w:rsidR="00656687" w:rsidRDefault="003B2E51" w:rsidP="00E8121A">
      <w:pPr>
        <w:numPr>
          <w:ilvl w:val="0"/>
          <w:numId w:val="14"/>
        </w:numPr>
        <w:ind w:hanging="720"/>
        <w:rPr>
          <w:lang w:val="en-GB"/>
        </w:rPr>
      </w:pPr>
      <w:r w:rsidRPr="00A36E84">
        <w:rPr>
          <w:lang w:val="en-GB"/>
        </w:rPr>
        <w:t>Ensure that each interviewer has all the required information and materials for completing the work assignment.</w:t>
      </w:r>
    </w:p>
    <w:p w14:paraId="3A5B6968" w14:textId="3186AC79" w:rsidR="003B2E51" w:rsidRDefault="00656687" w:rsidP="00E8121A">
      <w:pPr>
        <w:numPr>
          <w:ilvl w:val="0"/>
          <w:numId w:val="14"/>
        </w:numPr>
        <w:ind w:hanging="720"/>
        <w:rPr>
          <w:lang w:val="en-GB"/>
        </w:rPr>
      </w:pPr>
      <w:r>
        <w:rPr>
          <w:lang w:val="en-GB"/>
        </w:rPr>
        <w:t>Adopt a communication procedure between the measurer</w:t>
      </w:r>
      <w:r w:rsidR="00373932" w:rsidRPr="00A36E84">
        <w:rPr>
          <w:lang w:val="en-GB"/>
        </w:rPr>
        <w:t xml:space="preserve"> </w:t>
      </w:r>
      <w:r>
        <w:rPr>
          <w:lang w:val="en-GB"/>
        </w:rPr>
        <w:t xml:space="preserve">and interviewers to ensure efficient movement of the measurer. It is advisable that the measurer (and field supervisor) is stationed in a central location to be able to reach households easily. In some clusters with scattered households it will be most efficient that the measurer is transported with the team vehicle as it can be tiring to carry the anthropometric equipment </w:t>
      </w:r>
      <w:r w:rsidR="008D48ED">
        <w:rPr>
          <w:lang w:val="en-GB"/>
        </w:rPr>
        <w:t xml:space="preserve">and water quality testing bag </w:t>
      </w:r>
      <w:r>
        <w:rPr>
          <w:lang w:val="en-GB"/>
        </w:rPr>
        <w:t>over long distances.</w:t>
      </w:r>
    </w:p>
    <w:p w14:paraId="16937208" w14:textId="77433384" w:rsidR="0006390C" w:rsidRPr="00A36E84" w:rsidRDefault="0006390C" w:rsidP="00E8121A">
      <w:pPr>
        <w:numPr>
          <w:ilvl w:val="0"/>
          <w:numId w:val="14"/>
        </w:numPr>
        <w:ind w:hanging="720"/>
        <w:rPr>
          <w:lang w:val="en-GB"/>
        </w:rPr>
      </w:pPr>
      <w:r>
        <w:rPr>
          <w:lang w:val="en-GB"/>
        </w:rPr>
        <w:t>Assign households selected for water quality testing</w:t>
      </w:r>
      <w:r w:rsidR="00CD1B5E">
        <w:rPr>
          <w:lang w:val="en-GB"/>
        </w:rPr>
        <w:t>. The supervisor, should a</w:t>
      </w:r>
      <w:r>
        <w:rPr>
          <w:lang w:val="en-GB"/>
        </w:rPr>
        <w:t>ssign first</w:t>
      </w:r>
      <w:r w:rsidR="00CD1B5E">
        <w:rPr>
          <w:lang w:val="en-GB"/>
        </w:rPr>
        <w:t xml:space="preserve"> the</w:t>
      </w:r>
      <w:r>
        <w:rPr>
          <w:lang w:val="en-GB"/>
        </w:rPr>
        <w:t xml:space="preserve"> households selected for water quality testing, so that the Measurer can begin </w:t>
      </w:r>
      <w:r w:rsidR="00CD1B5E">
        <w:rPr>
          <w:lang w:val="en-GB"/>
        </w:rPr>
        <w:t xml:space="preserve">to </w:t>
      </w:r>
      <w:r>
        <w:rPr>
          <w:lang w:val="en-GB"/>
        </w:rPr>
        <w:t xml:space="preserve">work as early as possible </w:t>
      </w:r>
      <w:r w:rsidR="00CD1B5E">
        <w:rPr>
          <w:lang w:val="en-GB"/>
        </w:rPr>
        <w:t xml:space="preserve">in the </w:t>
      </w:r>
      <w:r>
        <w:rPr>
          <w:lang w:val="en-GB"/>
        </w:rPr>
        <w:t>cluster</w:t>
      </w:r>
      <w:r w:rsidR="00CD1B5E">
        <w:rPr>
          <w:lang w:val="en-GB"/>
        </w:rPr>
        <w:t xml:space="preserve">, </w:t>
      </w:r>
      <w:r>
        <w:rPr>
          <w:lang w:val="en-GB"/>
        </w:rPr>
        <w:t xml:space="preserve">and </w:t>
      </w:r>
      <w:r w:rsidR="00CD1B5E">
        <w:rPr>
          <w:lang w:val="en-GB"/>
        </w:rPr>
        <w:t>be available to do the anthropometric measurements of</w:t>
      </w:r>
      <w:r>
        <w:rPr>
          <w:lang w:val="en-GB"/>
        </w:rPr>
        <w:t xml:space="preserve"> the first children under age 5 </w:t>
      </w:r>
      <w:r w:rsidR="00CD1B5E">
        <w:rPr>
          <w:lang w:val="en-GB"/>
        </w:rPr>
        <w:t xml:space="preserve">as soon as they </w:t>
      </w:r>
      <w:r>
        <w:rPr>
          <w:lang w:val="en-GB"/>
        </w:rPr>
        <w:t>are identified.</w:t>
      </w:r>
      <w:r w:rsidR="006B139B">
        <w:rPr>
          <w:lang w:val="en-GB"/>
        </w:rPr>
        <w:t xml:space="preserve"> </w:t>
      </w:r>
    </w:p>
    <w:p w14:paraId="5FE794EB" w14:textId="48466371" w:rsidR="003B2E51" w:rsidRPr="00A36E84" w:rsidRDefault="003B2E51" w:rsidP="00E8121A">
      <w:pPr>
        <w:numPr>
          <w:ilvl w:val="0"/>
          <w:numId w:val="14"/>
        </w:numPr>
        <w:ind w:hanging="720"/>
        <w:rPr>
          <w:lang w:val="en-GB"/>
        </w:rPr>
      </w:pPr>
      <w:r w:rsidRPr="00A36E84">
        <w:rPr>
          <w:lang w:val="en-GB"/>
        </w:rPr>
        <w:lastRenderedPageBreak/>
        <w:t>Maintain complete records each day</w:t>
      </w:r>
      <w:r w:rsidR="001E4182">
        <w:rPr>
          <w:lang w:val="en-GB"/>
        </w:rPr>
        <w:t xml:space="preserve"> producing</w:t>
      </w:r>
      <w:r w:rsidR="00E36EC2">
        <w:rPr>
          <w:lang w:val="en-GB"/>
        </w:rPr>
        <w:t xml:space="preserve"> the “Cluster Operations” reports</w:t>
      </w:r>
      <w:r w:rsidRPr="00A36E84">
        <w:rPr>
          <w:lang w:val="en-GB"/>
        </w:rPr>
        <w:t>. All assignments and work completed by each interviewer and for each work area should be carefully monitored for completeness and accuracy.</w:t>
      </w:r>
    </w:p>
    <w:p w14:paraId="5248E8EA" w14:textId="77777777" w:rsidR="003B2E51" w:rsidRPr="00A36E84" w:rsidRDefault="003B2E51" w:rsidP="00E8121A">
      <w:pPr>
        <w:numPr>
          <w:ilvl w:val="0"/>
          <w:numId w:val="14"/>
        </w:numPr>
        <w:ind w:hanging="720"/>
        <w:rPr>
          <w:lang w:val="en-GB"/>
        </w:rPr>
      </w:pPr>
      <w:r w:rsidRPr="00A36E84">
        <w:rPr>
          <w:lang w:val="en-GB"/>
        </w:rPr>
        <w:t>Make sure that all selected households and eligible women</w:t>
      </w:r>
      <w:r w:rsidR="009B0ED8">
        <w:rPr>
          <w:lang w:val="en-GB"/>
        </w:rPr>
        <w:t>, men,</w:t>
      </w:r>
      <w:r w:rsidRPr="00A36E84">
        <w:rPr>
          <w:lang w:val="en-GB"/>
        </w:rPr>
        <w:t xml:space="preserve"> and children for that cluster have been interviewed </w:t>
      </w:r>
      <w:r w:rsidR="00656687">
        <w:rPr>
          <w:lang w:val="en-GB"/>
        </w:rPr>
        <w:t>and measurements (anthropometric</w:t>
      </w:r>
      <w:r w:rsidR="008D48ED">
        <w:rPr>
          <w:lang w:val="en-GB"/>
        </w:rPr>
        <w:t>, water quality testing</w:t>
      </w:r>
      <w:r w:rsidR="00656687">
        <w:rPr>
          <w:lang w:val="en-GB"/>
        </w:rPr>
        <w:t xml:space="preserve"> </w:t>
      </w:r>
      <w:r w:rsidR="00656687" w:rsidRPr="00A54A77">
        <w:rPr>
          <w:color w:val="FF0000"/>
          <w:lang w:val="en-GB"/>
        </w:rPr>
        <w:t>and GPS</w:t>
      </w:r>
      <w:r w:rsidR="00656687">
        <w:rPr>
          <w:lang w:val="en-GB"/>
        </w:rPr>
        <w:t xml:space="preserve">) have been completed </w:t>
      </w:r>
      <w:r w:rsidRPr="00A36E84">
        <w:rPr>
          <w:lang w:val="en-GB"/>
        </w:rPr>
        <w:t>before leaving an area. See below for details on how to handle pending interviews.</w:t>
      </w:r>
      <w:r w:rsidR="00373932" w:rsidRPr="00A36E84">
        <w:rPr>
          <w:lang w:val="en-GB"/>
        </w:rPr>
        <w:t xml:space="preserve"> </w:t>
      </w:r>
    </w:p>
    <w:p w14:paraId="32F87C27" w14:textId="77777777" w:rsidR="00F03F7D" w:rsidRDefault="003B2E51" w:rsidP="00E8121A">
      <w:pPr>
        <w:numPr>
          <w:ilvl w:val="0"/>
          <w:numId w:val="14"/>
        </w:numPr>
        <w:ind w:hanging="720"/>
        <w:rPr>
          <w:lang w:val="en-GB"/>
        </w:rPr>
      </w:pPr>
      <w:r w:rsidRPr="00A36E84">
        <w:rPr>
          <w:lang w:val="en-GB"/>
        </w:rPr>
        <w:t xml:space="preserve">Finally, it is the responsibility of the </w:t>
      </w:r>
      <w:r w:rsidR="002D2655">
        <w:rPr>
          <w:lang w:val="en-GB"/>
        </w:rPr>
        <w:t>field supervisor</w:t>
      </w:r>
      <w:r w:rsidRPr="00A36E84">
        <w:rPr>
          <w:lang w:val="en-GB"/>
        </w:rPr>
        <w:t xml:space="preserve"> to make sure that the interviewers fully understand the instructions given to them and that they adhere to the work schedule. The work schedule is prepared in advance by the central office and adherence to it is crucial to avoid overruns in the total amount of time and money allocated for the fieldwork.</w:t>
      </w:r>
      <w:r w:rsidR="00373932" w:rsidRPr="00A36E84">
        <w:rPr>
          <w:lang w:val="en-GB"/>
        </w:rPr>
        <w:t xml:space="preserve"> </w:t>
      </w:r>
    </w:p>
    <w:p w14:paraId="521C4847" w14:textId="77777777" w:rsidR="003B2E51" w:rsidRPr="00A36E84" w:rsidRDefault="002D2655" w:rsidP="00E8121A">
      <w:pPr>
        <w:numPr>
          <w:ilvl w:val="0"/>
          <w:numId w:val="14"/>
        </w:numPr>
        <w:ind w:hanging="720"/>
        <w:rPr>
          <w:lang w:val="en-GB"/>
        </w:rPr>
      </w:pPr>
      <w:r>
        <w:rPr>
          <w:lang w:val="en-GB"/>
        </w:rPr>
        <w:t>Field supervisor</w:t>
      </w:r>
      <w:r w:rsidR="003B2E51" w:rsidRPr="00A36E84">
        <w:rPr>
          <w:lang w:val="en-GB"/>
        </w:rPr>
        <w:t>s should also monitor the work of each interviewer to assess whether she</w:t>
      </w:r>
      <w:r w:rsidR="00F03F7D">
        <w:rPr>
          <w:lang w:val="en-GB"/>
        </w:rPr>
        <w:t>/he</w:t>
      </w:r>
      <w:r w:rsidR="003B2E51" w:rsidRPr="00A36E84">
        <w:rPr>
          <w:lang w:val="en-GB"/>
        </w:rPr>
        <w:t xml:space="preserve"> is performing according to the standards set by the central office.</w:t>
      </w:r>
      <w:r w:rsidR="00373932" w:rsidRPr="00A36E84">
        <w:rPr>
          <w:lang w:val="en-GB"/>
        </w:rPr>
        <w:t xml:space="preserve"> </w:t>
      </w:r>
    </w:p>
    <w:p w14:paraId="220D9B85" w14:textId="77777777" w:rsidR="003B2E51" w:rsidRPr="00A36E84" w:rsidRDefault="003B2E51" w:rsidP="007A5B32">
      <w:pPr>
        <w:rPr>
          <w:lang w:val="en-GB"/>
        </w:rPr>
      </w:pPr>
    </w:p>
    <w:p w14:paraId="7F13FAFB" w14:textId="77777777" w:rsidR="003B2E51" w:rsidRPr="0006390C" w:rsidRDefault="003B2E51" w:rsidP="0006390C">
      <w:pPr>
        <w:pStyle w:val="Heading2"/>
        <w:rPr>
          <w:b w:val="0"/>
          <w:i/>
          <w:lang w:val="en-GB"/>
        </w:rPr>
      </w:pPr>
      <w:bookmarkStart w:id="23" w:name="_Toc524414407"/>
      <w:bookmarkStart w:id="24" w:name="_Toc531609301"/>
      <w:r w:rsidRPr="0006390C">
        <w:rPr>
          <w:b w:val="0"/>
          <w:i/>
          <w:lang w:val="en-GB"/>
        </w:rPr>
        <w:t>Reducing Non-response</w:t>
      </w:r>
      <w:bookmarkEnd w:id="23"/>
      <w:bookmarkEnd w:id="24"/>
      <w:r w:rsidRPr="0006390C">
        <w:rPr>
          <w:b w:val="0"/>
          <w:i/>
          <w:lang w:val="en-GB"/>
        </w:rPr>
        <w:t xml:space="preserve"> </w:t>
      </w:r>
    </w:p>
    <w:p w14:paraId="3C905BD5" w14:textId="77777777" w:rsidR="003B2E51" w:rsidRPr="00A36E84" w:rsidRDefault="003B2E51" w:rsidP="007A5B32">
      <w:pPr>
        <w:rPr>
          <w:lang w:val="en-GB"/>
        </w:rPr>
      </w:pPr>
      <w:r w:rsidRPr="00A36E84">
        <w:rPr>
          <w:lang w:val="en-GB"/>
        </w:rPr>
        <w:t xml:space="preserve"> </w:t>
      </w:r>
    </w:p>
    <w:p w14:paraId="091FBC8B" w14:textId="43427D67" w:rsidR="003B2E51" w:rsidRPr="00A36E84" w:rsidRDefault="003B2E51" w:rsidP="006758F9">
      <w:pPr>
        <w:rPr>
          <w:lang w:val="en-GB"/>
        </w:rPr>
      </w:pPr>
      <w:r w:rsidRPr="00A36E84">
        <w:rPr>
          <w:lang w:val="en-GB"/>
        </w:rPr>
        <w:t xml:space="preserve">One of the most serious problems in </w:t>
      </w:r>
      <w:r w:rsidR="009B0ED8">
        <w:rPr>
          <w:lang w:val="en-GB"/>
        </w:rPr>
        <w:t xml:space="preserve">this type of </w:t>
      </w:r>
      <w:r w:rsidRPr="00A36E84">
        <w:rPr>
          <w:lang w:val="en-GB"/>
        </w:rPr>
        <w:t xml:space="preserve">a sample survey is non-response, that is, failure to obtain information for selected households or failure to interview eligible </w:t>
      </w:r>
      <w:r w:rsidR="00A903D7" w:rsidRPr="00A36E84">
        <w:rPr>
          <w:lang w:val="en-GB"/>
        </w:rPr>
        <w:t>individuals (</w:t>
      </w:r>
      <w:r w:rsidRPr="00A36E84">
        <w:rPr>
          <w:lang w:val="en-GB"/>
        </w:rPr>
        <w:t>women</w:t>
      </w:r>
      <w:r w:rsidR="009B0ED8">
        <w:rPr>
          <w:lang w:val="en-GB"/>
        </w:rPr>
        <w:t>, men, and</w:t>
      </w:r>
      <w:r w:rsidR="00A903D7" w:rsidRPr="00A36E84">
        <w:rPr>
          <w:lang w:val="en-GB"/>
        </w:rPr>
        <w:t xml:space="preserve"> mothers/caretakers of children</w:t>
      </w:r>
      <w:r w:rsidR="00DF3FC5" w:rsidRPr="00A36E84">
        <w:rPr>
          <w:lang w:val="en-GB"/>
        </w:rPr>
        <w:t xml:space="preserve"> under five</w:t>
      </w:r>
      <w:r w:rsidR="008D48ED">
        <w:rPr>
          <w:lang w:val="en-GB"/>
        </w:rPr>
        <w:t xml:space="preserve"> and children age 5-17</w:t>
      </w:r>
      <w:r w:rsidR="00A903D7" w:rsidRPr="00A36E84">
        <w:rPr>
          <w:lang w:val="en-GB"/>
        </w:rPr>
        <w:t>)</w:t>
      </w:r>
      <w:r w:rsidRPr="00A36E84">
        <w:rPr>
          <w:lang w:val="en-GB"/>
        </w:rPr>
        <w:t xml:space="preserve">. A serious bias could </w:t>
      </w:r>
      <w:r w:rsidR="009B0ED8">
        <w:rPr>
          <w:lang w:val="en-GB"/>
        </w:rPr>
        <w:t>occur</w:t>
      </w:r>
      <w:r w:rsidRPr="00A36E84">
        <w:rPr>
          <w:lang w:val="en-GB"/>
        </w:rPr>
        <w:t xml:space="preserve"> if the level of non-response is high. One of the most important duties of the </w:t>
      </w:r>
      <w:r w:rsidR="002D2655">
        <w:rPr>
          <w:lang w:val="en-GB"/>
        </w:rPr>
        <w:t>field supervisor</w:t>
      </w:r>
      <w:r w:rsidRPr="00A36E84">
        <w:rPr>
          <w:lang w:val="en-GB"/>
        </w:rPr>
        <w:t xml:space="preserve"> is to try to minimize this problem and to obtain the most complete information possible. In many cases, interviewers will make return visits to households in the evening or on the weekends to reduce non-response.</w:t>
      </w:r>
      <w:r w:rsidR="00373932" w:rsidRPr="00A36E84">
        <w:rPr>
          <w:lang w:val="en-GB"/>
        </w:rPr>
        <w:t xml:space="preserve"> </w:t>
      </w:r>
      <w:r w:rsidRPr="00A36E84">
        <w:rPr>
          <w:lang w:val="en-GB"/>
        </w:rPr>
        <w:t xml:space="preserve">It is a time-consuming task and requires strict monitoring </w:t>
      </w:r>
      <w:r w:rsidR="0009762C">
        <w:rPr>
          <w:lang w:val="en-GB"/>
        </w:rPr>
        <w:t>by instructing interviewers to add a note on number of visits in relevant CAPI questionnaires.</w:t>
      </w:r>
      <w:r w:rsidR="00F03F7D">
        <w:rPr>
          <w:lang w:val="en-GB"/>
        </w:rPr>
        <w:t xml:space="preserve"> It is the supervisor’s responsibility to maintain the number of visits by interviewers to a minimum of three.  </w:t>
      </w:r>
    </w:p>
    <w:p w14:paraId="2190E2E2" w14:textId="77777777" w:rsidR="003B2E51" w:rsidRPr="00A36E84" w:rsidRDefault="003B2E51" w:rsidP="007A5B32">
      <w:pPr>
        <w:rPr>
          <w:lang w:val="en-GB"/>
        </w:rPr>
      </w:pPr>
    </w:p>
    <w:p w14:paraId="02EAD389" w14:textId="1E0C0E16" w:rsidR="003B2E51" w:rsidRPr="0006390C" w:rsidRDefault="003B2E51" w:rsidP="0006390C">
      <w:pPr>
        <w:rPr>
          <w:lang w:val="en-GB"/>
        </w:rPr>
      </w:pPr>
      <w:r w:rsidRPr="00A36E84">
        <w:rPr>
          <w:lang w:val="en-GB"/>
        </w:rPr>
        <w:t>Non-response may be classified into three basic types</w:t>
      </w:r>
      <w:r w:rsidR="0006390C">
        <w:rPr>
          <w:lang w:val="en-GB"/>
        </w:rPr>
        <w:t xml:space="preserve"> and various</w:t>
      </w:r>
      <w:r w:rsidRPr="0006390C">
        <w:rPr>
          <w:lang w:val="en-GB"/>
        </w:rPr>
        <w:t xml:space="preserve"> ways of dealing with these are discussed below.</w:t>
      </w:r>
      <w:r w:rsidR="00373932" w:rsidRPr="0006390C">
        <w:rPr>
          <w:lang w:val="en-GB"/>
        </w:rPr>
        <w:t xml:space="preserve"> </w:t>
      </w:r>
    </w:p>
    <w:p w14:paraId="05C1CDCB" w14:textId="77777777" w:rsidR="003B2E51" w:rsidRPr="00A36E84" w:rsidRDefault="003B2E51" w:rsidP="007A5B32">
      <w:pPr>
        <w:rPr>
          <w:lang w:val="en-GB"/>
        </w:rPr>
      </w:pPr>
      <w:r w:rsidRPr="00A36E84">
        <w:rPr>
          <w:lang w:val="en-GB"/>
        </w:rPr>
        <w:t xml:space="preserve"> </w:t>
      </w:r>
    </w:p>
    <w:p w14:paraId="77009FDD" w14:textId="3C19B2D4" w:rsidR="00741319" w:rsidRPr="0006390C" w:rsidRDefault="003B2E51" w:rsidP="00AD3D12">
      <w:pPr>
        <w:ind w:left="720" w:hanging="720"/>
      </w:pPr>
      <w:r w:rsidRPr="0006390C">
        <w:t>Type 1:</w:t>
      </w:r>
      <w:r w:rsidR="0006390C">
        <w:tab/>
      </w:r>
      <w:r w:rsidRPr="0006390C">
        <w:t>The interviewer is unable to locate the selected household</w:t>
      </w:r>
      <w:r w:rsidR="00741319" w:rsidRPr="0006390C">
        <w:t>.</w:t>
      </w:r>
    </w:p>
    <w:p w14:paraId="6E01DE2E" w14:textId="77777777" w:rsidR="003B2E51" w:rsidRPr="00A36E84" w:rsidRDefault="003B2E51" w:rsidP="0006390C">
      <w:pPr>
        <w:rPr>
          <w:lang w:val="en-GB"/>
        </w:rPr>
      </w:pPr>
      <w:r w:rsidRPr="00A36E84">
        <w:rPr>
          <w:lang w:val="en-GB"/>
        </w:rPr>
        <w:t xml:space="preserve"> </w:t>
      </w:r>
    </w:p>
    <w:p w14:paraId="58B573D6" w14:textId="7B2331F6" w:rsidR="003B2E51" w:rsidRPr="00A36E84" w:rsidRDefault="003B2E51" w:rsidP="00E8121A">
      <w:pPr>
        <w:numPr>
          <w:ilvl w:val="1"/>
          <w:numId w:val="15"/>
        </w:numPr>
        <w:ind w:left="720" w:hanging="720"/>
        <w:rPr>
          <w:lang w:val="en-GB"/>
        </w:rPr>
      </w:pPr>
      <w:r w:rsidRPr="00A36E84">
        <w:rPr>
          <w:i/>
          <w:lang w:val="en-GB"/>
        </w:rPr>
        <w:t xml:space="preserve">Occupied </w:t>
      </w:r>
      <w:r w:rsidR="00C55472">
        <w:rPr>
          <w:i/>
          <w:lang w:val="en-GB"/>
        </w:rPr>
        <w:t>dwelling</w:t>
      </w:r>
      <w:r w:rsidRPr="00A36E84">
        <w:rPr>
          <w:i/>
          <w:lang w:val="en-GB"/>
        </w:rPr>
        <w:t xml:space="preserve"> inaccessible. </w:t>
      </w:r>
      <w:r w:rsidRPr="00A36E84">
        <w:rPr>
          <w:lang w:val="en-GB"/>
        </w:rPr>
        <w:t xml:space="preserve">There may be some occupied structures for which no interviews can be made because of impassable roads, etc. The interviewer should be instructed to hold the questionnaire until later. Another attempt should be made to reach the dwelling </w:t>
      </w:r>
      <w:proofErr w:type="gramStart"/>
      <w:r w:rsidRPr="00A36E84">
        <w:rPr>
          <w:lang w:val="en-GB"/>
        </w:rPr>
        <w:t>at a later date</w:t>
      </w:r>
      <w:proofErr w:type="gramEnd"/>
      <w:r w:rsidRPr="00A36E84">
        <w:rPr>
          <w:lang w:val="en-GB"/>
        </w:rPr>
        <w:t xml:space="preserve"> when the situation may have changed. The </w:t>
      </w:r>
      <w:r w:rsidR="00A903D7" w:rsidRPr="00A36E84">
        <w:rPr>
          <w:lang w:val="en-GB"/>
        </w:rPr>
        <w:t xml:space="preserve">fieldwork </w:t>
      </w:r>
      <w:r w:rsidR="0026553E">
        <w:rPr>
          <w:lang w:val="en-GB"/>
        </w:rPr>
        <w:t>coordinator</w:t>
      </w:r>
      <w:r w:rsidRPr="00A36E84">
        <w:rPr>
          <w:lang w:val="en-GB"/>
        </w:rPr>
        <w:t xml:space="preserve"> should be informed immediately of any difficulty in gaining access to a whole cluster or a sizeable number of structures within the same cluster.</w:t>
      </w:r>
      <w:r w:rsidR="00373932" w:rsidRPr="00A36E84">
        <w:rPr>
          <w:lang w:val="en-GB"/>
        </w:rPr>
        <w:t xml:space="preserve"> </w:t>
      </w:r>
    </w:p>
    <w:p w14:paraId="4429AC96" w14:textId="6C4CB292" w:rsidR="003B2E51" w:rsidRPr="00A36E84" w:rsidRDefault="00C55472" w:rsidP="00E8121A">
      <w:pPr>
        <w:numPr>
          <w:ilvl w:val="1"/>
          <w:numId w:val="15"/>
        </w:numPr>
        <w:ind w:left="720" w:hanging="720"/>
        <w:rPr>
          <w:lang w:val="en-GB"/>
        </w:rPr>
      </w:pPr>
      <w:r>
        <w:rPr>
          <w:i/>
          <w:lang w:val="en-GB"/>
        </w:rPr>
        <w:t>Dwelling</w:t>
      </w:r>
      <w:r w:rsidR="003B2E51" w:rsidRPr="00A36E84">
        <w:rPr>
          <w:i/>
          <w:lang w:val="en-GB"/>
        </w:rPr>
        <w:t xml:space="preserve"> not found. </w:t>
      </w:r>
      <w:r w:rsidR="003B2E51" w:rsidRPr="00A36E84">
        <w:rPr>
          <w:lang w:val="en-GB"/>
        </w:rPr>
        <w:t xml:space="preserve">The </w:t>
      </w:r>
      <w:r w:rsidR="002D2655">
        <w:rPr>
          <w:lang w:val="en-GB"/>
        </w:rPr>
        <w:t>field supervisor</w:t>
      </w:r>
      <w:r w:rsidR="003B2E51" w:rsidRPr="00A36E84">
        <w:rPr>
          <w:lang w:val="en-GB"/>
        </w:rPr>
        <w:t xml:space="preserve"> should make sure </w:t>
      </w:r>
      <w:r w:rsidR="00081A69">
        <w:rPr>
          <w:lang w:val="en-GB"/>
        </w:rPr>
        <w:t xml:space="preserve">that </w:t>
      </w:r>
      <w:r w:rsidR="003B2E51" w:rsidRPr="00A36E84">
        <w:rPr>
          <w:lang w:val="en-GB"/>
        </w:rPr>
        <w:t xml:space="preserve">the interviewer has tried several times to locate the structure using the </w:t>
      </w:r>
      <w:r w:rsidR="002739EC" w:rsidRPr="00A36E84">
        <w:rPr>
          <w:lang w:val="en-GB"/>
        </w:rPr>
        <w:t>Household Listing Form</w:t>
      </w:r>
      <w:r w:rsidR="003B2E51" w:rsidRPr="00A36E84">
        <w:rPr>
          <w:lang w:val="en-GB"/>
        </w:rPr>
        <w:t xml:space="preserve">, maps, etc. If the interviewer is still unsuccessful, the </w:t>
      </w:r>
      <w:r w:rsidR="002D2655">
        <w:rPr>
          <w:lang w:val="en-GB"/>
        </w:rPr>
        <w:t>field supervisor</w:t>
      </w:r>
      <w:r w:rsidR="003B2E51" w:rsidRPr="00A36E84">
        <w:rPr>
          <w:lang w:val="en-GB"/>
        </w:rPr>
        <w:t xml:space="preserve"> should attempt to locate the structure and ask neighbo</w:t>
      </w:r>
      <w:r w:rsidR="002739EC" w:rsidRPr="00A36E84">
        <w:rPr>
          <w:lang w:val="en-GB"/>
        </w:rPr>
        <w:t>u</w:t>
      </w:r>
      <w:r w:rsidR="003B2E51" w:rsidRPr="00A36E84">
        <w:rPr>
          <w:lang w:val="en-GB"/>
        </w:rPr>
        <w:t xml:space="preserve">rs if they know anything about the structure or the household members. </w:t>
      </w:r>
      <w:r w:rsidR="00BE20D1">
        <w:rPr>
          <w:lang w:val="en-GB"/>
        </w:rPr>
        <w:t>Whenever this problem occurs</w:t>
      </w:r>
      <w:r w:rsidR="003B2E51" w:rsidRPr="00A36E84">
        <w:rPr>
          <w:lang w:val="en-GB"/>
        </w:rPr>
        <w:t xml:space="preserve"> it should be reported to the </w:t>
      </w:r>
      <w:r w:rsidR="008400AF" w:rsidRPr="00A36E84">
        <w:rPr>
          <w:lang w:val="en-GB"/>
        </w:rPr>
        <w:t xml:space="preserve">fieldwork </w:t>
      </w:r>
      <w:r w:rsidR="0026553E">
        <w:rPr>
          <w:lang w:val="en-GB"/>
        </w:rPr>
        <w:t>coordinator</w:t>
      </w:r>
      <w:r w:rsidR="003B2E51" w:rsidRPr="00A36E84">
        <w:rPr>
          <w:lang w:val="en-GB"/>
        </w:rPr>
        <w:t xml:space="preserve">. Although no interview has taken place, a </w:t>
      </w:r>
      <w:r w:rsidR="0026553E">
        <w:rPr>
          <w:lang w:val="en-GB"/>
        </w:rPr>
        <w:t>household questionnaire is still assigned and closed with the appropriate result code.</w:t>
      </w:r>
      <w:r w:rsidR="00373932" w:rsidRPr="00A36E84">
        <w:rPr>
          <w:lang w:val="en-GB"/>
        </w:rPr>
        <w:t xml:space="preserve"> </w:t>
      </w:r>
    </w:p>
    <w:p w14:paraId="0DCEDA26" w14:textId="18143E22" w:rsidR="003B2E51" w:rsidRPr="00A36E84" w:rsidRDefault="00C55472" w:rsidP="00E8121A">
      <w:pPr>
        <w:numPr>
          <w:ilvl w:val="1"/>
          <w:numId w:val="15"/>
        </w:numPr>
        <w:ind w:left="720" w:hanging="720"/>
        <w:rPr>
          <w:lang w:val="en-GB"/>
        </w:rPr>
      </w:pPr>
      <w:r>
        <w:rPr>
          <w:i/>
          <w:lang w:val="en-GB"/>
        </w:rPr>
        <w:t>Dwelling</w:t>
      </w:r>
      <w:r w:rsidR="003B2E51" w:rsidRPr="00A36E84">
        <w:rPr>
          <w:i/>
          <w:lang w:val="en-GB"/>
        </w:rPr>
        <w:t xml:space="preserve"> non</w:t>
      </w:r>
      <w:r w:rsidR="00081A69">
        <w:rPr>
          <w:i/>
          <w:lang w:val="en-GB"/>
        </w:rPr>
        <w:t>-</w:t>
      </w:r>
      <w:r w:rsidR="003B2E51" w:rsidRPr="00A36E84">
        <w:rPr>
          <w:i/>
          <w:lang w:val="en-GB"/>
        </w:rPr>
        <w:t xml:space="preserve">residential, vacant or demolished. </w:t>
      </w:r>
      <w:r w:rsidR="003B2E51" w:rsidRPr="00A36E84">
        <w:rPr>
          <w:lang w:val="en-GB"/>
        </w:rPr>
        <w:t xml:space="preserve">If the interviewer indicates that a structure is not a dwelling unit or that it is vacant or demolished, the </w:t>
      </w:r>
      <w:r w:rsidR="002D2655">
        <w:rPr>
          <w:lang w:val="en-GB"/>
        </w:rPr>
        <w:t>field supervisor</w:t>
      </w:r>
      <w:r w:rsidR="003B2E51" w:rsidRPr="00A36E84">
        <w:rPr>
          <w:lang w:val="en-GB"/>
        </w:rPr>
        <w:t xml:space="preserve"> should verify that this is the case. If the interviewer is correct, there is no need for further call</w:t>
      </w:r>
      <w:r w:rsidR="00D611BA" w:rsidRPr="00A36E84">
        <w:rPr>
          <w:lang w:val="en-GB"/>
        </w:rPr>
        <w:t>-</w:t>
      </w:r>
      <w:r w:rsidR="003B2E51" w:rsidRPr="00A36E84">
        <w:rPr>
          <w:lang w:val="en-GB"/>
        </w:rPr>
        <w:t xml:space="preserve">backs (return visits). Although no interview has taken place, </w:t>
      </w:r>
      <w:r w:rsidR="0026553E" w:rsidRPr="00A36E84">
        <w:rPr>
          <w:lang w:val="en-GB"/>
        </w:rPr>
        <w:t xml:space="preserve">a </w:t>
      </w:r>
      <w:r w:rsidR="0026553E">
        <w:rPr>
          <w:lang w:val="en-GB"/>
        </w:rPr>
        <w:t>household questionnaire is still assigned and closed with the appropriate result code</w:t>
      </w:r>
      <w:r w:rsidR="00057F0F" w:rsidRPr="00A36E84">
        <w:rPr>
          <w:lang w:val="en-GB"/>
        </w:rPr>
        <w:t>.</w:t>
      </w:r>
    </w:p>
    <w:p w14:paraId="5393AD9C" w14:textId="77777777" w:rsidR="003B2E51" w:rsidRPr="00A36E84" w:rsidRDefault="003B2E51" w:rsidP="007A5B32">
      <w:pPr>
        <w:rPr>
          <w:lang w:val="en-GB"/>
        </w:rPr>
      </w:pPr>
    </w:p>
    <w:p w14:paraId="6378104A" w14:textId="35345860" w:rsidR="003B2E51" w:rsidRPr="0006390C" w:rsidRDefault="003B2E51" w:rsidP="00AD3D12">
      <w:pPr>
        <w:ind w:left="720" w:hanging="720"/>
      </w:pPr>
      <w:r w:rsidRPr="0006390C">
        <w:t>Type 2:</w:t>
      </w:r>
      <w:r w:rsidR="0006390C">
        <w:tab/>
      </w:r>
      <w:r w:rsidR="00C55472" w:rsidRPr="0006390C">
        <w:t xml:space="preserve">The interviewer is unable to locate an eligible respondent </w:t>
      </w:r>
      <w:r w:rsidR="00BE20D1" w:rsidRPr="0006390C">
        <w:t>to</w:t>
      </w:r>
      <w:r w:rsidR="00C55472" w:rsidRPr="0006390C">
        <w:t xml:space="preserve"> the household questionnaire or the eligible woman, man, or mother/caretaker of children under five </w:t>
      </w:r>
      <w:r w:rsidR="00EA53E0" w:rsidRPr="0006390C">
        <w:t xml:space="preserve">or age 5-17 years </w:t>
      </w:r>
      <w:r w:rsidR="00C55472" w:rsidRPr="0006390C">
        <w:t>for whom information will be collected in the individual interview.</w:t>
      </w:r>
    </w:p>
    <w:p w14:paraId="1015BFD3" w14:textId="77777777" w:rsidR="00741319" w:rsidRPr="00A36E84" w:rsidRDefault="00741319" w:rsidP="00741319">
      <w:pPr>
        <w:rPr>
          <w:lang w:val="en-GB"/>
        </w:rPr>
      </w:pPr>
    </w:p>
    <w:p w14:paraId="2D6CCC6F" w14:textId="35FA979F" w:rsidR="003B2E51" w:rsidRDefault="003B2E51" w:rsidP="00E8121A">
      <w:pPr>
        <w:pStyle w:val="BodyText2"/>
        <w:numPr>
          <w:ilvl w:val="1"/>
          <w:numId w:val="16"/>
        </w:numPr>
        <w:tabs>
          <w:tab w:val="clear" w:pos="-1440"/>
          <w:tab w:val="clear" w:pos="-720"/>
          <w:tab w:val="clear" w:pos="0"/>
          <w:tab w:val="clear" w:pos="150"/>
          <w:tab w:val="clear" w:pos="300"/>
          <w:tab w:val="clear" w:pos="450"/>
          <w:tab w:val="clear" w:pos="600"/>
          <w:tab w:val="clear" w:pos="750"/>
          <w:tab w:val="clear" w:pos="900"/>
          <w:tab w:val="clear" w:pos="1050"/>
          <w:tab w:val="clear" w:pos="1200"/>
          <w:tab w:val="clear" w:pos="1350"/>
          <w:tab w:val="clear" w:pos="1440"/>
          <w:tab w:val="clear" w:pos="1500"/>
          <w:tab w:val="clear" w:pos="1650"/>
          <w:tab w:val="clear" w:pos="1800"/>
        </w:tabs>
        <w:spacing w:line="240" w:lineRule="auto"/>
        <w:ind w:left="720" w:hanging="720"/>
        <w:jc w:val="left"/>
        <w:rPr>
          <w:smallCaps w:val="0"/>
          <w:lang w:val="en-GB"/>
        </w:rPr>
      </w:pPr>
      <w:r w:rsidRPr="00A36E84">
        <w:rPr>
          <w:i/>
          <w:smallCaps w:val="0"/>
          <w:lang w:val="en-GB"/>
        </w:rPr>
        <w:lastRenderedPageBreak/>
        <w:t xml:space="preserve">No one home at time of </w:t>
      </w:r>
      <w:r w:rsidR="004D0E92">
        <w:rPr>
          <w:i/>
          <w:smallCaps w:val="0"/>
          <w:lang w:val="en-GB"/>
        </w:rPr>
        <w:t>visit</w:t>
      </w:r>
      <w:r w:rsidRPr="00A36E84">
        <w:rPr>
          <w:i/>
          <w:smallCaps w:val="0"/>
          <w:lang w:val="en-GB"/>
        </w:rPr>
        <w:t>.</w:t>
      </w:r>
      <w:r w:rsidR="00373932" w:rsidRPr="00A36E84">
        <w:rPr>
          <w:i/>
          <w:smallCaps w:val="0"/>
          <w:lang w:val="en-GB"/>
        </w:rPr>
        <w:t xml:space="preserve"> </w:t>
      </w:r>
      <w:r w:rsidRPr="00A36E84">
        <w:rPr>
          <w:smallCaps w:val="0"/>
          <w:lang w:val="en-GB"/>
        </w:rPr>
        <w:t>The interviewer should make every effort to contact neighbo</w:t>
      </w:r>
      <w:r w:rsidR="00741319" w:rsidRPr="00A36E84">
        <w:rPr>
          <w:smallCaps w:val="0"/>
          <w:lang w:val="en-GB"/>
        </w:rPr>
        <w:t>u</w:t>
      </w:r>
      <w:r w:rsidRPr="00A36E84">
        <w:rPr>
          <w:smallCaps w:val="0"/>
          <w:lang w:val="en-GB"/>
        </w:rPr>
        <w:t>rs to find out when the members of the household will be at home or where they might be contacted.</w:t>
      </w:r>
      <w:r w:rsidR="00373932" w:rsidRPr="00A36E84">
        <w:rPr>
          <w:smallCaps w:val="0"/>
          <w:lang w:val="en-GB"/>
        </w:rPr>
        <w:t xml:space="preserve"> </w:t>
      </w:r>
      <w:r w:rsidRPr="00A54A77">
        <w:rPr>
          <w:b/>
          <w:smallCaps w:val="0"/>
          <w:lang w:val="en-GB"/>
        </w:rPr>
        <w:t>At least three visits should be made to locate the household members</w:t>
      </w:r>
      <w:r w:rsidRPr="00A36E84">
        <w:rPr>
          <w:smallCaps w:val="0"/>
          <w:lang w:val="en-GB"/>
        </w:rPr>
        <w:t xml:space="preserve">. Sometimes it may be necessary to </w:t>
      </w:r>
      <w:r w:rsidR="00F16A98">
        <w:rPr>
          <w:smallCaps w:val="0"/>
          <w:lang w:val="en-GB"/>
        </w:rPr>
        <w:t>visit</w:t>
      </w:r>
      <w:r w:rsidRPr="00A36E84">
        <w:rPr>
          <w:smallCaps w:val="0"/>
          <w:lang w:val="en-GB"/>
        </w:rPr>
        <w:t xml:space="preserve"> at mealtime</w:t>
      </w:r>
      <w:r w:rsidR="00741319" w:rsidRPr="00A36E84">
        <w:rPr>
          <w:smallCaps w:val="0"/>
          <w:lang w:val="en-GB"/>
        </w:rPr>
        <w:t>s</w:t>
      </w:r>
      <w:r w:rsidRPr="00A36E84">
        <w:rPr>
          <w:smallCaps w:val="0"/>
          <w:lang w:val="en-GB"/>
        </w:rPr>
        <w:t xml:space="preserve">, in the early morning, in the evening or on the weekend. However, the interviewer should not make </w:t>
      </w:r>
      <w:r w:rsidR="00741319" w:rsidRPr="00A36E84">
        <w:rPr>
          <w:smallCaps w:val="0"/>
          <w:lang w:val="en-GB"/>
        </w:rPr>
        <w:t>‘</w:t>
      </w:r>
      <w:r w:rsidRPr="00A36E84">
        <w:rPr>
          <w:smallCaps w:val="0"/>
          <w:lang w:val="en-GB"/>
        </w:rPr>
        <w:t xml:space="preserve">hit or </w:t>
      </w:r>
      <w:proofErr w:type="spellStart"/>
      <w:r w:rsidRPr="00A36E84">
        <w:rPr>
          <w:smallCaps w:val="0"/>
          <w:lang w:val="en-GB"/>
        </w:rPr>
        <w:t>miss</w:t>
      </w:r>
      <w:r w:rsidR="00741319" w:rsidRPr="00A36E84">
        <w:rPr>
          <w:smallCaps w:val="0"/>
          <w:lang w:val="en-GB"/>
        </w:rPr>
        <w:t>’</w:t>
      </w:r>
      <w:proofErr w:type="spellEnd"/>
      <w:r w:rsidRPr="00A36E84">
        <w:rPr>
          <w:smallCaps w:val="0"/>
          <w:lang w:val="en-GB"/>
        </w:rPr>
        <w:t xml:space="preserve"> calls just to fill the quota of three visits. </w:t>
      </w:r>
      <w:r w:rsidR="008400AF" w:rsidRPr="00A36E84">
        <w:rPr>
          <w:smallCaps w:val="0"/>
          <w:lang w:val="en-GB"/>
        </w:rPr>
        <w:t xml:space="preserve">It is not advisable to </w:t>
      </w:r>
      <w:r w:rsidRPr="00A36E84">
        <w:rPr>
          <w:smallCaps w:val="0"/>
          <w:lang w:val="en-GB"/>
        </w:rPr>
        <w:t>make all</w:t>
      </w:r>
      <w:r w:rsidR="008400AF" w:rsidRPr="00A36E84">
        <w:rPr>
          <w:smallCaps w:val="0"/>
          <w:lang w:val="en-GB"/>
        </w:rPr>
        <w:t xml:space="preserve"> three visits on the same day, except in cases where it is known that the household will return during the same day.</w:t>
      </w:r>
    </w:p>
    <w:p w14:paraId="4514675B" w14:textId="51232D43" w:rsidR="005C3B32" w:rsidRPr="005C3B32" w:rsidRDefault="005C3B32" w:rsidP="00397059">
      <w:pPr>
        <w:pStyle w:val="BodyText2"/>
        <w:numPr>
          <w:ilvl w:val="1"/>
          <w:numId w:val="16"/>
        </w:numPr>
        <w:tabs>
          <w:tab w:val="clear" w:pos="-1440"/>
          <w:tab w:val="clear" w:pos="-720"/>
          <w:tab w:val="clear" w:pos="0"/>
          <w:tab w:val="clear" w:pos="150"/>
          <w:tab w:val="clear" w:pos="300"/>
          <w:tab w:val="clear" w:pos="450"/>
          <w:tab w:val="clear" w:pos="600"/>
          <w:tab w:val="clear" w:pos="750"/>
          <w:tab w:val="clear" w:pos="900"/>
          <w:tab w:val="clear" w:pos="1050"/>
          <w:tab w:val="clear" w:pos="1200"/>
          <w:tab w:val="clear" w:pos="1350"/>
          <w:tab w:val="clear" w:pos="1440"/>
          <w:tab w:val="clear" w:pos="1500"/>
          <w:tab w:val="clear" w:pos="1650"/>
          <w:tab w:val="clear" w:pos="1800"/>
        </w:tabs>
        <w:spacing w:line="240" w:lineRule="auto"/>
        <w:ind w:left="720" w:hanging="720"/>
        <w:jc w:val="left"/>
        <w:rPr>
          <w:smallCaps w:val="0"/>
          <w:lang w:val="en-GB"/>
        </w:rPr>
      </w:pPr>
      <w:r w:rsidRPr="005C3B32">
        <w:rPr>
          <w:i/>
          <w:smallCaps w:val="0"/>
          <w:lang w:val="en-GB"/>
        </w:rPr>
        <w:t xml:space="preserve">No adult home at time of </w:t>
      </w:r>
      <w:r w:rsidR="00920327">
        <w:rPr>
          <w:i/>
          <w:smallCaps w:val="0"/>
          <w:lang w:val="en-GB"/>
        </w:rPr>
        <w:t>visit</w:t>
      </w:r>
      <w:r w:rsidRPr="005C3B32">
        <w:rPr>
          <w:i/>
          <w:smallCaps w:val="0"/>
          <w:lang w:val="en-GB"/>
        </w:rPr>
        <w:t xml:space="preserve"> or no adult in household. </w:t>
      </w:r>
      <w:r w:rsidRPr="005C3B32">
        <w:rPr>
          <w:smallCaps w:val="0"/>
          <w:lang w:val="en-GB"/>
        </w:rPr>
        <w:t xml:space="preserve">The survey protocol allows interviewing </w:t>
      </w:r>
      <w:proofErr w:type="gramStart"/>
      <w:r w:rsidR="00C17318">
        <w:rPr>
          <w:smallCaps w:val="0"/>
          <w:lang w:val="en-GB"/>
        </w:rPr>
        <w:t>a child</w:t>
      </w:r>
      <w:r w:rsidRPr="005C3B32">
        <w:rPr>
          <w:smallCaps w:val="0"/>
          <w:lang w:val="en-GB"/>
        </w:rPr>
        <w:t xml:space="preserve"> age 15-17 years</w:t>
      </w:r>
      <w:proofErr w:type="gramEnd"/>
      <w:r w:rsidRPr="005C3B32">
        <w:rPr>
          <w:smallCaps w:val="0"/>
          <w:lang w:val="en-GB"/>
        </w:rPr>
        <w:t xml:space="preserve"> for the household questionnaire </w:t>
      </w:r>
      <w:r w:rsidRPr="005C3B32">
        <w:rPr>
          <w:smallCaps w:val="0"/>
          <w:u w:val="single"/>
          <w:lang w:val="en-GB"/>
        </w:rPr>
        <w:t>if all adult members of the household are away for a longer period of time or if the household has no adult members</w:t>
      </w:r>
      <w:r w:rsidR="00C17318">
        <w:rPr>
          <w:smallCaps w:val="0"/>
          <w:u w:val="single"/>
          <w:lang w:val="en-GB"/>
        </w:rPr>
        <w:t xml:space="preserve"> </w:t>
      </w:r>
      <w:r w:rsidR="00CB6CEC">
        <w:rPr>
          <w:smallCaps w:val="0"/>
          <w:u w:val="single"/>
          <w:lang w:val="en-GB"/>
        </w:rPr>
        <w:t>and</w:t>
      </w:r>
      <w:r w:rsidR="00C17318">
        <w:rPr>
          <w:smallCaps w:val="0"/>
          <w:u w:val="single"/>
          <w:lang w:val="en-GB"/>
        </w:rPr>
        <w:t xml:space="preserve"> the child is </w:t>
      </w:r>
      <w:r w:rsidR="00CB6CEC">
        <w:rPr>
          <w:smallCaps w:val="0"/>
          <w:u w:val="single"/>
          <w:lang w:val="en-GB"/>
        </w:rPr>
        <w:t xml:space="preserve">consequently </w:t>
      </w:r>
      <w:r w:rsidR="00C17318">
        <w:rPr>
          <w:smallCaps w:val="0"/>
          <w:u w:val="single"/>
          <w:lang w:val="en-GB"/>
        </w:rPr>
        <w:t>emancipated</w:t>
      </w:r>
      <w:r w:rsidRPr="005C3B32">
        <w:rPr>
          <w:smallCaps w:val="0"/>
          <w:lang w:val="en-GB"/>
        </w:rPr>
        <w:t>. If an adult in known to return while the team is in the cluster, the interviewer should return to interview an adult</w:t>
      </w:r>
      <w:r w:rsidR="00C17318" w:rsidRPr="00C17318">
        <w:rPr>
          <w:smallCaps w:val="0"/>
          <w:lang w:val="en-GB"/>
        </w:rPr>
        <w:t xml:space="preserve"> (</w:t>
      </w:r>
      <w:r w:rsidRPr="005C3B32">
        <w:rPr>
          <w:smallCaps w:val="0"/>
          <w:lang w:val="en-GB"/>
        </w:rPr>
        <w:t xml:space="preserve">in </w:t>
      </w:r>
      <w:r w:rsidR="00C17318" w:rsidRPr="00C17318">
        <w:rPr>
          <w:smallCaps w:val="0"/>
          <w:lang w:val="en-GB"/>
        </w:rPr>
        <w:t>total, a minimum of 3 visits should take place)</w:t>
      </w:r>
      <w:r w:rsidRPr="00C17318">
        <w:rPr>
          <w:smallCaps w:val="0"/>
          <w:lang w:val="en-GB"/>
        </w:rPr>
        <w:t>.</w:t>
      </w:r>
      <w:r w:rsidRPr="005C3B32">
        <w:rPr>
          <w:smallCaps w:val="0"/>
          <w:lang w:val="en-GB"/>
        </w:rPr>
        <w:t xml:space="preserve"> </w:t>
      </w:r>
      <w:r w:rsidRPr="007D208B">
        <w:rPr>
          <w:smallCaps w:val="0"/>
          <w:u w:val="single"/>
          <w:lang w:val="en-GB"/>
        </w:rPr>
        <w:t>Under no circumstance</w:t>
      </w:r>
      <w:r w:rsidR="00C17318">
        <w:rPr>
          <w:smallCaps w:val="0"/>
          <w:u w:val="single"/>
          <w:lang w:val="en-GB"/>
        </w:rPr>
        <w:t xml:space="preserve">, </w:t>
      </w:r>
      <w:r w:rsidRPr="00A54A77">
        <w:rPr>
          <w:smallCaps w:val="0"/>
          <w:u w:val="single"/>
          <w:lang w:val="en-GB"/>
        </w:rPr>
        <w:t xml:space="preserve">the </w:t>
      </w:r>
      <w:r w:rsidRPr="007D208B">
        <w:rPr>
          <w:smallCaps w:val="0"/>
          <w:u w:val="single"/>
          <w:lang w:val="en-GB"/>
        </w:rPr>
        <w:t xml:space="preserve">respondent </w:t>
      </w:r>
      <w:r w:rsidR="00C17318">
        <w:rPr>
          <w:smallCaps w:val="0"/>
          <w:u w:val="single"/>
          <w:lang w:val="en-GB"/>
        </w:rPr>
        <w:t xml:space="preserve">of </w:t>
      </w:r>
      <w:r w:rsidRPr="00A54A77">
        <w:rPr>
          <w:smallCaps w:val="0"/>
          <w:u w:val="single"/>
          <w:lang w:val="en-GB"/>
        </w:rPr>
        <w:t xml:space="preserve">the household </w:t>
      </w:r>
      <w:r w:rsidR="00C17318">
        <w:rPr>
          <w:smallCaps w:val="0"/>
          <w:u w:val="single"/>
          <w:lang w:val="en-GB"/>
        </w:rPr>
        <w:t>questionnaire will</w:t>
      </w:r>
      <w:r w:rsidRPr="00A54A77">
        <w:rPr>
          <w:smallCaps w:val="0"/>
          <w:u w:val="single"/>
          <w:lang w:val="en-GB"/>
        </w:rPr>
        <w:t xml:space="preserve"> be </w:t>
      </w:r>
      <w:r w:rsidR="00C17318">
        <w:rPr>
          <w:smallCaps w:val="0"/>
          <w:u w:val="single"/>
          <w:lang w:val="en-GB"/>
        </w:rPr>
        <w:t>under</w:t>
      </w:r>
      <w:r w:rsidRPr="007D208B">
        <w:rPr>
          <w:smallCaps w:val="0"/>
          <w:u w:val="single"/>
          <w:lang w:val="en-GB"/>
        </w:rPr>
        <w:t xml:space="preserve"> </w:t>
      </w:r>
      <w:r w:rsidRPr="00A54A77">
        <w:rPr>
          <w:smallCaps w:val="0"/>
          <w:u w:val="single"/>
          <w:lang w:val="en-GB"/>
        </w:rPr>
        <w:t>age 15</w:t>
      </w:r>
      <w:r w:rsidRPr="005C3B32">
        <w:rPr>
          <w:smallCaps w:val="0"/>
          <w:lang w:val="en-GB"/>
        </w:rPr>
        <w:t xml:space="preserve">. In such households, the result of the </w:t>
      </w:r>
      <w:r w:rsidR="00CB6CEC">
        <w:rPr>
          <w:smallCaps w:val="0"/>
          <w:lang w:val="en-GB"/>
        </w:rPr>
        <w:t xml:space="preserve">household </w:t>
      </w:r>
      <w:r w:rsidRPr="005C3B32">
        <w:rPr>
          <w:smallCaps w:val="0"/>
          <w:lang w:val="en-GB"/>
        </w:rPr>
        <w:t xml:space="preserve">interview should be recorded as </w:t>
      </w:r>
      <w:r w:rsidR="007D208B">
        <w:rPr>
          <w:smallCaps w:val="0"/>
          <w:lang w:val="en-GB"/>
        </w:rPr>
        <w:t>06</w:t>
      </w:r>
      <w:r w:rsidRPr="005C3B32">
        <w:rPr>
          <w:smallCaps w:val="0"/>
          <w:lang w:val="en-GB"/>
        </w:rPr>
        <w:t>: “</w:t>
      </w:r>
      <w:r w:rsidR="007D208B">
        <w:rPr>
          <w:smallCaps w:val="0"/>
          <w:lang w:val="en-GB"/>
        </w:rPr>
        <w:t>Other (</w:t>
      </w:r>
      <w:r w:rsidR="007D208B" w:rsidRPr="007D208B">
        <w:rPr>
          <w:i/>
          <w:smallCaps w:val="0"/>
          <w:lang w:val="en-GB"/>
        </w:rPr>
        <w:t>Specify</w:t>
      </w:r>
      <w:r w:rsidR="007D208B">
        <w:rPr>
          <w:smallCaps w:val="0"/>
          <w:lang w:val="en-GB"/>
        </w:rPr>
        <w:t>)</w:t>
      </w:r>
      <w:r w:rsidRPr="005C3B32">
        <w:rPr>
          <w:smallCaps w:val="0"/>
          <w:lang w:val="en-GB"/>
        </w:rPr>
        <w:t>”.</w:t>
      </w:r>
    </w:p>
    <w:p w14:paraId="7A71A034" w14:textId="5FEA0840" w:rsidR="006A4747" w:rsidRPr="005C3B32" w:rsidRDefault="003B2E51" w:rsidP="00A54A77">
      <w:pPr>
        <w:numPr>
          <w:ilvl w:val="0"/>
          <w:numId w:val="16"/>
        </w:numPr>
        <w:ind w:hanging="720"/>
        <w:rPr>
          <w:lang w:val="en-GB"/>
        </w:rPr>
      </w:pPr>
      <w:r w:rsidRPr="00A36E84">
        <w:rPr>
          <w:i/>
          <w:lang w:val="en-GB"/>
        </w:rPr>
        <w:t xml:space="preserve">Respondent temporarily </w:t>
      </w:r>
      <w:proofErr w:type="gramStart"/>
      <w:r w:rsidRPr="00A36E84">
        <w:rPr>
          <w:i/>
          <w:lang w:val="en-GB"/>
        </w:rPr>
        <w:t>absent</w:t>
      </w:r>
      <w:proofErr w:type="gramEnd"/>
      <w:r w:rsidRPr="00A36E84">
        <w:rPr>
          <w:i/>
          <w:lang w:val="en-GB"/>
        </w:rPr>
        <w:t>.</w:t>
      </w:r>
      <w:r w:rsidR="00373932" w:rsidRPr="00A36E84">
        <w:rPr>
          <w:i/>
          <w:lang w:val="en-GB"/>
        </w:rPr>
        <w:t xml:space="preserve"> </w:t>
      </w:r>
      <w:r w:rsidRPr="00A36E84">
        <w:rPr>
          <w:lang w:val="en-GB"/>
        </w:rPr>
        <w:t>The respondent may not be at home or may be unable to complete the interview at the time of the first call. The interviewer should find out from other household members or neighbo</w:t>
      </w:r>
      <w:r w:rsidR="00741319" w:rsidRPr="00A36E84">
        <w:rPr>
          <w:lang w:val="en-GB"/>
        </w:rPr>
        <w:t>u</w:t>
      </w:r>
      <w:r w:rsidRPr="00A36E84">
        <w:rPr>
          <w:lang w:val="en-GB"/>
        </w:rPr>
        <w:t>rs when the respondent can best be contacted, and a return visit should be made then</w:t>
      </w:r>
      <w:r w:rsidR="00C17318">
        <w:rPr>
          <w:lang w:val="en-GB"/>
        </w:rPr>
        <w:t xml:space="preserve"> (in total, a minimum of </w:t>
      </w:r>
      <w:r w:rsidR="00727037">
        <w:rPr>
          <w:lang w:val="en-GB"/>
        </w:rPr>
        <w:t>3 visits should take place)</w:t>
      </w:r>
      <w:r w:rsidRPr="00A36E84">
        <w:rPr>
          <w:lang w:val="en-GB"/>
        </w:rPr>
        <w:t>.</w:t>
      </w:r>
      <w:r w:rsidR="00373932" w:rsidRPr="00A36E84">
        <w:rPr>
          <w:lang w:val="en-GB"/>
        </w:rPr>
        <w:t xml:space="preserve"> </w:t>
      </w:r>
      <w:r w:rsidRPr="00A36E84">
        <w:rPr>
          <w:lang w:val="en-GB"/>
        </w:rPr>
        <w:t>If the respondent is still not at home at the time of the second visit, another time should be set for a return visit. At least three attempts should be made to locate the respondent. If the interviewer is not able to complete the entire interview during the initial visit, the procedure for call</w:t>
      </w:r>
      <w:r w:rsidR="00741319" w:rsidRPr="00A36E84">
        <w:rPr>
          <w:lang w:val="en-GB"/>
        </w:rPr>
        <w:t>-</w:t>
      </w:r>
      <w:r w:rsidRPr="00A36E84">
        <w:rPr>
          <w:lang w:val="en-GB"/>
        </w:rPr>
        <w:t>backs should be followed.</w:t>
      </w:r>
    </w:p>
    <w:p w14:paraId="0211C4C9" w14:textId="77777777" w:rsidR="003B2E51" w:rsidRPr="00A36E84" w:rsidRDefault="003B2E51" w:rsidP="007A5B32">
      <w:pPr>
        <w:rPr>
          <w:lang w:val="en-GB"/>
        </w:rPr>
      </w:pPr>
      <w:r w:rsidRPr="00A36E84">
        <w:rPr>
          <w:lang w:val="en-GB"/>
        </w:rPr>
        <w:t xml:space="preserve"> </w:t>
      </w:r>
    </w:p>
    <w:p w14:paraId="7EB6FC4D" w14:textId="1DC29ED3" w:rsidR="003B2E51" w:rsidRPr="0006390C" w:rsidRDefault="003B2E51" w:rsidP="00AD3D12">
      <w:pPr>
        <w:ind w:left="720" w:hanging="720"/>
      </w:pPr>
      <w:r w:rsidRPr="0006390C">
        <w:t>Type 3:</w:t>
      </w:r>
      <w:r w:rsidR="0006390C">
        <w:tab/>
      </w:r>
      <w:r w:rsidRPr="0006390C">
        <w:t>The respondent refuses to be interviewed</w:t>
      </w:r>
      <w:r w:rsidR="00741319" w:rsidRPr="0006390C">
        <w:t>.</w:t>
      </w:r>
    </w:p>
    <w:p w14:paraId="4CFA1966" w14:textId="77777777" w:rsidR="00741319" w:rsidRPr="00A36E84" w:rsidRDefault="00741319" w:rsidP="00162254">
      <w:pPr>
        <w:keepNext/>
        <w:keepLines/>
        <w:rPr>
          <w:lang w:val="en-GB"/>
        </w:rPr>
      </w:pPr>
    </w:p>
    <w:p w14:paraId="31AD3F8A" w14:textId="2E78F9E5" w:rsidR="003B2E51" w:rsidRDefault="003B2E51" w:rsidP="00162254">
      <w:pPr>
        <w:keepNext/>
        <w:keepLines/>
        <w:tabs>
          <w:tab w:val="left" w:pos="720"/>
          <w:tab w:val="left" w:pos="1800"/>
        </w:tabs>
        <w:rPr>
          <w:lang w:val="en-GB"/>
        </w:rPr>
      </w:pPr>
      <w:r w:rsidRPr="00A36E84">
        <w:rPr>
          <w:lang w:val="en-GB"/>
        </w:rPr>
        <w:t xml:space="preserve">The number of refusals reported by each interviewer should be closely monitored. If an interviewer reports an unusually high number of refusals, it may indicate that she gives up too easily or explains the survey inadequately. If this appears to be the case, the </w:t>
      </w:r>
      <w:r w:rsidR="002D2655">
        <w:rPr>
          <w:lang w:val="en-GB"/>
        </w:rPr>
        <w:t>field supervisor</w:t>
      </w:r>
      <w:r w:rsidRPr="00A36E84">
        <w:rPr>
          <w:lang w:val="en-GB"/>
        </w:rPr>
        <w:t xml:space="preserve"> should observe the interviewer promptly. Suggestions for handling potential refusals: </w:t>
      </w:r>
    </w:p>
    <w:p w14:paraId="5E6B50AC" w14:textId="77777777" w:rsidR="00081A69" w:rsidRPr="00A36E84" w:rsidRDefault="00081A69" w:rsidP="007A5B32">
      <w:pPr>
        <w:tabs>
          <w:tab w:val="left" w:pos="720"/>
          <w:tab w:val="left" w:pos="1800"/>
        </w:tabs>
        <w:rPr>
          <w:lang w:val="en-GB"/>
        </w:rPr>
      </w:pPr>
    </w:p>
    <w:p w14:paraId="5602B185" w14:textId="1C8A2DD4" w:rsidR="003B2E51" w:rsidRPr="00A36E84" w:rsidRDefault="003B2E51" w:rsidP="00E8121A">
      <w:pPr>
        <w:numPr>
          <w:ilvl w:val="1"/>
          <w:numId w:val="17"/>
        </w:numPr>
        <w:ind w:left="720" w:hanging="720"/>
        <w:rPr>
          <w:lang w:val="en-GB"/>
        </w:rPr>
      </w:pPr>
      <w:r w:rsidRPr="00A36E84">
        <w:rPr>
          <w:i/>
          <w:lang w:val="en-GB"/>
        </w:rPr>
        <w:t xml:space="preserve">Approach respondent from her point of view. </w:t>
      </w:r>
      <w:r w:rsidRPr="00A36E84">
        <w:rPr>
          <w:lang w:val="en-GB"/>
        </w:rPr>
        <w:t>Refusals may stem from misconceptions about the survey or other prejudices. The interviewer must consider the respondent’s point of view, adapt to it and reassure her. If there is a linguistic</w:t>
      </w:r>
      <w:r w:rsidR="00397059">
        <w:rPr>
          <w:lang w:val="en-GB"/>
        </w:rPr>
        <w:t xml:space="preserve">, </w:t>
      </w:r>
      <w:r w:rsidRPr="00A36E84">
        <w:rPr>
          <w:lang w:val="en-GB"/>
        </w:rPr>
        <w:t xml:space="preserve">ethnic </w:t>
      </w:r>
      <w:r w:rsidR="00397059">
        <w:rPr>
          <w:lang w:val="en-GB"/>
        </w:rPr>
        <w:t xml:space="preserve">or age </w:t>
      </w:r>
      <w:r w:rsidRPr="00A36E84">
        <w:rPr>
          <w:lang w:val="en-GB"/>
        </w:rPr>
        <w:t xml:space="preserve">barrier between the respondent and the interviewer, the </w:t>
      </w:r>
      <w:r w:rsidR="002D2655">
        <w:rPr>
          <w:lang w:val="en-GB"/>
        </w:rPr>
        <w:t>field supervisor</w:t>
      </w:r>
      <w:r w:rsidRPr="00A36E84">
        <w:rPr>
          <w:lang w:val="en-GB"/>
        </w:rPr>
        <w:t xml:space="preserve"> should, if possible, send a different interviewer to complete the questionnaire.</w:t>
      </w:r>
      <w:r w:rsidR="00373932" w:rsidRPr="00A36E84">
        <w:rPr>
          <w:lang w:val="en-GB"/>
        </w:rPr>
        <w:t xml:space="preserve"> </w:t>
      </w:r>
      <w:r w:rsidR="00623175">
        <w:rPr>
          <w:lang w:val="en-GB"/>
        </w:rPr>
        <w:t>It can be useful for the field supervisor to accompany the interviewer and make initial introductions. The seniority of the field supervisor often reassures respondents.</w:t>
      </w:r>
    </w:p>
    <w:p w14:paraId="40612FC1" w14:textId="77777777" w:rsidR="003B2E51" w:rsidRPr="00A36E84" w:rsidRDefault="003B2E51" w:rsidP="00E8121A">
      <w:pPr>
        <w:numPr>
          <w:ilvl w:val="1"/>
          <w:numId w:val="17"/>
        </w:numPr>
        <w:ind w:left="720" w:hanging="720"/>
        <w:rPr>
          <w:lang w:val="en-GB"/>
        </w:rPr>
      </w:pPr>
      <w:r w:rsidRPr="00A36E84">
        <w:rPr>
          <w:i/>
          <w:lang w:val="en-GB"/>
        </w:rPr>
        <w:t xml:space="preserve">Postpone interview to another day. </w:t>
      </w:r>
      <w:r w:rsidRPr="00A36E84">
        <w:rPr>
          <w:lang w:val="en-GB"/>
        </w:rPr>
        <w:t xml:space="preserve">If the interviewer senses that she has arrived at an inconvenient or awkward time, she should try to leave before the respondent gives a final </w:t>
      </w:r>
      <w:r w:rsidR="00741319" w:rsidRPr="00A36E84">
        <w:rPr>
          <w:lang w:val="en-GB"/>
        </w:rPr>
        <w:t>‘</w:t>
      </w:r>
      <w:r w:rsidRPr="00A36E84">
        <w:rPr>
          <w:lang w:val="en-GB"/>
        </w:rPr>
        <w:t>no</w:t>
      </w:r>
      <w:r w:rsidR="00741319" w:rsidRPr="00A36E84">
        <w:rPr>
          <w:lang w:val="en-GB"/>
        </w:rPr>
        <w:t>’</w:t>
      </w:r>
      <w:r w:rsidRPr="00A36E84">
        <w:rPr>
          <w:lang w:val="en-GB"/>
        </w:rPr>
        <w:t>; she can then return another day when circumstances are more likely to result in a successful interview.</w:t>
      </w:r>
      <w:r w:rsidR="00373932" w:rsidRPr="00A36E84">
        <w:rPr>
          <w:lang w:val="en-GB"/>
        </w:rPr>
        <w:t xml:space="preserve"> </w:t>
      </w:r>
    </w:p>
    <w:p w14:paraId="6B71E34A" w14:textId="77777777" w:rsidR="003B2E51" w:rsidRPr="00A36E84" w:rsidRDefault="00EA53E0" w:rsidP="00E8121A">
      <w:pPr>
        <w:numPr>
          <w:ilvl w:val="1"/>
          <w:numId w:val="17"/>
        </w:numPr>
        <w:ind w:left="720" w:hanging="720"/>
        <w:rPr>
          <w:lang w:val="en-GB"/>
        </w:rPr>
      </w:pPr>
      <w:r>
        <w:rPr>
          <w:i/>
          <w:lang w:val="en-GB"/>
        </w:rPr>
        <w:t>Have a different interviewer</w:t>
      </w:r>
      <w:r w:rsidR="003B2E51" w:rsidRPr="00A36E84">
        <w:rPr>
          <w:i/>
          <w:lang w:val="en-GB"/>
        </w:rPr>
        <w:t xml:space="preserve"> carry out the interview. </w:t>
      </w:r>
      <w:r w:rsidR="003B2E51" w:rsidRPr="00A36E84">
        <w:rPr>
          <w:lang w:val="en-GB"/>
        </w:rPr>
        <w:t xml:space="preserve">The </w:t>
      </w:r>
      <w:r w:rsidR="00984427">
        <w:rPr>
          <w:lang w:val="en-GB"/>
        </w:rPr>
        <w:t xml:space="preserve">field </w:t>
      </w:r>
      <w:r>
        <w:rPr>
          <w:lang w:val="en-GB"/>
        </w:rPr>
        <w:t>supervisor may have learned that certain interviewers are better with certain respondents, depending on maturity, ethnicity, etc.</w:t>
      </w:r>
    </w:p>
    <w:p w14:paraId="0B298878" w14:textId="77777777" w:rsidR="003B2E51" w:rsidRPr="00A36E84" w:rsidRDefault="003B2E51" w:rsidP="007A5B32">
      <w:pPr>
        <w:rPr>
          <w:lang w:val="en-GB"/>
        </w:rPr>
      </w:pPr>
    </w:p>
    <w:p w14:paraId="53651D5D" w14:textId="77777777" w:rsidR="003B2E51" w:rsidRPr="00AD3D12" w:rsidRDefault="003B2E51" w:rsidP="00AD3D12">
      <w:pPr>
        <w:pStyle w:val="Heading2"/>
        <w:rPr>
          <w:b w:val="0"/>
          <w:i/>
          <w:lang w:val="en-GB"/>
        </w:rPr>
      </w:pPr>
      <w:bookmarkStart w:id="25" w:name="_Toc524414408"/>
      <w:bookmarkStart w:id="26" w:name="_Toc531609302"/>
      <w:r w:rsidRPr="00AD3D12">
        <w:rPr>
          <w:b w:val="0"/>
          <w:i/>
          <w:lang w:val="en-GB"/>
        </w:rPr>
        <w:t>Handling Pending Interviews</w:t>
      </w:r>
      <w:bookmarkEnd w:id="25"/>
      <w:bookmarkEnd w:id="26"/>
      <w:r w:rsidRPr="00AD3D12">
        <w:rPr>
          <w:b w:val="0"/>
          <w:i/>
          <w:lang w:val="en-GB"/>
        </w:rPr>
        <w:t xml:space="preserve"> </w:t>
      </w:r>
    </w:p>
    <w:p w14:paraId="69245458" w14:textId="77777777" w:rsidR="003B2E51" w:rsidRPr="00A36E84" w:rsidRDefault="003B2E51" w:rsidP="007A5B32">
      <w:pPr>
        <w:rPr>
          <w:lang w:val="en-GB"/>
        </w:rPr>
      </w:pPr>
      <w:r w:rsidRPr="00A36E84">
        <w:rPr>
          <w:lang w:val="en-GB"/>
        </w:rPr>
        <w:t xml:space="preserve"> </w:t>
      </w:r>
    </w:p>
    <w:p w14:paraId="31C4B2D3" w14:textId="14BC9341" w:rsidR="003B2E51" w:rsidRPr="00A36E84" w:rsidRDefault="003B2E51" w:rsidP="007A5B32">
      <w:pPr>
        <w:rPr>
          <w:lang w:val="en-GB"/>
        </w:rPr>
      </w:pPr>
      <w:r w:rsidRPr="00A36E84">
        <w:rPr>
          <w:lang w:val="en-GB"/>
        </w:rPr>
        <w:t xml:space="preserve">When information has not been collected from a selected household or from an eligible respondent and the return visits have not been completed, the interview is considered </w:t>
      </w:r>
      <w:r w:rsidR="009B2C26" w:rsidRPr="00A36E84">
        <w:rPr>
          <w:lang w:val="en-GB"/>
        </w:rPr>
        <w:t>‘</w:t>
      </w:r>
      <w:r w:rsidR="004A6E5F">
        <w:rPr>
          <w:lang w:val="en-GB"/>
        </w:rPr>
        <w:t>Not interviewed</w:t>
      </w:r>
      <w:r w:rsidR="00A97F18" w:rsidRPr="00A36E84">
        <w:rPr>
          <w:lang w:val="en-GB"/>
        </w:rPr>
        <w:t>’</w:t>
      </w:r>
      <w:r w:rsidRPr="00A36E84">
        <w:rPr>
          <w:lang w:val="en-GB"/>
        </w:rPr>
        <w:t>.</w:t>
      </w:r>
      <w:r w:rsidR="00373932" w:rsidRPr="00A36E84">
        <w:rPr>
          <w:lang w:val="en-GB"/>
        </w:rPr>
        <w:t xml:space="preserve"> </w:t>
      </w:r>
      <w:r w:rsidR="00397059">
        <w:rPr>
          <w:lang w:val="en-GB"/>
        </w:rPr>
        <w:t>The</w:t>
      </w:r>
      <w:r w:rsidRPr="00A36E84">
        <w:rPr>
          <w:lang w:val="en-GB"/>
        </w:rPr>
        <w:t xml:space="preserve"> assignments </w:t>
      </w:r>
      <w:r w:rsidR="00397059">
        <w:rPr>
          <w:lang w:val="en-GB"/>
        </w:rPr>
        <w:t xml:space="preserve">will remain with the interviewer and be monitored </w:t>
      </w:r>
      <w:r w:rsidRPr="00A36E84">
        <w:rPr>
          <w:lang w:val="en-GB"/>
        </w:rPr>
        <w:t xml:space="preserve">on </w:t>
      </w:r>
      <w:proofErr w:type="gramStart"/>
      <w:r w:rsidRPr="00650518">
        <w:rPr>
          <w:lang w:val="en-GB"/>
        </w:rPr>
        <w:t xml:space="preserve">the </w:t>
      </w:r>
      <w:r w:rsidR="00761D15">
        <w:rPr>
          <w:lang w:val="en-GB"/>
        </w:rPr>
        <w:t>”Cluster</w:t>
      </w:r>
      <w:proofErr w:type="gramEnd"/>
      <w:r w:rsidR="00761D15">
        <w:rPr>
          <w:lang w:val="en-GB"/>
        </w:rPr>
        <w:t xml:space="preserve"> Operations” report</w:t>
      </w:r>
      <w:r w:rsidRPr="00650518">
        <w:rPr>
          <w:lang w:val="en-GB"/>
        </w:rPr>
        <w:t>.</w:t>
      </w:r>
      <w:r w:rsidR="00373932" w:rsidRPr="00A36E84">
        <w:rPr>
          <w:lang w:val="en-GB"/>
        </w:rPr>
        <w:t xml:space="preserve"> </w:t>
      </w:r>
    </w:p>
    <w:p w14:paraId="620D0FFB" w14:textId="77777777" w:rsidR="003B2E51" w:rsidRPr="00A36E84" w:rsidRDefault="003B2E51" w:rsidP="007A5B32">
      <w:pPr>
        <w:rPr>
          <w:lang w:val="en-GB"/>
        </w:rPr>
      </w:pPr>
      <w:r w:rsidRPr="00A36E84">
        <w:rPr>
          <w:lang w:val="en-GB"/>
        </w:rPr>
        <w:t xml:space="preserve"> </w:t>
      </w:r>
    </w:p>
    <w:p w14:paraId="2A2B0D64" w14:textId="77777777" w:rsidR="003B2E51" w:rsidRPr="00A36E84" w:rsidRDefault="003B2E51" w:rsidP="007A5B32">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spacing w:val="-2"/>
          <w:lang w:val="en-GB"/>
        </w:rPr>
      </w:pPr>
      <w:r w:rsidRPr="00A36E84">
        <w:rPr>
          <w:smallCaps w:val="0"/>
          <w:spacing w:val="-2"/>
          <w:lang w:val="en-GB"/>
        </w:rPr>
        <w:t>Completing call</w:t>
      </w:r>
      <w:r w:rsidR="009B2C26" w:rsidRPr="00A36E84">
        <w:rPr>
          <w:smallCaps w:val="0"/>
          <w:spacing w:val="-2"/>
          <w:lang w:val="en-GB"/>
        </w:rPr>
        <w:t>-</w:t>
      </w:r>
      <w:r w:rsidRPr="00A36E84">
        <w:rPr>
          <w:smallCaps w:val="0"/>
          <w:spacing w:val="-2"/>
          <w:lang w:val="en-GB"/>
        </w:rPr>
        <w:t>backs for pending interviews is time-consuming and should be carefully planned.</w:t>
      </w:r>
      <w:r w:rsidR="00373932" w:rsidRPr="00A36E84">
        <w:rPr>
          <w:smallCaps w:val="0"/>
          <w:spacing w:val="-2"/>
          <w:lang w:val="en-GB"/>
        </w:rPr>
        <w:t xml:space="preserve"> </w:t>
      </w:r>
      <w:r w:rsidRPr="00A36E84">
        <w:rPr>
          <w:smallCaps w:val="0"/>
          <w:spacing w:val="-2"/>
          <w:lang w:val="en-GB"/>
        </w:rPr>
        <w:t xml:space="preserve">If a few interviews remain pending as interviewing in a cluster nears completion, one or two interviewers should be assigned to remain in the area and complete the interviews, while the rest of the team proceeds </w:t>
      </w:r>
      <w:r w:rsidRPr="00A36E84">
        <w:rPr>
          <w:smallCaps w:val="0"/>
          <w:spacing w:val="-2"/>
          <w:lang w:val="en-GB"/>
        </w:rPr>
        <w:lastRenderedPageBreak/>
        <w:t xml:space="preserve">to the next assignment area. </w:t>
      </w:r>
      <w:r w:rsidR="00ED1C40">
        <w:rPr>
          <w:smallCaps w:val="0"/>
          <w:spacing w:val="-2"/>
          <w:lang w:val="en-GB"/>
        </w:rPr>
        <w:t xml:space="preserve">This of course requires that the location of the next cluster </w:t>
      </w:r>
      <w:r w:rsidR="00C22CFB">
        <w:rPr>
          <w:smallCaps w:val="0"/>
          <w:spacing w:val="-2"/>
          <w:lang w:val="en-GB"/>
        </w:rPr>
        <w:t xml:space="preserve">to be nearby </w:t>
      </w:r>
      <w:r w:rsidR="00ED1C40">
        <w:rPr>
          <w:smallCaps w:val="0"/>
          <w:spacing w:val="-2"/>
          <w:lang w:val="en-GB"/>
        </w:rPr>
        <w:t xml:space="preserve">and anticipated success of completing the pending interviews. </w:t>
      </w:r>
      <w:r w:rsidRPr="00A36E84">
        <w:rPr>
          <w:smallCaps w:val="0"/>
          <w:spacing w:val="-2"/>
          <w:lang w:val="en-GB"/>
        </w:rPr>
        <w:t xml:space="preserve">In this way, the whole team is not kept waiting for one or two interviewers to finish. Clear instructions should be left with the interviewers as to where and when to </w:t>
      </w:r>
      <w:proofErr w:type="spellStart"/>
      <w:r w:rsidRPr="00A36E84">
        <w:rPr>
          <w:smallCaps w:val="0"/>
          <w:spacing w:val="-2"/>
          <w:lang w:val="en-GB"/>
        </w:rPr>
        <w:t>rejoin</w:t>
      </w:r>
      <w:proofErr w:type="spellEnd"/>
      <w:r w:rsidRPr="00A36E84">
        <w:rPr>
          <w:smallCaps w:val="0"/>
          <w:spacing w:val="-2"/>
          <w:lang w:val="en-GB"/>
        </w:rPr>
        <w:t xml:space="preserve"> the team and what method of transportation should be used.</w:t>
      </w:r>
      <w:r w:rsidR="00ED1C40" w:rsidRPr="00ED1C40">
        <w:rPr>
          <w:smallCaps w:val="0"/>
          <w:spacing w:val="-2"/>
          <w:lang w:val="en-GB"/>
        </w:rPr>
        <w:t xml:space="preserve"> </w:t>
      </w:r>
      <w:r w:rsidR="00ED1C40">
        <w:rPr>
          <w:smallCaps w:val="0"/>
          <w:spacing w:val="-2"/>
          <w:lang w:val="en-GB"/>
        </w:rPr>
        <w:t>Interviewers should not be assigned with just a hope to complete one or two interviews and, depending on the location of the cluster, there may be a chance to revisit at a later stage. This must be carefully planned, as you should not be travelling around with questionnaires from near completed clusters for a long period.</w:t>
      </w:r>
    </w:p>
    <w:p w14:paraId="50AD7CCF" w14:textId="77777777" w:rsidR="003B2E51" w:rsidRPr="00A36E84" w:rsidRDefault="003B2E51" w:rsidP="007A5B32">
      <w:pPr>
        <w:rPr>
          <w:lang w:val="en-GB"/>
        </w:rPr>
      </w:pPr>
    </w:p>
    <w:p w14:paraId="2A99F5FB" w14:textId="77777777" w:rsidR="003B2E51" w:rsidRPr="00AD3D12" w:rsidRDefault="003B2E51" w:rsidP="00AD3D12">
      <w:pPr>
        <w:pStyle w:val="Heading2"/>
        <w:rPr>
          <w:b w:val="0"/>
          <w:i/>
          <w:lang w:val="en-GB"/>
        </w:rPr>
      </w:pPr>
      <w:bookmarkStart w:id="27" w:name="_Toc524414409"/>
      <w:bookmarkStart w:id="28" w:name="_Toc531609303"/>
      <w:r w:rsidRPr="00AD3D12">
        <w:rPr>
          <w:b w:val="0"/>
          <w:i/>
          <w:lang w:val="en-GB"/>
        </w:rPr>
        <w:t>Maintaining Motivation and Morale</w:t>
      </w:r>
      <w:bookmarkEnd w:id="27"/>
      <w:bookmarkEnd w:id="28"/>
      <w:r w:rsidRPr="00AD3D12">
        <w:rPr>
          <w:b w:val="0"/>
          <w:i/>
          <w:lang w:val="en-GB"/>
        </w:rPr>
        <w:t xml:space="preserve"> </w:t>
      </w:r>
    </w:p>
    <w:p w14:paraId="6F7E5D6C" w14:textId="77777777" w:rsidR="003B2E51" w:rsidRPr="00A36E84" w:rsidRDefault="003B2E51" w:rsidP="006A721F">
      <w:pPr>
        <w:keepNext/>
        <w:keepLines/>
        <w:rPr>
          <w:lang w:val="en-GB"/>
        </w:rPr>
      </w:pPr>
      <w:r w:rsidRPr="00A36E84">
        <w:rPr>
          <w:lang w:val="en-GB"/>
        </w:rPr>
        <w:t xml:space="preserve"> </w:t>
      </w:r>
    </w:p>
    <w:p w14:paraId="5DD2DDC3" w14:textId="77777777" w:rsidR="003B2E51" w:rsidRPr="00A36E84" w:rsidRDefault="003B2E51" w:rsidP="006A721F">
      <w:pPr>
        <w:keepNext/>
        <w:keepLines/>
        <w:rPr>
          <w:lang w:val="en-GB"/>
        </w:rPr>
      </w:pPr>
      <w:r w:rsidRPr="00A36E84">
        <w:rPr>
          <w:lang w:val="en-GB"/>
        </w:rPr>
        <w:t xml:space="preserve">The </w:t>
      </w:r>
      <w:r w:rsidR="002D2655">
        <w:rPr>
          <w:lang w:val="en-GB"/>
        </w:rPr>
        <w:t>field supervisor</w:t>
      </w:r>
      <w:r w:rsidRPr="00A36E84">
        <w:rPr>
          <w:lang w:val="en-GB"/>
        </w:rPr>
        <w:t xml:space="preserve"> play</w:t>
      </w:r>
      <w:r w:rsidR="00EA53E0">
        <w:rPr>
          <w:lang w:val="en-GB"/>
        </w:rPr>
        <w:t>s</w:t>
      </w:r>
      <w:r w:rsidRPr="00A36E84">
        <w:rPr>
          <w:lang w:val="en-GB"/>
        </w:rPr>
        <w:t xml:space="preserve"> a vital role in creating and maintaining motivation an</w:t>
      </w:r>
      <w:r w:rsidR="00EA53E0">
        <w:rPr>
          <w:lang w:val="en-GB"/>
        </w:rPr>
        <w:t xml:space="preserve">d morale among the interviewers – </w:t>
      </w:r>
      <w:r w:rsidRPr="00A36E84">
        <w:rPr>
          <w:lang w:val="en-GB"/>
        </w:rPr>
        <w:t xml:space="preserve">two elements that are essential to good-quality work. In order to achieve this, it is necessary to make sure that interviewers: </w:t>
      </w:r>
    </w:p>
    <w:p w14:paraId="7D926079" w14:textId="77777777" w:rsidR="003B2E51" w:rsidRPr="00A36E84" w:rsidRDefault="003B2E51" w:rsidP="006A721F">
      <w:pPr>
        <w:keepNext/>
        <w:keepLines/>
        <w:rPr>
          <w:lang w:val="en-GB"/>
        </w:rPr>
      </w:pPr>
    </w:p>
    <w:p w14:paraId="738BEB9A" w14:textId="77777777" w:rsidR="003B2E51" w:rsidRPr="00A36E84" w:rsidRDefault="005C0C56" w:rsidP="006A721F">
      <w:pPr>
        <w:keepNext/>
        <w:keepLines/>
        <w:numPr>
          <w:ilvl w:val="0"/>
          <w:numId w:val="5"/>
        </w:numPr>
        <w:tabs>
          <w:tab w:val="clear" w:pos="360"/>
          <w:tab w:val="left" w:pos="630"/>
          <w:tab w:val="left" w:pos="1260"/>
        </w:tabs>
        <w:ind w:left="720" w:hanging="720"/>
        <w:rPr>
          <w:lang w:val="en-GB"/>
        </w:rPr>
      </w:pPr>
      <w:r>
        <w:rPr>
          <w:lang w:val="en-GB"/>
        </w:rPr>
        <w:t>u</w:t>
      </w:r>
      <w:r w:rsidR="003B2E51" w:rsidRPr="00A36E84">
        <w:rPr>
          <w:lang w:val="en-GB"/>
        </w:rPr>
        <w:t>nderstand c</w:t>
      </w:r>
      <w:r>
        <w:rPr>
          <w:lang w:val="en-GB"/>
        </w:rPr>
        <w:t>learly what is expected of them,</w:t>
      </w:r>
    </w:p>
    <w:p w14:paraId="59DA77A4" w14:textId="77777777" w:rsidR="003B2E51" w:rsidRPr="00A36E84" w:rsidRDefault="005C0C56" w:rsidP="007A5B32">
      <w:pPr>
        <w:numPr>
          <w:ilvl w:val="0"/>
          <w:numId w:val="5"/>
        </w:numPr>
        <w:tabs>
          <w:tab w:val="clear" w:pos="360"/>
          <w:tab w:val="left" w:pos="630"/>
          <w:tab w:val="left" w:pos="1260"/>
        </w:tabs>
        <w:ind w:left="720" w:hanging="720"/>
        <w:rPr>
          <w:lang w:val="en-GB"/>
        </w:rPr>
      </w:pPr>
      <w:r>
        <w:rPr>
          <w:lang w:val="en-GB"/>
        </w:rPr>
        <w:t>a</w:t>
      </w:r>
      <w:r w:rsidR="003B2E51" w:rsidRPr="00A36E84">
        <w:rPr>
          <w:lang w:val="en-GB"/>
        </w:rPr>
        <w:t>re properly guid</w:t>
      </w:r>
      <w:r>
        <w:rPr>
          <w:lang w:val="en-GB"/>
        </w:rPr>
        <w:t>ed and supervised in their work,</w:t>
      </w:r>
    </w:p>
    <w:p w14:paraId="2D2CC2CB" w14:textId="77777777" w:rsidR="003B2E51" w:rsidRPr="00A36E84" w:rsidRDefault="005C0C56" w:rsidP="007A5B32">
      <w:pPr>
        <w:numPr>
          <w:ilvl w:val="0"/>
          <w:numId w:val="5"/>
        </w:numPr>
        <w:tabs>
          <w:tab w:val="clear" w:pos="360"/>
          <w:tab w:val="left" w:pos="630"/>
          <w:tab w:val="left" w:pos="1260"/>
        </w:tabs>
        <w:ind w:left="720" w:hanging="720"/>
        <w:rPr>
          <w:lang w:val="en-GB"/>
        </w:rPr>
      </w:pPr>
      <w:r>
        <w:rPr>
          <w:lang w:val="en-GB"/>
        </w:rPr>
        <w:t>r</w:t>
      </w:r>
      <w:r w:rsidR="003B2E51" w:rsidRPr="00A36E84">
        <w:rPr>
          <w:lang w:val="en-GB"/>
        </w:rPr>
        <w:t>e</w:t>
      </w:r>
      <w:r>
        <w:rPr>
          <w:lang w:val="en-GB"/>
        </w:rPr>
        <w:t>ceive recognition for good work,</w:t>
      </w:r>
    </w:p>
    <w:p w14:paraId="2939B506" w14:textId="77777777" w:rsidR="003B2E51" w:rsidRPr="00A36E84" w:rsidRDefault="005C0C56" w:rsidP="007A5B32">
      <w:pPr>
        <w:numPr>
          <w:ilvl w:val="0"/>
          <w:numId w:val="5"/>
        </w:numPr>
        <w:tabs>
          <w:tab w:val="clear" w:pos="360"/>
          <w:tab w:val="left" w:pos="630"/>
          <w:tab w:val="left" w:pos="1260"/>
        </w:tabs>
        <w:ind w:left="720" w:hanging="720"/>
        <w:rPr>
          <w:lang w:val="en-GB"/>
        </w:rPr>
      </w:pPr>
      <w:r>
        <w:rPr>
          <w:lang w:val="en-GB"/>
        </w:rPr>
        <w:t>a</w:t>
      </w:r>
      <w:r w:rsidR="003B2E51" w:rsidRPr="00A36E84">
        <w:rPr>
          <w:lang w:val="en-GB"/>
        </w:rPr>
        <w:t>re stimu</w:t>
      </w:r>
      <w:r>
        <w:rPr>
          <w:lang w:val="en-GB"/>
        </w:rPr>
        <w:t>lated to improve their work, and</w:t>
      </w:r>
    </w:p>
    <w:p w14:paraId="25E26167" w14:textId="77777777" w:rsidR="0062150D" w:rsidRDefault="0062150D" w:rsidP="0062150D">
      <w:pPr>
        <w:numPr>
          <w:ilvl w:val="0"/>
          <w:numId w:val="5"/>
        </w:numPr>
        <w:tabs>
          <w:tab w:val="clear" w:pos="360"/>
          <w:tab w:val="left" w:pos="630"/>
          <w:tab w:val="left" w:pos="1260"/>
        </w:tabs>
        <w:ind w:left="720" w:hanging="720"/>
        <w:rPr>
          <w:lang w:val="en-GB"/>
        </w:rPr>
      </w:pPr>
      <w:r>
        <w:rPr>
          <w:lang w:val="en-GB"/>
        </w:rPr>
        <w:t>w</w:t>
      </w:r>
      <w:r w:rsidR="003B2E51" w:rsidRPr="00A36E84">
        <w:rPr>
          <w:lang w:val="en-GB"/>
        </w:rPr>
        <w:t>ork in tranquil and secure conditions.</w:t>
      </w:r>
    </w:p>
    <w:p w14:paraId="78BF6510" w14:textId="77777777" w:rsidR="00F21E31" w:rsidRDefault="00373932" w:rsidP="0062150D">
      <w:pPr>
        <w:tabs>
          <w:tab w:val="left" w:pos="630"/>
          <w:tab w:val="left" w:pos="1260"/>
        </w:tabs>
        <w:ind w:left="720"/>
        <w:rPr>
          <w:lang w:val="en-GB"/>
        </w:rPr>
      </w:pPr>
      <w:r w:rsidRPr="00A36E84">
        <w:rPr>
          <w:lang w:val="en-GB"/>
        </w:rPr>
        <w:t xml:space="preserve"> </w:t>
      </w:r>
    </w:p>
    <w:p w14:paraId="6194FCF0" w14:textId="77777777" w:rsidR="003B2E51" w:rsidRPr="0062150D" w:rsidRDefault="003B2E51" w:rsidP="0062150D">
      <w:pPr>
        <w:tabs>
          <w:tab w:val="left" w:pos="630"/>
          <w:tab w:val="left" w:pos="1260"/>
        </w:tabs>
        <w:rPr>
          <w:lang w:val="en-GB"/>
        </w:rPr>
      </w:pPr>
      <w:r w:rsidRPr="0062150D">
        <w:rPr>
          <w:lang w:val="en-GB"/>
        </w:rPr>
        <w:t xml:space="preserve">In working with the interviewers, it may be useful to adhere to the following principles: </w:t>
      </w:r>
    </w:p>
    <w:p w14:paraId="2BB87335" w14:textId="77777777" w:rsidR="003B2E51" w:rsidRPr="00A36E84" w:rsidRDefault="003B2E51" w:rsidP="0062150D">
      <w:pPr>
        <w:rPr>
          <w:lang w:val="en-GB"/>
        </w:rPr>
      </w:pPr>
    </w:p>
    <w:p w14:paraId="5E2880EF" w14:textId="77777777" w:rsidR="003B2E51" w:rsidRPr="00A36E84" w:rsidRDefault="003B2E51" w:rsidP="0062150D">
      <w:pPr>
        <w:numPr>
          <w:ilvl w:val="0"/>
          <w:numId w:val="18"/>
        </w:numPr>
        <w:ind w:left="630" w:hanging="630"/>
        <w:rPr>
          <w:lang w:val="en-GB"/>
        </w:rPr>
      </w:pPr>
      <w:r w:rsidRPr="00A36E84">
        <w:rPr>
          <w:lang w:val="en-GB"/>
        </w:rPr>
        <w:t>Rather than giving direct orders, try to gain voluntary compliance before demanding it.</w:t>
      </w:r>
      <w:r w:rsidR="00373932" w:rsidRPr="00A36E84">
        <w:rPr>
          <w:lang w:val="en-GB"/>
        </w:rPr>
        <w:t xml:space="preserve"> </w:t>
      </w:r>
    </w:p>
    <w:p w14:paraId="52E73201" w14:textId="77777777" w:rsidR="003B2E51" w:rsidRPr="00A36E84" w:rsidRDefault="003B2E51" w:rsidP="0062150D">
      <w:pPr>
        <w:numPr>
          <w:ilvl w:val="0"/>
          <w:numId w:val="18"/>
        </w:numPr>
        <w:ind w:left="630" w:hanging="630"/>
        <w:rPr>
          <w:lang w:val="en-GB"/>
        </w:rPr>
      </w:pPr>
      <w:r w:rsidRPr="00A36E84">
        <w:rPr>
          <w:lang w:val="en-GB"/>
        </w:rPr>
        <w:t>Without losing a sense of authority, try to involve the interviewers in decision-making and</w:t>
      </w:r>
      <w:r w:rsidR="009B2C26" w:rsidRPr="00A36E84">
        <w:rPr>
          <w:lang w:val="en-GB"/>
        </w:rPr>
        <w:t>,</w:t>
      </w:r>
      <w:r w:rsidRPr="00A36E84">
        <w:rPr>
          <w:lang w:val="en-GB"/>
        </w:rPr>
        <w:t xml:space="preserve"> at the same time</w:t>
      </w:r>
      <w:r w:rsidR="009B2C26" w:rsidRPr="00A36E84">
        <w:rPr>
          <w:lang w:val="en-GB"/>
        </w:rPr>
        <w:t>,</w:t>
      </w:r>
      <w:r w:rsidRPr="00A36E84">
        <w:rPr>
          <w:lang w:val="en-GB"/>
        </w:rPr>
        <w:t xml:space="preserve"> see to it that the decision remains firm.</w:t>
      </w:r>
      <w:r w:rsidR="00373932" w:rsidRPr="00A36E84">
        <w:rPr>
          <w:lang w:val="en-GB"/>
        </w:rPr>
        <w:t xml:space="preserve"> </w:t>
      </w:r>
    </w:p>
    <w:p w14:paraId="0A7640C2" w14:textId="77777777" w:rsidR="003B2E51" w:rsidRPr="00A36E84" w:rsidRDefault="003B2E51" w:rsidP="0062150D">
      <w:pPr>
        <w:numPr>
          <w:ilvl w:val="0"/>
          <w:numId w:val="18"/>
        </w:numPr>
        <w:ind w:left="630" w:hanging="630"/>
        <w:rPr>
          <w:lang w:val="en-GB"/>
        </w:rPr>
      </w:pPr>
      <w:r w:rsidRPr="00A36E84">
        <w:rPr>
          <w:lang w:val="en-GB"/>
        </w:rPr>
        <w:t>When pointing out an error, do it with tact, in a friendly manner and in private. Listen to the interviewer’s explanation, show her that you are trying to help, and examine the causes of the problem together.</w:t>
      </w:r>
      <w:r w:rsidR="00373932" w:rsidRPr="00A36E84">
        <w:rPr>
          <w:lang w:val="en-GB"/>
        </w:rPr>
        <w:t xml:space="preserve"> </w:t>
      </w:r>
    </w:p>
    <w:p w14:paraId="759F17A2" w14:textId="77777777" w:rsidR="003B2E51" w:rsidRPr="00A36E84" w:rsidRDefault="003B2E51" w:rsidP="0062150D">
      <w:pPr>
        <w:numPr>
          <w:ilvl w:val="0"/>
          <w:numId w:val="18"/>
        </w:numPr>
        <w:ind w:left="630" w:hanging="630"/>
        <w:rPr>
          <w:lang w:val="en-GB"/>
        </w:rPr>
      </w:pPr>
      <w:r w:rsidRPr="00A36E84">
        <w:rPr>
          <w:lang w:val="en-GB"/>
        </w:rPr>
        <w:t>When interviewers voice complaints, listen with patience and try to resolve them.</w:t>
      </w:r>
      <w:r w:rsidR="00373932" w:rsidRPr="00A36E84">
        <w:rPr>
          <w:lang w:val="en-GB"/>
        </w:rPr>
        <w:t xml:space="preserve"> </w:t>
      </w:r>
    </w:p>
    <w:p w14:paraId="735A94CA" w14:textId="77777777" w:rsidR="003B2E51" w:rsidRPr="00A36E84" w:rsidRDefault="003B2E51" w:rsidP="0062150D">
      <w:pPr>
        <w:numPr>
          <w:ilvl w:val="0"/>
          <w:numId w:val="18"/>
        </w:numPr>
        <w:ind w:left="630" w:hanging="630"/>
        <w:rPr>
          <w:lang w:val="en-GB"/>
        </w:rPr>
      </w:pPr>
      <w:r w:rsidRPr="00A36E84">
        <w:rPr>
          <w:lang w:val="en-GB"/>
        </w:rPr>
        <w:t>Try to foster team spirit and group work.</w:t>
      </w:r>
      <w:r w:rsidR="00373932" w:rsidRPr="00A36E84">
        <w:rPr>
          <w:lang w:val="en-GB"/>
        </w:rPr>
        <w:t xml:space="preserve"> </w:t>
      </w:r>
    </w:p>
    <w:p w14:paraId="750AFBCC" w14:textId="77777777" w:rsidR="003B2E51" w:rsidRPr="00A36E84" w:rsidRDefault="003B2E51" w:rsidP="0062150D">
      <w:pPr>
        <w:numPr>
          <w:ilvl w:val="0"/>
          <w:numId w:val="18"/>
        </w:numPr>
        <w:ind w:left="630" w:hanging="630"/>
        <w:rPr>
          <w:lang w:val="en-GB"/>
        </w:rPr>
      </w:pPr>
      <w:r w:rsidRPr="00A36E84">
        <w:rPr>
          <w:lang w:val="en-GB"/>
        </w:rPr>
        <w:t>Under no circumstances show preference for one or another of the interviewers.</w:t>
      </w:r>
      <w:r w:rsidR="00373932" w:rsidRPr="00A36E84">
        <w:rPr>
          <w:lang w:val="en-GB"/>
        </w:rPr>
        <w:t xml:space="preserve"> </w:t>
      </w:r>
    </w:p>
    <w:p w14:paraId="416AA909" w14:textId="77777777" w:rsidR="003B2E51" w:rsidRPr="00A36E84" w:rsidRDefault="003B2E51" w:rsidP="0062150D">
      <w:pPr>
        <w:numPr>
          <w:ilvl w:val="0"/>
          <w:numId w:val="18"/>
        </w:numPr>
        <w:ind w:left="630" w:hanging="630"/>
        <w:rPr>
          <w:lang w:val="en-GB"/>
        </w:rPr>
      </w:pPr>
      <w:r w:rsidRPr="00A36E84">
        <w:rPr>
          <w:lang w:val="en-GB"/>
        </w:rPr>
        <w:t>Try to develop a friendly and informal atmosphere.</w:t>
      </w:r>
      <w:r w:rsidR="00373932" w:rsidRPr="00A36E84">
        <w:rPr>
          <w:lang w:val="en-GB"/>
        </w:rPr>
        <w:t xml:space="preserve"> </w:t>
      </w:r>
    </w:p>
    <w:p w14:paraId="33E395B6" w14:textId="77777777" w:rsidR="003B2E51" w:rsidRPr="00A36E84" w:rsidRDefault="003B2E51" w:rsidP="0062150D">
      <w:pPr>
        <w:rPr>
          <w:lang w:val="en-GB"/>
        </w:rPr>
      </w:pPr>
    </w:p>
    <w:p w14:paraId="3CF33FFC" w14:textId="5E602D1E" w:rsidR="00D75B49" w:rsidRPr="00A36E84" w:rsidRDefault="003B2E51" w:rsidP="0062150D">
      <w:pPr>
        <w:rPr>
          <w:lang w:val="en-GB"/>
        </w:rPr>
      </w:pPr>
      <w:r w:rsidRPr="00A36E84">
        <w:rPr>
          <w:lang w:val="en-GB"/>
        </w:rPr>
        <w:t>Finally, remember that encouraging words, instructions</w:t>
      </w:r>
      <w:r w:rsidR="00D01B31">
        <w:rPr>
          <w:lang w:val="en-GB"/>
        </w:rPr>
        <w:t>,</w:t>
      </w:r>
      <w:r w:rsidRPr="00A36E84">
        <w:rPr>
          <w:lang w:val="en-GB"/>
        </w:rPr>
        <w:t xml:space="preserve"> and constructive criticism are not worth anything unless the </w:t>
      </w:r>
      <w:r w:rsidR="002D2655">
        <w:rPr>
          <w:lang w:val="en-GB"/>
        </w:rPr>
        <w:t>field supervisor</w:t>
      </w:r>
      <w:r w:rsidRPr="00A36E84">
        <w:rPr>
          <w:lang w:val="en-GB"/>
        </w:rPr>
        <w:t xml:space="preserve"> set</w:t>
      </w:r>
      <w:r w:rsidR="009A6CFE">
        <w:rPr>
          <w:lang w:val="en-GB"/>
        </w:rPr>
        <w:t>s</w:t>
      </w:r>
      <w:r w:rsidRPr="00A36E84">
        <w:rPr>
          <w:lang w:val="en-GB"/>
        </w:rPr>
        <w:t xml:space="preserve"> </w:t>
      </w:r>
      <w:r w:rsidR="009A6CFE">
        <w:rPr>
          <w:lang w:val="en-GB"/>
        </w:rPr>
        <w:t xml:space="preserve">a </w:t>
      </w:r>
      <w:r w:rsidRPr="00A36E84">
        <w:rPr>
          <w:lang w:val="en-GB"/>
        </w:rPr>
        <w:t>good example. It is important to demonstrate punctuality, enthusiasm</w:t>
      </w:r>
      <w:r w:rsidR="00D01B31">
        <w:rPr>
          <w:lang w:val="en-GB"/>
        </w:rPr>
        <w:t>,</w:t>
      </w:r>
      <w:r w:rsidRPr="00A36E84">
        <w:rPr>
          <w:lang w:val="en-GB"/>
        </w:rPr>
        <w:t xml:space="preserve"> and dedication in order to demand the same of other team members. Never give the impression that you are working less than other members of the team, or that you are enjoying special privileges; this may produce a lack of faith in the project and cause general discontent. An ill-prepared </w:t>
      </w:r>
      <w:r w:rsidR="002D2655">
        <w:rPr>
          <w:lang w:val="en-GB"/>
        </w:rPr>
        <w:t>field supervisor</w:t>
      </w:r>
      <w:r w:rsidR="00EA53E0">
        <w:rPr>
          <w:lang w:val="en-GB"/>
        </w:rPr>
        <w:t xml:space="preserve"> </w:t>
      </w:r>
      <w:r w:rsidRPr="00A36E84">
        <w:rPr>
          <w:lang w:val="en-GB"/>
        </w:rPr>
        <w:t>will not be able to demand quality work from interviewers and will lose credibility and authority.</w:t>
      </w:r>
      <w:r w:rsidR="00373932" w:rsidRPr="00A36E84">
        <w:rPr>
          <w:lang w:val="en-GB"/>
        </w:rPr>
        <w:t xml:space="preserve"> </w:t>
      </w:r>
      <w:r w:rsidRPr="00A36E84">
        <w:rPr>
          <w:lang w:val="en-GB"/>
        </w:rPr>
        <w:t>Interviewer morale and motivation depend on your morale and motivation.</w:t>
      </w:r>
    </w:p>
    <w:p w14:paraId="5AEA6A5B" w14:textId="77777777" w:rsidR="00D75B49" w:rsidRPr="00A36E84" w:rsidRDefault="00D75B49" w:rsidP="00D75B49">
      <w:pPr>
        <w:rPr>
          <w:b/>
          <w:smallCaps/>
          <w:sz w:val="28"/>
          <w:lang w:val="en-GB"/>
        </w:rPr>
      </w:pPr>
    </w:p>
    <w:p w14:paraId="3757FBEA" w14:textId="14688D1E" w:rsidR="003B2E51" w:rsidRPr="00AD3D12" w:rsidRDefault="003B2E51" w:rsidP="00AD3D12">
      <w:pPr>
        <w:pStyle w:val="Heading2"/>
        <w:rPr>
          <w:b w:val="0"/>
          <w:i/>
          <w:lang w:val="en-GB"/>
        </w:rPr>
      </w:pPr>
      <w:bookmarkStart w:id="29" w:name="_Toc524414410"/>
      <w:bookmarkStart w:id="30" w:name="_Toc531609304"/>
      <w:r w:rsidRPr="00AD3D12">
        <w:rPr>
          <w:b w:val="0"/>
          <w:i/>
          <w:lang w:val="en-GB"/>
        </w:rPr>
        <w:t>Monitoring Interviewer Performance</w:t>
      </w:r>
      <w:bookmarkEnd w:id="29"/>
      <w:bookmarkEnd w:id="30"/>
    </w:p>
    <w:p w14:paraId="45680564" w14:textId="77777777" w:rsidR="003B2E51" w:rsidRPr="00A36E84" w:rsidRDefault="003B2E51" w:rsidP="007A5B32">
      <w:pPr>
        <w:keepNext/>
        <w:keepLines/>
        <w:rPr>
          <w:lang w:val="en-GB"/>
        </w:rPr>
      </w:pPr>
    </w:p>
    <w:p w14:paraId="42A3AECF" w14:textId="462F2F12" w:rsidR="003B2E51" w:rsidRPr="00A36E84" w:rsidRDefault="003B2E51" w:rsidP="007A5B32">
      <w:pPr>
        <w:keepNext/>
        <w:keepLines/>
        <w:rPr>
          <w:lang w:val="en-GB"/>
        </w:rPr>
      </w:pPr>
      <w:r w:rsidRPr="00A36E84">
        <w:rPr>
          <w:lang w:val="en-GB"/>
        </w:rPr>
        <w:t>Throughout the fieldwork</w:t>
      </w:r>
      <w:r w:rsidR="000A4E48" w:rsidRPr="00A36E84">
        <w:rPr>
          <w:lang w:val="en-GB"/>
        </w:rPr>
        <w:t>,</w:t>
      </w:r>
      <w:r w:rsidRPr="00A36E84">
        <w:rPr>
          <w:lang w:val="en-GB"/>
        </w:rPr>
        <w:t xml:space="preserve"> </w:t>
      </w:r>
      <w:r w:rsidR="00D46574">
        <w:rPr>
          <w:lang w:val="en-GB"/>
        </w:rPr>
        <w:t>the supervisor</w:t>
      </w:r>
      <w:r w:rsidRPr="00A36E84">
        <w:rPr>
          <w:lang w:val="en-GB"/>
        </w:rPr>
        <w:t xml:space="preserve"> will be responsible for observing interviews</w:t>
      </w:r>
      <w:r w:rsidR="00D46574">
        <w:rPr>
          <w:lang w:val="en-GB"/>
        </w:rPr>
        <w:t>.</w:t>
      </w:r>
      <w:r w:rsidRPr="00A36E84">
        <w:rPr>
          <w:lang w:val="en-GB"/>
        </w:rPr>
        <w:t xml:space="preserve"> By checking the interviewers’ work regularly, the </w:t>
      </w:r>
      <w:r w:rsidR="00D46574">
        <w:rPr>
          <w:lang w:val="en-GB"/>
        </w:rPr>
        <w:t>supervisor</w:t>
      </w:r>
      <w:r w:rsidRPr="00A36E84">
        <w:rPr>
          <w:lang w:val="en-GB"/>
        </w:rPr>
        <w:t xml:space="preserve"> can ensure that the quality of the data collection remains high throughout the survey. It may be necessary to observe the interviewers more frequently at the beginning of the survey and again toward the end.</w:t>
      </w:r>
      <w:r w:rsidR="00373932" w:rsidRPr="00A36E84">
        <w:rPr>
          <w:lang w:val="en-GB"/>
        </w:rPr>
        <w:t xml:space="preserve"> </w:t>
      </w:r>
      <w:r w:rsidRPr="00A36E84">
        <w:rPr>
          <w:lang w:val="en-GB"/>
        </w:rPr>
        <w:t>In the beginning, the interviewers may make errors due to lack of experience or lack of familiarity with the questionnaire; these can be corrected with additional training as the survey progresses. Toward the end of the survey, interviewers may become bored or lazy in anticipation of the end of the fieldwork; lack of attention to detail may result in carelessness with the data.</w:t>
      </w:r>
      <w:r w:rsidR="00373932" w:rsidRPr="00A36E84">
        <w:rPr>
          <w:lang w:val="en-GB"/>
        </w:rPr>
        <w:t xml:space="preserve"> </w:t>
      </w:r>
      <w:r w:rsidRPr="00A36E84">
        <w:rPr>
          <w:lang w:val="en-GB"/>
        </w:rPr>
        <w:t xml:space="preserve">To maintain the quality of data, the </w:t>
      </w:r>
      <w:r w:rsidR="00984427">
        <w:rPr>
          <w:lang w:val="en-GB"/>
        </w:rPr>
        <w:t xml:space="preserve">field </w:t>
      </w:r>
      <w:r w:rsidR="00D46574">
        <w:rPr>
          <w:lang w:val="en-GB"/>
        </w:rPr>
        <w:t>supervisor</w:t>
      </w:r>
      <w:r w:rsidRPr="00A36E84">
        <w:rPr>
          <w:lang w:val="en-GB"/>
        </w:rPr>
        <w:t xml:space="preserve"> should check the performance of interviewers thoroughly at these times.</w:t>
      </w:r>
    </w:p>
    <w:p w14:paraId="1C76211B" w14:textId="77777777" w:rsidR="003B2E51" w:rsidRPr="00A36E84" w:rsidRDefault="003B2E51" w:rsidP="007A5B32">
      <w:pPr>
        <w:rPr>
          <w:lang w:val="en-GB"/>
        </w:rPr>
      </w:pPr>
    </w:p>
    <w:p w14:paraId="7AE0BD7B" w14:textId="77777777" w:rsidR="003B2E51" w:rsidRPr="00AD3D12" w:rsidRDefault="003B2E51" w:rsidP="00AD3D12">
      <w:pPr>
        <w:pStyle w:val="Heading3"/>
        <w:rPr>
          <w:b w:val="0"/>
          <w:u w:val="single"/>
        </w:rPr>
      </w:pPr>
      <w:bookmarkStart w:id="31" w:name="_Toc524414411"/>
      <w:bookmarkStart w:id="32" w:name="_Toc531609305"/>
      <w:r w:rsidRPr="00AD3D12">
        <w:rPr>
          <w:b w:val="0"/>
          <w:u w:val="single"/>
        </w:rPr>
        <w:lastRenderedPageBreak/>
        <w:t>Observing Interviews</w:t>
      </w:r>
      <w:bookmarkEnd w:id="31"/>
      <w:bookmarkEnd w:id="32"/>
    </w:p>
    <w:p w14:paraId="1AD20C20" w14:textId="77777777" w:rsidR="003B2E51" w:rsidRPr="00A36E84" w:rsidRDefault="003B2E51" w:rsidP="007A5B32">
      <w:pPr>
        <w:rPr>
          <w:lang w:val="en-GB"/>
        </w:rPr>
      </w:pPr>
    </w:p>
    <w:p w14:paraId="0727E598" w14:textId="28475FA6" w:rsidR="003B2E51" w:rsidRPr="00A36E84" w:rsidRDefault="003B2E51" w:rsidP="007A5B32">
      <w:pPr>
        <w:rPr>
          <w:lang w:val="en-GB"/>
        </w:rPr>
      </w:pPr>
      <w:r w:rsidRPr="00A36E84">
        <w:rPr>
          <w:lang w:val="en-GB"/>
        </w:rPr>
        <w:t xml:space="preserve">The purpose of the observation is to evaluate and improve interviewer performance and to look for errors and misconceptions that cannot be detected </w:t>
      </w:r>
      <w:r w:rsidR="00D46574">
        <w:rPr>
          <w:lang w:val="en-GB"/>
        </w:rPr>
        <w:t>immediately in the data</w:t>
      </w:r>
      <w:r w:rsidRPr="00A36E84">
        <w:rPr>
          <w:lang w:val="en-GB"/>
        </w:rPr>
        <w:t xml:space="preserve">. It is common </w:t>
      </w:r>
      <w:r w:rsidR="00D46574">
        <w:rPr>
          <w:lang w:val="en-GB"/>
        </w:rPr>
        <w:t xml:space="preserve">that some interviewers </w:t>
      </w:r>
      <w:r w:rsidRPr="00A36E84">
        <w:rPr>
          <w:lang w:val="en-GB"/>
        </w:rPr>
        <w:t xml:space="preserve">ask </w:t>
      </w:r>
      <w:r w:rsidR="00A54A77" w:rsidRPr="00A36E84">
        <w:rPr>
          <w:lang w:val="en-GB"/>
        </w:rPr>
        <w:t>several</w:t>
      </w:r>
      <w:r w:rsidRPr="00A36E84">
        <w:rPr>
          <w:lang w:val="en-GB"/>
        </w:rPr>
        <w:t xml:space="preserve"> questions inaccurately</w:t>
      </w:r>
      <w:r w:rsidR="00ED3439">
        <w:rPr>
          <w:lang w:val="en-GB"/>
        </w:rPr>
        <w:t xml:space="preserve"> or </w:t>
      </w:r>
      <w:r w:rsidR="0054152C">
        <w:rPr>
          <w:lang w:val="en-GB"/>
        </w:rPr>
        <w:t>they skip some parts</w:t>
      </w:r>
      <w:r w:rsidR="007E6D5B">
        <w:rPr>
          <w:lang w:val="en-GB"/>
        </w:rPr>
        <w:t xml:space="preserve"> or even whole</w:t>
      </w:r>
      <w:r w:rsidR="0054152C">
        <w:rPr>
          <w:lang w:val="en-GB"/>
        </w:rPr>
        <w:t xml:space="preserve"> </w:t>
      </w:r>
      <w:r w:rsidR="00A54A77">
        <w:rPr>
          <w:lang w:val="en-GB"/>
        </w:rPr>
        <w:t>modules or questionnaires.</w:t>
      </w:r>
      <w:r w:rsidR="00373932" w:rsidRPr="00A36E84">
        <w:rPr>
          <w:lang w:val="en-GB"/>
        </w:rPr>
        <w:t xml:space="preserve"> </w:t>
      </w:r>
      <w:r w:rsidRPr="00A36E84">
        <w:rPr>
          <w:lang w:val="en-GB"/>
        </w:rPr>
        <w:t xml:space="preserve">Even if the </w:t>
      </w:r>
      <w:r w:rsidR="00984427">
        <w:rPr>
          <w:lang w:val="en-GB"/>
        </w:rPr>
        <w:t xml:space="preserve">field </w:t>
      </w:r>
      <w:r w:rsidR="00D46574">
        <w:rPr>
          <w:lang w:val="en-GB"/>
        </w:rPr>
        <w:t>supervisor</w:t>
      </w:r>
      <w:r w:rsidRPr="00A36E84">
        <w:rPr>
          <w:lang w:val="en-GB"/>
        </w:rPr>
        <w:t xml:space="preserve"> does not know the language in which the interview is being conducted, he/she can detect a great deal from watching how the interviewer conducts herself, how she treats the respondent and how she fills out the questionnaire. The </w:t>
      </w:r>
      <w:r w:rsidR="00984427">
        <w:rPr>
          <w:lang w:val="en-GB"/>
        </w:rPr>
        <w:t xml:space="preserve">field </w:t>
      </w:r>
      <w:r w:rsidR="00D46574">
        <w:rPr>
          <w:lang w:val="en-GB"/>
        </w:rPr>
        <w:t>supervisor</w:t>
      </w:r>
      <w:r w:rsidRPr="00A36E84">
        <w:rPr>
          <w:lang w:val="en-GB"/>
        </w:rPr>
        <w:t xml:space="preserve"> should observe each interviewer many times throughout the course of the fieldwork. </w:t>
      </w:r>
      <w:r w:rsidR="0007609F">
        <w:rPr>
          <w:lang w:val="en-GB"/>
        </w:rPr>
        <w:t>It is particularly necessary that e</w:t>
      </w:r>
      <w:r w:rsidRPr="00A36E84">
        <w:rPr>
          <w:lang w:val="en-GB"/>
        </w:rPr>
        <w:t xml:space="preserve">ach interviewer </w:t>
      </w:r>
      <w:r w:rsidR="0007609F">
        <w:rPr>
          <w:lang w:val="en-GB"/>
        </w:rPr>
        <w:t>is</w:t>
      </w:r>
      <w:r w:rsidRPr="00A36E84">
        <w:rPr>
          <w:lang w:val="en-GB"/>
        </w:rPr>
        <w:t xml:space="preserve"> observed during the first two days of the fieldwork so that any errors made consistently are caught immediately. Additional observations of each interviewer’s performance should be made during the rest of the fieldwork. The </w:t>
      </w:r>
      <w:r w:rsidR="00984427">
        <w:rPr>
          <w:lang w:val="en-GB"/>
        </w:rPr>
        <w:t xml:space="preserve">field </w:t>
      </w:r>
      <w:r w:rsidR="00D46574">
        <w:rPr>
          <w:lang w:val="en-GB"/>
        </w:rPr>
        <w:t>supervisor</w:t>
      </w:r>
      <w:r w:rsidRPr="00A36E84">
        <w:rPr>
          <w:lang w:val="en-GB"/>
        </w:rPr>
        <w:t xml:space="preserve"> should observe at least one interview per day </w:t>
      </w:r>
      <w:proofErr w:type="gramStart"/>
      <w:r w:rsidRPr="00A36E84">
        <w:rPr>
          <w:lang w:val="en-GB"/>
        </w:rPr>
        <w:t>during the course of</w:t>
      </w:r>
      <w:proofErr w:type="gramEnd"/>
      <w:r w:rsidRPr="00A36E84">
        <w:rPr>
          <w:lang w:val="en-GB"/>
        </w:rPr>
        <w:t xml:space="preserve"> the fieldwork, with the heaviest observation at the beginning and end</w:t>
      </w:r>
      <w:r w:rsidR="009B002A">
        <w:rPr>
          <w:lang w:val="en-GB"/>
        </w:rPr>
        <w:t xml:space="preserve"> of fieldwork period</w:t>
      </w:r>
      <w:r w:rsidRPr="00A36E84">
        <w:rPr>
          <w:lang w:val="en-GB"/>
        </w:rPr>
        <w:t>.</w:t>
      </w:r>
      <w:r w:rsidR="000E5BF8">
        <w:rPr>
          <w:lang w:val="en-GB"/>
        </w:rPr>
        <w:t xml:space="preserve"> </w:t>
      </w:r>
      <w:r w:rsidR="00C27A8D">
        <w:rPr>
          <w:lang w:val="en-GB"/>
        </w:rPr>
        <w:t>If t</w:t>
      </w:r>
      <w:r w:rsidR="000E5BF8">
        <w:rPr>
          <w:lang w:val="en-GB"/>
        </w:rPr>
        <w:t>he interview was observed</w:t>
      </w:r>
      <w:r w:rsidR="00C27A8D">
        <w:rPr>
          <w:lang w:val="en-GB"/>
        </w:rPr>
        <w:t xml:space="preserve">, this </w:t>
      </w:r>
      <w:r w:rsidR="000E5BF8">
        <w:rPr>
          <w:lang w:val="en-GB"/>
        </w:rPr>
        <w:t>need</w:t>
      </w:r>
      <w:r w:rsidR="00C27A8D">
        <w:rPr>
          <w:lang w:val="en-GB"/>
        </w:rPr>
        <w:t>s</w:t>
      </w:r>
      <w:r w:rsidR="000E5BF8">
        <w:rPr>
          <w:lang w:val="en-GB"/>
        </w:rPr>
        <w:t xml:space="preserve"> to be indicated </w:t>
      </w:r>
      <w:r w:rsidR="00D46574">
        <w:rPr>
          <w:lang w:val="en-GB"/>
        </w:rPr>
        <w:t>in a note</w:t>
      </w:r>
      <w:r w:rsidR="000E5BF8">
        <w:rPr>
          <w:lang w:val="en-GB"/>
        </w:rPr>
        <w:t xml:space="preserve"> at the end of </w:t>
      </w:r>
      <w:r w:rsidR="00FA3F81">
        <w:rPr>
          <w:lang w:val="en-GB"/>
        </w:rPr>
        <w:t>the</w:t>
      </w:r>
      <w:r w:rsidR="00C27A8D">
        <w:rPr>
          <w:lang w:val="en-GB"/>
        </w:rPr>
        <w:t xml:space="preserve"> </w:t>
      </w:r>
      <w:r w:rsidR="000E5BF8">
        <w:rPr>
          <w:lang w:val="en-GB"/>
        </w:rPr>
        <w:t>questionnaire.</w:t>
      </w:r>
    </w:p>
    <w:p w14:paraId="209FB404" w14:textId="77777777" w:rsidR="003B2E51" w:rsidRPr="00A36E84" w:rsidRDefault="003B2E51" w:rsidP="007A5B32">
      <w:pPr>
        <w:rPr>
          <w:lang w:val="en-GB"/>
        </w:rPr>
      </w:pPr>
    </w:p>
    <w:p w14:paraId="29C9AEFB" w14:textId="3AAB5BEA" w:rsidR="003B2E51" w:rsidRPr="00A36E84" w:rsidRDefault="003B2E51" w:rsidP="007A5B32">
      <w:pPr>
        <w:rPr>
          <w:lang w:val="en-GB"/>
        </w:rPr>
      </w:pPr>
      <w:r w:rsidRPr="00A36E84">
        <w:rPr>
          <w:lang w:val="en-GB"/>
        </w:rPr>
        <w:t xml:space="preserve">During the interview, the </w:t>
      </w:r>
      <w:r w:rsidR="00984427">
        <w:rPr>
          <w:lang w:val="en-GB"/>
        </w:rPr>
        <w:t xml:space="preserve">field </w:t>
      </w:r>
      <w:r w:rsidR="00D46574">
        <w:rPr>
          <w:lang w:val="en-GB"/>
        </w:rPr>
        <w:t>supervisor</w:t>
      </w:r>
      <w:r w:rsidRPr="00A36E84">
        <w:rPr>
          <w:lang w:val="en-GB"/>
        </w:rPr>
        <w:t xml:space="preserve"> should sit close enough to see what the interviewer is </w:t>
      </w:r>
      <w:r w:rsidR="00D46574">
        <w:rPr>
          <w:lang w:val="en-GB"/>
        </w:rPr>
        <w:t>recording and writing</w:t>
      </w:r>
      <w:r w:rsidRPr="00A36E84">
        <w:rPr>
          <w:lang w:val="en-GB"/>
        </w:rPr>
        <w:t>.</w:t>
      </w:r>
      <w:r w:rsidR="00373932" w:rsidRPr="00A36E84">
        <w:rPr>
          <w:lang w:val="en-GB"/>
        </w:rPr>
        <w:t xml:space="preserve"> </w:t>
      </w:r>
      <w:r w:rsidRPr="00A36E84">
        <w:rPr>
          <w:lang w:val="en-GB"/>
        </w:rPr>
        <w:t xml:space="preserve">This way, </w:t>
      </w:r>
      <w:r w:rsidR="00E456D5">
        <w:rPr>
          <w:lang w:val="en-GB"/>
        </w:rPr>
        <w:t>he/</w:t>
      </w:r>
      <w:r w:rsidRPr="00A36E84">
        <w:rPr>
          <w:lang w:val="en-GB"/>
        </w:rPr>
        <w:t xml:space="preserve">she can see if the interviewer interprets the respondent correctly. It is important to make notes of problem areas and points to be discussed later with the interviewer. The </w:t>
      </w:r>
      <w:r w:rsidR="00984427">
        <w:rPr>
          <w:lang w:val="en-GB"/>
        </w:rPr>
        <w:t xml:space="preserve">field </w:t>
      </w:r>
      <w:r w:rsidR="00D46574">
        <w:rPr>
          <w:lang w:val="en-GB"/>
        </w:rPr>
        <w:t>supervisor</w:t>
      </w:r>
      <w:r w:rsidRPr="00A36E84">
        <w:rPr>
          <w:lang w:val="en-GB"/>
        </w:rPr>
        <w:t xml:space="preserve"> should not intervene </w:t>
      </w:r>
      <w:proofErr w:type="gramStart"/>
      <w:r w:rsidRPr="00A36E84">
        <w:rPr>
          <w:lang w:val="en-GB"/>
        </w:rPr>
        <w:t>during the course of</w:t>
      </w:r>
      <w:proofErr w:type="gramEnd"/>
      <w:r w:rsidRPr="00A36E84">
        <w:rPr>
          <w:lang w:val="en-GB"/>
        </w:rPr>
        <w:t xml:space="preserve"> the interview and should try to conduct </w:t>
      </w:r>
      <w:r w:rsidR="00E456D5">
        <w:rPr>
          <w:lang w:val="en-GB"/>
        </w:rPr>
        <w:t>him/</w:t>
      </w:r>
      <w:r w:rsidRPr="00A36E84">
        <w:rPr>
          <w:lang w:val="en-GB"/>
        </w:rPr>
        <w:t xml:space="preserve">herself in a manner </w:t>
      </w:r>
      <w:r w:rsidR="000A4E48" w:rsidRPr="00A36E84">
        <w:rPr>
          <w:lang w:val="en-GB"/>
        </w:rPr>
        <w:t>that does</w:t>
      </w:r>
      <w:r w:rsidRPr="00A36E84">
        <w:rPr>
          <w:lang w:val="en-GB"/>
        </w:rPr>
        <w:t xml:space="preserve"> not make the interviewer or respondent nervous or uneasy. Only in cases where serious mistakes are being committed by the interviewer should the </w:t>
      </w:r>
      <w:r w:rsidR="00984427">
        <w:rPr>
          <w:lang w:val="en-GB"/>
        </w:rPr>
        <w:t xml:space="preserve">field </w:t>
      </w:r>
      <w:r w:rsidR="00D46574">
        <w:rPr>
          <w:lang w:val="en-GB"/>
        </w:rPr>
        <w:t>supervisor</w:t>
      </w:r>
      <w:r w:rsidRPr="00A36E84">
        <w:rPr>
          <w:lang w:val="en-GB"/>
        </w:rPr>
        <w:t xml:space="preserve"> intervene.</w:t>
      </w:r>
    </w:p>
    <w:p w14:paraId="394AAF7F" w14:textId="77777777" w:rsidR="003B2E51" w:rsidRPr="00A36E84" w:rsidRDefault="003B2E51" w:rsidP="007A5B32">
      <w:pPr>
        <w:rPr>
          <w:lang w:val="en-GB"/>
        </w:rPr>
      </w:pPr>
    </w:p>
    <w:p w14:paraId="013B6C97" w14:textId="013924D8" w:rsidR="003B2E51" w:rsidRPr="00A36E84" w:rsidRDefault="003B2E51" w:rsidP="007A5B32">
      <w:pPr>
        <w:rPr>
          <w:lang w:val="en-GB"/>
        </w:rPr>
      </w:pPr>
      <w:r w:rsidRPr="00A36E84">
        <w:rPr>
          <w:lang w:val="en-GB"/>
        </w:rPr>
        <w:t xml:space="preserve">After each observation, the </w:t>
      </w:r>
      <w:r w:rsidR="00984427">
        <w:rPr>
          <w:lang w:val="en-GB"/>
        </w:rPr>
        <w:t xml:space="preserve">field </w:t>
      </w:r>
      <w:r w:rsidR="00D46574">
        <w:rPr>
          <w:lang w:val="en-GB"/>
        </w:rPr>
        <w:t>supervisor</w:t>
      </w:r>
      <w:r w:rsidRPr="00A36E84">
        <w:rPr>
          <w:lang w:val="en-GB"/>
        </w:rPr>
        <w:t xml:space="preserve"> and interviewer should discuss the interviewer’s performance.</w:t>
      </w:r>
      <w:r w:rsidR="00373932" w:rsidRPr="00A36E84">
        <w:rPr>
          <w:lang w:val="en-GB"/>
        </w:rPr>
        <w:t xml:space="preserve"> </w:t>
      </w:r>
      <w:r w:rsidRPr="00A36E84">
        <w:rPr>
          <w:lang w:val="en-GB"/>
        </w:rPr>
        <w:t xml:space="preserve">The questionnaire should be reviewed, and the </w:t>
      </w:r>
      <w:r w:rsidR="00D46574">
        <w:rPr>
          <w:lang w:val="en-GB"/>
        </w:rPr>
        <w:t>supervisor</w:t>
      </w:r>
      <w:r w:rsidRPr="00A36E84">
        <w:rPr>
          <w:lang w:val="en-GB"/>
        </w:rPr>
        <w:t xml:space="preserve"> should mention the interviewer’s strong points as well as problems and mistakes.</w:t>
      </w:r>
      <w:r w:rsidR="00373932" w:rsidRPr="00A36E84">
        <w:rPr>
          <w:lang w:val="en-GB"/>
        </w:rPr>
        <w:t xml:space="preserve"> </w:t>
      </w:r>
      <w:r w:rsidR="00B94067">
        <w:rPr>
          <w:lang w:val="en-GB"/>
        </w:rPr>
        <w:t>Especially in the beginning of fieldwork, such observed interviews will often require the interviewer to go back to a household to verify information. That is normal, but it should of course reduce very fast.</w:t>
      </w:r>
    </w:p>
    <w:p w14:paraId="5FC17AFA" w14:textId="77777777" w:rsidR="003B2E51" w:rsidRPr="00A36E84" w:rsidRDefault="003B2E51" w:rsidP="007A5B32">
      <w:pPr>
        <w:rPr>
          <w:lang w:val="en-GB"/>
        </w:rPr>
      </w:pPr>
    </w:p>
    <w:p w14:paraId="1C97A36A" w14:textId="77777777" w:rsidR="003B2E51" w:rsidRPr="00211129" w:rsidRDefault="003B2E51" w:rsidP="00211129">
      <w:pPr>
        <w:pStyle w:val="Heading3"/>
        <w:rPr>
          <w:b w:val="0"/>
          <w:u w:val="single"/>
          <w:lang w:val="en-GB"/>
        </w:rPr>
      </w:pPr>
      <w:bookmarkStart w:id="33" w:name="_Toc524414412"/>
      <w:bookmarkStart w:id="34" w:name="_Toc531609306"/>
      <w:r w:rsidRPr="00211129">
        <w:rPr>
          <w:b w:val="0"/>
          <w:u w:val="single"/>
          <w:lang w:val="en-GB"/>
        </w:rPr>
        <w:t>Evaluating Interviewer Performance</w:t>
      </w:r>
      <w:bookmarkEnd w:id="33"/>
      <w:bookmarkEnd w:id="34"/>
    </w:p>
    <w:p w14:paraId="0064C93E" w14:textId="77777777" w:rsidR="003B2E51" w:rsidRPr="00A36E84" w:rsidRDefault="003B2E51" w:rsidP="007A5B32">
      <w:pPr>
        <w:keepNext/>
        <w:rPr>
          <w:lang w:val="en-GB"/>
        </w:rPr>
      </w:pPr>
    </w:p>
    <w:p w14:paraId="3588F7B0" w14:textId="365896C0" w:rsidR="003B2E51" w:rsidRPr="00A36E84" w:rsidRDefault="003B2E51" w:rsidP="007A5B32">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en-GB"/>
        </w:rPr>
      </w:pPr>
      <w:r w:rsidRPr="00A36E84">
        <w:rPr>
          <w:smallCaps w:val="0"/>
          <w:lang w:val="en-GB"/>
        </w:rPr>
        <w:t xml:space="preserve">The </w:t>
      </w:r>
      <w:r w:rsidR="00984427">
        <w:rPr>
          <w:smallCaps w:val="0"/>
          <w:lang w:val="en-GB"/>
        </w:rPr>
        <w:t xml:space="preserve">field </w:t>
      </w:r>
      <w:r w:rsidR="00D46574">
        <w:rPr>
          <w:smallCaps w:val="0"/>
          <w:lang w:val="en-GB"/>
        </w:rPr>
        <w:t>supervisor</w:t>
      </w:r>
      <w:r w:rsidRPr="00A36E84">
        <w:rPr>
          <w:smallCaps w:val="0"/>
          <w:lang w:val="en-GB"/>
        </w:rPr>
        <w:t xml:space="preserve"> should meet daily with the interviewers to discuss the quality of their work.</w:t>
      </w:r>
      <w:r w:rsidR="00373932" w:rsidRPr="00A36E84">
        <w:rPr>
          <w:smallCaps w:val="0"/>
          <w:lang w:val="en-GB"/>
        </w:rPr>
        <w:t xml:space="preserve"> </w:t>
      </w:r>
      <w:r w:rsidRPr="00A36E84">
        <w:rPr>
          <w:smallCaps w:val="0"/>
          <w:lang w:val="en-GB"/>
        </w:rPr>
        <w:t xml:space="preserve">In most cases, mistakes can be corrected and interviewing style improved by pointing out and discussing errors at regular meetings. At team meetings, the </w:t>
      </w:r>
      <w:r w:rsidR="00984427">
        <w:rPr>
          <w:smallCaps w:val="0"/>
          <w:lang w:val="en-GB"/>
        </w:rPr>
        <w:t xml:space="preserve">field </w:t>
      </w:r>
      <w:r w:rsidR="00D46574">
        <w:rPr>
          <w:smallCaps w:val="0"/>
          <w:lang w:val="en-GB"/>
        </w:rPr>
        <w:t>supervisor</w:t>
      </w:r>
      <w:r w:rsidRPr="00A36E84">
        <w:rPr>
          <w:smallCaps w:val="0"/>
          <w:lang w:val="en-GB"/>
        </w:rPr>
        <w:t xml:space="preserve"> should point out mistakes discovered during observation of interviews or noticed during questionnaire </w:t>
      </w:r>
      <w:r w:rsidR="00D46574">
        <w:rPr>
          <w:smallCaps w:val="0"/>
          <w:lang w:val="en-GB"/>
        </w:rPr>
        <w:t>reviews</w:t>
      </w:r>
      <w:r w:rsidRPr="00A36E84">
        <w:rPr>
          <w:smallCaps w:val="0"/>
          <w:lang w:val="en-GB"/>
        </w:rPr>
        <w:t xml:space="preserve">. Discuss examples of actual mistakes, but be careful not to embarrass individual interviewers. Reread relevant sections from the </w:t>
      </w:r>
      <w:r w:rsidR="00E456D5">
        <w:rPr>
          <w:smallCaps w:val="0"/>
          <w:lang w:val="en-GB"/>
        </w:rPr>
        <w:t>‘</w:t>
      </w:r>
      <w:r w:rsidRPr="00A36E84">
        <w:rPr>
          <w:smallCaps w:val="0"/>
          <w:lang w:val="en-GB"/>
        </w:rPr>
        <w:t xml:space="preserve">Instructions </w:t>
      </w:r>
      <w:r w:rsidR="000A79FA" w:rsidRPr="00A36E84">
        <w:rPr>
          <w:smallCaps w:val="0"/>
          <w:lang w:val="en-GB"/>
        </w:rPr>
        <w:t>for Interviewers</w:t>
      </w:r>
      <w:r w:rsidR="00E456D5">
        <w:rPr>
          <w:smallCaps w:val="0"/>
          <w:lang w:val="en-GB"/>
        </w:rPr>
        <w:t>’</w:t>
      </w:r>
      <w:r w:rsidR="000A79FA" w:rsidRPr="00A36E84">
        <w:rPr>
          <w:smallCaps w:val="0"/>
          <w:lang w:val="en-GB"/>
        </w:rPr>
        <w:t xml:space="preserve"> </w:t>
      </w:r>
      <w:r w:rsidRPr="00A36E84">
        <w:rPr>
          <w:smallCaps w:val="0"/>
          <w:lang w:val="en-GB"/>
        </w:rPr>
        <w:t xml:space="preserve">with the team to resolve problems. Also, encourage the interviewers to talk about any situations they encountered in the field that were not covered in training. The group should discuss </w:t>
      </w:r>
      <w:r w:rsidR="009A6CFE" w:rsidRPr="00A36E84">
        <w:rPr>
          <w:smallCaps w:val="0"/>
          <w:lang w:val="en-GB"/>
        </w:rPr>
        <w:t>whether</w:t>
      </w:r>
      <w:r w:rsidRPr="00A36E84">
        <w:rPr>
          <w:smallCaps w:val="0"/>
          <w:lang w:val="en-GB"/>
        </w:rPr>
        <w:t xml:space="preserve"> the situation was handled properly and how similar situations should be handled in the future. Team members can learn a lot from one another in these meetings and should feel free to discuss their own mistakes without fear of embarrassment.</w:t>
      </w:r>
    </w:p>
    <w:p w14:paraId="6292DC33" w14:textId="77777777" w:rsidR="003B2E51" w:rsidRPr="00A36E84" w:rsidRDefault="003B2E51" w:rsidP="007A5B32">
      <w:pPr>
        <w:rPr>
          <w:lang w:val="en-GB"/>
        </w:rPr>
      </w:pPr>
    </w:p>
    <w:p w14:paraId="371680C5" w14:textId="7391F299" w:rsidR="00DD2079" w:rsidRDefault="003B2E51" w:rsidP="007A5B32">
      <w:pPr>
        <w:rPr>
          <w:lang w:val="en-GB"/>
        </w:rPr>
      </w:pPr>
      <w:r w:rsidRPr="00A36E84">
        <w:rPr>
          <w:lang w:val="en-GB"/>
        </w:rPr>
        <w:t xml:space="preserve">The </w:t>
      </w:r>
      <w:r w:rsidR="002D2655">
        <w:rPr>
          <w:lang w:val="en-GB"/>
        </w:rPr>
        <w:t>field supervisor</w:t>
      </w:r>
      <w:r w:rsidRPr="00A36E84">
        <w:rPr>
          <w:lang w:val="en-GB"/>
        </w:rPr>
        <w:t xml:space="preserve"> should expect to spend considerable time evaluating and instructing interviewers at the start of the fieldwork. If they feel that the quality of work is not adequate, the interviewing should stop until errors and problems have been fully resolved. In some cases, an interviewer may fail to improve and will have to be replaced. </w:t>
      </w:r>
    </w:p>
    <w:p w14:paraId="7556E326" w14:textId="77777777" w:rsidR="00DD2079" w:rsidRDefault="00DD2079" w:rsidP="007A5B32">
      <w:pPr>
        <w:rPr>
          <w:lang w:val="en-GB"/>
        </w:rPr>
      </w:pPr>
    </w:p>
    <w:p w14:paraId="215523FD" w14:textId="77777777" w:rsidR="003B2E51" w:rsidRPr="00A36E84" w:rsidRDefault="00DD2079" w:rsidP="007A5B32">
      <w:pPr>
        <w:rPr>
          <w:lang w:val="en-GB"/>
        </w:rPr>
      </w:pPr>
      <w:r>
        <w:rPr>
          <w:lang w:val="en-GB"/>
        </w:rPr>
        <w:t>I</w:t>
      </w:r>
      <w:r w:rsidR="003B2E51" w:rsidRPr="00A36E84">
        <w:rPr>
          <w:lang w:val="en-GB"/>
        </w:rPr>
        <w:t>nterviewers who have been dishonest in the recording of ages of women</w:t>
      </w:r>
      <w:r>
        <w:rPr>
          <w:lang w:val="en-GB"/>
        </w:rPr>
        <w:t>, men,</w:t>
      </w:r>
      <w:r w:rsidR="003B2E51" w:rsidRPr="00A36E84">
        <w:rPr>
          <w:lang w:val="en-GB"/>
        </w:rPr>
        <w:t xml:space="preserve"> and/or children</w:t>
      </w:r>
      <w:r>
        <w:rPr>
          <w:lang w:val="en-GB"/>
        </w:rPr>
        <w:t xml:space="preserve">, have omitted </w:t>
      </w:r>
      <w:r w:rsidR="006F77AE">
        <w:rPr>
          <w:lang w:val="en-GB"/>
        </w:rPr>
        <w:t>household members</w:t>
      </w:r>
      <w:r>
        <w:rPr>
          <w:lang w:val="en-GB"/>
        </w:rPr>
        <w:t xml:space="preserve">, or </w:t>
      </w:r>
      <w:r w:rsidR="006F77AE">
        <w:rPr>
          <w:lang w:val="en-GB"/>
        </w:rPr>
        <w:t>have deliberately recorded incorrect information to reduce their workload must of course be replaced as well</w:t>
      </w:r>
      <w:r w:rsidR="003B2E51" w:rsidRPr="00A36E84">
        <w:rPr>
          <w:lang w:val="en-GB"/>
        </w:rPr>
        <w:t>.</w:t>
      </w:r>
      <w:r w:rsidR="006F77AE">
        <w:rPr>
          <w:lang w:val="en-GB"/>
        </w:rPr>
        <w:t xml:space="preserve"> Please be tactful and completely certain before dismissing such interviewers.</w:t>
      </w:r>
    </w:p>
    <w:p w14:paraId="5A526C10" w14:textId="77777777" w:rsidR="00480544" w:rsidRPr="00A36E84" w:rsidRDefault="00480544" w:rsidP="00480544">
      <w:pPr>
        <w:rPr>
          <w:lang w:val="en-GB"/>
        </w:rPr>
      </w:pPr>
    </w:p>
    <w:p w14:paraId="27304081" w14:textId="77777777" w:rsidR="00163F97" w:rsidRPr="00163F97" w:rsidRDefault="00163F97" w:rsidP="00163F97">
      <w:pPr>
        <w:pStyle w:val="Heading3"/>
        <w:rPr>
          <w:b w:val="0"/>
          <w:u w:val="single"/>
          <w:lang w:val="en-GB"/>
        </w:rPr>
      </w:pPr>
      <w:bookmarkStart w:id="35" w:name="_Toc524414413"/>
      <w:bookmarkStart w:id="36" w:name="_Toc531609307"/>
      <w:r w:rsidRPr="00163F97">
        <w:rPr>
          <w:b w:val="0"/>
          <w:u w:val="single"/>
          <w:lang w:val="en-GB"/>
        </w:rPr>
        <w:lastRenderedPageBreak/>
        <w:t>Cluster Operations</w:t>
      </w:r>
      <w:bookmarkEnd w:id="35"/>
      <w:bookmarkEnd w:id="36"/>
    </w:p>
    <w:p w14:paraId="7F60C37F" w14:textId="77777777" w:rsidR="003B2E51" w:rsidRPr="00A27C00" w:rsidRDefault="003B2E51" w:rsidP="007A5B32">
      <w:pPr>
        <w:rPr>
          <w:lang w:val="en-GB"/>
        </w:rPr>
      </w:pPr>
    </w:p>
    <w:p w14:paraId="3E38D380" w14:textId="569996DF" w:rsidR="003B2E51" w:rsidRPr="00A36E84" w:rsidRDefault="003B2E51" w:rsidP="007A5B32">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en-GB"/>
        </w:rPr>
      </w:pPr>
      <w:r w:rsidRPr="00A27C00">
        <w:rPr>
          <w:smallCaps w:val="0"/>
          <w:lang w:val="en-GB"/>
        </w:rPr>
        <w:t xml:space="preserve">The work of interviewers is monitored and evaluated by </w:t>
      </w:r>
      <w:r w:rsidR="00163F97" w:rsidRPr="00553C0C">
        <w:rPr>
          <w:smallCaps w:val="0"/>
          <w:lang w:val="en-GB"/>
        </w:rPr>
        <w:t xml:space="preserve">checking the report of assignments and the results of the completed interviews. The supervisor will use regularly the CAPI application to run a program that creates a report which lists interviewer questionnaires, checks structural integrity of collected data, checks logical correctness of the data, and creates the file to send to the central office (see Appendix </w:t>
      </w:r>
      <w:r w:rsidR="00FD1E97">
        <w:rPr>
          <w:smallCaps w:val="0"/>
          <w:lang w:val="en-GB"/>
        </w:rPr>
        <w:t>B</w:t>
      </w:r>
      <w:r w:rsidR="00163F97" w:rsidRPr="00553C0C">
        <w:rPr>
          <w:smallCaps w:val="0"/>
          <w:lang w:val="en-GB"/>
        </w:rPr>
        <w:t xml:space="preserve"> for details). If there is a day when the </w:t>
      </w:r>
      <w:r w:rsidR="00163F97">
        <w:rPr>
          <w:smallCaps w:val="0"/>
          <w:lang w:val="en-GB"/>
        </w:rPr>
        <w:t>CAPI system fail</w:t>
      </w:r>
      <w:r w:rsidR="009A6CFE">
        <w:rPr>
          <w:smallCaps w:val="0"/>
          <w:lang w:val="en-GB"/>
        </w:rPr>
        <w:t>s</w:t>
      </w:r>
      <w:r w:rsidR="00163F97">
        <w:rPr>
          <w:smallCaps w:val="0"/>
          <w:lang w:val="en-GB"/>
        </w:rPr>
        <w:t xml:space="preserve"> or</w:t>
      </w:r>
      <w:r w:rsidR="00163F97" w:rsidRPr="00553C0C">
        <w:rPr>
          <w:smallCaps w:val="0"/>
          <w:lang w:val="en-GB"/>
        </w:rPr>
        <w:t xml:space="preserve"> cannot be used, for any reason, there is a form available in paper: </w:t>
      </w:r>
      <w:proofErr w:type="gramStart"/>
      <w:r w:rsidR="00163F97" w:rsidRPr="00553C0C">
        <w:rPr>
          <w:smallCaps w:val="0"/>
          <w:lang w:val="en-GB"/>
        </w:rPr>
        <w:t>the</w:t>
      </w:r>
      <w:proofErr w:type="gramEnd"/>
      <w:r w:rsidR="00163F97" w:rsidRPr="00553C0C">
        <w:rPr>
          <w:smallCaps w:val="0"/>
          <w:lang w:val="en-GB"/>
        </w:rPr>
        <w:t xml:space="preserve"> Supervisor’s Cluster Control Sheet, which contains information about the fieldwork in each cluster (see the form and more details in the Appendix </w:t>
      </w:r>
      <w:r w:rsidR="00FD1E97">
        <w:rPr>
          <w:smallCaps w:val="0"/>
          <w:lang w:val="en-GB"/>
        </w:rPr>
        <w:t>A</w:t>
      </w:r>
      <w:r w:rsidR="00163F97" w:rsidRPr="00553C0C">
        <w:rPr>
          <w:smallCaps w:val="0"/>
          <w:lang w:val="en-GB"/>
        </w:rPr>
        <w:t xml:space="preserve">). The supervisor is responsible to carry at least one </w:t>
      </w:r>
      <w:r w:rsidR="009A6CFE">
        <w:rPr>
          <w:smallCaps w:val="0"/>
          <w:lang w:val="en-GB"/>
        </w:rPr>
        <w:t xml:space="preserve">copy of the </w:t>
      </w:r>
      <w:r w:rsidR="00163F97" w:rsidRPr="00553C0C">
        <w:rPr>
          <w:smallCaps w:val="0"/>
          <w:lang w:val="en-GB"/>
        </w:rPr>
        <w:t xml:space="preserve">Supervisor’s Cluster Control Sheet </w:t>
      </w:r>
      <w:r w:rsidR="009A6CFE">
        <w:rPr>
          <w:smallCaps w:val="0"/>
          <w:lang w:val="en-GB"/>
        </w:rPr>
        <w:t xml:space="preserve">to the field </w:t>
      </w:r>
      <w:r w:rsidR="00163F97" w:rsidRPr="00553C0C">
        <w:rPr>
          <w:smallCaps w:val="0"/>
          <w:lang w:val="en-GB"/>
        </w:rPr>
        <w:t>every day of the</w:t>
      </w:r>
      <w:r w:rsidR="00163F97">
        <w:rPr>
          <w:smallCaps w:val="0"/>
          <w:lang w:val="en-GB"/>
        </w:rPr>
        <w:t xml:space="preserve"> fieldwork, so it is available if the CAPI system fails</w:t>
      </w:r>
      <w:r w:rsidR="00BE20D1" w:rsidRPr="00A27C00">
        <w:rPr>
          <w:smallCaps w:val="0"/>
          <w:lang w:val="en-GB"/>
        </w:rPr>
        <w:t>.</w:t>
      </w:r>
    </w:p>
    <w:p w14:paraId="2516B2CA" w14:textId="77777777" w:rsidR="003B2E51" w:rsidRPr="00A27C00" w:rsidRDefault="003B2E51" w:rsidP="007A5B32">
      <w:pPr>
        <w:rPr>
          <w:highlight w:val="yellow"/>
          <w:lang w:val="en-GB"/>
        </w:rPr>
      </w:pPr>
    </w:p>
    <w:p w14:paraId="72D5A853" w14:textId="1F0774DE" w:rsidR="003B2E51" w:rsidRPr="00AD3D12" w:rsidRDefault="003B2E51" w:rsidP="00A27C00">
      <w:pPr>
        <w:pStyle w:val="Heading3"/>
        <w:rPr>
          <w:b w:val="0"/>
          <w:i/>
        </w:rPr>
      </w:pPr>
      <w:bookmarkStart w:id="37" w:name="_Toc524414414"/>
      <w:bookmarkStart w:id="38" w:name="_Toc531609308"/>
      <w:r w:rsidRPr="00A27C00">
        <w:rPr>
          <w:b w:val="0"/>
          <w:u w:val="single"/>
          <w:lang w:val="en-GB"/>
        </w:rPr>
        <w:t xml:space="preserve">Systematic </w:t>
      </w:r>
      <w:r w:rsidR="004C068E" w:rsidRPr="00A27C00">
        <w:rPr>
          <w:b w:val="0"/>
          <w:u w:val="single"/>
          <w:lang w:val="en-GB"/>
        </w:rPr>
        <w:t>Spot</w:t>
      </w:r>
      <w:r w:rsidR="004B0134" w:rsidRPr="00A27C00">
        <w:rPr>
          <w:b w:val="0"/>
          <w:u w:val="single"/>
          <w:lang w:val="en-GB"/>
        </w:rPr>
        <w:t xml:space="preserve"> </w:t>
      </w:r>
      <w:r w:rsidR="009A6CFE">
        <w:rPr>
          <w:b w:val="0"/>
          <w:u w:val="single"/>
          <w:lang w:val="en-GB"/>
        </w:rPr>
        <w:t>C</w:t>
      </w:r>
      <w:r w:rsidR="00C80ED0" w:rsidRPr="00A27C00">
        <w:rPr>
          <w:b w:val="0"/>
          <w:u w:val="single"/>
          <w:lang w:val="en-GB"/>
        </w:rPr>
        <w:t>heck</w:t>
      </w:r>
      <w:r w:rsidRPr="00A27C00">
        <w:rPr>
          <w:b w:val="0"/>
          <w:u w:val="single"/>
          <w:lang w:val="en-GB"/>
        </w:rPr>
        <w:t xml:space="preserve">ing of </w:t>
      </w:r>
      <w:r w:rsidR="009A6CFE">
        <w:rPr>
          <w:b w:val="0"/>
          <w:u w:val="single"/>
          <w:lang w:val="en-GB"/>
        </w:rPr>
        <w:t>H</w:t>
      </w:r>
      <w:r w:rsidRPr="00A27C00">
        <w:rPr>
          <w:b w:val="0"/>
          <w:u w:val="single"/>
          <w:lang w:val="en-GB"/>
        </w:rPr>
        <w:t xml:space="preserve">ousehold </w:t>
      </w:r>
      <w:r w:rsidR="009A6CFE">
        <w:rPr>
          <w:b w:val="0"/>
          <w:u w:val="single"/>
          <w:lang w:val="en-GB"/>
        </w:rPr>
        <w:t>C</w:t>
      </w:r>
      <w:r w:rsidRPr="00A27C00">
        <w:rPr>
          <w:b w:val="0"/>
          <w:u w:val="single"/>
          <w:lang w:val="en-GB"/>
        </w:rPr>
        <w:t>omposition</w:t>
      </w:r>
      <w:bookmarkEnd w:id="37"/>
      <w:bookmarkEnd w:id="38"/>
    </w:p>
    <w:p w14:paraId="09A77A28" w14:textId="77777777" w:rsidR="00762EF8" w:rsidRPr="00A36E84" w:rsidRDefault="00762EF8" w:rsidP="00762EF8">
      <w:pPr>
        <w:widowControl w:val="0"/>
        <w:rPr>
          <w:lang w:val="en-GB"/>
        </w:rPr>
      </w:pPr>
    </w:p>
    <w:p w14:paraId="790609B3" w14:textId="7C1B2CE8" w:rsidR="002B49B4" w:rsidRDefault="003B2E51" w:rsidP="00762EF8">
      <w:pPr>
        <w:widowControl w:val="0"/>
        <w:rPr>
          <w:lang w:val="en-GB"/>
        </w:rPr>
      </w:pPr>
      <w:r w:rsidRPr="00A36E84">
        <w:rPr>
          <w:lang w:val="en-GB"/>
        </w:rPr>
        <w:t xml:space="preserve">As noted earlier, </w:t>
      </w:r>
      <w:r w:rsidR="000F574B">
        <w:rPr>
          <w:lang w:val="en-GB"/>
        </w:rPr>
        <w:t xml:space="preserve">one of </w:t>
      </w:r>
      <w:r w:rsidRPr="00A36E84">
        <w:rPr>
          <w:lang w:val="en-GB"/>
        </w:rPr>
        <w:t>the most important function</w:t>
      </w:r>
      <w:r w:rsidR="000F574B">
        <w:rPr>
          <w:lang w:val="en-GB"/>
        </w:rPr>
        <w:t>s</w:t>
      </w:r>
      <w:r w:rsidRPr="00A36E84">
        <w:rPr>
          <w:lang w:val="en-GB"/>
        </w:rPr>
        <w:t xml:space="preserve"> of field supervisors is to control the quality of the data collection. A problem that arises frequently is that some interviewers may deliberately subtract years from the age of women </w:t>
      </w:r>
      <w:r w:rsidR="001356CE">
        <w:rPr>
          <w:lang w:val="en-GB"/>
        </w:rPr>
        <w:t xml:space="preserve">or men </w:t>
      </w:r>
      <w:r w:rsidRPr="00A36E84">
        <w:rPr>
          <w:lang w:val="en-GB"/>
        </w:rPr>
        <w:t xml:space="preserve">who are 15 to 19, add years to women </w:t>
      </w:r>
      <w:r w:rsidR="001356CE">
        <w:rPr>
          <w:lang w:val="en-GB"/>
        </w:rPr>
        <w:t xml:space="preserve">or men </w:t>
      </w:r>
      <w:r w:rsidRPr="00A36E84">
        <w:rPr>
          <w:lang w:val="en-GB"/>
        </w:rPr>
        <w:t>who are over 40, or add years to children under 5 in order to place</w:t>
      </w:r>
      <w:r w:rsidR="00373932" w:rsidRPr="00A36E84">
        <w:rPr>
          <w:lang w:val="en-GB"/>
        </w:rPr>
        <w:t xml:space="preserve"> </w:t>
      </w:r>
      <w:r w:rsidRPr="00A36E84">
        <w:rPr>
          <w:lang w:val="en-GB"/>
        </w:rPr>
        <w:t xml:space="preserve">them outside the age range of eligibility for the </w:t>
      </w:r>
      <w:r w:rsidR="00C80ED0" w:rsidRPr="00A36E84">
        <w:rPr>
          <w:lang w:val="en-GB"/>
        </w:rPr>
        <w:t>i</w:t>
      </w:r>
      <w:r w:rsidRPr="00A36E84">
        <w:rPr>
          <w:lang w:val="en-GB"/>
        </w:rPr>
        <w:t xml:space="preserve">ndividual </w:t>
      </w:r>
      <w:r w:rsidR="00C80ED0" w:rsidRPr="00A36E84">
        <w:rPr>
          <w:lang w:val="en-GB"/>
        </w:rPr>
        <w:t>q</w:t>
      </w:r>
      <w:r w:rsidRPr="00A36E84">
        <w:rPr>
          <w:lang w:val="en-GB"/>
        </w:rPr>
        <w:t>uestionnaires. Sometimes interviewers may simply omit eligible women</w:t>
      </w:r>
      <w:r w:rsidR="001356CE">
        <w:rPr>
          <w:lang w:val="en-GB"/>
        </w:rPr>
        <w:t>, men</w:t>
      </w:r>
      <w:r w:rsidR="001B2036">
        <w:rPr>
          <w:lang w:val="en-GB"/>
        </w:rPr>
        <w:t>,</w:t>
      </w:r>
      <w:r w:rsidRPr="00A36E84">
        <w:rPr>
          <w:lang w:val="en-GB"/>
        </w:rPr>
        <w:t xml:space="preserve"> or children from the listing</w:t>
      </w:r>
      <w:r w:rsidR="00476AC9" w:rsidRPr="00A36E84">
        <w:rPr>
          <w:lang w:val="en-GB"/>
        </w:rPr>
        <w:t>.</w:t>
      </w:r>
    </w:p>
    <w:p w14:paraId="77AF0891" w14:textId="77777777" w:rsidR="002B49B4" w:rsidRDefault="002B49B4" w:rsidP="00762EF8">
      <w:pPr>
        <w:widowControl w:val="0"/>
        <w:rPr>
          <w:lang w:val="en-GB"/>
        </w:rPr>
      </w:pPr>
    </w:p>
    <w:p w14:paraId="10E89C4A" w14:textId="77777777" w:rsidR="003B2E51" w:rsidRPr="00A36E84" w:rsidRDefault="002B49B4" w:rsidP="00762EF8">
      <w:pPr>
        <w:widowControl w:val="0"/>
        <w:rPr>
          <w:lang w:val="en-GB"/>
        </w:rPr>
      </w:pPr>
      <w:r>
        <w:rPr>
          <w:lang w:val="en-GB"/>
        </w:rPr>
        <w:t xml:space="preserve">Additionally, interviewers may omit or deliberately misplace births of a women recorded in the Birth History module. Other common observations include response repetition with no probing in modules with repetitive questions, such as Child Discipline, Child Functioning or Dietary Intake, and response manipulation to questions allowing large skips in the questionnaire, such as Birth History, Sexual Behaviour and HIV. Some interviewers choose manipulation or limited probing to </w:t>
      </w:r>
      <w:r w:rsidR="003B2E51" w:rsidRPr="00A36E84">
        <w:rPr>
          <w:lang w:val="en-GB"/>
        </w:rPr>
        <w:t>reduce their workload.</w:t>
      </w:r>
      <w:r w:rsidR="00373932" w:rsidRPr="00A36E84">
        <w:rPr>
          <w:lang w:val="en-GB"/>
        </w:rPr>
        <w:t xml:space="preserve"> </w:t>
      </w:r>
      <w:r w:rsidR="003B2E51" w:rsidRPr="00A36E84">
        <w:rPr>
          <w:lang w:val="en-GB"/>
        </w:rPr>
        <w:t xml:space="preserve">If such practices are widespread, they can have a </w:t>
      </w:r>
      <w:r w:rsidR="003B2E51" w:rsidRPr="002B49B4">
        <w:rPr>
          <w:u w:val="single"/>
          <w:lang w:val="en-GB"/>
        </w:rPr>
        <w:t>substantial</w:t>
      </w:r>
      <w:r w:rsidR="003B2E51" w:rsidRPr="00A36E84">
        <w:rPr>
          <w:lang w:val="en-GB"/>
        </w:rPr>
        <w:t xml:space="preserve"> impact on the quality of the survey data.</w:t>
      </w:r>
    </w:p>
    <w:p w14:paraId="46C06EDE" w14:textId="77777777" w:rsidR="003B2E51" w:rsidRPr="00A36E84" w:rsidRDefault="003B2E51" w:rsidP="007A5B32">
      <w:pPr>
        <w:rPr>
          <w:lang w:val="en-GB"/>
        </w:rPr>
      </w:pPr>
    </w:p>
    <w:p w14:paraId="5F6A0606" w14:textId="6F02489D" w:rsidR="003B2E51" w:rsidRDefault="003B2E51" w:rsidP="007A5B32">
      <w:pPr>
        <w:rPr>
          <w:lang w:val="en-GB"/>
        </w:rPr>
      </w:pPr>
      <w:r w:rsidRPr="00A36E84">
        <w:rPr>
          <w:lang w:val="en-GB"/>
        </w:rPr>
        <w:t xml:space="preserve">A powerful tool for detecting and preventing this kind of interviewer error is to systematically </w:t>
      </w:r>
      <w:r w:rsidR="004C068E">
        <w:rPr>
          <w:lang w:val="en-GB"/>
        </w:rPr>
        <w:t>spot</w:t>
      </w:r>
      <w:r w:rsidR="004B0134">
        <w:rPr>
          <w:lang w:val="en-GB"/>
        </w:rPr>
        <w:t xml:space="preserve"> </w:t>
      </w:r>
      <w:r w:rsidR="00C80ED0" w:rsidRPr="00A36E84">
        <w:rPr>
          <w:lang w:val="en-GB"/>
        </w:rPr>
        <w:t>check</w:t>
      </w:r>
      <w:r w:rsidRPr="00A36E84">
        <w:rPr>
          <w:lang w:val="en-GB"/>
        </w:rPr>
        <w:t xml:space="preserve"> household composition. </w:t>
      </w:r>
      <w:r w:rsidR="00163F97" w:rsidRPr="00A36E84">
        <w:rPr>
          <w:lang w:val="en-GB"/>
        </w:rPr>
        <w:t xml:space="preserve">This will involve returning to certain households and filling in </w:t>
      </w:r>
      <w:r w:rsidR="00163F97">
        <w:rPr>
          <w:lang w:val="en-GB"/>
        </w:rPr>
        <w:t>questions HL</w:t>
      </w:r>
      <w:r w:rsidR="00163F97" w:rsidRPr="00A36E84">
        <w:rPr>
          <w:lang w:val="en-GB"/>
        </w:rPr>
        <w:t xml:space="preserve">2 to </w:t>
      </w:r>
      <w:r w:rsidR="00163F97">
        <w:rPr>
          <w:lang w:val="en-GB"/>
        </w:rPr>
        <w:t>HL20</w:t>
      </w:r>
      <w:r w:rsidR="00163F97" w:rsidRPr="00A36E84">
        <w:rPr>
          <w:lang w:val="en-GB"/>
        </w:rPr>
        <w:t xml:space="preserve"> for each person, that is, name, relationship to the head of the household, sex, </w:t>
      </w:r>
      <w:r w:rsidR="00163F97">
        <w:rPr>
          <w:lang w:val="en-GB"/>
        </w:rPr>
        <w:t xml:space="preserve">date of birth, </w:t>
      </w:r>
      <w:r w:rsidR="00163F97" w:rsidRPr="00A36E84">
        <w:rPr>
          <w:lang w:val="en-GB"/>
        </w:rPr>
        <w:t>age</w:t>
      </w:r>
      <w:r w:rsidR="00163F97">
        <w:rPr>
          <w:lang w:val="en-GB"/>
        </w:rPr>
        <w:t>, and information about biological parents for children age 0 - 17</w:t>
      </w:r>
      <w:r w:rsidR="00163F97" w:rsidRPr="00A36E84">
        <w:rPr>
          <w:lang w:val="en-GB"/>
        </w:rPr>
        <w:t>.</w:t>
      </w:r>
      <w:r w:rsidR="00163F97">
        <w:rPr>
          <w:lang w:val="en-GB"/>
        </w:rPr>
        <w:t xml:space="preserve"> </w:t>
      </w:r>
      <w:r w:rsidR="00163F97" w:rsidRPr="00A36E84">
        <w:rPr>
          <w:lang w:val="en-GB"/>
        </w:rPr>
        <w:t xml:space="preserve">You should carefully probe the ages of girls </w:t>
      </w:r>
      <w:r w:rsidR="00163F97">
        <w:rPr>
          <w:lang w:val="en-GB"/>
        </w:rPr>
        <w:t xml:space="preserve">and boys </w:t>
      </w:r>
      <w:r w:rsidR="00163F97" w:rsidRPr="00A36E84">
        <w:rPr>
          <w:lang w:val="en-GB"/>
        </w:rPr>
        <w:t xml:space="preserve">declared to be 11 to 14 </w:t>
      </w:r>
      <w:r w:rsidR="00163F97">
        <w:rPr>
          <w:lang w:val="en-GB"/>
        </w:rPr>
        <w:t>and 18 to 20 years of age</w:t>
      </w:r>
      <w:r w:rsidRPr="00A36E84">
        <w:rPr>
          <w:lang w:val="en-GB"/>
        </w:rPr>
        <w:t xml:space="preserve">, of women </w:t>
      </w:r>
      <w:r w:rsidR="001356CE">
        <w:rPr>
          <w:lang w:val="en-GB"/>
        </w:rPr>
        <w:t xml:space="preserve">and men </w:t>
      </w:r>
      <w:r w:rsidRPr="00A36E84">
        <w:rPr>
          <w:lang w:val="en-GB"/>
        </w:rPr>
        <w:t>50 to 55 years of age, and of children 5 to 9 years of age</w:t>
      </w:r>
      <w:r w:rsidR="000F574B">
        <w:rPr>
          <w:lang w:val="en-GB"/>
        </w:rPr>
        <w:t>, as well as children age 2 or 3</w:t>
      </w:r>
      <w:r w:rsidR="004C068E">
        <w:rPr>
          <w:lang w:val="en-GB"/>
        </w:rPr>
        <w:t>. The spot</w:t>
      </w:r>
      <w:r w:rsidR="004B0134">
        <w:rPr>
          <w:lang w:val="en-GB"/>
        </w:rPr>
        <w:t xml:space="preserve"> </w:t>
      </w:r>
      <w:r w:rsidRPr="00A36E84">
        <w:rPr>
          <w:lang w:val="en-GB"/>
        </w:rPr>
        <w:t xml:space="preserve">check should, if possible, be made the same day as the interviewer’s visit </w:t>
      </w:r>
      <w:r w:rsidR="00476AC9" w:rsidRPr="00A36E84">
        <w:rPr>
          <w:lang w:val="en-GB"/>
        </w:rPr>
        <w:t>so that the same respondent(s) can be found.</w:t>
      </w:r>
    </w:p>
    <w:p w14:paraId="01760A0C" w14:textId="77777777" w:rsidR="002B49B4" w:rsidRDefault="002B49B4" w:rsidP="007A5B32">
      <w:pPr>
        <w:rPr>
          <w:lang w:val="en-GB"/>
        </w:rPr>
      </w:pPr>
    </w:p>
    <w:p w14:paraId="286C171F" w14:textId="45A8A20D" w:rsidR="003B2E51" w:rsidRPr="00A36E84" w:rsidRDefault="00163F97" w:rsidP="005D2290">
      <w:pPr>
        <w:rPr>
          <w:lang w:val="en-GB"/>
        </w:rPr>
      </w:pPr>
      <w:r w:rsidRPr="00A36E84">
        <w:rPr>
          <w:lang w:val="en-GB"/>
        </w:rPr>
        <w:t>The field supervisor will be</w:t>
      </w:r>
      <w:r>
        <w:rPr>
          <w:lang w:val="en-GB"/>
        </w:rPr>
        <w:t xml:space="preserve"> responsible for conducting </w:t>
      </w:r>
      <w:r w:rsidRPr="00FD1E97">
        <w:rPr>
          <w:u w:val="single"/>
          <w:lang w:val="en-GB"/>
        </w:rPr>
        <w:t>at least</w:t>
      </w:r>
      <w:r>
        <w:rPr>
          <w:lang w:val="en-GB"/>
        </w:rPr>
        <w:t xml:space="preserve"> one </w:t>
      </w:r>
      <w:r w:rsidRPr="00A36E84">
        <w:rPr>
          <w:lang w:val="en-GB"/>
        </w:rPr>
        <w:t xml:space="preserve">spot check of household composition in each sample cluster. </w:t>
      </w:r>
      <w:r w:rsidR="003B2E51" w:rsidRPr="00A36E84">
        <w:rPr>
          <w:lang w:val="en-GB"/>
        </w:rPr>
        <w:t xml:space="preserve">The selection of households to be checked should not be </w:t>
      </w:r>
      <w:r w:rsidR="000F574B">
        <w:rPr>
          <w:lang w:val="en-GB"/>
        </w:rPr>
        <w:t xml:space="preserve">entirely </w:t>
      </w:r>
      <w:r w:rsidR="003B2E51" w:rsidRPr="00A36E84">
        <w:rPr>
          <w:lang w:val="en-GB"/>
        </w:rPr>
        <w:t>random.</w:t>
      </w:r>
      <w:r w:rsidR="00373932" w:rsidRPr="00A36E84">
        <w:rPr>
          <w:lang w:val="en-GB"/>
        </w:rPr>
        <w:t xml:space="preserve"> </w:t>
      </w:r>
      <w:r w:rsidR="003B2E51" w:rsidRPr="00A36E84">
        <w:rPr>
          <w:lang w:val="en-GB"/>
        </w:rPr>
        <w:t xml:space="preserve">Rather, </w:t>
      </w:r>
      <w:r w:rsidR="002B49B4">
        <w:rPr>
          <w:lang w:val="en-GB"/>
        </w:rPr>
        <w:t>it is preferred to</w:t>
      </w:r>
      <w:r w:rsidR="003B2E51" w:rsidRPr="00A36E84">
        <w:rPr>
          <w:lang w:val="en-GB"/>
        </w:rPr>
        <w:t xml:space="preserve"> select households that contain women</w:t>
      </w:r>
      <w:r w:rsidR="001356CE">
        <w:rPr>
          <w:lang w:val="en-GB"/>
        </w:rPr>
        <w:t>, men</w:t>
      </w:r>
      <w:r w:rsidR="004C068E">
        <w:rPr>
          <w:lang w:val="en-GB"/>
        </w:rPr>
        <w:t>,</w:t>
      </w:r>
      <w:r w:rsidR="003B2E51" w:rsidRPr="00A36E84">
        <w:rPr>
          <w:lang w:val="en-GB"/>
        </w:rPr>
        <w:t xml:space="preserve"> or children of borderline ages, </w:t>
      </w:r>
      <w:r w:rsidR="000A4E48" w:rsidRPr="00A36E84">
        <w:rPr>
          <w:lang w:val="en-GB"/>
        </w:rPr>
        <w:t>that is</w:t>
      </w:r>
      <w:r w:rsidR="003B2E51" w:rsidRPr="00A36E84">
        <w:rPr>
          <w:lang w:val="en-GB"/>
        </w:rPr>
        <w:t xml:space="preserve">, 11 to 14, </w:t>
      </w:r>
      <w:r>
        <w:rPr>
          <w:lang w:val="en-GB"/>
        </w:rPr>
        <w:t xml:space="preserve">18 to 20, </w:t>
      </w:r>
      <w:r w:rsidRPr="00A36E84">
        <w:rPr>
          <w:lang w:val="en-GB"/>
        </w:rPr>
        <w:t>50 to 55</w:t>
      </w:r>
      <w:r>
        <w:rPr>
          <w:lang w:val="en-GB"/>
        </w:rPr>
        <w:t>,</w:t>
      </w:r>
      <w:r w:rsidRPr="00A36E84">
        <w:rPr>
          <w:lang w:val="en-GB"/>
        </w:rPr>
        <w:t xml:space="preserve"> and 5 to 9.</w:t>
      </w:r>
      <w:r w:rsidR="00373932" w:rsidRPr="00A36E84">
        <w:rPr>
          <w:lang w:val="en-GB"/>
        </w:rPr>
        <w:t xml:space="preserve"> </w:t>
      </w:r>
      <w:r w:rsidR="003B2E51" w:rsidRPr="00A36E84">
        <w:rPr>
          <w:lang w:val="en-GB"/>
        </w:rPr>
        <w:t xml:space="preserve">Furthermore, make sure that </w:t>
      </w:r>
      <w:proofErr w:type="gramStart"/>
      <w:r w:rsidR="003B2E51" w:rsidRPr="00A36E84">
        <w:rPr>
          <w:lang w:val="en-GB"/>
        </w:rPr>
        <w:t>all of</w:t>
      </w:r>
      <w:proofErr w:type="gramEnd"/>
      <w:r w:rsidR="003B2E51" w:rsidRPr="00A36E84">
        <w:rPr>
          <w:lang w:val="en-GB"/>
        </w:rPr>
        <w:t xml:space="preserve"> the team’s interviewers are occasionally </w:t>
      </w:r>
      <w:r w:rsidR="00C80ED0" w:rsidRPr="00A36E84">
        <w:rPr>
          <w:lang w:val="en-GB"/>
        </w:rPr>
        <w:t>spot check</w:t>
      </w:r>
      <w:r w:rsidR="003B2E51" w:rsidRPr="00A36E84">
        <w:rPr>
          <w:lang w:val="en-GB"/>
        </w:rPr>
        <w:t>ed.</w:t>
      </w:r>
      <w:r w:rsidR="000F574B">
        <w:rPr>
          <w:lang w:val="en-GB"/>
        </w:rPr>
        <w:t xml:space="preserve"> However, some random selection is necessary to address potential issues with interviewers entirely omitting eligible respondents</w:t>
      </w:r>
      <w:r w:rsidR="004B0134">
        <w:rPr>
          <w:lang w:val="en-GB"/>
        </w:rPr>
        <w:t>, as such problems will not necessarily be confined to households that have members of borderline eligibility ages</w:t>
      </w:r>
      <w:r w:rsidR="000F574B">
        <w:rPr>
          <w:lang w:val="en-GB"/>
        </w:rPr>
        <w:t>.</w:t>
      </w:r>
      <w:r w:rsidR="00C75176">
        <w:rPr>
          <w:lang w:val="en-GB"/>
        </w:rPr>
        <w:t xml:space="preserve"> Supervisors can choose any completed household for spot check.</w:t>
      </w:r>
      <w:r w:rsidR="002B49B4">
        <w:rPr>
          <w:lang w:val="en-GB"/>
        </w:rPr>
        <w:t xml:space="preserve"> </w:t>
      </w:r>
    </w:p>
    <w:p w14:paraId="55BFD2E8" w14:textId="77777777" w:rsidR="003B2E51" w:rsidRPr="00A36E84" w:rsidRDefault="003B2E51" w:rsidP="007A5B32">
      <w:pPr>
        <w:rPr>
          <w:lang w:val="en-GB"/>
        </w:rPr>
      </w:pPr>
    </w:p>
    <w:p w14:paraId="0E968611" w14:textId="3D52EF34" w:rsidR="00163F97" w:rsidRPr="00A36E84" w:rsidRDefault="00163F97" w:rsidP="00163F97">
      <w:pPr>
        <w:rPr>
          <w:lang w:val="en-GB"/>
        </w:rPr>
      </w:pPr>
      <w:r w:rsidRPr="00A36E84">
        <w:rPr>
          <w:lang w:val="en-GB"/>
        </w:rPr>
        <w:t>After select</w:t>
      </w:r>
      <w:r>
        <w:rPr>
          <w:lang w:val="en-GB"/>
        </w:rPr>
        <w:t>ion</w:t>
      </w:r>
      <w:r w:rsidRPr="00A36E84">
        <w:rPr>
          <w:lang w:val="en-GB"/>
        </w:rPr>
        <w:t xml:space="preserve"> </w:t>
      </w:r>
      <w:r>
        <w:rPr>
          <w:lang w:val="en-GB"/>
        </w:rPr>
        <w:t xml:space="preserve">of </w:t>
      </w:r>
      <w:r w:rsidRPr="00A36E84">
        <w:rPr>
          <w:lang w:val="en-GB"/>
        </w:rPr>
        <w:t xml:space="preserve">the household for the </w:t>
      </w:r>
      <w:r w:rsidR="00A27C00">
        <w:rPr>
          <w:lang w:val="en-GB"/>
        </w:rPr>
        <w:t>verification of the list of household members,</w:t>
      </w:r>
      <w:r w:rsidRPr="00A36E84">
        <w:rPr>
          <w:lang w:val="en-GB"/>
        </w:rPr>
        <w:t xml:space="preserve"> you will </w:t>
      </w:r>
      <w:r>
        <w:rPr>
          <w:lang w:val="en-GB"/>
        </w:rPr>
        <w:t>complete</w:t>
      </w:r>
      <w:r w:rsidRPr="00A36E84">
        <w:rPr>
          <w:lang w:val="en-GB"/>
        </w:rPr>
        <w:t xml:space="preserve"> </w:t>
      </w:r>
      <w:r>
        <w:rPr>
          <w:lang w:val="en-GB"/>
        </w:rPr>
        <w:t xml:space="preserve">HL2 </w:t>
      </w:r>
      <w:r w:rsidRPr="00A36E84">
        <w:rPr>
          <w:lang w:val="en-GB"/>
        </w:rPr>
        <w:t xml:space="preserve">through </w:t>
      </w:r>
      <w:r>
        <w:rPr>
          <w:lang w:val="en-GB"/>
        </w:rPr>
        <w:t xml:space="preserve">HL20 </w:t>
      </w:r>
      <w:r w:rsidRPr="00A36E84">
        <w:rPr>
          <w:lang w:val="en-GB"/>
        </w:rPr>
        <w:t>of the Household Listing for each household member</w:t>
      </w:r>
      <w:r>
        <w:rPr>
          <w:lang w:val="en-GB"/>
        </w:rPr>
        <w:t xml:space="preserve">. Upon completion of the Household Listing, CAPI program will display </w:t>
      </w:r>
      <w:r w:rsidRPr="00A36E84">
        <w:rPr>
          <w:lang w:val="en-GB"/>
        </w:rPr>
        <w:t xml:space="preserve">your listing </w:t>
      </w:r>
      <w:r>
        <w:rPr>
          <w:lang w:val="en-GB"/>
        </w:rPr>
        <w:t>as well as t</w:t>
      </w:r>
      <w:r w:rsidRPr="00A36E84">
        <w:rPr>
          <w:lang w:val="en-GB"/>
        </w:rPr>
        <w:t xml:space="preserve">hat of the interviewer. </w:t>
      </w:r>
      <w:r>
        <w:rPr>
          <w:lang w:val="en-GB"/>
        </w:rPr>
        <w:t xml:space="preserve">Compare two listings and observe possible </w:t>
      </w:r>
      <w:r w:rsidRPr="00A36E84">
        <w:rPr>
          <w:lang w:val="en-GB"/>
        </w:rPr>
        <w:t>results: identical listings; additional persons; fewer persons; a child under 5 years of age who, in the original interview, was listed as older; and most important, detection of an (additional) eligible respondent not identified in the original interview.</w:t>
      </w:r>
      <w:r>
        <w:rPr>
          <w:lang w:val="en-GB"/>
        </w:rPr>
        <w:t xml:space="preserve"> </w:t>
      </w:r>
    </w:p>
    <w:p w14:paraId="3B0B0109" w14:textId="77777777" w:rsidR="003B2E51" w:rsidRPr="00A36E84" w:rsidRDefault="003B2E51" w:rsidP="007A5B32">
      <w:pPr>
        <w:rPr>
          <w:lang w:val="en-GB"/>
        </w:rPr>
      </w:pPr>
    </w:p>
    <w:p w14:paraId="303383E6" w14:textId="715D9FAA" w:rsidR="003B2E51" w:rsidRDefault="003B2E51" w:rsidP="007A5B32">
      <w:pPr>
        <w:rPr>
          <w:lang w:val="en-GB"/>
        </w:rPr>
      </w:pPr>
      <w:r w:rsidRPr="00A36E84">
        <w:rPr>
          <w:lang w:val="en-GB"/>
        </w:rPr>
        <w:lastRenderedPageBreak/>
        <w:t xml:space="preserve">If you discover a woman </w:t>
      </w:r>
      <w:r w:rsidR="00E456D5">
        <w:rPr>
          <w:lang w:val="en-GB"/>
        </w:rPr>
        <w:t xml:space="preserve">or man </w:t>
      </w:r>
      <w:r w:rsidRPr="00A36E84">
        <w:rPr>
          <w:lang w:val="en-GB"/>
        </w:rPr>
        <w:t>eligible for the individual interview who was not identified in the original interview, you must call the error to the interviewer’s attention</w:t>
      </w:r>
      <w:r w:rsidR="009E43B4">
        <w:rPr>
          <w:lang w:val="en-GB"/>
        </w:rPr>
        <w:t>,</w:t>
      </w:r>
      <w:r w:rsidRPr="00A36E84">
        <w:rPr>
          <w:lang w:val="en-GB"/>
        </w:rPr>
        <w:t xml:space="preserve"> </w:t>
      </w:r>
      <w:r w:rsidR="009E43B4">
        <w:rPr>
          <w:lang w:val="en-GB"/>
        </w:rPr>
        <w:t xml:space="preserve">ensure correction and </w:t>
      </w:r>
      <w:r w:rsidRPr="00A36E84">
        <w:rPr>
          <w:lang w:val="en-GB"/>
        </w:rPr>
        <w:t>send her</w:t>
      </w:r>
      <w:r w:rsidR="000F574B">
        <w:rPr>
          <w:lang w:val="en-GB"/>
        </w:rPr>
        <w:t>/him</w:t>
      </w:r>
      <w:r w:rsidRPr="00A36E84">
        <w:rPr>
          <w:lang w:val="en-GB"/>
        </w:rPr>
        <w:t xml:space="preserve"> back to interview the woman</w:t>
      </w:r>
      <w:r w:rsidR="00E456D5">
        <w:rPr>
          <w:lang w:val="en-GB"/>
        </w:rPr>
        <w:t xml:space="preserve"> or man</w:t>
      </w:r>
      <w:r w:rsidRPr="00A36E84">
        <w:rPr>
          <w:lang w:val="en-GB"/>
        </w:rPr>
        <w:t>. If you discover a child for which a questionnaire should have been completed but was not, send the interviewer back to gather the missing information.</w:t>
      </w:r>
      <w:r w:rsidR="000F574B">
        <w:rPr>
          <w:lang w:val="en-GB"/>
        </w:rPr>
        <w:t xml:space="preserve"> In such cases, the measurer is of course also required to visit if that child is at home.</w:t>
      </w:r>
    </w:p>
    <w:p w14:paraId="2FC33FE2" w14:textId="77777777" w:rsidR="00FD1E97" w:rsidRPr="00A36E84" w:rsidRDefault="00FD1E97" w:rsidP="007A5B32">
      <w:pPr>
        <w:rPr>
          <w:lang w:val="en-GB"/>
        </w:rPr>
      </w:pPr>
    </w:p>
    <w:p w14:paraId="0603FB84" w14:textId="77777777" w:rsidR="00163F97" w:rsidRDefault="00163F97" w:rsidP="00163F97">
      <w:pPr>
        <w:rPr>
          <w:lang w:val="en-GB"/>
        </w:rPr>
      </w:pPr>
      <w:r w:rsidRPr="009515DF">
        <w:rPr>
          <w:lang w:val="en-GB"/>
        </w:rPr>
        <w:t>Paper spot check questionnaires will be available to supervisors in case of failure of equipment, but experience has shown that these are rarely needed. In case paper spot check questionnaires were used, they should be included with the other materials sent back to the central office when fieldwork in the cluster is completed.</w:t>
      </w:r>
    </w:p>
    <w:p w14:paraId="2BC73038" w14:textId="77777777" w:rsidR="00163F97" w:rsidRPr="00A36E84" w:rsidRDefault="00163F97" w:rsidP="007A5B32">
      <w:pPr>
        <w:tabs>
          <w:tab w:val="left" w:pos="1800"/>
        </w:tabs>
        <w:rPr>
          <w:lang w:val="en-GB"/>
        </w:rPr>
      </w:pPr>
    </w:p>
    <w:p w14:paraId="377E94A1" w14:textId="38337C41" w:rsidR="003B2E51" w:rsidRPr="009E43B4" w:rsidRDefault="003B2E51" w:rsidP="00BC4BAE">
      <w:pPr>
        <w:pStyle w:val="Heading2"/>
        <w:rPr>
          <w:b w:val="0"/>
          <w:i/>
          <w:lang w:val="en-GB"/>
        </w:rPr>
      </w:pPr>
      <w:bookmarkStart w:id="39" w:name="_Toc524414415"/>
      <w:bookmarkStart w:id="40" w:name="_Toc531609309"/>
      <w:r w:rsidRPr="00BC4BAE">
        <w:rPr>
          <w:b w:val="0"/>
          <w:i/>
          <w:lang w:val="en-GB"/>
        </w:rPr>
        <w:t xml:space="preserve">Forwarding Questionnaires to the </w:t>
      </w:r>
      <w:r w:rsidR="00BD2E8D" w:rsidRPr="00163F97">
        <w:rPr>
          <w:b w:val="0"/>
          <w:i/>
          <w:lang w:val="en-GB"/>
        </w:rPr>
        <w:t>Central</w:t>
      </w:r>
      <w:r w:rsidRPr="009E43B4">
        <w:rPr>
          <w:b w:val="0"/>
          <w:i/>
          <w:lang w:val="en-GB"/>
        </w:rPr>
        <w:t xml:space="preserve"> Office</w:t>
      </w:r>
      <w:bookmarkEnd w:id="39"/>
      <w:bookmarkEnd w:id="40"/>
    </w:p>
    <w:p w14:paraId="0E18B45D" w14:textId="77777777" w:rsidR="003B2E51" w:rsidRPr="00A36E84" w:rsidRDefault="003B2E51" w:rsidP="007A5B32">
      <w:pPr>
        <w:keepNext/>
        <w:rPr>
          <w:lang w:val="en-GB"/>
        </w:rPr>
      </w:pPr>
    </w:p>
    <w:p w14:paraId="19D007B4" w14:textId="715ABE0A" w:rsidR="00211129" w:rsidRPr="00FD1E97" w:rsidRDefault="003B2E51">
      <w:pPr>
        <w:rPr>
          <w:lang w:val="en-GB"/>
        </w:rPr>
      </w:pPr>
      <w:r w:rsidRPr="00A36E84">
        <w:rPr>
          <w:lang w:val="en-GB"/>
        </w:rPr>
        <w:t>Once all the check</w:t>
      </w:r>
      <w:r w:rsidR="006F77AE">
        <w:rPr>
          <w:lang w:val="en-GB"/>
        </w:rPr>
        <w:t>s</w:t>
      </w:r>
      <w:r w:rsidRPr="00A36E84">
        <w:rPr>
          <w:lang w:val="en-GB"/>
        </w:rPr>
        <w:t xml:space="preserve"> described above ha</w:t>
      </w:r>
      <w:r w:rsidR="00595EDB">
        <w:rPr>
          <w:lang w:val="en-GB"/>
        </w:rPr>
        <w:t>ve</w:t>
      </w:r>
      <w:r w:rsidRPr="00A36E84">
        <w:rPr>
          <w:lang w:val="en-GB"/>
        </w:rPr>
        <w:t xml:space="preserve"> been completed, and any differences have been reconciled, the questionnaires are ready to be sent to the central office</w:t>
      </w:r>
      <w:r w:rsidR="00BD2E8D">
        <w:rPr>
          <w:lang w:val="en-GB"/>
        </w:rPr>
        <w:t xml:space="preserve"> (see Appendix </w:t>
      </w:r>
      <w:r w:rsidR="00FD1E97">
        <w:rPr>
          <w:lang w:val="en-GB"/>
        </w:rPr>
        <w:t>B</w:t>
      </w:r>
      <w:r w:rsidR="00BD2E8D">
        <w:rPr>
          <w:lang w:val="en-GB"/>
        </w:rPr>
        <w:t xml:space="preserve"> for more details on</w:t>
      </w:r>
      <w:r w:rsidRPr="00A36E84">
        <w:rPr>
          <w:lang w:val="en-GB"/>
        </w:rPr>
        <w:t xml:space="preserve"> how to send questionnaires to the </w:t>
      </w:r>
      <w:r w:rsidR="00BD2E8D">
        <w:rPr>
          <w:lang w:val="en-GB"/>
        </w:rPr>
        <w:t>central office).</w:t>
      </w:r>
      <w:r w:rsidR="00211129">
        <w:rPr>
          <w:lang w:val="en-GB"/>
        </w:rPr>
        <w:t xml:space="preserve"> </w:t>
      </w:r>
      <w:r w:rsidR="00211129" w:rsidRPr="009E43B4">
        <w:rPr>
          <w:b/>
          <w:i/>
          <w:sz w:val="24"/>
          <w:lang w:val="en-GB"/>
        </w:rPr>
        <w:br w:type="page"/>
      </w:r>
    </w:p>
    <w:p w14:paraId="25D420E4" w14:textId="1DFDB968" w:rsidR="00D95D05" w:rsidRPr="00DA155A" w:rsidRDefault="00DA155A" w:rsidP="006A0036">
      <w:pPr>
        <w:pStyle w:val="Heading1"/>
        <w:rPr>
          <w:b/>
          <w:i w:val="0"/>
          <w:sz w:val="28"/>
          <w:szCs w:val="24"/>
          <w:u w:val="none"/>
          <w:lang w:val="en-GB"/>
        </w:rPr>
      </w:pPr>
      <w:bookmarkStart w:id="41" w:name="_Toc524414417"/>
      <w:bookmarkStart w:id="42" w:name="_Toc531609310"/>
      <w:r w:rsidRPr="00DA155A">
        <w:rPr>
          <w:b/>
          <w:i w:val="0"/>
          <w:sz w:val="28"/>
          <w:szCs w:val="24"/>
          <w:u w:val="none"/>
          <w:lang w:val="en-GB" w:eastAsia="hr-HR"/>
        </w:rPr>
        <w:lastRenderedPageBreak/>
        <w:t xml:space="preserve">APPENDIX </w:t>
      </w:r>
      <w:r w:rsidR="00FD1E97">
        <w:rPr>
          <w:b/>
          <w:i w:val="0"/>
          <w:sz w:val="28"/>
          <w:szCs w:val="24"/>
          <w:u w:val="none"/>
          <w:lang w:val="en-GB" w:eastAsia="hr-HR"/>
        </w:rPr>
        <w:t>A</w:t>
      </w:r>
      <w:r w:rsidRPr="00DA155A">
        <w:rPr>
          <w:b/>
          <w:i w:val="0"/>
          <w:sz w:val="28"/>
          <w:szCs w:val="24"/>
          <w:u w:val="none"/>
          <w:lang w:val="en-GB" w:eastAsia="hr-HR"/>
        </w:rPr>
        <w:t>: HOW TO MAINTAIN CONTROL ON TABLET FAILURE</w:t>
      </w:r>
      <w:bookmarkEnd w:id="41"/>
      <w:bookmarkEnd w:id="42"/>
    </w:p>
    <w:p w14:paraId="558A4189" w14:textId="77777777" w:rsidR="006A0036" w:rsidRDefault="006A0036" w:rsidP="00D95D05">
      <w:pPr>
        <w:spacing w:line="264" w:lineRule="auto"/>
        <w:rPr>
          <w:lang w:val="en-GB"/>
        </w:rPr>
      </w:pPr>
    </w:p>
    <w:p w14:paraId="0B4BA233" w14:textId="66AD2BE5" w:rsidR="009E2ABD" w:rsidRDefault="002F4BA5" w:rsidP="007B3D6A">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en-GB"/>
        </w:rPr>
      </w:pPr>
      <w:r>
        <w:rPr>
          <w:smallCaps w:val="0"/>
          <w:lang w:val="en-GB"/>
        </w:rPr>
        <w:t>As with all electronic devices, a</w:t>
      </w:r>
      <w:r w:rsidR="009E2ABD">
        <w:rPr>
          <w:smallCaps w:val="0"/>
          <w:lang w:val="en-GB"/>
        </w:rPr>
        <w:t xml:space="preserve"> small, but significant failure rate is expected. It is therefore important that surveys are prepared to act if failure occurs and have contingencies prepared. Further, in some areas, the use of tablets may not be advisable. This could, for instance, be due to security reasons. In such cases, teams should be prepared to conduct interviews on paper and field supervisors be prepared to manually control work. </w:t>
      </w:r>
    </w:p>
    <w:p w14:paraId="0BCA6787" w14:textId="77777777" w:rsidR="009E2ABD" w:rsidRDefault="009E2ABD" w:rsidP="007B3D6A">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en-GB"/>
        </w:rPr>
      </w:pPr>
    </w:p>
    <w:p w14:paraId="5A1A84B6" w14:textId="2307F02D" w:rsidR="007B3D6A" w:rsidRPr="00FD1AF7" w:rsidRDefault="003B2E51" w:rsidP="007B3D6A">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lang w:val="en-GB"/>
        </w:rPr>
      </w:pPr>
      <w:r w:rsidRPr="00F81A58">
        <w:rPr>
          <w:smallCaps w:val="0"/>
          <w:lang w:val="en-GB"/>
        </w:rPr>
        <w:t xml:space="preserve">The Supervisor’s </w:t>
      </w:r>
      <w:r w:rsidR="001B2036" w:rsidRPr="00F81A58">
        <w:rPr>
          <w:smallCaps w:val="0"/>
          <w:lang w:val="en-GB"/>
        </w:rPr>
        <w:t xml:space="preserve">Cluster </w:t>
      </w:r>
      <w:r w:rsidRPr="00F81A58">
        <w:rPr>
          <w:smallCaps w:val="0"/>
          <w:lang w:val="en-GB"/>
        </w:rPr>
        <w:t xml:space="preserve">Control Sheet </w:t>
      </w:r>
      <w:r w:rsidR="009E2ABD">
        <w:rPr>
          <w:smallCaps w:val="0"/>
          <w:lang w:val="en-GB"/>
        </w:rPr>
        <w:t xml:space="preserve">is useful for such situations as it </w:t>
      </w:r>
      <w:r w:rsidRPr="00F81A58">
        <w:rPr>
          <w:smallCaps w:val="0"/>
          <w:lang w:val="en-GB"/>
        </w:rPr>
        <w:t xml:space="preserve">contains information about the fieldwork </w:t>
      </w:r>
      <w:r w:rsidR="009E2ABD">
        <w:rPr>
          <w:smallCaps w:val="0"/>
          <w:lang w:val="en-GB"/>
        </w:rPr>
        <w:t>by</w:t>
      </w:r>
      <w:r w:rsidRPr="00F81A58">
        <w:rPr>
          <w:smallCaps w:val="0"/>
          <w:lang w:val="en-GB"/>
        </w:rPr>
        <w:t xml:space="preserve"> cluster. </w:t>
      </w:r>
      <w:r w:rsidR="00873072">
        <w:rPr>
          <w:smallCaps w:val="0"/>
          <w:lang w:val="en-GB"/>
        </w:rPr>
        <w:t>The supervisor can decide to use this paper form to monitor the fieldwork and workload among the team members</w:t>
      </w:r>
      <w:r w:rsidR="009E2ABD">
        <w:rPr>
          <w:smallCaps w:val="0"/>
          <w:lang w:val="en-GB"/>
        </w:rPr>
        <w:t xml:space="preserve"> and</w:t>
      </w:r>
      <w:r w:rsidR="00873072">
        <w:rPr>
          <w:smallCaps w:val="0"/>
          <w:lang w:val="en-GB"/>
        </w:rPr>
        <w:t xml:space="preserve"> must be used by the supervisor when CAPI is not available; in these situations, the supervisor will return the filled form</w:t>
      </w:r>
      <w:r w:rsidR="007B3D6A" w:rsidRPr="00FD1AF7">
        <w:rPr>
          <w:smallCaps w:val="0"/>
          <w:lang w:val="en-GB"/>
        </w:rPr>
        <w:t xml:space="preserve"> to the fieldwork </w:t>
      </w:r>
      <w:r w:rsidR="00873072">
        <w:rPr>
          <w:smallCaps w:val="0"/>
          <w:lang w:val="en-GB"/>
        </w:rPr>
        <w:t>coordinator</w:t>
      </w:r>
      <w:r w:rsidR="007B3D6A" w:rsidRPr="00FD1AF7">
        <w:rPr>
          <w:smallCaps w:val="0"/>
          <w:lang w:val="en-GB"/>
        </w:rPr>
        <w:t xml:space="preserve"> along with the completed </w:t>
      </w:r>
      <w:r w:rsidR="00873072">
        <w:rPr>
          <w:smallCaps w:val="0"/>
          <w:lang w:val="en-GB"/>
        </w:rPr>
        <w:t xml:space="preserve">paper </w:t>
      </w:r>
      <w:r w:rsidR="007B3D6A" w:rsidRPr="00FD1AF7">
        <w:rPr>
          <w:smallCaps w:val="0"/>
          <w:lang w:val="en-GB"/>
        </w:rPr>
        <w:t xml:space="preserve">questionnaires from </w:t>
      </w:r>
      <w:r w:rsidR="00873072">
        <w:rPr>
          <w:smallCaps w:val="0"/>
          <w:lang w:val="en-GB"/>
        </w:rPr>
        <w:t>the</w:t>
      </w:r>
      <w:r w:rsidR="007B3D6A" w:rsidRPr="00FD1AF7">
        <w:rPr>
          <w:smallCaps w:val="0"/>
          <w:lang w:val="en-GB"/>
        </w:rPr>
        <w:t xml:space="preserve"> cluster. </w:t>
      </w:r>
    </w:p>
    <w:p w14:paraId="19C3F2AF" w14:textId="77777777" w:rsidR="003B2E51" w:rsidRPr="00F81A58" w:rsidRDefault="003B2E51" w:rsidP="007A5B32">
      <w:pPr>
        <w:rPr>
          <w:lang w:val="en-GB"/>
        </w:rPr>
      </w:pPr>
    </w:p>
    <w:p w14:paraId="0D41DB19" w14:textId="77777777" w:rsidR="003B2E51" w:rsidRPr="00F81A58" w:rsidRDefault="003B2E51" w:rsidP="00AD3D12">
      <w:pPr>
        <w:pStyle w:val="Heading3"/>
        <w:rPr>
          <w:b w:val="0"/>
          <w:u w:val="single"/>
        </w:rPr>
      </w:pPr>
      <w:bookmarkStart w:id="43" w:name="_Toc524414418"/>
      <w:bookmarkStart w:id="44" w:name="_Toc531609311"/>
      <w:r w:rsidRPr="00F81A58">
        <w:rPr>
          <w:b w:val="0"/>
          <w:u w:val="single"/>
        </w:rPr>
        <w:t xml:space="preserve">Supervisor’s </w:t>
      </w:r>
      <w:r w:rsidR="001B2036" w:rsidRPr="00F81A58">
        <w:rPr>
          <w:b w:val="0"/>
          <w:u w:val="single"/>
        </w:rPr>
        <w:t xml:space="preserve">Cluster </w:t>
      </w:r>
      <w:r w:rsidRPr="00F81A58">
        <w:rPr>
          <w:b w:val="0"/>
          <w:u w:val="single"/>
        </w:rPr>
        <w:t>Control Sheet</w:t>
      </w:r>
      <w:bookmarkEnd w:id="43"/>
      <w:bookmarkEnd w:id="44"/>
    </w:p>
    <w:p w14:paraId="327F1869" w14:textId="77777777" w:rsidR="003B2E51" w:rsidRPr="00F81A58" w:rsidRDefault="003B2E51" w:rsidP="007A5B32">
      <w:pPr>
        <w:rPr>
          <w:lang w:val="en-GB"/>
        </w:rPr>
      </w:pPr>
    </w:p>
    <w:p w14:paraId="50D8552D" w14:textId="1414935F" w:rsidR="003B2E51" w:rsidRPr="00F81A58" w:rsidRDefault="003B2E51" w:rsidP="007A5B32">
      <w:pPr>
        <w:rPr>
          <w:lang w:val="en-GB"/>
        </w:rPr>
      </w:pPr>
      <w:r w:rsidRPr="00F81A58">
        <w:rPr>
          <w:lang w:val="en-GB"/>
        </w:rPr>
        <w:t xml:space="preserve">One Supervisor’s </w:t>
      </w:r>
      <w:r w:rsidR="001B2036" w:rsidRPr="00F81A58">
        <w:rPr>
          <w:lang w:val="en-GB"/>
        </w:rPr>
        <w:t xml:space="preserve">Cluster </w:t>
      </w:r>
      <w:r w:rsidRPr="00F81A58">
        <w:rPr>
          <w:lang w:val="en-GB"/>
        </w:rPr>
        <w:t xml:space="preserve">Control Sheet should be completed for each cluster by the </w:t>
      </w:r>
      <w:r w:rsidR="002D2655" w:rsidRPr="00F81A58">
        <w:rPr>
          <w:lang w:val="en-GB"/>
        </w:rPr>
        <w:t>field supervisor</w:t>
      </w:r>
      <w:r w:rsidRPr="00F81A58">
        <w:rPr>
          <w:lang w:val="en-GB"/>
        </w:rPr>
        <w:t xml:space="preserve"> and </w:t>
      </w:r>
      <w:r w:rsidRPr="00F81A58">
        <w:rPr>
          <w:u w:val="single"/>
          <w:lang w:val="en-GB"/>
        </w:rPr>
        <w:t xml:space="preserve">returned to the office with the </w:t>
      </w:r>
      <w:r w:rsidR="00ED1C40" w:rsidRPr="00F81A58">
        <w:rPr>
          <w:u w:val="single"/>
          <w:lang w:val="en-GB"/>
        </w:rPr>
        <w:t xml:space="preserve">completed </w:t>
      </w:r>
      <w:r w:rsidRPr="00F81A58">
        <w:rPr>
          <w:u w:val="single"/>
          <w:lang w:val="en-GB"/>
        </w:rPr>
        <w:t>questionnaires from that cluster</w:t>
      </w:r>
      <w:r w:rsidRPr="00F81A58">
        <w:rPr>
          <w:lang w:val="en-GB"/>
        </w:rPr>
        <w:t xml:space="preserve">. An example of the Supervisor’s </w:t>
      </w:r>
      <w:r w:rsidR="009E209C" w:rsidRPr="00F81A58">
        <w:rPr>
          <w:lang w:val="en-GB"/>
        </w:rPr>
        <w:t xml:space="preserve">Cluster </w:t>
      </w:r>
      <w:r w:rsidRPr="00F81A58">
        <w:rPr>
          <w:lang w:val="en-GB"/>
        </w:rPr>
        <w:t xml:space="preserve">Control Sheet is shown in </w:t>
      </w:r>
      <w:r w:rsidR="004970A3" w:rsidRPr="00F81A58">
        <w:rPr>
          <w:lang w:val="en-GB"/>
        </w:rPr>
        <w:t xml:space="preserve">Table </w:t>
      </w:r>
      <w:r w:rsidR="00D31CEC" w:rsidRPr="00FD1AF7">
        <w:rPr>
          <w:lang w:val="en-GB"/>
        </w:rPr>
        <w:t>below</w:t>
      </w:r>
      <w:r w:rsidR="009E2ABD">
        <w:rPr>
          <w:lang w:val="en-GB"/>
        </w:rPr>
        <w:t>. This or similar should be customised and printed copies kept by field supervisors</w:t>
      </w:r>
      <w:r w:rsidRPr="00F81A58">
        <w:rPr>
          <w:lang w:val="en-GB"/>
        </w:rPr>
        <w:t>.</w:t>
      </w:r>
    </w:p>
    <w:p w14:paraId="164881CE" w14:textId="77777777" w:rsidR="003B2E51" w:rsidRPr="00F81A58" w:rsidRDefault="003B2E51" w:rsidP="007A5B32">
      <w:pPr>
        <w:rPr>
          <w:lang w:val="en-GB"/>
        </w:rPr>
      </w:pPr>
    </w:p>
    <w:p w14:paraId="76A8893C" w14:textId="77777777" w:rsidR="003B2E51" w:rsidRPr="00F81A58" w:rsidRDefault="003B2E51" w:rsidP="00AD3D12">
      <w:pPr>
        <w:pStyle w:val="Heading4"/>
        <w:rPr>
          <w:u w:val="none"/>
          <w:lang w:val="en-GB"/>
        </w:rPr>
      </w:pPr>
      <w:r w:rsidRPr="00F81A58">
        <w:rPr>
          <w:u w:val="none"/>
          <w:lang w:val="en-GB"/>
        </w:rPr>
        <w:t>Assignment of Interviews</w:t>
      </w:r>
      <w:r w:rsidR="00AD3D12" w:rsidRPr="00F81A58">
        <w:rPr>
          <w:u w:val="none"/>
          <w:lang w:val="en-GB"/>
        </w:rPr>
        <w:t>:</w:t>
      </w:r>
    </w:p>
    <w:p w14:paraId="3AA5B4FD" w14:textId="77777777" w:rsidR="003B2E51" w:rsidRPr="00F81A58" w:rsidRDefault="003B2E51" w:rsidP="00BE20D1">
      <w:pPr>
        <w:keepNext/>
        <w:keepLines/>
        <w:rPr>
          <w:lang w:val="en-GB"/>
        </w:rPr>
      </w:pPr>
      <w:r w:rsidRPr="00F81A58">
        <w:rPr>
          <w:lang w:val="en-GB"/>
        </w:rPr>
        <w:t xml:space="preserve">The first step in completing the Supervisor’s </w:t>
      </w:r>
      <w:r w:rsidR="001B2036" w:rsidRPr="00F81A58">
        <w:rPr>
          <w:lang w:val="en-GB"/>
        </w:rPr>
        <w:t xml:space="preserve">Cluster </w:t>
      </w:r>
      <w:r w:rsidRPr="00F81A58">
        <w:rPr>
          <w:lang w:val="en-GB"/>
        </w:rPr>
        <w:t xml:space="preserve">Control Sheet is to record the information for selected households or dwellings from the </w:t>
      </w:r>
      <w:r w:rsidR="002739EC" w:rsidRPr="00F81A58">
        <w:rPr>
          <w:lang w:val="en-GB"/>
        </w:rPr>
        <w:t>Household Listing Form</w:t>
      </w:r>
      <w:r w:rsidRPr="00F81A58">
        <w:rPr>
          <w:lang w:val="en-GB"/>
        </w:rPr>
        <w:t>s or the maps provided</w:t>
      </w:r>
      <w:r w:rsidR="00FD1AF7" w:rsidRPr="00324B38">
        <w:rPr>
          <w:lang w:val="en-GB"/>
        </w:rPr>
        <w:t xml:space="preserve"> (On tablet: Option “Tasks”, first option in submenu “Assign households”)</w:t>
      </w:r>
      <w:r w:rsidR="007B3D6A" w:rsidRPr="00324B38">
        <w:rPr>
          <w:lang w:val="en-GB"/>
        </w:rPr>
        <w:t>, preferably in the same order in which they are indicated on these forms</w:t>
      </w:r>
      <w:r w:rsidR="00FD1AF7" w:rsidRPr="00324B38">
        <w:rPr>
          <w:lang w:val="en-GB"/>
        </w:rPr>
        <w:t>/tablet list</w:t>
      </w:r>
      <w:r w:rsidRPr="00F81A58">
        <w:rPr>
          <w:lang w:val="en-GB"/>
        </w:rPr>
        <w:t>.</w:t>
      </w:r>
      <w:r w:rsidR="00373932" w:rsidRPr="00F81A58">
        <w:rPr>
          <w:lang w:val="en-GB"/>
        </w:rPr>
        <w:t xml:space="preserve"> </w:t>
      </w:r>
    </w:p>
    <w:p w14:paraId="021D20DC" w14:textId="77777777" w:rsidR="003B2E51" w:rsidRPr="00F81A58" w:rsidRDefault="003B2E51" w:rsidP="007A5B32">
      <w:pPr>
        <w:rPr>
          <w:lang w:val="en-GB"/>
        </w:rPr>
      </w:pPr>
    </w:p>
    <w:p w14:paraId="32824E52" w14:textId="2061E57A" w:rsidR="003B2E51" w:rsidRPr="00F81A58" w:rsidRDefault="003B2E51" w:rsidP="007A5B32">
      <w:pPr>
        <w:rPr>
          <w:lang w:val="en-GB"/>
        </w:rPr>
      </w:pPr>
      <w:r w:rsidRPr="00F81A58">
        <w:rPr>
          <w:lang w:val="en-GB"/>
        </w:rPr>
        <w:t xml:space="preserve">Generally, the </w:t>
      </w:r>
      <w:r w:rsidR="002D2655" w:rsidRPr="00F81A58">
        <w:rPr>
          <w:lang w:val="en-GB"/>
        </w:rPr>
        <w:t>field supervisor</w:t>
      </w:r>
      <w:r w:rsidRPr="00F81A58">
        <w:rPr>
          <w:lang w:val="en-GB"/>
        </w:rPr>
        <w:t xml:space="preserve"> will need two to four Supervisor’s Control Sheets to list </w:t>
      </w:r>
      <w:proofErr w:type="gramStart"/>
      <w:r w:rsidRPr="00F81A58">
        <w:rPr>
          <w:lang w:val="en-GB"/>
        </w:rPr>
        <w:t>all of</w:t>
      </w:r>
      <w:proofErr w:type="gramEnd"/>
      <w:r w:rsidRPr="00F81A58">
        <w:rPr>
          <w:lang w:val="en-GB"/>
        </w:rPr>
        <w:t xml:space="preserve"> the selected households in </w:t>
      </w:r>
      <w:r w:rsidR="009E2ABD">
        <w:rPr>
          <w:lang w:val="en-GB"/>
        </w:rPr>
        <w:t>one</w:t>
      </w:r>
      <w:r w:rsidRPr="00F81A58">
        <w:rPr>
          <w:lang w:val="en-GB"/>
        </w:rPr>
        <w:t xml:space="preserve"> cluster. The cluster identification information should be filled in on </w:t>
      </w:r>
      <w:proofErr w:type="gramStart"/>
      <w:r w:rsidRPr="00F81A58">
        <w:rPr>
          <w:lang w:val="en-GB"/>
        </w:rPr>
        <w:t>all of</w:t>
      </w:r>
      <w:proofErr w:type="gramEnd"/>
      <w:r w:rsidRPr="00F81A58">
        <w:rPr>
          <w:lang w:val="en-GB"/>
        </w:rPr>
        <w:t xml:space="preserve"> the sheets, and they should be numbered sequentially in the space provided at the top of the</w:t>
      </w:r>
      <w:r w:rsidR="00ED1C40" w:rsidRPr="00F81A58">
        <w:rPr>
          <w:lang w:val="en-GB"/>
        </w:rPr>
        <w:t xml:space="preserve"> form</w:t>
      </w:r>
      <w:r w:rsidRPr="00F81A58">
        <w:rPr>
          <w:lang w:val="en-GB"/>
        </w:rPr>
        <w:t>.</w:t>
      </w:r>
      <w:r w:rsidR="00373932" w:rsidRPr="00F81A58">
        <w:rPr>
          <w:lang w:val="en-GB"/>
        </w:rPr>
        <w:t xml:space="preserve"> </w:t>
      </w:r>
      <w:r w:rsidRPr="00F81A58">
        <w:rPr>
          <w:lang w:val="en-GB"/>
        </w:rPr>
        <w:t xml:space="preserve">If an additional sheet is needed during the recording of the outcomes of the household and/or individual interviews in a cluster, the </w:t>
      </w:r>
      <w:r w:rsidR="002D2655" w:rsidRPr="00F81A58">
        <w:rPr>
          <w:lang w:val="en-GB"/>
        </w:rPr>
        <w:t>field supervisor</w:t>
      </w:r>
      <w:r w:rsidRPr="00F81A58">
        <w:rPr>
          <w:lang w:val="en-GB"/>
        </w:rPr>
        <w:t xml:space="preserve"> should be sure to staple that sheet to the others for the cluster and correct the total number of sheets reported for the cluster</w:t>
      </w:r>
      <w:r w:rsidR="009E209C" w:rsidRPr="00F81A58">
        <w:rPr>
          <w:lang w:val="en-GB"/>
        </w:rPr>
        <w:t xml:space="preserve"> (on all the sheets)</w:t>
      </w:r>
      <w:r w:rsidRPr="00F81A58">
        <w:rPr>
          <w:lang w:val="en-GB"/>
        </w:rPr>
        <w:t>.</w:t>
      </w:r>
    </w:p>
    <w:p w14:paraId="4C0374AF" w14:textId="77777777" w:rsidR="003B2E51" w:rsidRPr="00F81A58" w:rsidRDefault="003B2E51" w:rsidP="007A5B32">
      <w:pPr>
        <w:rPr>
          <w:lang w:val="en-GB"/>
        </w:rPr>
      </w:pPr>
    </w:p>
    <w:p w14:paraId="3BA046B3" w14:textId="77777777" w:rsidR="003B2E51" w:rsidRPr="00F81A58" w:rsidRDefault="007B3D6A" w:rsidP="007A5B32">
      <w:pPr>
        <w:rPr>
          <w:lang w:val="en-GB"/>
        </w:rPr>
      </w:pPr>
      <w:r w:rsidRPr="00324B38">
        <w:rPr>
          <w:lang w:val="en-GB"/>
        </w:rPr>
        <w:t xml:space="preserve">The fieldwork </w:t>
      </w:r>
      <w:r w:rsidR="00FD1AF7" w:rsidRPr="00324B38">
        <w:rPr>
          <w:lang w:val="en-GB"/>
        </w:rPr>
        <w:t>coordinator</w:t>
      </w:r>
      <w:r w:rsidR="003B2E51" w:rsidRPr="00F81A58">
        <w:rPr>
          <w:lang w:val="en-GB"/>
        </w:rPr>
        <w:t xml:space="preserve"> will provide the supervisor with the appropriate forms </w:t>
      </w:r>
      <w:r w:rsidR="009E209C" w:rsidRPr="00F81A58">
        <w:rPr>
          <w:lang w:val="en-GB"/>
        </w:rPr>
        <w:t>and</w:t>
      </w:r>
      <w:r w:rsidR="003B2E51" w:rsidRPr="00F81A58">
        <w:rPr>
          <w:lang w:val="en-GB"/>
        </w:rPr>
        <w:t xml:space="preserve"> maps for each cluster assigned to that team. Using the guidelines presented before, the </w:t>
      </w:r>
      <w:r w:rsidR="002D2655" w:rsidRPr="00F81A58">
        <w:rPr>
          <w:lang w:val="en-GB"/>
        </w:rPr>
        <w:t>field supervisor</w:t>
      </w:r>
      <w:r w:rsidR="003B2E51" w:rsidRPr="00F81A58">
        <w:rPr>
          <w:lang w:val="en-GB"/>
        </w:rPr>
        <w:t xml:space="preserve"> should assign each interviewer a certain group of households or dwellings to interview. The interviewer is then responsible for completing three tasks:</w:t>
      </w:r>
    </w:p>
    <w:p w14:paraId="0EC514CD" w14:textId="77777777" w:rsidR="003B2E51" w:rsidRPr="00F81A58" w:rsidRDefault="003B2E51" w:rsidP="007A5B32">
      <w:pPr>
        <w:rPr>
          <w:lang w:val="en-GB"/>
        </w:rPr>
      </w:pPr>
    </w:p>
    <w:p w14:paraId="39BBB2CC" w14:textId="77777777" w:rsidR="003B2E51" w:rsidRPr="00F81A58" w:rsidRDefault="003B2E51" w:rsidP="00F81A58">
      <w:pPr>
        <w:keepNext/>
        <w:keepLines/>
        <w:numPr>
          <w:ilvl w:val="0"/>
          <w:numId w:val="41"/>
        </w:numPr>
        <w:tabs>
          <w:tab w:val="left" w:pos="630"/>
        </w:tabs>
        <w:rPr>
          <w:lang w:val="en-GB"/>
        </w:rPr>
      </w:pPr>
      <w:r w:rsidRPr="00F81A58">
        <w:rPr>
          <w:lang w:val="en-GB"/>
        </w:rPr>
        <w:t>Interviewing all the households</w:t>
      </w:r>
    </w:p>
    <w:p w14:paraId="70C70A08" w14:textId="77777777" w:rsidR="003B2E51" w:rsidRPr="00F81A58" w:rsidRDefault="003B2E51" w:rsidP="00F81A58">
      <w:pPr>
        <w:keepNext/>
        <w:keepLines/>
        <w:numPr>
          <w:ilvl w:val="0"/>
          <w:numId w:val="41"/>
        </w:numPr>
        <w:tabs>
          <w:tab w:val="left" w:pos="630"/>
        </w:tabs>
        <w:rPr>
          <w:lang w:val="en-GB"/>
        </w:rPr>
      </w:pPr>
      <w:r w:rsidRPr="00F81A58">
        <w:rPr>
          <w:lang w:val="en-GB"/>
        </w:rPr>
        <w:t>Determining the number of eligible women</w:t>
      </w:r>
      <w:r w:rsidR="00CC7569" w:rsidRPr="00F81A58">
        <w:rPr>
          <w:lang w:val="en-GB"/>
        </w:rPr>
        <w:t>, men</w:t>
      </w:r>
      <w:r w:rsidRPr="00F81A58">
        <w:rPr>
          <w:lang w:val="en-GB"/>
        </w:rPr>
        <w:t xml:space="preserve"> and children under five in each of the households</w:t>
      </w:r>
    </w:p>
    <w:p w14:paraId="733D02E0" w14:textId="3FC491C7" w:rsidR="007B3D6A" w:rsidRPr="00FD1AF7" w:rsidRDefault="003B2E51" w:rsidP="00AC0BBA">
      <w:pPr>
        <w:keepNext/>
        <w:keepLines/>
        <w:numPr>
          <w:ilvl w:val="0"/>
          <w:numId w:val="41"/>
        </w:numPr>
        <w:tabs>
          <w:tab w:val="left" w:pos="630"/>
        </w:tabs>
        <w:rPr>
          <w:lang w:val="en-GB"/>
        </w:rPr>
      </w:pPr>
      <w:r w:rsidRPr="00F81A58">
        <w:rPr>
          <w:lang w:val="en-GB"/>
        </w:rPr>
        <w:t>Interviewing all eligible women</w:t>
      </w:r>
      <w:r w:rsidR="00D9030B" w:rsidRPr="00F81A58">
        <w:rPr>
          <w:lang w:val="en-GB"/>
        </w:rPr>
        <w:t>, men,</w:t>
      </w:r>
      <w:r w:rsidRPr="00F81A58">
        <w:rPr>
          <w:lang w:val="en-GB"/>
        </w:rPr>
        <w:t xml:space="preserve"> and mothers/caretakers of children under five </w:t>
      </w:r>
      <w:r w:rsidR="00FD1AF7">
        <w:rPr>
          <w:lang w:val="en-GB"/>
        </w:rPr>
        <w:t xml:space="preserve">and children age 5-17 </w:t>
      </w:r>
      <w:r w:rsidR="007B3D6A" w:rsidRPr="00FD1AF7">
        <w:rPr>
          <w:lang w:val="en-GB"/>
        </w:rPr>
        <w:t>of the households or dwellings assigned to her/him.</w:t>
      </w:r>
    </w:p>
    <w:p w14:paraId="1ED8D184" w14:textId="77777777" w:rsidR="003B2E51" w:rsidRPr="00F81A58" w:rsidRDefault="003B2E51" w:rsidP="007A5B32">
      <w:pPr>
        <w:rPr>
          <w:lang w:val="en-GB"/>
        </w:rPr>
      </w:pPr>
    </w:p>
    <w:p w14:paraId="7EEA6B1F" w14:textId="77777777" w:rsidR="003B2E51" w:rsidRPr="00F81A58" w:rsidRDefault="003B2E51" w:rsidP="007A5B32">
      <w:pPr>
        <w:rPr>
          <w:lang w:val="en-GB"/>
        </w:rPr>
      </w:pPr>
      <w:r w:rsidRPr="00F81A58">
        <w:rPr>
          <w:lang w:val="en-GB"/>
        </w:rPr>
        <w:t xml:space="preserve">As soon as the assignments have been made, the </w:t>
      </w:r>
      <w:r w:rsidR="002D2655" w:rsidRPr="00F81A58">
        <w:rPr>
          <w:lang w:val="en-GB"/>
        </w:rPr>
        <w:t>field supervisor</w:t>
      </w:r>
      <w:r w:rsidRPr="00F81A58">
        <w:rPr>
          <w:lang w:val="en-GB"/>
        </w:rPr>
        <w:t xml:space="preserve"> should complete columns 1 through </w:t>
      </w:r>
      <w:r w:rsidR="00133111" w:rsidRPr="00F81A58">
        <w:rPr>
          <w:lang w:val="en-GB"/>
        </w:rPr>
        <w:t>5</w:t>
      </w:r>
      <w:r w:rsidRPr="00F81A58">
        <w:rPr>
          <w:lang w:val="en-GB"/>
        </w:rPr>
        <w:t xml:space="preserve"> of the Supervisor’s </w:t>
      </w:r>
      <w:r w:rsidR="00C7437A" w:rsidRPr="00F81A58">
        <w:rPr>
          <w:lang w:val="en-GB"/>
        </w:rPr>
        <w:t xml:space="preserve">Cluster </w:t>
      </w:r>
      <w:r w:rsidRPr="00F81A58">
        <w:rPr>
          <w:lang w:val="en-GB"/>
        </w:rPr>
        <w:t xml:space="preserve">Control Sheet with the relevant information. The interviewer should complete columns 1 and 2 of the Interviewer’s </w:t>
      </w:r>
      <w:r w:rsidR="00744517" w:rsidRPr="00F81A58">
        <w:rPr>
          <w:lang w:val="en-GB"/>
        </w:rPr>
        <w:t>Cluster Control</w:t>
      </w:r>
      <w:r w:rsidRPr="00F81A58">
        <w:rPr>
          <w:lang w:val="en-GB"/>
        </w:rPr>
        <w:t xml:space="preserve"> Sheet.</w:t>
      </w:r>
    </w:p>
    <w:p w14:paraId="021C90FB" w14:textId="77777777" w:rsidR="003B2E51" w:rsidRPr="00F81A58" w:rsidRDefault="003B2E51" w:rsidP="007A5B32">
      <w:pPr>
        <w:rPr>
          <w:lang w:val="en-GB"/>
        </w:rPr>
      </w:pPr>
    </w:p>
    <w:p w14:paraId="1CF2A575" w14:textId="77777777" w:rsidR="00D75B49" w:rsidRPr="00F81A58" w:rsidRDefault="003B2E51" w:rsidP="00D75B49">
      <w:pPr>
        <w:rPr>
          <w:lang w:val="en-GB"/>
        </w:rPr>
      </w:pPr>
      <w:r w:rsidRPr="00F81A58">
        <w:rPr>
          <w:lang w:val="en-GB"/>
        </w:rPr>
        <w:t xml:space="preserve">In filling out the top of the Supervisor’s </w:t>
      </w:r>
      <w:r w:rsidR="001B2036" w:rsidRPr="00F81A58">
        <w:rPr>
          <w:lang w:val="en-GB"/>
        </w:rPr>
        <w:t xml:space="preserve">Cluster </w:t>
      </w:r>
      <w:r w:rsidRPr="00F81A58">
        <w:rPr>
          <w:lang w:val="en-GB"/>
        </w:rPr>
        <w:t xml:space="preserve">Control Sheet, copy the information </w:t>
      </w:r>
      <w:r w:rsidR="009E209C" w:rsidRPr="00F81A58">
        <w:rPr>
          <w:lang w:val="en-GB"/>
        </w:rPr>
        <w:t xml:space="preserve">on cluster number and region </w:t>
      </w:r>
      <w:r w:rsidRPr="00F81A58">
        <w:rPr>
          <w:lang w:val="en-GB"/>
        </w:rPr>
        <w:t xml:space="preserve">name </w:t>
      </w:r>
      <w:r w:rsidR="009E209C" w:rsidRPr="00F81A58">
        <w:rPr>
          <w:lang w:val="en-GB"/>
        </w:rPr>
        <w:t>and code</w:t>
      </w:r>
      <w:r w:rsidRPr="00F81A58">
        <w:rPr>
          <w:lang w:val="en-GB"/>
        </w:rPr>
        <w:t xml:space="preserve"> </w:t>
      </w:r>
      <w:r w:rsidR="009E209C" w:rsidRPr="00F81A58">
        <w:rPr>
          <w:lang w:val="en-GB"/>
        </w:rPr>
        <w:t xml:space="preserve">from </w:t>
      </w:r>
      <w:r w:rsidRPr="00F81A58">
        <w:rPr>
          <w:lang w:val="en-GB"/>
        </w:rPr>
        <w:t xml:space="preserve">the </w:t>
      </w:r>
      <w:r w:rsidR="002739EC" w:rsidRPr="00F81A58">
        <w:rPr>
          <w:lang w:val="en-GB"/>
        </w:rPr>
        <w:t>Household Listing Form</w:t>
      </w:r>
      <w:r w:rsidRPr="00F81A58">
        <w:rPr>
          <w:lang w:val="en-GB"/>
        </w:rPr>
        <w:t xml:space="preserve"> </w:t>
      </w:r>
      <w:r w:rsidR="009E209C" w:rsidRPr="00F81A58">
        <w:rPr>
          <w:lang w:val="en-GB"/>
        </w:rPr>
        <w:t>and</w:t>
      </w:r>
      <w:r w:rsidRPr="00F81A58">
        <w:rPr>
          <w:lang w:val="en-GB"/>
        </w:rPr>
        <w:t xml:space="preserve"> map. The cluster number will </w:t>
      </w:r>
      <w:r w:rsidR="008400AF" w:rsidRPr="00F81A58">
        <w:rPr>
          <w:lang w:val="en-GB"/>
        </w:rPr>
        <w:t xml:space="preserve">typically </w:t>
      </w:r>
      <w:r w:rsidRPr="00F81A58">
        <w:rPr>
          <w:lang w:val="en-GB"/>
        </w:rPr>
        <w:t xml:space="preserve">be a three-digit number and will be written on the top of each page of the </w:t>
      </w:r>
      <w:r w:rsidR="00C80ED0" w:rsidRPr="00F81A58">
        <w:rPr>
          <w:lang w:val="en-GB"/>
        </w:rPr>
        <w:t>H</w:t>
      </w:r>
      <w:r w:rsidRPr="00F81A58">
        <w:rPr>
          <w:lang w:val="en-GB"/>
        </w:rPr>
        <w:t xml:space="preserve">ousehold </w:t>
      </w:r>
      <w:r w:rsidR="00C80ED0" w:rsidRPr="00F81A58">
        <w:rPr>
          <w:lang w:val="en-GB"/>
        </w:rPr>
        <w:t>L</w:t>
      </w:r>
      <w:r w:rsidRPr="00F81A58">
        <w:rPr>
          <w:lang w:val="en-GB"/>
        </w:rPr>
        <w:t xml:space="preserve">isting. Cluster numbers are unique: No two clusters </w:t>
      </w:r>
      <w:r w:rsidR="008400AF" w:rsidRPr="00F81A58">
        <w:rPr>
          <w:lang w:val="en-GB"/>
        </w:rPr>
        <w:t xml:space="preserve">should </w:t>
      </w:r>
      <w:r w:rsidRPr="00F81A58">
        <w:rPr>
          <w:lang w:val="en-GB"/>
        </w:rPr>
        <w:t>have the same number.</w:t>
      </w:r>
    </w:p>
    <w:p w14:paraId="23C23CCB" w14:textId="77777777" w:rsidR="00D75B49" w:rsidRPr="00F81A58" w:rsidRDefault="00D75B49" w:rsidP="00D75B49">
      <w:pPr>
        <w:rPr>
          <w:lang w:val="en-GB"/>
        </w:rPr>
      </w:pPr>
    </w:p>
    <w:p w14:paraId="3408A039" w14:textId="3574C410" w:rsidR="007B3D6A" w:rsidRPr="00AC0BBA" w:rsidRDefault="003B2E51" w:rsidP="007B3D6A">
      <w:pPr>
        <w:pStyle w:val="Heading4"/>
        <w:rPr>
          <w:i/>
          <w:u w:val="none"/>
          <w:lang w:val="en-GB"/>
        </w:rPr>
      </w:pPr>
      <w:r w:rsidRPr="00F81A58">
        <w:rPr>
          <w:i/>
          <w:u w:val="none"/>
          <w:lang w:val="en-GB"/>
        </w:rPr>
        <w:lastRenderedPageBreak/>
        <w:t>Household Visits and Individual Interviews:</w:t>
      </w:r>
      <w:r w:rsidR="00373932" w:rsidRPr="00F81A58">
        <w:rPr>
          <w:i/>
          <w:u w:val="none"/>
          <w:lang w:val="en-GB"/>
        </w:rPr>
        <w:t xml:space="preserve"> </w:t>
      </w:r>
      <w:r w:rsidRPr="00F81A58">
        <w:rPr>
          <w:i/>
          <w:u w:val="none"/>
          <w:lang w:val="en-GB"/>
        </w:rPr>
        <w:t xml:space="preserve">Columns </w:t>
      </w:r>
      <w:r w:rsidR="001356CE" w:rsidRPr="00F81A58">
        <w:rPr>
          <w:i/>
          <w:u w:val="none"/>
          <w:lang w:val="en-GB"/>
        </w:rPr>
        <w:t>6</w:t>
      </w:r>
      <w:r w:rsidRPr="00F81A58">
        <w:rPr>
          <w:i/>
          <w:u w:val="none"/>
          <w:lang w:val="en-GB"/>
        </w:rPr>
        <w:t>–</w:t>
      </w:r>
      <w:r w:rsidR="007B3D6A" w:rsidRPr="00AC0BBA">
        <w:rPr>
          <w:i/>
          <w:u w:val="none"/>
          <w:lang w:val="en-GB"/>
        </w:rPr>
        <w:t>1</w:t>
      </w:r>
      <w:r w:rsidR="00FD4A88" w:rsidRPr="00AC0BBA">
        <w:rPr>
          <w:i/>
          <w:u w:val="none"/>
          <w:lang w:val="en-GB"/>
        </w:rPr>
        <w:t>4</w:t>
      </w:r>
    </w:p>
    <w:p w14:paraId="49F769CC" w14:textId="001A74B4" w:rsidR="007B3D6A" w:rsidRPr="00FD1AF7" w:rsidRDefault="007B3D6A" w:rsidP="007B3D6A">
      <w:pPr>
        <w:rPr>
          <w:lang w:val="en-GB"/>
        </w:rPr>
      </w:pPr>
      <w:r w:rsidRPr="00FD1AF7">
        <w:rPr>
          <w:lang w:val="en-GB"/>
        </w:rPr>
        <w:t xml:space="preserve">During the day, the interviewers will </w:t>
      </w:r>
      <w:r w:rsidR="00FD1AF7">
        <w:rPr>
          <w:lang w:val="en-GB"/>
        </w:rPr>
        <w:t>transfer the completed questionnaires (</w:t>
      </w:r>
      <w:r w:rsidRPr="00FD1AF7">
        <w:rPr>
          <w:lang w:val="en-GB"/>
        </w:rPr>
        <w:t xml:space="preserve">return the completed </w:t>
      </w:r>
      <w:r w:rsidR="00FD4A88">
        <w:rPr>
          <w:lang w:val="en-GB"/>
        </w:rPr>
        <w:t xml:space="preserve">paper </w:t>
      </w:r>
      <w:r w:rsidRPr="00FD1AF7">
        <w:rPr>
          <w:lang w:val="en-GB"/>
        </w:rPr>
        <w:t>questionnaires</w:t>
      </w:r>
      <w:r w:rsidR="00FD4A88">
        <w:rPr>
          <w:lang w:val="en-GB"/>
        </w:rPr>
        <w:t>)</w:t>
      </w:r>
      <w:r w:rsidRPr="00FD1AF7">
        <w:rPr>
          <w:lang w:val="en-GB"/>
        </w:rPr>
        <w:t xml:space="preserve"> to the</w:t>
      </w:r>
      <w:r w:rsidR="00FD1AF7">
        <w:rPr>
          <w:lang w:val="en-GB"/>
        </w:rPr>
        <w:t xml:space="preserve"> supervisor</w:t>
      </w:r>
      <w:r w:rsidRPr="00FD1AF7">
        <w:rPr>
          <w:lang w:val="en-GB"/>
        </w:rPr>
        <w:t>, who will check</w:t>
      </w:r>
      <w:r w:rsidR="004E77AD">
        <w:rPr>
          <w:lang w:val="en-GB"/>
        </w:rPr>
        <w:t>/edit</w:t>
      </w:r>
      <w:r w:rsidRPr="00FD1AF7">
        <w:rPr>
          <w:lang w:val="en-GB"/>
        </w:rPr>
        <w:t xml:space="preserve"> them. As the questionnaires are received, the information on the cover sheets can be used to complete columns 6 through 1</w:t>
      </w:r>
      <w:r w:rsidR="00FD4A88">
        <w:rPr>
          <w:lang w:val="en-GB"/>
        </w:rPr>
        <w:t>4</w:t>
      </w:r>
      <w:r w:rsidRPr="00FD1AF7">
        <w:rPr>
          <w:lang w:val="en-GB"/>
        </w:rPr>
        <w:t xml:space="preserve"> of the Supervisor’s Cluster Control Sheet. </w:t>
      </w:r>
      <w:r w:rsidR="00FD4A88">
        <w:rPr>
          <w:lang w:val="en-GB"/>
        </w:rPr>
        <w:t>In case paper questionnaires were used, t</w:t>
      </w:r>
      <w:r w:rsidRPr="00FD1AF7">
        <w:rPr>
          <w:lang w:val="en-GB"/>
        </w:rPr>
        <w:t>he following procedure is suggested:</w:t>
      </w:r>
    </w:p>
    <w:p w14:paraId="6DA30691" w14:textId="77777777" w:rsidR="003B2E51" w:rsidRPr="00F81A58" w:rsidRDefault="003B2E51" w:rsidP="007A5B32">
      <w:pPr>
        <w:rPr>
          <w:lang w:val="en-GB"/>
        </w:rPr>
      </w:pPr>
    </w:p>
    <w:p w14:paraId="223FEC2D" w14:textId="77777777" w:rsidR="003B2E51" w:rsidRPr="00F81A58" w:rsidRDefault="003B2E51" w:rsidP="00C80ED0">
      <w:pPr>
        <w:rPr>
          <w:lang w:val="en-GB"/>
        </w:rPr>
      </w:pPr>
      <w:r w:rsidRPr="00F81A58">
        <w:rPr>
          <w:lang w:val="en-GB"/>
        </w:rPr>
        <w:t xml:space="preserve">First, review the </w:t>
      </w:r>
      <w:r w:rsidR="00C80ED0" w:rsidRPr="00F81A58">
        <w:rPr>
          <w:lang w:val="en-GB"/>
        </w:rPr>
        <w:t>h</w:t>
      </w:r>
      <w:r w:rsidRPr="00F81A58">
        <w:rPr>
          <w:lang w:val="en-GB"/>
        </w:rPr>
        <w:t xml:space="preserve">ousehold and </w:t>
      </w:r>
      <w:r w:rsidR="00C80ED0" w:rsidRPr="00F81A58">
        <w:rPr>
          <w:lang w:val="en-GB"/>
        </w:rPr>
        <w:t>i</w:t>
      </w:r>
      <w:r w:rsidRPr="00F81A58">
        <w:rPr>
          <w:lang w:val="en-GB"/>
        </w:rPr>
        <w:t xml:space="preserve">ndividual </w:t>
      </w:r>
      <w:r w:rsidR="00C80ED0" w:rsidRPr="00F81A58">
        <w:rPr>
          <w:lang w:val="en-GB"/>
        </w:rPr>
        <w:t>q</w:t>
      </w:r>
      <w:r w:rsidRPr="00F81A58">
        <w:rPr>
          <w:lang w:val="en-GB"/>
        </w:rPr>
        <w:t>uestionnaires, checking to see that:</w:t>
      </w:r>
    </w:p>
    <w:p w14:paraId="09544BCC" w14:textId="77777777" w:rsidR="003B2E51" w:rsidRPr="00F81A58" w:rsidRDefault="003B2E51" w:rsidP="007A5B32">
      <w:pPr>
        <w:rPr>
          <w:lang w:val="en-GB"/>
        </w:rPr>
      </w:pPr>
    </w:p>
    <w:p w14:paraId="52EF8256" w14:textId="14AAD780" w:rsidR="007B3D6A" w:rsidRPr="00FD1AF7" w:rsidRDefault="007B3D6A" w:rsidP="00AC0BBA">
      <w:pPr>
        <w:numPr>
          <w:ilvl w:val="0"/>
          <w:numId w:val="42"/>
        </w:numPr>
        <w:rPr>
          <w:lang w:val="en-GB"/>
        </w:rPr>
      </w:pPr>
      <w:r w:rsidRPr="00FD1AF7">
        <w:rPr>
          <w:lang w:val="en-GB"/>
        </w:rPr>
        <w:t xml:space="preserve">Eligible women, men, children under five </w:t>
      </w:r>
      <w:r w:rsidR="00FD4A88">
        <w:rPr>
          <w:lang w:val="en-GB"/>
        </w:rPr>
        <w:t xml:space="preserve">and children age 5-17 </w:t>
      </w:r>
      <w:r w:rsidRPr="00FD1AF7">
        <w:rPr>
          <w:lang w:val="en-GB"/>
        </w:rPr>
        <w:t>have been correctly identified on the Household Questionnaire</w:t>
      </w:r>
    </w:p>
    <w:p w14:paraId="7EAA4F9C" w14:textId="1EC5D018" w:rsidR="00FD4A88" w:rsidRPr="00FD4A88" w:rsidRDefault="007B3D6A" w:rsidP="00AC0BBA">
      <w:pPr>
        <w:numPr>
          <w:ilvl w:val="0"/>
          <w:numId w:val="42"/>
        </w:numPr>
        <w:rPr>
          <w:lang w:val="en-GB"/>
        </w:rPr>
      </w:pPr>
      <w:r w:rsidRPr="00FD1AF7">
        <w:rPr>
          <w:lang w:val="en-GB"/>
        </w:rPr>
        <w:t xml:space="preserve">Individual questionnaires were assigned to each of the eligible women, men, </w:t>
      </w:r>
      <w:r w:rsidR="00FD4A88" w:rsidRPr="00FD1AF7">
        <w:rPr>
          <w:lang w:val="en-GB"/>
        </w:rPr>
        <w:t xml:space="preserve">children under five </w:t>
      </w:r>
      <w:r w:rsidR="00FD4A88">
        <w:rPr>
          <w:lang w:val="en-GB"/>
        </w:rPr>
        <w:t>and children age 5-17</w:t>
      </w:r>
      <w:r w:rsidRPr="00FD1AF7">
        <w:rPr>
          <w:lang w:val="en-GB"/>
        </w:rPr>
        <w:t>, even if the actual interview was not completed</w:t>
      </w:r>
    </w:p>
    <w:p w14:paraId="01EC9599" w14:textId="77777777" w:rsidR="003B2E51" w:rsidRPr="00F81A58" w:rsidRDefault="003B2E51" w:rsidP="00F81A58">
      <w:pPr>
        <w:numPr>
          <w:ilvl w:val="0"/>
          <w:numId w:val="42"/>
        </w:numPr>
        <w:rPr>
          <w:lang w:val="en-GB"/>
        </w:rPr>
      </w:pPr>
      <w:r w:rsidRPr="00F81A58">
        <w:rPr>
          <w:lang w:val="en-GB"/>
        </w:rPr>
        <w:t xml:space="preserve">The identification information on the cover pages of all the household and </w:t>
      </w:r>
      <w:r w:rsidR="00C80ED0" w:rsidRPr="00F81A58">
        <w:rPr>
          <w:lang w:val="en-GB"/>
        </w:rPr>
        <w:t>i</w:t>
      </w:r>
      <w:r w:rsidRPr="00F81A58">
        <w:rPr>
          <w:lang w:val="en-GB"/>
        </w:rPr>
        <w:t xml:space="preserve">ndividual </w:t>
      </w:r>
      <w:r w:rsidR="00C80ED0" w:rsidRPr="00F81A58">
        <w:rPr>
          <w:lang w:val="en-GB"/>
        </w:rPr>
        <w:t>q</w:t>
      </w:r>
      <w:r w:rsidRPr="00F81A58">
        <w:rPr>
          <w:lang w:val="en-GB"/>
        </w:rPr>
        <w:t>uestionnaires for women</w:t>
      </w:r>
      <w:r w:rsidR="00D9030B" w:rsidRPr="00F81A58">
        <w:rPr>
          <w:lang w:val="en-GB"/>
        </w:rPr>
        <w:t>, men,</w:t>
      </w:r>
      <w:r w:rsidRPr="00F81A58">
        <w:rPr>
          <w:lang w:val="en-GB"/>
        </w:rPr>
        <w:t xml:space="preserve"> and children is correct.</w:t>
      </w:r>
    </w:p>
    <w:p w14:paraId="6C33C2CE" w14:textId="77777777" w:rsidR="003B2E51" w:rsidRPr="00F81A58" w:rsidRDefault="003B2E51" w:rsidP="007A5B32">
      <w:pPr>
        <w:rPr>
          <w:lang w:val="en-GB"/>
        </w:rPr>
      </w:pPr>
    </w:p>
    <w:p w14:paraId="18C549D5" w14:textId="77777777" w:rsidR="003B2E51" w:rsidRPr="00F81A58" w:rsidRDefault="003B2E51" w:rsidP="00C80ED0">
      <w:pPr>
        <w:rPr>
          <w:lang w:val="en-GB"/>
        </w:rPr>
      </w:pPr>
      <w:r w:rsidRPr="00F81A58">
        <w:rPr>
          <w:lang w:val="en-GB"/>
        </w:rPr>
        <w:t xml:space="preserve">Second, using the questionnaires, copy information about the results of the interview into columns </w:t>
      </w:r>
      <w:r w:rsidR="001356CE" w:rsidRPr="00F81A58">
        <w:rPr>
          <w:lang w:val="en-GB"/>
        </w:rPr>
        <w:t>7</w:t>
      </w:r>
      <w:r w:rsidRPr="00F81A58">
        <w:rPr>
          <w:lang w:val="en-GB"/>
        </w:rPr>
        <w:t xml:space="preserve"> through </w:t>
      </w:r>
      <w:r w:rsidR="007B3D6A" w:rsidRPr="00FD1AF7">
        <w:rPr>
          <w:lang w:val="en-GB"/>
        </w:rPr>
        <w:t>1</w:t>
      </w:r>
      <w:r w:rsidR="00FD4A88">
        <w:rPr>
          <w:lang w:val="en-GB"/>
        </w:rPr>
        <w:t>4</w:t>
      </w:r>
      <w:r w:rsidR="007B3D6A" w:rsidRPr="00FD1AF7">
        <w:rPr>
          <w:lang w:val="en-GB"/>
        </w:rPr>
        <w:t xml:space="preserve"> of the Supervisor’s Cluster Control Sheet. In column 7, write the number of eligible women age 15 to 49 years identified on the cover page of the Household Questionnaire (HH</w:t>
      </w:r>
      <w:r w:rsidR="00FD4A88">
        <w:rPr>
          <w:lang w:val="en-GB"/>
        </w:rPr>
        <w:t>49</w:t>
      </w:r>
      <w:r w:rsidR="007B3D6A" w:rsidRPr="00FD1AF7">
        <w:rPr>
          <w:lang w:val="en-GB"/>
        </w:rPr>
        <w:t>), in column 8 the number of eligible men 15 to 49 years identified in HH</w:t>
      </w:r>
      <w:r w:rsidR="00FD4A88">
        <w:rPr>
          <w:lang w:val="en-GB"/>
        </w:rPr>
        <w:t>50</w:t>
      </w:r>
      <w:r w:rsidR="007B3D6A" w:rsidRPr="00FD1AF7">
        <w:rPr>
          <w:lang w:val="en-GB"/>
        </w:rPr>
        <w:t>, in column 9 the number of eligible children under 5 years of age identified in HH</w:t>
      </w:r>
      <w:r w:rsidR="00FD4A88">
        <w:rPr>
          <w:lang w:val="en-GB"/>
        </w:rPr>
        <w:t>51, and in column 10 number of children age 5-17</w:t>
      </w:r>
      <w:r w:rsidR="007B3D6A" w:rsidRPr="00FD1AF7">
        <w:rPr>
          <w:lang w:val="en-GB"/>
        </w:rPr>
        <w:t xml:space="preserve">. </w:t>
      </w:r>
      <w:proofErr w:type="gramStart"/>
      <w:r w:rsidR="007B3D6A" w:rsidRPr="00FD1AF7">
        <w:rPr>
          <w:lang w:val="en-GB"/>
        </w:rPr>
        <w:t>The final result</w:t>
      </w:r>
      <w:proofErr w:type="gramEnd"/>
      <w:r w:rsidR="007B3D6A" w:rsidRPr="00FD1AF7">
        <w:rPr>
          <w:lang w:val="en-GB"/>
        </w:rPr>
        <w:t xml:space="preserve"> of the household interview should be written in column 6 and the number of eligible respondents (ER) with complete interviews in column 1</w:t>
      </w:r>
      <w:r w:rsidR="00FD4A88">
        <w:rPr>
          <w:lang w:val="en-GB"/>
        </w:rPr>
        <w:t>1</w:t>
      </w:r>
      <w:r w:rsidR="007B3D6A" w:rsidRPr="00FD1AF7">
        <w:rPr>
          <w:lang w:val="en-GB"/>
        </w:rPr>
        <w:t xml:space="preserve"> for women, column 1</w:t>
      </w:r>
      <w:r w:rsidR="00FD4A88">
        <w:rPr>
          <w:lang w:val="en-GB"/>
        </w:rPr>
        <w:t>2</w:t>
      </w:r>
      <w:r w:rsidR="007B3D6A" w:rsidRPr="00FD1AF7">
        <w:rPr>
          <w:lang w:val="en-GB"/>
        </w:rPr>
        <w:t xml:space="preserve"> for men, column 1</w:t>
      </w:r>
      <w:r w:rsidR="00FD4A88">
        <w:rPr>
          <w:lang w:val="en-GB"/>
        </w:rPr>
        <w:t>3</w:t>
      </w:r>
      <w:r w:rsidR="007B3D6A" w:rsidRPr="00FD1AF7">
        <w:rPr>
          <w:lang w:val="en-GB"/>
        </w:rPr>
        <w:t xml:space="preserve"> for children under five</w:t>
      </w:r>
      <w:r w:rsidR="00FD4A88">
        <w:rPr>
          <w:lang w:val="en-GB"/>
        </w:rPr>
        <w:t xml:space="preserve"> and column 14 for children age 5-17</w:t>
      </w:r>
      <w:r w:rsidRPr="00F81A58">
        <w:rPr>
          <w:lang w:val="en-GB"/>
        </w:rPr>
        <w:t>.</w:t>
      </w:r>
    </w:p>
    <w:p w14:paraId="63AE37A2" w14:textId="77777777" w:rsidR="00D75B49" w:rsidRPr="00F81A58" w:rsidRDefault="00D75B49" w:rsidP="007A5B32">
      <w:pPr>
        <w:rPr>
          <w:lang w:val="en-GB"/>
        </w:rPr>
      </w:pPr>
    </w:p>
    <w:p w14:paraId="3D932D39" w14:textId="43209079" w:rsidR="007B3D6A" w:rsidRPr="00AC0BBA" w:rsidRDefault="000E67BB" w:rsidP="007B3D6A">
      <w:pPr>
        <w:pStyle w:val="Heading4"/>
        <w:rPr>
          <w:i/>
          <w:u w:val="none"/>
          <w:lang w:val="en-GB"/>
        </w:rPr>
      </w:pPr>
      <w:r w:rsidRPr="00F81A58">
        <w:rPr>
          <w:i/>
          <w:u w:val="none"/>
          <w:lang w:val="en-GB"/>
        </w:rPr>
        <w:t xml:space="preserve">Measurements: Columns </w:t>
      </w:r>
      <w:r w:rsidR="007B3D6A" w:rsidRPr="00AC0BBA">
        <w:rPr>
          <w:i/>
          <w:u w:val="none"/>
          <w:lang w:val="en-GB"/>
        </w:rPr>
        <w:t>1</w:t>
      </w:r>
      <w:r w:rsidR="00FD4A88" w:rsidRPr="00AC0BBA">
        <w:rPr>
          <w:i/>
          <w:u w:val="none"/>
          <w:lang w:val="en-GB"/>
        </w:rPr>
        <w:t>5</w:t>
      </w:r>
      <w:r w:rsidR="007B3D6A" w:rsidRPr="00AC0BBA">
        <w:rPr>
          <w:i/>
          <w:u w:val="none"/>
          <w:lang w:val="en-GB"/>
        </w:rPr>
        <w:t>-1</w:t>
      </w:r>
      <w:r w:rsidR="00FD4A88" w:rsidRPr="00AC0BBA">
        <w:rPr>
          <w:i/>
          <w:u w:val="none"/>
          <w:lang w:val="en-GB"/>
        </w:rPr>
        <w:t>8</w:t>
      </w:r>
    </w:p>
    <w:p w14:paraId="523AA63E" w14:textId="71ADC5A4" w:rsidR="007B3D6A" w:rsidRPr="00FD1AF7" w:rsidRDefault="007B3D6A" w:rsidP="007B3D6A">
      <w:pPr>
        <w:rPr>
          <w:lang w:val="en-GB"/>
        </w:rPr>
      </w:pPr>
      <w:r w:rsidRPr="00FD1AF7">
        <w:rPr>
          <w:lang w:val="en-GB"/>
        </w:rPr>
        <w:t>These columns will help you monitor the work of the team measurer</w:t>
      </w:r>
      <w:r w:rsidR="00FD4A88">
        <w:rPr>
          <w:lang w:val="en-GB"/>
        </w:rPr>
        <w:t>s (anthropometry and water quality)</w:t>
      </w:r>
      <w:r w:rsidRPr="00FD1AF7">
        <w:rPr>
          <w:lang w:val="en-GB"/>
        </w:rPr>
        <w:t>.</w:t>
      </w:r>
      <w:r w:rsidR="000E67BB" w:rsidRPr="00F81A58">
        <w:rPr>
          <w:lang w:val="en-GB"/>
        </w:rPr>
        <w:t xml:space="preserve"> Any household wi</w:t>
      </w:r>
      <w:r w:rsidR="00C073EA" w:rsidRPr="00F81A58">
        <w:rPr>
          <w:lang w:val="en-GB"/>
        </w:rPr>
        <w:t>th</w:t>
      </w:r>
      <w:r w:rsidR="000E67BB" w:rsidRPr="00F81A58">
        <w:rPr>
          <w:lang w:val="en-GB"/>
        </w:rPr>
        <w:t xml:space="preserve"> children under five will require a visit by the measurer. After the measurer completes the anthropometry module for all available under-five children in a household, write the </w:t>
      </w:r>
      <w:r w:rsidR="00EE41DA" w:rsidRPr="00F81A58">
        <w:rPr>
          <w:lang w:val="en-GB"/>
        </w:rPr>
        <w:t xml:space="preserve">number of children measured for height and weight </w:t>
      </w:r>
      <w:r w:rsidR="000E67BB" w:rsidRPr="00F81A58">
        <w:rPr>
          <w:lang w:val="en-GB"/>
        </w:rPr>
        <w:t xml:space="preserve">in columns </w:t>
      </w:r>
      <w:r w:rsidRPr="00FD1AF7">
        <w:rPr>
          <w:lang w:val="en-GB"/>
        </w:rPr>
        <w:t>1</w:t>
      </w:r>
      <w:r w:rsidR="00FD4A88">
        <w:rPr>
          <w:lang w:val="en-GB"/>
        </w:rPr>
        <w:t>5</w:t>
      </w:r>
      <w:r w:rsidRPr="00FD1AF7">
        <w:rPr>
          <w:lang w:val="en-GB"/>
        </w:rPr>
        <w:t xml:space="preserve"> and 1</w:t>
      </w:r>
      <w:r w:rsidR="00FD4A88">
        <w:rPr>
          <w:lang w:val="en-GB"/>
        </w:rPr>
        <w:t>6</w:t>
      </w:r>
      <w:r w:rsidRPr="00FD1AF7">
        <w:rPr>
          <w:lang w:val="en-GB"/>
        </w:rPr>
        <w:t xml:space="preserve"> to indicate that the measurer is finished and will not have to return to the household. </w:t>
      </w:r>
      <w:r w:rsidR="000E67BB" w:rsidRPr="00F81A58">
        <w:rPr>
          <w:lang w:val="en-GB"/>
        </w:rPr>
        <w:t>For those households with no children under age five, record a dash (‘</w:t>
      </w:r>
      <w:proofErr w:type="gramStart"/>
      <w:r w:rsidR="000E67BB" w:rsidRPr="00F81A58">
        <w:rPr>
          <w:lang w:val="en-GB"/>
        </w:rPr>
        <w:t>—‘</w:t>
      </w:r>
      <w:proofErr w:type="gramEnd"/>
      <w:r w:rsidR="000E67BB" w:rsidRPr="00F81A58">
        <w:rPr>
          <w:lang w:val="en-GB"/>
        </w:rPr>
        <w:t>) to indicate that no measurements are necessary.</w:t>
      </w:r>
      <w:r w:rsidR="00FD4A88">
        <w:rPr>
          <w:lang w:val="en-GB"/>
        </w:rPr>
        <w:t xml:space="preserve"> For household selected for water quality testing </w:t>
      </w:r>
      <w:r w:rsidR="004E6DFD">
        <w:rPr>
          <w:lang w:val="en-GB"/>
        </w:rPr>
        <w:t xml:space="preserve">insert following in column 17: “H” or “H/B” if household is also selected for blank test. After the measurer finish with water quality testing, write results in column 18, “H” if only household water is tested, “H/S” if household and source water is tested or “H/S/B” if household, source and blank test is completed. </w:t>
      </w:r>
    </w:p>
    <w:p w14:paraId="2D993817" w14:textId="77777777" w:rsidR="004B0134" w:rsidRPr="00F81A58" w:rsidRDefault="004B0134" w:rsidP="000E67BB">
      <w:pPr>
        <w:rPr>
          <w:lang w:val="en-GB"/>
        </w:rPr>
      </w:pPr>
    </w:p>
    <w:p w14:paraId="6A0995F5" w14:textId="77777777" w:rsidR="000E67BB" w:rsidRPr="00F81A58" w:rsidRDefault="004B0134" w:rsidP="00AD3D12">
      <w:pPr>
        <w:pStyle w:val="Heading4"/>
        <w:rPr>
          <w:i/>
          <w:u w:val="none"/>
          <w:lang w:val="en-GB"/>
        </w:rPr>
      </w:pPr>
      <w:r w:rsidRPr="00F81A58">
        <w:rPr>
          <w:i/>
          <w:u w:val="none"/>
          <w:lang w:val="en-GB"/>
        </w:rPr>
        <w:t xml:space="preserve">Spot check: Column </w:t>
      </w:r>
      <w:r w:rsidR="007B3D6A" w:rsidRPr="00AC0BBA">
        <w:rPr>
          <w:i/>
          <w:u w:val="none"/>
          <w:lang w:val="en-GB"/>
        </w:rPr>
        <w:t>1</w:t>
      </w:r>
      <w:r w:rsidR="004E6DFD" w:rsidRPr="00AC0BBA">
        <w:rPr>
          <w:i/>
          <w:u w:val="none"/>
          <w:lang w:val="en-GB"/>
        </w:rPr>
        <w:t>9</w:t>
      </w:r>
      <w:r w:rsidR="000E67BB" w:rsidRPr="00F81A58">
        <w:rPr>
          <w:i/>
          <w:u w:val="none"/>
          <w:lang w:val="en-GB"/>
        </w:rPr>
        <w:t xml:space="preserve"> </w:t>
      </w:r>
    </w:p>
    <w:p w14:paraId="1E16E047" w14:textId="5CD77597" w:rsidR="007B3D6A" w:rsidRPr="00FD1AF7" w:rsidRDefault="004B0134" w:rsidP="007B3D6A">
      <w:pPr>
        <w:rPr>
          <w:lang w:val="en-GB"/>
        </w:rPr>
      </w:pPr>
      <w:r w:rsidRPr="00F81A58">
        <w:rPr>
          <w:lang w:val="en-GB"/>
        </w:rPr>
        <w:t xml:space="preserve">Here you should indicate which households have been spot checked in the cluster. </w:t>
      </w:r>
      <w:r w:rsidR="004E6DFD">
        <w:rPr>
          <w:lang w:val="en-GB"/>
        </w:rPr>
        <w:t>I</w:t>
      </w:r>
      <w:r w:rsidR="004E77AD">
        <w:rPr>
          <w:lang w:val="en-GB"/>
        </w:rPr>
        <w:t>n</w:t>
      </w:r>
      <w:r w:rsidR="004E6DFD">
        <w:rPr>
          <w:lang w:val="en-GB"/>
        </w:rPr>
        <w:t xml:space="preserve"> case paper versions were used, y</w:t>
      </w:r>
      <w:r w:rsidR="007B3D6A" w:rsidRPr="00FD1AF7">
        <w:rPr>
          <w:lang w:val="en-GB"/>
        </w:rPr>
        <w:t>ou must submit the spot check questionnaires along with the other materials sent back to the central office when fieldwork in the cluster is completed.</w:t>
      </w:r>
    </w:p>
    <w:p w14:paraId="6EA6BE4F" w14:textId="77777777" w:rsidR="007B3D6A" w:rsidRPr="00FD1AF7" w:rsidRDefault="007B3D6A" w:rsidP="007B3D6A">
      <w:pPr>
        <w:rPr>
          <w:lang w:val="en-GB"/>
        </w:rPr>
      </w:pPr>
    </w:p>
    <w:p w14:paraId="0DDFD796" w14:textId="53151863" w:rsidR="007B3D6A" w:rsidRPr="00AC0BBA" w:rsidRDefault="007B3D6A" w:rsidP="007B3D6A">
      <w:pPr>
        <w:pStyle w:val="Heading4"/>
        <w:rPr>
          <w:i/>
          <w:u w:val="none"/>
          <w:lang w:val="en-GB"/>
        </w:rPr>
      </w:pPr>
      <w:r w:rsidRPr="00AC0BBA">
        <w:rPr>
          <w:i/>
          <w:u w:val="none"/>
          <w:lang w:val="en-GB"/>
        </w:rPr>
        <w:t xml:space="preserve">Notes: Column </w:t>
      </w:r>
      <w:r w:rsidR="004E6DFD" w:rsidRPr="00AC0BBA">
        <w:rPr>
          <w:i/>
          <w:u w:val="none"/>
          <w:lang w:val="en-GB"/>
        </w:rPr>
        <w:t>20</w:t>
      </w:r>
    </w:p>
    <w:p w14:paraId="0CCABC69" w14:textId="77777777" w:rsidR="003B2E51" w:rsidRPr="00F81A58" w:rsidRDefault="00C347D9" w:rsidP="007A5B32">
      <w:pPr>
        <w:rPr>
          <w:lang w:val="en-GB"/>
        </w:rPr>
      </w:pPr>
      <w:r w:rsidRPr="00F81A58">
        <w:rPr>
          <w:lang w:val="en-GB"/>
        </w:rPr>
        <w:t>Record any r</w:t>
      </w:r>
      <w:r w:rsidR="003B2E51" w:rsidRPr="00F81A58">
        <w:rPr>
          <w:lang w:val="en-GB"/>
        </w:rPr>
        <w:t xml:space="preserve">emarks </w:t>
      </w:r>
      <w:r w:rsidRPr="00F81A58">
        <w:rPr>
          <w:lang w:val="en-GB"/>
        </w:rPr>
        <w:t xml:space="preserve">or </w:t>
      </w:r>
      <w:r w:rsidR="003B2E51" w:rsidRPr="00F81A58">
        <w:rPr>
          <w:lang w:val="en-GB"/>
        </w:rPr>
        <w:t>comments regarding the interview assignment, results or interviews</w:t>
      </w:r>
      <w:r w:rsidR="00C80ED0" w:rsidRPr="00F81A58">
        <w:rPr>
          <w:lang w:val="en-GB"/>
        </w:rPr>
        <w:t>;</w:t>
      </w:r>
      <w:r w:rsidR="00373932" w:rsidRPr="00F81A58">
        <w:rPr>
          <w:lang w:val="en-GB"/>
        </w:rPr>
        <w:t xml:space="preserve"> </w:t>
      </w:r>
      <w:r w:rsidR="00C80ED0" w:rsidRPr="00F81A58">
        <w:rPr>
          <w:lang w:val="en-GB"/>
        </w:rPr>
        <w:t>f</w:t>
      </w:r>
      <w:r w:rsidR="003B2E51" w:rsidRPr="00F81A58">
        <w:rPr>
          <w:lang w:val="en-GB"/>
        </w:rPr>
        <w:t>or example, reassig</w:t>
      </w:r>
      <w:r w:rsidR="005B009F" w:rsidRPr="00F81A58">
        <w:rPr>
          <w:lang w:val="en-GB"/>
        </w:rPr>
        <w:t xml:space="preserve">nment of a pending interview, </w:t>
      </w:r>
      <w:r w:rsidR="003B2E51" w:rsidRPr="00F81A58">
        <w:rPr>
          <w:lang w:val="en-GB"/>
        </w:rPr>
        <w:t>a change in the name of a household head</w:t>
      </w:r>
      <w:r w:rsidRPr="00F81A58">
        <w:rPr>
          <w:lang w:val="en-GB"/>
        </w:rPr>
        <w:t xml:space="preserve"> can be recorded here</w:t>
      </w:r>
      <w:r w:rsidR="005B009F" w:rsidRPr="00F81A58">
        <w:rPr>
          <w:lang w:val="en-GB"/>
        </w:rPr>
        <w:t>, as well as any observed changes in eligibility for individual questionnaires</w:t>
      </w:r>
      <w:r w:rsidRPr="00F81A58">
        <w:rPr>
          <w:lang w:val="en-GB"/>
        </w:rPr>
        <w:t xml:space="preserve">. </w:t>
      </w:r>
      <w:r w:rsidR="003B2E51" w:rsidRPr="00F81A58">
        <w:rPr>
          <w:lang w:val="en-GB"/>
        </w:rPr>
        <w:t>Also, any irre</w:t>
      </w:r>
      <w:r w:rsidR="004C068E" w:rsidRPr="00F81A58">
        <w:rPr>
          <w:lang w:val="en-GB"/>
        </w:rPr>
        <w:t>gularities observed during spot</w:t>
      </w:r>
      <w:r w:rsidR="004B0134" w:rsidRPr="00F81A58">
        <w:rPr>
          <w:lang w:val="en-GB"/>
        </w:rPr>
        <w:t xml:space="preserve"> </w:t>
      </w:r>
      <w:r w:rsidR="003B2E51" w:rsidRPr="00F81A58">
        <w:rPr>
          <w:lang w:val="en-GB"/>
        </w:rPr>
        <w:t>checks or re-interviews</w:t>
      </w:r>
      <w:r w:rsidRPr="00F81A58">
        <w:rPr>
          <w:lang w:val="en-GB"/>
        </w:rPr>
        <w:t xml:space="preserve"> may be noted here</w:t>
      </w:r>
      <w:r w:rsidR="003B2E51" w:rsidRPr="00F81A58">
        <w:rPr>
          <w:lang w:val="en-GB"/>
        </w:rPr>
        <w:t>.</w:t>
      </w:r>
      <w:r w:rsidR="00373932" w:rsidRPr="00F81A58">
        <w:rPr>
          <w:lang w:val="en-GB"/>
        </w:rPr>
        <w:t xml:space="preserve"> </w:t>
      </w:r>
    </w:p>
    <w:p w14:paraId="58AACAE8" w14:textId="77777777" w:rsidR="003B2E51" w:rsidRPr="00F81A58" w:rsidRDefault="003B2E51" w:rsidP="007A5B32">
      <w:pPr>
        <w:rPr>
          <w:lang w:val="en-GB"/>
        </w:rPr>
      </w:pPr>
    </w:p>
    <w:p w14:paraId="2B36FA0D" w14:textId="77777777" w:rsidR="003B2E51" w:rsidRPr="00F81A58" w:rsidRDefault="003B2E51" w:rsidP="007A5B32">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spacing w:val="-4"/>
          <w:lang w:val="en-GB"/>
        </w:rPr>
      </w:pPr>
      <w:r w:rsidRPr="00F81A58">
        <w:rPr>
          <w:smallCaps w:val="0"/>
          <w:spacing w:val="-4"/>
          <w:lang w:val="en-GB"/>
        </w:rPr>
        <w:t xml:space="preserve">Check to be sure that you have listed all the households or dwellings on the Supervisor’s </w:t>
      </w:r>
      <w:r w:rsidR="004B0134" w:rsidRPr="00F81A58">
        <w:rPr>
          <w:smallCaps w:val="0"/>
          <w:spacing w:val="-4"/>
          <w:lang w:val="en-GB"/>
        </w:rPr>
        <w:t xml:space="preserve">Cluster </w:t>
      </w:r>
      <w:r w:rsidRPr="00F81A58">
        <w:rPr>
          <w:smallCaps w:val="0"/>
          <w:spacing w:val="-4"/>
          <w:lang w:val="en-GB"/>
        </w:rPr>
        <w:t xml:space="preserve">Control Sheet that were selected on the </w:t>
      </w:r>
      <w:r w:rsidR="002739EC" w:rsidRPr="00F81A58">
        <w:rPr>
          <w:smallCaps w:val="0"/>
          <w:spacing w:val="-4"/>
          <w:lang w:val="en-GB"/>
        </w:rPr>
        <w:t>Household Listing Form</w:t>
      </w:r>
      <w:r w:rsidRPr="00F81A58">
        <w:rPr>
          <w:smallCaps w:val="0"/>
          <w:spacing w:val="-4"/>
          <w:lang w:val="en-GB"/>
        </w:rPr>
        <w:t xml:space="preserve"> or </w:t>
      </w:r>
      <w:r w:rsidR="00C7437A" w:rsidRPr="00F81A58">
        <w:rPr>
          <w:smallCaps w:val="0"/>
          <w:spacing w:val="-4"/>
          <w:lang w:val="en-GB"/>
        </w:rPr>
        <w:t xml:space="preserve">sketch </w:t>
      </w:r>
      <w:r w:rsidRPr="00F81A58">
        <w:rPr>
          <w:smallCaps w:val="0"/>
          <w:spacing w:val="-4"/>
          <w:lang w:val="en-GB"/>
        </w:rPr>
        <w:t xml:space="preserve">map for that cluster. </w:t>
      </w:r>
      <w:r w:rsidRPr="00F81A58">
        <w:rPr>
          <w:smallCaps w:val="0"/>
          <w:spacing w:val="-4"/>
          <w:u w:val="single"/>
          <w:lang w:val="en-GB"/>
        </w:rPr>
        <w:t>There can never be fewer Household Questionnaires than selected households or dwellings</w:t>
      </w:r>
      <w:r w:rsidRPr="00F81A58">
        <w:rPr>
          <w:smallCaps w:val="0"/>
          <w:spacing w:val="-4"/>
          <w:lang w:val="en-GB"/>
        </w:rPr>
        <w:t>, but there can be more.</w:t>
      </w:r>
      <w:r w:rsidR="00373932" w:rsidRPr="00F81A58">
        <w:rPr>
          <w:smallCaps w:val="0"/>
          <w:spacing w:val="-4"/>
          <w:lang w:val="en-GB"/>
        </w:rPr>
        <w:t xml:space="preserve"> </w:t>
      </w:r>
    </w:p>
    <w:p w14:paraId="7723A168" w14:textId="77777777" w:rsidR="003B2E51" w:rsidRPr="00F81A58" w:rsidRDefault="003B2E51" w:rsidP="007A5B32">
      <w:pPr>
        <w:rPr>
          <w:lang w:val="en-GB"/>
        </w:rPr>
      </w:pPr>
    </w:p>
    <w:p w14:paraId="2CF40712" w14:textId="77777777" w:rsidR="003B2E51" w:rsidRPr="00F81A58" w:rsidRDefault="003B2E51" w:rsidP="007A5B32">
      <w:pPr>
        <w:pStyle w:val="BodyText2"/>
        <w:tabs>
          <w:tab w:val="clear" w:pos="-1440"/>
          <w:tab w:val="clear" w:pos="-720"/>
          <w:tab w:val="clear" w:pos="0"/>
          <w:tab w:val="clear" w:pos="150"/>
          <w:tab w:val="clear" w:pos="300"/>
          <w:tab w:val="clear" w:pos="450"/>
          <w:tab w:val="clear" w:pos="600"/>
          <w:tab w:val="clear" w:pos="720"/>
          <w:tab w:val="clear" w:pos="750"/>
          <w:tab w:val="clear" w:pos="900"/>
          <w:tab w:val="clear" w:pos="1050"/>
          <w:tab w:val="clear" w:pos="1200"/>
          <w:tab w:val="clear" w:pos="1350"/>
          <w:tab w:val="clear" w:pos="1440"/>
          <w:tab w:val="clear" w:pos="1500"/>
          <w:tab w:val="clear" w:pos="1650"/>
          <w:tab w:val="clear" w:pos="1800"/>
        </w:tabs>
        <w:spacing w:line="240" w:lineRule="auto"/>
        <w:jc w:val="left"/>
        <w:rPr>
          <w:smallCaps w:val="0"/>
          <w:spacing w:val="-4"/>
          <w:lang w:val="en-GB"/>
        </w:rPr>
      </w:pPr>
      <w:r w:rsidRPr="00F81A58">
        <w:rPr>
          <w:smallCaps w:val="0"/>
          <w:spacing w:val="-4"/>
          <w:lang w:val="en-GB"/>
        </w:rPr>
        <w:t xml:space="preserve">Always start a new cluster on a separate Supervisor’s </w:t>
      </w:r>
      <w:r w:rsidR="001B2036" w:rsidRPr="00F81A58">
        <w:rPr>
          <w:smallCaps w:val="0"/>
          <w:spacing w:val="-4"/>
          <w:lang w:val="en-GB"/>
        </w:rPr>
        <w:t xml:space="preserve">Cluster </w:t>
      </w:r>
      <w:r w:rsidRPr="00F81A58">
        <w:rPr>
          <w:smallCaps w:val="0"/>
          <w:spacing w:val="-4"/>
          <w:lang w:val="en-GB"/>
        </w:rPr>
        <w:t xml:space="preserve">Control Sheet. Be sure to write neatly, since these forms will be used to make response rate calculations </w:t>
      </w:r>
      <w:proofErr w:type="gramStart"/>
      <w:r w:rsidRPr="00F81A58">
        <w:rPr>
          <w:smallCaps w:val="0"/>
          <w:spacing w:val="-4"/>
          <w:lang w:val="en-GB"/>
        </w:rPr>
        <w:t>later on</w:t>
      </w:r>
      <w:proofErr w:type="gramEnd"/>
      <w:r w:rsidRPr="00F81A58">
        <w:rPr>
          <w:smallCaps w:val="0"/>
          <w:spacing w:val="-4"/>
          <w:lang w:val="en-GB"/>
        </w:rPr>
        <w:t xml:space="preserve"> in the central office.</w:t>
      </w:r>
    </w:p>
    <w:p w14:paraId="28C013C9" w14:textId="77777777" w:rsidR="003B2E51" w:rsidRPr="00F81A58" w:rsidRDefault="003B2E51" w:rsidP="007A5B32">
      <w:pPr>
        <w:rPr>
          <w:lang w:val="en-GB"/>
        </w:rPr>
      </w:pPr>
    </w:p>
    <w:p w14:paraId="59D34E46" w14:textId="4CD9AB37" w:rsidR="006A0036" w:rsidRPr="00A36E84" w:rsidRDefault="006A0036" w:rsidP="00D95D05">
      <w:pPr>
        <w:spacing w:line="264" w:lineRule="auto"/>
        <w:rPr>
          <w:lang w:val="en-GB"/>
        </w:rPr>
        <w:sectPr w:rsidR="006A0036" w:rsidRPr="00A36E84" w:rsidSect="006351ED">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7" w:h="16839" w:code="9"/>
          <w:pgMar w:top="1440" w:right="1440" w:bottom="1440" w:left="1440" w:header="720" w:footer="720" w:gutter="0"/>
          <w:cols w:space="720"/>
          <w:noEndnote/>
          <w:docGrid w:linePitch="299"/>
        </w:sect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22"/>
        <w:gridCol w:w="1352"/>
        <w:gridCol w:w="580"/>
        <w:gridCol w:w="567"/>
        <w:gridCol w:w="1135"/>
        <w:gridCol w:w="709"/>
        <w:gridCol w:w="498"/>
        <w:gridCol w:w="498"/>
        <w:gridCol w:w="498"/>
        <w:gridCol w:w="498"/>
        <w:gridCol w:w="408"/>
        <w:gridCol w:w="423"/>
        <w:gridCol w:w="593"/>
        <w:gridCol w:w="50"/>
        <w:gridCol w:w="498"/>
        <w:gridCol w:w="712"/>
        <w:gridCol w:w="853"/>
        <w:gridCol w:w="862"/>
        <w:gridCol w:w="172"/>
        <w:gridCol w:w="831"/>
        <w:gridCol w:w="981"/>
        <w:gridCol w:w="680"/>
        <w:gridCol w:w="1655"/>
      </w:tblGrid>
      <w:tr w:rsidR="0087354C" w:rsidRPr="00541F60" w14:paraId="044D1694" w14:textId="77777777" w:rsidTr="00F81A58">
        <w:trPr>
          <w:cantSplit/>
          <w:trHeight w:val="432"/>
        </w:trPr>
        <w:tc>
          <w:tcPr>
            <w:tcW w:w="5000" w:type="pct"/>
            <w:gridSpan w:val="23"/>
            <w:shd w:val="clear" w:color="auto" w:fill="000000"/>
          </w:tcPr>
          <w:p w14:paraId="7A4A0274" w14:textId="77777777" w:rsidR="00A4224F" w:rsidRPr="00541F60" w:rsidRDefault="00A4224F" w:rsidP="00BE0F44">
            <w:pPr>
              <w:tabs>
                <w:tab w:val="left" w:leader="underscore" w:pos="5760"/>
              </w:tabs>
              <w:rPr>
                <w:rFonts w:ascii="Calibri" w:hAnsi="Calibri"/>
                <w:caps/>
                <w:color w:val="FFFFFF"/>
                <w:sz w:val="24"/>
                <w:szCs w:val="24"/>
                <w:lang w:val="hr-HR" w:eastAsia="hr-HR"/>
              </w:rPr>
            </w:pPr>
            <w:r w:rsidRPr="00541F60">
              <w:rPr>
                <w:rFonts w:ascii="Calibri" w:hAnsi="Calibri"/>
                <w:b/>
                <w:caps/>
                <w:color w:val="FFFFFF"/>
                <w:sz w:val="24"/>
                <w:szCs w:val="24"/>
                <w:lang w:val="en-GB" w:eastAsia="hr-HR"/>
              </w:rPr>
              <w:lastRenderedPageBreak/>
              <w:t xml:space="preserve">Supervisor’s </w:t>
            </w:r>
            <w:r w:rsidR="0022118D" w:rsidRPr="00541F60">
              <w:rPr>
                <w:rFonts w:ascii="Calibri" w:hAnsi="Calibri"/>
                <w:b/>
                <w:caps/>
                <w:color w:val="FFFFFF"/>
                <w:sz w:val="24"/>
                <w:szCs w:val="24"/>
                <w:lang w:val="en-GB" w:eastAsia="hr-HR"/>
              </w:rPr>
              <w:t xml:space="preserve">Cluster </w:t>
            </w:r>
            <w:r w:rsidRPr="00541F60">
              <w:rPr>
                <w:rFonts w:ascii="Calibri" w:hAnsi="Calibri"/>
                <w:b/>
                <w:caps/>
                <w:color w:val="FFFFFF"/>
                <w:sz w:val="24"/>
                <w:szCs w:val="24"/>
                <w:lang w:val="en-GB" w:eastAsia="hr-HR"/>
              </w:rPr>
              <w:t>Control Sheet</w:t>
            </w:r>
          </w:p>
        </w:tc>
      </w:tr>
      <w:tr w:rsidR="00C60BD0" w:rsidRPr="0087354C" w14:paraId="23A906C3" w14:textId="77777777" w:rsidTr="00F81A58">
        <w:trPr>
          <w:cantSplit/>
          <w:trHeight w:val="558"/>
        </w:trPr>
        <w:tc>
          <w:tcPr>
            <w:tcW w:w="814" w:type="pct"/>
            <w:gridSpan w:val="3"/>
            <w:tcBorders>
              <w:bottom w:val="single" w:sz="4" w:space="0" w:color="auto"/>
            </w:tcBorders>
            <w:vAlign w:val="center"/>
          </w:tcPr>
          <w:p w14:paraId="1C67D7C0" w14:textId="77777777" w:rsidR="00C60BD0" w:rsidRPr="0087354C" w:rsidRDefault="00C60BD0" w:rsidP="00F81A58">
            <w:pPr>
              <w:tabs>
                <w:tab w:val="right" w:pos="5003"/>
                <w:tab w:val="left" w:leader="underscore" w:pos="5760"/>
                <w:tab w:val="right" w:pos="14040"/>
              </w:tabs>
              <w:rPr>
                <w:rFonts w:ascii="Arial" w:hAnsi="Arial"/>
                <w:sz w:val="20"/>
                <w:szCs w:val="24"/>
                <w:lang w:val="hr-HR" w:eastAsia="hr-HR"/>
              </w:rPr>
            </w:pPr>
            <w:r w:rsidRPr="0087354C">
              <w:rPr>
                <w:rFonts w:ascii="Arial" w:hAnsi="Arial"/>
                <w:sz w:val="20"/>
                <w:szCs w:val="22"/>
                <w:lang w:val="hr-HR" w:eastAsia="hr-HR"/>
              </w:rPr>
              <w:t>Cluster No.:</w:t>
            </w:r>
            <w:r>
              <w:rPr>
                <w:rFonts w:ascii="Arial" w:hAnsi="Arial"/>
                <w:sz w:val="20"/>
                <w:szCs w:val="22"/>
                <w:lang w:val="hr-HR" w:eastAsia="hr-HR"/>
              </w:rPr>
              <w:tab/>
            </w:r>
            <w:r w:rsidRPr="0087354C">
              <w:rPr>
                <w:rFonts w:ascii="Arial" w:hAnsi="Arial"/>
                <w:sz w:val="20"/>
                <w:szCs w:val="22"/>
                <w:lang w:val="hr-HR" w:eastAsia="hr-HR"/>
              </w:rPr>
              <w:t>___  ___  ___</w:t>
            </w:r>
          </w:p>
        </w:tc>
        <w:tc>
          <w:tcPr>
            <w:tcW w:w="1859" w:type="pct"/>
            <w:gridSpan w:val="10"/>
            <w:tcBorders>
              <w:bottom w:val="single" w:sz="4" w:space="0" w:color="auto"/>
            </w:tcBorders>
            <w:vAlign w:val="center"/>
          </w:tcPr>
          <w:p w14:paraId="56CCAC20" w14:textId="77777777" w:rsidR="00C60BD0" w:rsidRPr="0087354C" w:rsidRDefault="00C60BD0" w:rsidP="00F81A58">
            <w:pPr>
              <w:tabs>
                <w:tab w:val="right" w:pos="2304"/>
                <w:tab w:val="left" w:leader="underscore" w:pos="5760"/>
                <w:tab w:val="right" w:pos="14040"/>
              </w:tabs>
              <w:rPr>
                <w:rFonts w:ascii="Arial" w:hAnsi="Arial"/>
                <w:sz w:val="20"/>
                <w:szCs w:val="24"/>
                <w:lang w:val="hr-HR" w:eastAsia="hr-HR"/>
              </w:rPr>
            </w:pPr>
            <w:r>
              <w:rPr>
                <w:rFonts w:ascii="Arial" w:hAnsi="Arial"/>
                <w:sz w:val="20"/>
                <w:szCs w:val="24"/>
                <w:lang w:val="hr-HR" w:eastAsia="hr-HR"/>
              </w:rPr>
              <w:t>Region Name:</w:t>
            </w:r>
            <w:r>
              <w:rPr>
                <w:rFonts w:ascii="Arial" w:hAnsi="Arial"/>
                <w:sz w:val="20"/>
                <w:szCs w:val="24"/>
                <w:lang w:val="hr-HR" w:eastAsia="hr-HR"/>
              </w:rPr>
              <w:tab/>
              <w:t>______________________________</w:t>
            </w:r>
            <w:r w:rsidRPr="0087354C">
              <w:rPr>
                <w:rFonts w:ascii="Arial" w:hAnsi="Arial"/>
                <w:sz w:val="20"/>
                <w:szCs w:val="24"/>
                <w:lang w:val="hr-HR" w:eastAsia="hr-HR"/>
              </w:rPr>
              <w:t>___</w:t>
            </w:r>
          </w:p>
        </w:tc>
        <w:tc>
          <w:tcPr>
            <w:tcW w:w="949" w:type="pct"/>
            <w:gridSpan w:val="5"/>
            <w:tcBorders>
              <w:bottom w:val="single" w:sz="4" w:space="0" w:color="auto"/>
            </w:tcBorders>
            <w:vAlign w:val="center"/>
          </w:tcPr>
          <w:p w14:paraId="04F43D7E" w14:textId="77777777" w:rsidR="00C60BD0" w:rsidRPr="0087354C" w:rsidRDefault="00C60BD0" w:rsidP="00BE0F44">
            <w:pPr>
              <w:tabs>
                <w:tab w:val="right" w:pos="2304"/>
                <w:tab w:val="left" w:leader="underscore" w:pos="5760"/>
                <w:tab w:val="right" w:pos="14040"/>
              </w:tabs>
              <w:rPr>
                <w:rFonts w:ascii="Arial" w:hAnsi="Arial"/>
                <w:sz w:val="20"/>
                <w:szCs w:val="24"/>
                <w:lang w:val="hr-HR" w:eastAsia="hr-HR"/>
              </w:rPr>
            </w:pPr>
            <w:r w:rsidRPr="0087354C">
              <w:rPr>
                <w:rFonts w:ascii="Arial" w:hAnsi="Arial"/>
                <w:sz w:val="20"/>
                <w:szCs w:val="24"/>
                <w:lang w:val="hr-HR" w:eastAsia="hr-HR"/>
              </w:rPr>
              <w:t>Region Code</w:t>
            </w:r>
            <w:r w:rsidRPr="0087354C">
              <w:rPr>
                <w:rFonts w:ascii="Arial" w:hAnsi="Arial"/>
                <w:sz w:val="20"/>
                <w:szCs w:val="22"/>
                <w:lang w:val="hr-HR" w:eastAsia="hr-HR"/>
              </w:rPr>
              <w:t xml:space="preserve">: </w:t>
            </w:r>
            <w:r>
              <w:rPr>
                <w:rFonts w:ascii="Arial" w:hAnsi="Arial"/>
                <w:sz w:val="20"/>
                <w:szCs w:val="22"/>
                <w:lang w:val="hr-HR" w:eastAsia="hr-HR"/>
              </w:rPr>
              <w:tab/>
            </w:r>
            <w:r w:rsidRPr="0087354C">
              <w:rPr>
                <w:rFonts w:ascii="Arial" w:hAnsi="Arial"/>
                <w:sz w:val="20"/>
                <w:szCs w:val="22"/>
                <w:lang w:val="hr-HR" w:eastAsia="hr-HR"/>
              </w:rPr>
              <w:t>___  ___</w:t>
            </w:r>
          </w:p>
        </w:tc>
        <w:tc>
          <w:tcPr>
            <w:tcW w:w="633" w:type="pct"/>
            <w:gridSpan w:val="3"/>
            <w:tcBorders>
              <w:bottom w:val="single" w:sz="4" w:space="0" w:color="auto"/>
            </w:tcBorders>
            <w:vAlign w:val="center"/>
          </w:tcPr>
          <w:p w14:paraId="28E7B389" w14:textId="77777777" w:rsidR="00C60BD0" w:rsidRPr="0087354C" w:rsidRDefault="00C60BD0" w:rsidP="00BE0F44">
            <w:pPr>
              <w:tabs>
                <w:tab w:val="right" w:pos="1331"/>
              </w:tabs>
              <w:rPr>
                <w:rFonts w:ascii="Arial" w:hAnsi="Arial"/>
                <w:sz w:val="20"/>
                <w:szCs w:val="24"/>
                <w:lang w:val="hr-HR" w:eastAsia="hr-HR"/>
              </w:rPr>
            </w:pPr>
            <w:r>
              <w:rPr>
                <w:rFonts w:ascii="Arial" w:hAnsi="Arial"/>
                <w:sz w:val="20"/>
                <w:szCs w:val="22"/>
                <w:lang w:val="hr-HR" w:eastAsia="hr-HR"/>
              </w:rPr>
              <w:t>Page No.:</w:t>
            </w:r>
            <w:r>
              <w:rPr>
                <w:rFonts w:ascii="Arial" w:hAnsi="Arial"/>
                <w:sz w:val="20"/>
                <w:szCs w:val="22"/>
                <w:lang w:val="hr-HR" w:eastAsia="hr-HR"/>
              </w:rPr>
              <w:tab/>
              <w:t>___</w:t>
            </w:r>
          </w:p>
        </w:tc>
        <w:tc>
          <w:tcPr>
            <w:tcW w:w="746" w:type="pct"/>
            <w:gridSpan w:val="2"/>
            <w:tcBorders>
              <w:bottom w:val="single" w:sz="4" w:space="0" w:color="auto"/>
            </w:tcBorders>
            <w:vAlign w:val="center"/>
          </w:tcPr>
          <w:p w14:paraId="5BDF616A" w14:textId="77777777" w:rsidR="00C60BD0" w:rsidRPr="0087354C" w:rsidRDefault="00C60BD0" w:rsidP="00BE0F44">
            <w:pPr>
              <w:tabs>
                <w:tab w:val="right" w:pos="2051"/>
                <w:tab w:val="left" w:leader="underscore" w:pos="5760"/>
                <w:tab w:val="right" w:pos="14040"/>
              </w:tabs>
              <w:rPr>
                <w:rFonts w:ascii="Arial" w:hAnsi="Arial"/>
                <w:sz w:val="20"/>
                <w:szCs w:val="24"/>
                <w:lang w:val="hr-HR" w:eastAsia="hr-HR"/>
              </w:rPr>
            </w:pPr>
            <w:r>
              <w:rPr>
                <w:rFonts w:ascii="Arial" w:hAnsi="Arial"/>
                <w:sz w:val="20"/>
                <w:szCs w:val="22"/>
                <w:lang w:val="hr-HR" w:eastAsia="hr-HR"/>
              </w:rPr>
              <w:t>T</w:t>
            </w:r>
            <w:r w:rsidRPr="0087354C">
              <w:rPr>
                <w:rFonts w:ascii="Arial" w:hAnsi="Arial"/>
                <w:sz w:val="20"/>
                <w:szCs w:val="22"/>
                <w:lang w:val="hr-HR" w:eastAsia="hr-HR"/>
              </w:rPr>
              <w:t xml:space="preserve">otal no. of </w:t>
            </w:r>
            <w:r>
              <w:rPr>
                <w:rFonts w:ascii="Arial" w:hAnsi="Arial"/>
                <w:sz w:val="20"/>
                <w:szCs w:val="22"/>
                <w:lang w:val="hr-HR" w:eastAsia="hr-HR"/>
              </w:rPr>
              <w:t>pages:</w:t>
            </w:r>
            <w:r>
              <w:rPr>
                <w:rFonts w:ascii="Arial" w:hAnsi="Arial"/>
                <w:sz w:val="20"/>
                <w:szCs w:val="22"/>
                <w:lang w:val="hr-HR" w:eastAsia="hr-HR"/>
              </w:rPr>
              <w:tab/>
              <w:t>___</w:t>
            </w:r>
          </w:p>
        </w:tc>
      </w:tr>
      <w:tr w:rsidR="00E81361" w:rsidRPr="00A4224F" w14:paraId="09FEB6A3" w14:textId="77777777" w:rsidTr="00F81A58">
        <w:trPr>
          <w:cantSplit/>
          <w:trHeight w:val="432"/>
        </w:trPr>
        <w:tc>
          <w:tcPr>
            <w:tcW w:w="2672" w:type="pct"/>
            <w:gridSpan w:val="13"/>
            <w:tcBorders>
              <w:top w:val="single" w:sz="4" w:space="0" w:color="auto"/>
              <w:bottom w:val="double" w:sz="4" w:space="0" w:color="auto"/>
            </w:tcBorders>
            <w:vAlign w:val="center"/>
          </w:tcPr>
          <w:p w14:paraId="267525DB" w14:textId="77777777" w:rsidR="00E81361" w:rsidRPr="00C60BD0" w:rsidRDefault="00C60BD0" w:rsidP="00F81A58">
            <w:pPr>
              <w:tabs>
                <w:tab w:val="right" w:pos="6192"/>
              </w:tabs>
              <w:rPr>
                <w:rFonts w:ascii="Arial" w:hAnsi="Arial"/>
                <w:sz w:val="20"/>
                <w:szCs w:val="22"/>
                <w:lang w:val="hr-HR" w:eastAsia="hr-HR"/>
              </w:rPr>
            </w:pPr>
            <w:r w:rsidRPr="00C60BD0">
              <w:rPr>
                <w:rFonts w:ascii="Arial" w:hAnsi="Arial"/>
                <w:sz w:val="20"/>
                <w:szCs w:val="22"/>
                <w:lang w:val="hr-HR" w:eastAsia="hr-HR"/>
              </w:rPr>
              <w:t>Supervisor’s name and number:</w:t>
            </w:r>
            <w:r w:rsidR="00E81361" w:rsidRPr="00C60BD0">
              <w:rPr>
                <w:rFonts w:ascii="Arial" w:hAnsi="Arial"/>
                <w:sz w:val="20"/>
                <w:szCs w:val="22"/>
                <w:lang w:val="hr-HR" w:eastAsia="hr-HR"/>
              </w:rPr>
              <w:t>:</w:t>
            </w:r>
            <w:r>
              <w:rPr>
                <w:rFonts w:ascii="Arial" w:hAnsi="Arial"/>
                <w:sz w:val="20"/>
                <w:szCs w:val="22"/>
                <w:lang w:val="hr-HR" w:eastAsia="hr-HR"/>
              </w:rPr>
              <w:tab/>
              <w:t>__________</w:t>
            </w:r>
            <w:r w:rsidR="00E81361" w:rsidRPr="00C60BD0">
              <w:rPr>
                <w:rFonts w:ascii="Arial" w:hAnsi="Arial"/>
                <w:sz w:val="20"/>
                <w:szCs w:val="22"/>
                <w:lang w:val="hr-HR" w:eastAsia="hr-HR"/>
              </w:rPr>
              <w:t>________________________ ___  ___</w:t>
            </w:r>
          </w:p>
        </w:tc>
        <w:tc>
          <w:tcPr>
            <w:tcW w:w="2328" w:type="pct"/>
            <w:gridSpan w:val="10"/>
            <w:tcBorders>
              <w:top w:val="single" w:sz="4" w:space="0" w:color="auto"/>
              <w:bottom w:val="double" w:sz="4" w:space="0" w:color="auto"/>
            </w:tcBorders>
          </w:tcPr>
          <w:p w14:paraId="773A132E" w14:textId="77777777" w:rsidR="00E81361" w:rsidRPr="00C60BD0" w:rsidRDefault="00C60BD0" w:rsidP="00BE0F44">
            <w:pPr>
              <w:tabs>
                <w:tab w:val="right" w:pos="6192"/>
              </w:tabs>
              <w:rPr>
                <w:rFonts w:ascii="Arial" w:hAnsi="Arial"/>
                <w:sz w:val="20"/>
                <w:szCs w:val="24"/>
                <w:lang w:val="hr-HR" w:eastAsia="hr-HR"/>
              </w:rPr>
            </w:pPr>
            <w:r w:rsidRPr="00C60BD0">
              <w:rPr>
                <w:rFonts w:ascii="Arial" w:hAnsi="Arial"/>
                <w:sz w:val="20"/>
                <w:szCs w:val="24"/>
                <w:lang w:val="hr-HR" w:eastAsia="hr-HR"/>
              </w:rPr>
              <w:t xml:space="preserve">Day / Month / Year of </w:t>
            </w:r>
            <w:r w:rsidR="00AD5A2B">
              <w:rPr>
                <w:rFonts w:ascii="Arial" w:hAnsi="Arial"/>
                <w:sz w:val="20"/>
                <w:szCs w:val="24"/>
                <w:lang w:val="hr-HR" w:eastAsia="hr-HR"/>
              </w:rPr>
              <w:t xml:space="preserve">cluster </w:t>
            </w:r>
            <w:r>
              <w:rPr>
                <w:rFonts w:ascii="Arial" w:hAnsi="Arial"/>
                <w:sz w:val="20"/>
                <w:szCs w:val="24"/>
                <w:lang w:val="hr-HR" w:eastAsia="hr-HR"/>
              </w:rPr>
              <w:t>visit</w:t>
            </w:r>
            <w:r w:rsidRPr="00C60BD0">
              <w:rPr>
                <w:rFonts w:ascii="Arial" w:hAnsi="Arial"/>
                <w:sz w:val="20"/>
                <w:szCs w:val="24"/>
                <w:lang w:val="hr-HR" w:eastAsia="hr-HR"/>
              </w:rPr>
              <w:t xml:space="preserve">: </w:t>
            </w:r>
            <w:r>
              <w:rPr>
                <w:rFonts w:ascii="Arial" w:hAnsi="Arial"/>
                <w:sz w:val="20"/>
                <w:szCs w:val="24"/>
                <w:lang w:val="hr-HR" w:eastAsia="hr-HR"/>
              </w:rPr>
              <w:tab/>
            </w:r>
            <w:r w:rsidRPr="00C60BD0">
              <w:rPr>
                <w:rFonts w:ascii="Arial" w:hAnsi="Arial"/>
                <w:sz w:val="20"/>
                <w:szCs w:val="24"/>
                <w:lang w:val="hr-HR" w:eastAsia="hr-HR"/>
              </w:rPr>
              <w:t xml:space="preserve">___ ___ /___ ___ /  </w:t>
            </w:r>
            <w:r w:rsidRPr="00C60BD0">
              <w:rPr>
                <w:rFonts w:ascii="Arial" w:hAnsi="Arial"/>
                <w:sz w:val="32"/>
                <w:szCs w:val="32"/>
                <w:lang w:val="hr-HR" w:eastAsia="hr-HR"/>
              </w:rPr>
              <w:t>2  0  1</w:t>
            </w:r>
            <w:r w:rsidRPr="00C60BD0">
              <w:rPr>
                <w:rFonts w:ascii="Arial" w:hAnsi="Arial"/>
                <w:sz w:val="20"/>
                <w:szCs w:val="24"/>
                <w:lang w:val="hr-HR" w:eastAsia="hr-HR"/>
              </w:rPr>
              <w:t xml:space="preserve">  ___</w:t>
            </w:r>
          </w:p>
        </w:tc>
      </w:tr>
      <w:tr w:rsidR="002F7693" w:rsidRPr="002F7693" w14:paraId="5687BD3B" w14:textId="77777777" w:rsidTr="00F81A58">
        <w:trPr>
          <w:cantSplit/>
          <w:trHeight w:val="483"/>
        </w:trPr>
        <w:tc>
          <w:tcPr>
            <w:tcW w:w="198" w:type="pct"/>
            <w:vMerge w:val="restart"/>
            <w:tcBorders>
              <w:top w:val="double" w:sz="4" w:space="0" w:color="auto"/>
            </w:tcBorders>
            <w:vAlign w:val="center"/>
          </w:tcPr>
          <w:p w14:paraId="0BB1467D" w14:textId="77777777" w:rsidR="00E81361" w:rsidRDefault="002F7693" w:rsidP="00BE0F44">
            <w:pPr>
              <w:jc w:val="center"/>
              <w:rPr>
                <w:rFonts w:ascii="Arial" w:hAnsi="Arial"/>
                <w:sz w:val="16"/>
                <w:szCs w:val="16"/>
                <w:lang w:val="hr-HR" w:eastAsia="hr-HR"/>
              </w:rPr>
            </w:pPr>
            <w:r w:rsidRPr="002F7693">
              <w:rPr>
                <w:rFonts w:ascii="Arial" w:hAnsi="Arial"/>
                <w:sz w:val="16"/>
                <w:szCs w:val="16"/>
                <w:lang w:val="hr-HR" w:eastAsia="hr-HR"/>
              </w:rPr>
              <w:t>HH</w:t>
            </w:r>
          </w:p>
          <w:p w14:paraId="2AE9D086" w14:textId="77777777" w:rsidR="002F7693" w:rsidRPr="002F7693" w:rsidRDefault="002F7693" w:rsidP="00BE0F44">
            <w:pPr>
              <w:jc w:val="center"/>
              <w:rPr>
                <w:rFonts w:ascii="Arial" w:hAnsi="Arial"/>
                <w:sz w:val="16"/>
                <w:szCs w:val="16"/>
                <w:lang w:val="hr-HR" w:eastAsia="hr-HR"/>
              </w:rPr>
            </w:pPr>
            <w:r w:rsidRPr="002F7693">
              <w:rPr>
                <w:rFonts w:ascii="Arial" w:hAnsi="Arial"/>
                <w:sz w:val="16"/>
                <w:szCs w:val="16"/>
                <w:lang w:val="hr-HR" w:eastAsia="hr-HR"/>
              </w:rPr>
              <w:t>No.</w:t>
            </w:r>
          </w:p>
        </w:tc>
        <w:tc>
          <w:tcPr>
            <w:tcW w:w="431" w:type="pct"/>
            <w:vMerge w:val="restart"/>
            <w:tcBorders>
              <w:top w:val="double" w:sz="4" w:space="0" w:color="auto"/>
            </w:tcBorders>
            <w:vAlign w:val="center"/>
          </w:tcPr>
          <w:p w14:paraId="66F17779" w14:textId="77777777" w:rsidR="002F7693" w:rsidRPr="002F7693" w:rsidRDefault="002F7693" w:rsidP="00BE0F44">
            <w:pPr>
              <w:jc w:val="center"/>
              <w:rPr>
                <w:rFonts w:ascii="Arial" w:hAnsi="Arial"/>
                <w:sz w:val="16"/>
                <w:szCs w:val="16"/>
                <w:lang w:val="hr-HR" w:eastAsia="hr-HR"/>
              </w:rPr>
            </w:pPr>
            <w:r w:rsidRPr="002F7693">
              <w:rPr>
                <w:rFonts w:ascii="Arial" w:hAnsi="Arial"/>
                <w:sz w:val="16"/>
                <w:szCs w:val="16"/>
                <w:lang w:val="hr-HR" w:eastAsia="hr-HR"/>
              </w:rPr>
              <w:t>Name of head of household</w:t>
            </w:r>
          </w:p>
        </w:tc>
        <w:tc>
          <w:tcPr>
            <w:tcW w:w="184" w:type="pct"/>
            <w:vMerge w:val="restart"/>
            <w:tcBorders>
              <w:top w:val="double" w:sz="4" w:space="0" w:color="auto"/>
            </w:tcBorders>
            <w:vAlign w:val="center"/>
          </w:tcPr>
          <w:p w14:paraId="58815225" w14:textId="77777777" w:rsidR="00E81361" w:rsidRDefault="002F7693" w:rsidP="00BE0F44">
            <w:pPr>
              <w:jc w:val="center"/>
              <w:rPr>
                <w:rFonts w:ascii="Arial" w:hAnsi="Arial"/>
                <w:sz w:val="16"/>
                <w:szCs w:val="16"/>
                <w:lang w:val="hr-HR" w:eastAsia="hr-HR"/>
              </w:rPr>
            </w:pPr>
            <w:r w:rsidRPr="002F7693">
              <w:rPr>
                <w:rFonts w:ascii="Arial" w:hAnsi="Arial"/>
                <w:sz w:val="16"/>
                <w:szCs w:val="16"/>
                <w:lang w:val="hr-HR" w:eastAsia="hr-HR"/>
              </w:rPr>
              <w:t>Int code</w:t>
            </w:r>
          </w:p>
          <w:p w14:paraId="74393293" w14:textId="77777777" w:rsidR="009E209C" w:rsidRDefault="009E209C" w:rsidP="00BE0F44">
            <w:pPr>
              <w:jc w:val="center"/>
              <w:rPr>
                <w:rFonts w:ascii="Arial" w:hAnsi="Arial"/>
                <w:b/>
                <w:sz w:val="16"/>
                <w:szCs w:val="16"/>
                <w:lang w:val="hr-HR" w:eastAsia="hr-HR"/>
              </w:rPr>
            </w:pPr>
          </w:p>
          <w:p w14:paraId="51562923" w14:textId="77777777" w:rsidR="002F7693" w:rsidRPr="002F7693" w:rsidRDefault="002F7693" w:rsidP="00BE0F44">
            <w:pPr>
              <w:jc w:val="center"/>
              <w:rPr>
                <w:rFonts w:ascii="Arial" w:hAnsi="Arial"/>
                <w:sz w:val="16"/>
                <w:szCs w:val="16"/>
                <w:lang w:val="hr-HR" w:eastAsia="hr-HR"/>
              </w:rPr>
            </w:pPr>
          </w:p>
        </w:tc>
        <w:tc>
          <w:tcPr>
            <w:tcW w:w="181" w:type="pct"/>
            <w:vMerge w:val="restart"/>
            <w:tcBorders>
              <w:top w:val="double" w:sz="4" w:space="0" w:color="auto"/>
            </w:tcBorders>
            <w:vAlign w:val="center"/>
          </w:tcPr>
          <w:p w14:paraId="717507BE" w14:textId="77777777" w:rsidR="009E209C" w:rsidRDefault="002F7693" w:rsidP="00BE0F44">
            <w:pPr>
              <w:jc w:val="center"/>
              <w:rPr>
                <w:rFonts w:ascii="Arial" w:hAnsi="Arial"/>
                <w:sz w:val="16"/>
                <w:szCs w:val="16"/>
                <w:lang w:val="hr-HR" w:eastAsia="hr-HR"/>
              </w:rPr>
            </w:pPr>
            <w:r w:rsidRPr="002F7693">
              <w:rPr>
                <w:rFonts w:ascii="Arial" w:hAnsi="Arial"/>
                <w:sz w:val="16"/>
                <w:szCs w:val="16"/>
                <w:lang w:val="hr-HR" w:eastAsia="hr-HR"/>
              </w:rPr>
              <w:t xml:space="preserve">Int </w:t>
            </w:r>
            <w:r w:rsidR="00BE20D1">
              <w:rPr>
                <w:rFonts w:ascii="Arial" w:hAnsi="Arial"/>
                <w:sz w:val="16"/>
                <w:szCs w:val="16"/>
                <w:lang w:val="hr-HR" w:eastAsia="hr-HR"/>
              </w:rPr>
              <w:t>sex</w:t>
            </w:r>
          </w:p>
          <w:p w14:paraId="31B6F0AC" w14:textId="77777777" w:rsidR="009E209C" w:rsidRDefault="009E209C" w:rsidP="00BE0F44">
            <w:pPr>
              <w:jc w:val="center"/>
              <w:rPr>
                <w:rFonts w:ascii="Arial" w:hAnsi="Arial"/>
                <w:sz w:val="16"/>
                <w:szCs w:val="16"/>
                <w:lang w:val="hr-HR" w:eastAsia="hr-HR"/>
              </w:rPr>
            </w:pPr>
          </w:p>
          <w:p w14:paraId="523BB8A5" w14:textId="3B95ABC4" w:rsidR="002F7693" w:rsidRPr="002F7693" w:rsidRDefault="00BE20D1" w:rsidP="00BE0F44">
            <w:pPr>
              <w:jc w:val="center"/>
              <w:rPr>
                <w:rFonts w:ascii="Arial" w:hAnsi="Arial"/>
                <w:b/>
                <w:sz w:val="16"/>
                <w:szCs w:val="16"/>
                <w:lang w:val="hr-HR" w:eastAsia="hr-HR"/>
              </w:rPr>
            </w:pPr>
            <w:r>
              <w:rPr>
                <w:rFonts w:ascii="Arial" w:hAnsi="Arial"/>
                <w:b/>
                <w:sz w:val="16"/>
                <w:szCs w:val="16"/>
                <w:lang w:val="hr-HR" w:eastAsia="hr-HR"/>
              </w:rPr>
              <w:t>F</w:t>
            </w:r>
            <w:r w:rsidR="00D31CEC" w:rsidRPr="00D31CEC">
              <w:rPr>
                <w:rFonts w:ascii="Arial" w:hAnsi="Arial"/>
                <w:b/>
                <w:sz w:val="16"/>
                <w:szCs w:val="16"/>
                <w:lang w:val="hr-HR" w:eastAsia="hr-HR"/>
              </w:rPr>
              <w:t>/</w:t>
            </w:r>
            <w:r w:rsidR="002F7693" w:rsidRPr="002F7693">
              <w:rPr>
                <w:rFonts w:ascii="Arial" w:hAnsi="Arial"/>
                <w:b/>
                <w:sz w:val="16"/>
                <w:szCs w:val="16"/>
                <w:lang w:val="hr-HR" w:eastAsia="hr-HR"/>
              </w:rPr>
              <w:t>M</w:t>
            </w:r>
          </w:p>
        </w:tc>
        <w:tc>
          <w:tcPr>
            <w:tcW w:w="362" w:type="pct"/>
            <w:vMerge w:val="restart"/>
            <w:tcBorders>
              <w:top w:val="double" w:sz="4" w:space="0" w:color="auto"/>
            </w:tcBorders>
            <w:vAlign w:val="center"/>
          </w:tcPr>
          <w:p w14:paraId="58277AB1" w14:textId="77777777" w:rsidR="002F7693" w:rsidRPr="002F7693" w:rsidRDefault="002F7693" w:rsidP="00BE0F44">
            <w:pPr>
              <w:jc w:val="center"/>
              <w:rPr>
                <w:rFonts w:ascii="Arial" w:hAnsi="Arial"/>
                <w:sz w:val="16"/>
                <w:szCs w:val="16"/>
                <w:lang w:val="hr-HR" w:eastAsia="hr-HR"/>
              </w:rPr>
            </w:pPr>
            <w:r w:rsidRPr="002F7693">
              <w:rPr>
                <w:rFonts w:ascii="Arial" w:hAnsi="Arial"/>
                <w:sz w:val="16"/>
                <w:szCs w:val="16"/>
                <w:lang w:val="hr-HR" w:eastAsia="hr-HR"/>
              </w:rPr>
              <w:t>Date assigned</w:t>
            </w:r>
          </w:p>
        </w:tc>
        <w:tc>
          <w:tcPr>
            <w:tcW w:w="226" w:type="pct"/>
            <w:vMerge w:val="restart"/>
            <w:tcBorders>
              <w:top w:val="double" w:sz="4" w:space="0" w:color="auto"/>
            </w:tcBorders>
            <w:vAlign w:val="center"/>
          </w:tcPr>
          <w:p w14:paraId="7D9AAF97" w14:textId="77777777" w:rsidR="002F7693" w:rsidRPr="002F7693" w:rsidRDefault="002F7693" w:rsidP="00BE0F44">
            <w:pPr>
              <w:jc w:val="center"/>
              <w:rPr>
                <w:rFonts w:ascii="Arial" w:hAnsi="Arial"/>
                <w:sz w:val="16"/>
                <w:szCs w:val="16"/>
                <w:lang w:val="hr-HR" w:eastAsia="hr-HR"/>
              </w:rPr>
            </w:pPr>
            <w:r w:rsidRPr="002F7693">
              <w:rPr>
                <w:rFonts w:ascii="Arial" w:hAnsi="Arial"/>
                <w:sz w:val="16"/>
                <w:szCs w:val="16"/>
                <w:lang w:val="hr-HR" w:eastAsia="hr-HR"/>
              </w:rPr>
              <w:t>Final result</w:t>
            </w:r>
          </w:p>
        </w:tc>
        <w:tc>
          <w:tcPr>
            <w:tcW w:w="635" w:type="pct"/>
            <w:gridSpan w:val="4"/>
            <w:tcBorders>
              <w:top w:val="double" w:sz="4" w:space="0" w:color="auto"/>
            </w:tcBorders>
            <w:vAlign w:val="center"/>
          </w:tcPr>
          <w:p w14:paraId="324F2526" w14:textId="77777777" w:rsidR="002F7693" w:rsidRPr="002F7693" w:rsidRDefault="002F7693" w:rsidP="00BE0F44">
            <w:pPr>
              <w:jc w:val="center"/>
              <w:rPr>
                <w:rFonts w:ascii="Arial" w:hAnsi="Arial"/>
                <w:sz w:val="16"/>
                <w:szCs w:val="16"/>
                <w:lang w:val="hr-HR" w:eastAsia="hr-HR"/>
              </w:rPr>
            </w:pPr>
            <w:r w:rsidRPr="002F7693">
              <w:rPr>
                <w:rFonts w:ascii="Arial" w:hAnsi="Arial"/>
                <w:sz w:val="16"/>
                <w:szCs w:val="16"/>
                <w:lang w:val="hr-HR" w:eastAsia="hr-HR"/>
              </w:rPr>
              <w:t>Number of</w:t>
            </w:r>
          </w:p>
          <w:p w14:paraId="2150EEDC" w14:textId="77777777" w:rsidR="002F7693" w:rsidRPr="002F7693" w:rsidRDefault="002F7693" w:rsidP="00BE0F44">
            <w:pPr>
              <w:jc w:val="center"/>
              <w:rPr>
                <w:rFonts w:ascii="Arial" w:hAnsi="Arial"/>
                <w:sz w:val="16"/>
                <w:szCs w:val="16"/>
                <w:lang w:val="hr-HR" w:eastAsia="hr-HR"/>
              </w:rPr>
            </w:pPr>
            <w:r w:rsidRPr="002F7693">
              <w:rPr>
                <w:rFonts w:ascii="Arial" w:hAnsi="Arial"/>
                <w:sz w:val="16"/>
                <w:szCs w:val="16"/>
                <w:lang w:val="hr-HR" w:eastAsia="hr-HR"/>
              </w:rPr>
              <w:t>eligible</w:t>
            </w:r>
          </w:p>
        </w:tc>
        <w:tc>
          <w:tcPr>
            <w:tcW w:w="629" w:type="pct"/>
            <w:gridSpan w:val="5"/>
            <w:tcBorders>
              <w:top w:val="double" w:sz="4" w:space="0" w:color="auto"/>
            </w:tcBorders>
            <w:vAlign w:val="center"/>
          </w:tcPr>
          <w:p w14:paraId="38E82F69" w14:textId="77777777" w:rsidR="002F7693" w:rsidRPr="002F7693" w:rsidRDefault="002F7693" w:rsidP="00BE0F44">
            <w:pPr>
              <w:jc w:val="center"/>
              <w:rPr>
                <w:rFonts w:ascii="Arial" w:hAnsi="Arial"/>
                <w:sz w:val="16"/>
                <w:szCs w:val="16"/>
                <w:lang w:val="hr-HR" w:eastAsia="hr-HR"/>
              </w:rPr>
            </w:pPr>
            <w:r w:rsidRPr="002F7693">
              <w:rPr>
                <w:rFonts w:ascii="Arial" w:hAnsi="Arial"/>
                <w:sz w:val="16"/>
                <w:szCs w:val="16"/>
                <w:lang w:val="hr-HR" w:eastAsia="hr-HR"/>
              </w:rPr>
              <w:t>Interviews</w:t>
            </w:r>
          </w:p>
          <w:p w14:paraId="3E6F9F8B" w14:textId="77777777" w:rsidR="002F7693" w:rsidRPr="002F7693" w:rsidRDefault="002F7693" w:rsidP="00BE0F44">
            <w:pPr>
              <w:jc w:val="center"/>
              <w:rPr>
                <w:rFonts w:ascii="Arial" w:hAnsi="Arial"/>
                <w:sz w:val="16"/>
                <w:szCs w:val="16"/>
                <w:lang w:val="hr-HR" w:eastAsia="hr-HR"/>
              </w:rPr>
            </w:pPr>
            <w:r w:rsidRPr="002F7693">
              <w:rPr>
                <w:rFonts w:ascii="Arial" w:hAnsi="Arial"/>
                <w:sz w:val="16"/>
                <w:szCs w:val="16"/>
                <w:lang w:val="hr-HR" w:eastAsia="hr-HR"/>
              </w:rPr>
              <w:t>completed</w:t>
            </w:r>
          </w:p>
        </w:tc>
        <w:tc>
          <w:tcPr>
            <w:tcW w:w="499" w:type="pct"/>
            <w:gridSpan w:val="2"/>
            <w:tcBorders>
              <w:top w:val="double" w:sz="4" w:space="0" w:color="auto"/>
            </w:tcBorders>
            <w:vAlign w:val="center"/>
          </w:tcPr>
          <w:p w14:paraId="5B486D83" w14:textId="77777777" w:rsidR="002F7693" w:rsidRPr="002F7693" w:rsidRDefault="002F7693" w:rsidP="00BE0F44">
            <w:pPr>
              <w:jc w:val="center"/>
              <w:rPr>
                <w:rFonts w:ascii="Arial" w:hAnsi="Arial"/>
                <w:sz w:val="16"/>
                <w:szCs w:val="16"/>
                <w:lang w:val="hr-HR" w:eastAsia="hr-HR"/>
              </w:rPr>
            </w:pPr>
            <w:r w:rsidRPr="002F7693">
              <w:rPr>
                <w:rFonts w:ascii="Arial" w:hAnsi="Arial"/>
                <w:sz w:val="16"/>
                <w:szCs w:val="16"/>
                <w:lang w:val="hr-HR" w:eastAsia="hr-HR"/>
              </w:rPr>
              <w:t>Anthropometry</w:t>
            </w:r>
          </w:p>
        </w:tc>
        <w:tc>
          <w:tcPr>
            <w:tcW w:w="595" w:type="pct"/>
            <w:gridSpan w:val="3"/>
            <w:tcBorders>
              <w:top w:val="double" w:sz="4" w:space="0" w:color="auto"/>
            </w:tcBorders>
            <w:vAlign w:val="center"/>
          </w:tcPr>
          <w:p w14:paraId="772B0A79" w14:textId="77777777" w:rsidR="00D31CEC" w:rsidRPr="00D31CEC" w:rsidRDefault="00D31CEC" w:rsidP="00D31CEC">
            <w:pPr>
              <w:jc w:val="center"/>
              <w:rPr>
                <w:rFonts w:ascii="Arial" w:hAnsi="Arial"/>
                <w:sz w:val="16"/>
                <w:szCs w:val="16"/>
                <w:lang w:val="hr-HR" w:eastAsia="hr-HR"/>
              </w:rPr>
            </w:pPr>
            <w:r w:rsidRPr="00D31CEC">
              <w:rPr>
                <w:rFonts w:ascii="Arial" w:hAnsi="Arial"/>
                <w:sz w:val="16"/>
                <w:szCs w:val="16"/>
                <w:lang w:val="hr-HR" w:eastAsia="hr-HR"/>
              </w:rPr>
              <w:t>Water quality</w:t>
            </w:r>
          </w:p>
        </w:tc>
        <w:tc>
          <w:tcPr>
            <w:tcW w:w="530" w:type="pct"/>
            <w:gridSpan w:val="2"/>
            <w:vMerge w:val="restart"/>
            <w:tcBorders>
              <w:top w:val="double" w:sz="4" w:space="0" w:color="auto"/>
            </w:tcBorders>
            <w:vAlign w:val="center"/>
          </w:tcPr>
          <w:p w14:paraId="049E2883" w14:textId="66D56ED6" w:rsidR="002F7693" w:rsidRPr="002F7693" w:rsidRDefault="004B0134" w:rsidP="00BE0F44">
            <w:pPr>
              <w:jc w:val="center"/>
              <w:rPr>
                <w:rFonts w:ascii="Arial" w:hAnsi="Arial"/>
                <w:sz w:val="16"/>
                <w:szCs w:val="16"/>
                <w:lang w:val="hr-HR" w:eastAsia="hr-HR"/>
              </w:rPr>
            </w:pPr>
            <w:r>
              <w:rPr>
                <w:rFonts w:ascii="Arial" w:hAnsi="Arial"/>
                <w:sz w:val="16"/>
                <w:szCs w:val="16"/>
                <w:lang w:val="hr-HR" w:eastAsia="hr-HR"/>
              </w:rPr>
              <w:t xml:space="preserve">Spot </w:t>
            </w:r>
            <w:r w:rsidR="002F7693" w:rsidRPr="002F7693">
              <w:rPr>
                <w:rFonts w:ascii="Arial" w:hAnsi="Arial"/>
                <w:sz w:val="16"/>
                <w:szCs w:val="16"/>
                <w:lang w:val="hr-HR" w:eastAsia="hr-HR"/>
              </w:rPr>
              <w:t>check</w:t>
            </w:r>
          </w:p>
          <w:p w14:paraId="4284EEF9" w14:textId="77777777" w:rsidR="002F7693" w:rsidRPr="008A46F4" w:rsidRDefault="002F7693" w:rsidP="00BE0F44">
            <w:pPr>
              <w:jc w:val="center"/>
              <w:rPr>
                <w:rFonts w:ascii="Arial" w:hAnsi="Arial"/>
                <w:i/>
                <w:sz w:val="16"/>
                <w:szCs w:val="16"/>
                <w:lang w:val="hr-HR" w:eastAsia="hr-HR"/>
              </w:rPr>
            </w:pPr>
            <w:r w:rsidRPr="008A46F4">
              <w:rPr>
                <w:rFonts w:ascii="Arial" w:hAnsi="Arial"/>
                <w:i/>
                <w:sz w:val="16"/>
                <w:szCs w:val="16"/>
                <w:lang w:val="hr-HR" w:eastAsia="hr-HR"/>
              </w:rPr>
              <w:t>(submit)</w:t>
            </w:r>
          </w:p>
        </w:tc>
        <w:tc>
          <w:tcPr>
            <w:tcW w:w="529" w:type="pct"/>
            <w:vMerge w:val="restart"/>
            <w:tcBorders>
              <w:top w:val="double" w:sz="4" w:space="0" w:color="auto"/>
            </w:tcBorders>
            <w:vAlign w:val="center"/>
          </w:tcPr>
          <w:p w14:paraId="00D0A7F1" w14:textId="77777777" w:rsidR="002F7693" w:rsidRDefault="002F7693" w:rsidP="00BE0F44">
            <w:pPr>
              <w:jc w:val="center"/>
              <w:rPr>
                <w:rFonts w:ascii="Arial" w:hAnsi="Arial"/>
                <w:sz w:val="16"/>
                <w:szCs w:val="16"/>
                <w:lang w:val="hr-HR" w:eastAsia="hr-HR"/>
              </w:rPr>
            </w:pPr>
            <w:r w:rsidRPr="002F7693">
              <w:rPr>
                <w:rFonts w:ascii="Arial" w:hAnsi="Arial"/>
                <w:sz w:val="16"/>
                <w:szCs w:val="16"/>
                <w:lang w:val="hr-HR" w:eastAsia="hr-HR"/>
              </w:rPr>
              <w:t>Notes</w:t>
            </w:r>
          </w:p>
          <w:p w14:paraId="5FC78817" w14:textId="77777777" w:rsidR="008A46F4" w:rsidRPr="008A46F4" w:rsidRDefault="00C60BD0" w:rsidP="00BE0F44">
            <w:pPr>
              <w:jc w:val="center"/>
              <w:rPr>
                <w:rFonts w:ascii="Arial" w:hAnsi="Arial"/>
                <w:i/>
                <w:sz w:val="16"/>
                <w:szCs w:val="16"/>
                <w:lang w:val="hr-HR" w:eastAsia="hr-HR"/>
              </w:rPr>
            </w:pPr>
            <w:r>
              <w:rPr>
                <w:rFonts w:ascii="Arial" w:hAnsi="Arial"/>
                <w:i/>
                <w:sz w:val="16"/>
                <w:szCs w:val="16"/>
                <w:lang w:val="hr-HR" w:eastAsia="hr-HR"/>
              </w:rPr>
              <w:t>(C</w:t>
            </w:r>
            <w:r w:rsidR="008A46F4" w:rsidRPr="008A46F4">
              <w:rPr>
                <w:rFonts w:ascii="Arial" w:hAnsi="Arial"/>
                <w:i/>
                <w:sz w:val="16"/>
                <w:szCs w:val="16"/>
                <w:lang w:val="hr-HR" w:eastAsia="hr-HR"/>
              </w:rPr>
              <w:t>ontinue on back if required.</w:t>
            </w:r>
          </w:p>
          <w:p w14:paraId="04BCB566" w14:textId="77777777" w:rsidR="008A46F4" w:rsidRPr="002F7693" w:rsidRDefault="008A46F4" w:rsidP="00BE0F44">
            <w:pPr>
              <w:jc w:val="center"/>
              <w:rPr>
                <w:rFonts w:ascii="Arial" w:hAnsi="Arial"/>
                <w:sz w:val="16"/>
                <w:szCs w:val="16"/>
                <w:lang w:val="hr-HR" w:eastAsia="hr-HR"/>
              </w:rPr>
            </w:pPr>
            <w:r w:rsidRPr="008A46F4">
              <w:rPr>
                <w:rFonts w:ascii="Arial" w:hAnsi="Arial"/>
                <w:i/>
                <w:sz w:val="16"/>
                <w:szCs w:val="16"/>
                <w:lang w:val="hr-HR" w:eastAsia="hr-HR"/>
              </w:rPr>
              <w:t>Write HH No. clearly next to note)</w:t>
            </w:r>
          </w:p>
        </w:tc>
      </w:tr>
      <w:tr w:rsidR="002F7693" w:rsidRPr="002F7693" w14:paraId="53252161" w14:textId="717A2D4A" w:rsidTr="00F81A58">
        <w:trPr>
          <w:cantSplit/>
          <w:trHeight w:val="525"/>
        </w:trPr>
        <w:tc>
          <w:tcPr>
            <w:tcW w:w="198" w:type="pct"/>
            <w:vMerge/>
            <w:vAlign w:val="center"/>
          </w:tcPr>
          <w:p w14:paraId="30735C99" w14:textId="77777777" w:rsidR="002F7693" w:rsidRPr="002F7693" w:rsidRDefault="002F7693" w:rsidP="00BE0F44">
            <w:pPr>
              <w:jc w:val="center"/>
              <w:rPr>
                <w:rFonts w:ascii="Arial" w:hAnsi="Arial"/>
                <w:sz w:val="16"/>
                <w:szCs w:val="16"/>
                <w:lang w:val="hr-HR" w:eastAsia="hr-HR"/>
              </w:rPr>
            </w:pPr>
          </w:p>
        </w:tc>
        <w:tc>
          <w:tcPr>
            <w:tcW w:w="431" w:type="pct"/>
            <w:vMerge/>
            <w:vAlign w:val="center"/>
          </w:tcPr>
          <w:p w14:paraId="54B41D17" w14:textId="77777777" w:rsidR="002F7693" w:rsidRPr="002F7693" w:rsidRDefault="002F7693" w:rsidP="00BE0F44">
            <w:pPr>
              <w:jc w:val="center"/>
              <w:rPr>
                <w:rFonts w:ascii="Arial" w:hAnsi="Arial"/>
                <w:sz w:val="16"/>
                <w:szCs w:val="16"/>
                <w:lang w:val="hr-HR" w:eastAsia="hr-HR"/>
              </w:rPr>
            </w:pPr>
          </w:p>
        </w:tc>
        <w:tc>
          <w:tcPr>
            <w:tcW w:w="184" w:type="pct"/>
            <w:vMerge/>
            <w:vAlign w:val="center"/>
          </w:tcPr>
          <w:p w14:paraId="1CCCEE73" w14:textId="77777777" w:rsidR="002F7693" w:rsidRPr="002F7693" w:rsidRDefault="002F7693" w:rsidP="00BE0F44">
            <w:pPr>
              <w:jc w:val="center"/>
              <w:rPr>
                <w:rFonts w:ascii="Arial" w:hAnsi="Arial"/>
                <w:sz w:val="16"/>
                <w:szCs w:val="16"/>
                <w:lang w:val="hr-HR" w:eastAsia="hr-HR"/>
              </w:rPr>
            </w:pPr>
          </w:p>
        </w:tc>
        <w:tc>
          <w:tcPr>
            <w:tcW w:w="181" w:type="pct"/>
            <w:vMerge/>
            <w:vAlign w:val="center"/>
          </w:tcPr>
          <w:p w14:paraId="7CE46540" w14:textId="77777777" w:rsidR="002F7693" w:rsidRPr="002F7693" w:rsidRDefault="002F7693" w:rsidP="00BE0F44">
            <w:pPr>
              <w:jc w:val="center"/>
              <w:rPr>
                <w:rFonts w:ascii="Arial" w:hAnsi="Arial"/>
                <w:sz w:val="16"/>
                <w:szCs w:val="16"/>
                <w:lang w:val="hr-HR" w:eastAsia="hr-HR"/>
              </w:rPr>
            </w:pPr>
          </w:p>
        </w:tc>
        <w:tc>
          <w:tcPr>
            <w:tcW w:w="362" w:type="pct"/>
            <w:vMerge/>
            <w:vAlign w:val="center"/>
          </w:tcPr>
          <w:p w14:paraId="610D4049" w14:textId="77777777" w:rsidR="002F7693" w:rsidRPr="002F7693" w:rsidRDefault="002F7693" w:rsidP="00BE0F44">
            <w:pPr>
              <w:jc w:val="center"/>
              <w:rPr>
                <w:rFonts w:ascii="Arial" w:hAnsi="Arial"/>
                <w:sz w:val="16"/>
                <w:szCs w:val="16"/>
                <w:lang w:val="hr-HR" w:eastAsia="hr-HR"/>
              </w:rPr>
            </w:pPr>
          </w:p>
        </w:tc>
        <w:tc>
          <w:tcPr>
            <w:tcW w:w="226" w:type="pct"/>
            <w:vMerge/>
            <w:vAlign w:val="center"/>
          </w:tcPr>
          <w:p w14:paraId="54680A0F" w14:textId="77777777" w:rsidR="002F7693" w:rsidRPr="002F7693" w:rsidRDefault="002F7693" w:rsidP="00BE0F44">
            <w:pPr>
              <w:jc w:val="center"/>
              <w:rPr>
                <w:rFonts w:ascii="Arial" w:hAnsi="Arial"/>
                <w:sz w:val="16"/>
                <w:szCs w:val="16"/>
                <w:lang w:val="hr-HR" w:eastAsia="hr-HR"/>
              </w:rPr>
            </w:pPr>
          </w:p>
        </w:tc>
        <w:tc>
          <w:tcPr>
            <w:tcW w:w="159" w:type="pct"/>
            <w:vAlign w:val="center"/>
          </w:tcPr>
          <w:p w14:paraId="3656BD9D" w14:textId="77777777" w:rsidR="002F7693" w:rsidRPr="002F7693" w:rsidRDefault="002F7693" w:rsidP="00BE0F44">
            <w:pPr>
              <w:jc w:val="center"/>
              <w:rPr>
                <w:rFonts w:ascii="Arial" w:hAnsi="Arial"/>
                <w:sz w:val="16"/>
                <w:szCs w:val="16"/>
                <w:lang w:val="hr-HR" w:eastAsia="hr-HR"/>
              </w:rPr>
            </w:pPr>
            <w:r w:rsidRPr="002F7693">
              <w:rPr>
                <w:rFonts w:ascii="Arial" w:hAnsi="Arial"/>
                <w:sz w:val="16"/>
                <w:szCs w:val="16"/>
                <w:lang w:val="hr-HR" w:eastAsia="hr-HR"/>
              </w:rPr>
              <w:t>W</w:t>
            </w:r>
          </w:p>
        </w:tc>
        <w:tc>
          <w:tcPr>
            <w:tcW w:w="159" w:type="pct"/>
            <w:vAlign w:val="center"/>
          </w:tcPr>
          <w:p w14:paraId="38B4F38C" w14:textId="77777777" w:rsidR="002F7693" w:rsidRPr="002F7693" w:rsidRDefault="002F7693" w:rsidP="00BE0F44">
            <w:pPr>
              <w:jc w:val="center"/>
              <w:rPr>
                <w:rFonts w:ascii="Arial" w:hAnsi="Arial"/>
                <w:sz w:val="16"/>
                <w:szCs w:val="16"/>
                <w:lang w:val="hr-HR" w:eastAsia="hr-HR"/>
              </w:rPr>
            </w:pPr>
            <w:r w:rsidRPr="002F7693">
              <w:rPr>
                <w:rFonts w:ascii="Arial" w:hAnsi="Arial"/>
                <w:sz w:val="16"/>
                <w:szCs w:val="16"/>
                <w:lang w:val="hr-HR" w:eastAsia="hr-HR"/>
              </w:rPr>
              <w:t>M</w:t>
            </w:r>
          </w:p>
        </w:tc>
        <w:tc>
          <w:tcPr>
            <w:tcW w:w="159" w:type="pct"/>
            <w:vAlign w:val="center"/>
          </w:tcPr>
          <w:p w14:paraId="10F00E97" w14:textId="77777777" w:rsidR="002F7693" w:rsidRPr="002F7693" w:rsidRDefault="002F7693" w:rsidP="00BE0F44">
            <w:pPr>
              <w:jc w:val="center"/>
              <w:rPr>
                <w:rFonts w:ascii="Arial" w:hAnsi="Arial"/>
                <w:sz w:val="16"/>
                <w:szCs w:val="16"/>
                <w:lang w:val="hr-HR" w:eastAsia="hr-HR"/>
              </w:rPr>
            </w:pPr>
            <w:r w:rsidRPr="002F7693">
              <w:rPr>
                <w:rFonts w:ascii="Arial" w:hAnsi="Arial"/>
                <w:sz w:val="16"/>
                <w:szCs w:val="16"/>
                <w:lang w:val="hr-HR" w:eastAsia="hr-HR"/>
              </w:rPr>
              <w:t>U5</w:t>
            </w:r>
          </w:p>
        </w:tc>
        <w:tc>
          <w:tcPr>
            <w:tcW w:w="159" w:type="pct"/>
            <w:vAlign w:val="center"/>
          </w:tcPr>
          <w:p w14:paraId="7CA5F6BA" w14:textId="77777777" w:rsidR="00D31CEC" w:rsidRPr="00D31CEC" w:rsidRDefault="00D31CEC" w:rsidP="00D31CEC">
            <w:pPr>
              <w:jc w:val="center"/>
              <w:rPr>
                <w:rFonts w:ascii="Arial" w:hAnsi="Arial"/>
                <w:sz w:val="14"/>
                <w:szCs w:val="16"/>
                <w:lang w:val="hr-HR" w:eastAsia="hr-HR"/>
              </w:rPr>
            </w:pPr>
            <w:r w:rsidRPr="00D31CEC">
              <w:rPr>
                <w:rFonts w:ascii="Arial" w:hAnsi="Arial"/>
                <w:sz w:val="14"/>
                <w:szCs w:val="16"/>
                <w:lang w:val="hr-HR" w:eastAsia="hr-HR"/>
              </w:rPr>
              <w:t>5-17</w:t>
            </w:r>
          </w:p>
        </w:tc>
        <w:tc>
          <w:tcPr>
            <w:tcW w:w="130" w:type="pct"/>
            <w:vAlign w:val="center"/>
          </w:tcPr>
          <w:p w14:paraId="646C6A54" w14:textId="2619726D" w:rsidR="002F7693" w:rsidRPr="002F7693" w:rsidRDefault="002F7693" w:rsidP="00BE0F44">
            <w:pPr>
              <w:jc w:val="center"/>
              <w:rPr>
                <w:rFonts w:ascii="Arial" w:hAnsi="Arial"/>
                <w:sz w:val="16"/>
                <w:szCs w:val="16"/>
                <w:lang w:val="hr-HR" w:eastAsia="hr-HR"/>
              </w:rPr>
            </w:pPr>
            <w:r w:rsidRPr="002F7693">
              <w:rPr>
                <w:rFonts w:ascii="Arial" w:hAnsi="Arial"/>
                <w:sz w:val="16"/>
                <w:szCs w:val="16"/>
                <w:lang w:val="hr-HR" w:eastAsia="hr-HR"/>
              </w:rPr>
              <w:t>W</w:t>
            </w:r>
          </w:p>
        </w:tc>
        <w:tc>
          <w:tcPr>
            <w:tcW w:w="135" w:type="pct"/>
            <w:vAlign w:val="center"/>
          </w:tcPr>
          <w:p w14:paraId="2E38108D" w14:textId="77777777" w:rsidR="002F7693" w:rsidRPr="002F7693" w:rsidRDefault="002F7693" w:rsidP="00BE0F44">
            <w:pPr>
              <w:jc w:val="center"/>
              <w:rPr>
                <w:rFonts w:ascii="Arial" w:hAnsi="Arial"/>
                <w:sz w:val="16"/>
                <w:szCs w:val="16"/>
                <w:lang w:val="hr-HR" w:eastAsia="hr-HR"/>
              </w:rPr>
            </w:pPr>
            <w:r w:rsidRPr="002F7693">
              <w:rPr>
                <w:rFonts w:ascii="Arial" w:hAnsi="Arial"/>
                <w:sz w:val="16"/>
                <w:szCs w:val="16"/>
                <w:lang w:val="hr-HR" w:eastAsia="hr-HR"/>
              </w:rPr>
              <w:t>M</w:t>
            </w:r>
          </w:p>
        </w:tc>
        <w:tc>
          <w:tcPr>
            <w:tcW w:w="205" w:type="pct"/>
            <w:gridSpan w:val="2"/>
            <w:vAlign w:val="center"/>
          </w:tcPr>
          <w:p w14:paraId="37DFCA9D" w14:textId="77777777" w:rsidR="002F7693" w:rsidRPr="002F7693" w:rsidRDefault="002F7693" w:rsidP="00BE0F44">
            <w:pPr>
              <w:jc w:val="center"/>
              <w:rPr>
                <w:rFonts w:ascii="Arial" w:hAnsi="Arial"/>
                <w:sz w:val="16"/>
                <w:szCs w:val="16"/>
                <w:lang w:val="hr-HR" w:eastAsia="hr-HR"/>
              </w:rPr>
            </w:pPr>
            <w:r w:rsidRPr="002F7693">
              <w:rPr>
                <w:rFonts w:ascii="Arial" w:hAnsi="Arial"/>
                <w:sz w:val="16"/>
                <w:szCs w:val="16"/>
                <w:lang w:val="hr-HR" w:eastAsia="hr-HR"/>
              </w:rPr>
              <w:t>U5</w:t>
            </w:r>
          </w:p>
        </w:tc>
        <w:tc>
          <w:tcPr>
            <w:tcW w:w="159" w:type="pct"/>
            <w:vAlign w:val="center"/>
          </w:tcPr>
          <w:p w14:paraId="2A2EAE63" w14:textId="77777777" w:rsidR="00D31CEC" w:rsidRPr="00D31CEC" w:rsidRDefault="00D31CEC" w:rsidP="00D31CEC">
            <w:pPr>
              <w:jc w:val="center"/>
              <w:rPr>
                <w:rFonts w:ascii="Arial" w:hAnsi="Arial"/>
                <w:sz w:val="14"/>
                <w:szCs w:val="16"/>
                <w:lang w:val="hr-HR" w:eastAsia="hr-HR"/>
              </w:rPr>
            </w:pPr>
            <w:r w:rsidRPr="00D31CEC">
              <w:rPr>
                <w:rFonts w:ascii="Arial" w:hAnsi="Arial"/>
                <w:sz w:val="14"/>
                <w:szCs w:val="16"/>
                <w:lang w:val="hr-HR" w:eastAsia="hr-HR"/>
              </w:rPr>
              <w:t>5-17</w:t>
            </w:r>
          </w:p>
        </w:tc>
        <w:tc>
          <w:tcPr>
            <w:tcW w:w="227" w:type="pct"/>
            <w:vAlign w:val="center"/>
          </w:tcPr>
          <w:p w14:paraId="1F6CB743" w14:textId="39C7FDF1" w:rsidR="002F7693" w:rsidRPr="00F81A58" w:rsidRDefault="002F7693" w:rsidP="00BE0F44">
            <w:pPr>
              <w:jc w:val="center"/>
              <w:rPr>
                <w:rFonts w:ascii="Arial" w:hAnsi="Arial"/>
                <w:sz w:val="14"/>
                <w:lang w:val="hr-HR"/>
              </w:rPr>
            </w:pPr>
            <w:r w:rsidRPr="00F81A58">
              <w:rPr>
                <w:rFonts w:ascii="Arial" w:hAnsi="Arial"/>
                <w:sz w:val="14"/>
                <w:lang w:val="hr-HR"/>
              </w:rPr>
              <w:t>Height measured</w:t>
            </w:r>
          </w:p>
        </w:tc>
        <w:tc>
          <w:tcPr>
            <w:tcW w:w="272" w:type="pct"/>
            <w:vAlign w:val="center"/>
          </w:tcPr>
          <w:p w14:paraId="28BF5118" w14:textId="77777777" w:rsidR="002F7693" w:rsidRPr="00F81A58" w:rsidRDefault="002F7693" w:rsidP="00BE0F44">
            <w:pPr>
              <w:jc w:val="center"/>
              <w:rPr>
                <w:rFonts w:ascii="Arial" w:hAnsi="Arial"/>
                <w:sz w:val="14"/>
                <w:lang w:val="hr-HR"/>
              </w:rPr>
            </w:pPr>
            <w:r w:rsidRPr="00F81A58">
              <w:rPr>
                <w:rFonts w:ascii="Arial" w:hAnsi="Arial"/>
                <w:sz w:val="14"/>
                <w:lang w:val="hr-HR"/>
              </w:rPr>
              <w:t>Weight measured</w:t>
            </w:r>
          </w:p>
        </w:tc>
        <w:tc>
          <w:tcPr>
            <w:tcW w:w="330" w:type="pct"/>
            <w:gridSpan w:val="2"/>
            <w:vAlign w:val="center"/>
          </w:tcPr>
          <w:p w14:paraId="4E96D1B2" w14:textId="77777777" w:rsidR="002F7693" w:rsidRPr="002F7693" w:rsidRDefault="00D31CEC" w:rsidP="00BE0F44">
            <w:pPr>
              <w:jc w:val="center"/>
              <w:rPr>
                <w:rFonts w:ascii="Arial" w:hAnsi="Arial"/>
                <w:sz w:val="16"/>
                <w:szCs w:val="16"/>
                <w:lang w:val="hr-HR" w:eastAsia="hr-HR"/>
              </w:rPr>
            </w:pPr>
            <w:r w:rsidRPr="00D31CEC">
              <w:rPr>
                <w:rFonts w:ascii="Arial" w:hAnsi="Arial"/>
                <w:sz w:val="16"/>
                <w:szCs w:val="16"/>
                <w:lang w:val="hr-HR" w:eastAsia="hr-HR"/>
              </w:rPr>
              <w:t>Selected (</w:t>
            </w:r>
            <w:r w:rsidR="00FD4A88">
              <w:rPr>
                <w:rFonts w:ascii="Arial" w:hAnsi="Arial"/>
                <w:sz w:val="16"/>
                <w:szCs w:val="16"/>
                <w:lang w:val="hr-HR" w:eastAsia="hr-HR"/>
              </w:rPr>
              <w:t xml:space="preserve">H or </w:t>
            </w:r>
            <w:r w:rsidRPr="00D31CEC">
              <w:rPr>
                <w:rFonts w:ascii="Arial" w:hAnsi="Arial"/>
                <w:sz w:val="16"/>
                <w:szCs w:val="16"/>
                <w:lang w:val="hr-HR" w:eastAsia="hr-HR"/>
              </w:rPr>
              <w:t>H/B)</w:t>
            </w:r>
          </w:p>
        </w:tc>
        <w:tc>
          <w:tcPr>
            <w:tcW w:w="265" w:type="pct"/>
            <w:vAlign w:val="center"/>
          </w:tcPr>
          <w:p w14:paraId="0AF77A8D" w14:textId="77777777" w:rsidR="002F7693" w:rsidRPr="002F7693" w:rsidRDefault="00D31CEC" w:rsidP="00BE0F44">
            <w:pPr>
              <w:jc w:val="center"/>
              <w:rPr>
                <w:rFonts w:ascii="Arial" w:hAnsi="Arial"/>
                <w:sz w:val="16"/>
                <w:szCs w:val="16"/>
                <w:lang w:val="hr-HR" w:eastAsia="hr-HR"/>
              </w:rPr>
            </w:pPr>
            <w:r w:rsidRPr="00D31CEC">
              <w:rPr>
                <w:rFonts w:ascii="Arial" w:hAnsi="Arial"/>
                <w:sz w:val="16"/>
                <w:szCs w:val="16"/>
                <w:lang w:val="hr-HR" w:eastAsia="hr-HR"/>
              </w:rPr>
              <w:t>Water tested (H/S/B)</w:t>
            </w:r>
          </w:p>
        </w:tc>
        <w:tc>
          <w:tcPr>
            <w:tcW w:w="530" w:type="pct"/>
            <w:gridSpan w:val="2"/>
            <w:vMerge/>
            <w:vAlign w:val="center"/>
          </w:tcPr>
          <w:p w14:paraId="434C53FC" w14:textId="77777777" w:rsidR="00D31CEC" w:rsidRPr="00D31CEC" w:rsidRDefault="00D31CEC" w:rsidP="00D31CEC">
            <w:pPr>
              <w:jc w:val="center"/>
              <w:rPr>
                <w:rFonts w:ascii="Arial" w:hAnsi="Arial"/>
                <w:sz w:val="16"/>
                <w:szCs w:val="16"/>
                <w:lang w:val="hr-HR" w:eastAsia="hr-HR"/>
              </w:rPr>
            </w:pPr>
          </w:p>
        </w:tc>
        <w:tc>
          <w:tcPr>
            <w:tcW w:w="529" w:type="pct"/>
            <w:vMerge/>
            <w:vAlign w:val="center"/>
          </w:tcPr>
          <w:p w14:paraId="623EC56F" w14:textId="77777777" w:rsidR="00D31CEC" w:rsidRPr="00D31CEC" w:rsidRDefault="00D31CEC" w:rsidP="00D31CEC">
            <w:pPr>
              <w:jc w:val="center"/>
              <w:rPr>
                <w:rFonts w:ascii="Arial" w:hAnsi="Arial"/>
                <w:sz w:val="16"/>
                <w:szCs w:val="16"/>
                <w:lang w:val="hr-HR" w:eastAsia="hr-HR"/>
              </w:rPr>
            </w:pPr>
          </w:p>
        </w:tc>
      </w:tr>
      <w:tr w:rsidR="006213AF" w:rsidRPr="00AD5A2B" w14:paraId="52AF7249" w14:textId="59E00DA1" w:rsidTr="00D31CEC">
        <w:trPr>
          <w:cantSplit/>
          <w:trHeight w:val="190"/>
        </w:trPr>
        <w:tc>
          <w:tcPr>
            <w:tcW w:w="198" w:type="pct"/>
            <w:shd w:val="clear" w:color="auto" w:fill="B6DDE8"/>
            <w:vAlign w:val="center"/>
          </w:tcPr>
          <w:p w14:paraId="527E5BE1"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1</w:t>
            </w:r>
          </w:p>
        </w:tc>
        <w:tc>
          <w:tcPr>
            <w:tcW w:w="431" w:type="pct"/>
            <w:shd w:val="clear" w:color="auto" w:fill="B6DDE8"/>
            <w:vAlign w:val="center"/>
          </w:tcPr>
          <w:p w14:paraId="5497B82E"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2</w:t>
            </w:r>
          </w:p>
        </w:tc>
        <w:tc>
          <w:tcPr>
            <w:tcW w:w="184" w:type="pct"/>
            <w:shd w:val="clear" w:color="auto" w:fill="B6DDE8"/>
            <w:vAlign w:val="center"/>
          </w:tcPr>
          <w:p w14:paraId="5B8196B3"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3</w:t>
            </w:r>
          </w:p>
        </w:tc>
        <w:tc>
          <w:tcPr>
            <w:tcW w:w="181" w:type="pct"/>
            <w:shd w:val="clear" w:color="auto" w:fill="B6DDE8"/>
            <w:vAlign w:val="center"/>
          </w:tcPr>
          <w:p w14:paraId="157F30A4"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4</w:t>
            </w:r>
          </w:p>
        </w:tc>
        <w:tc>
          <w:tcPr>
            <w:tcW w:w="362" w:type="pct"/>
            <w:shd w:val="clear" w:color="auto" w:fill="B6DDE8"/>
            <w:vAlign w:val="center"/>
          </w:tcPr>
          <w:p w14:paraId="4B79AE5D"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5</w:t>
            </w:r>
          </w:p>
        </w:tc>
        <w:tc>
          <w:tcPr>
            <w:tcW w:w="226" w:type="pct"/>
            <w:shd w:val="clear" w:color="auto" w:fill="B6DDE8"/>
            <w:vAlign w:val="center"/>
          </w:tcPr>
          <w:p w14:paraId="1622F4C3"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6</w:t>
            </w:r>
          </w:p>
        </w:tc>
        <w:tc>
          <w:tcPr>
            <w:tcW w:w="159" w:type="pct"/>
            <w:shd w:val="clear" w:color="auto" w:fill="B6DDE8"/>
            <w:vAlign w:val="center"/>
          </w:tcPr>
          <w:p w14:paraId="5614A18C"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7</w:t>
            </w:r>
          </w:p>
        </w:tc>
        <w:tc>
          <w:tcPr>
            <w:tcW w:w="159" w:type="pct"/>
            <w:shd w:val="clear" w:color="auto" w:fill="B6DDE8"/>
            <w:vAlign w:val="center"/>
          </w:tcPr>
          <w:p w14:paraId="7086675A"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8</w:t>
            </w:r>
          </w:p>
        </w:tc>
        <w:tc>
          <w:tcPr>
            <w:tcW w:w="159" w:type="pct"/>
            <w:shd w:val="clear" w:color="auto" w:fill="B6DDE8"/>
            <w:vAlign w:val="center"/>
          </w:tcPr>
          <w:p w14:paraId="6F37CC52"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9</w:t>
            </w:r>
          </w:p>
        </w:tc>
        <w:tc>
          <w:tcPr>
            <w:tcW w:w="159" w:type="pct"/>
            <w:shd w:val="clear" w:color="auto" w:fill="B6DDE8"/>
            <w:vAlign w:val="center"/>
          </w:tcPr>
          <w:p w14:paraId="4AA663E5"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10</w:t>
            </w:r>
          </w:p>
        </w:tc>
        <w:tc>
          <w:tcPr>
            <w:tcW w:w="130" w:type="pct"/>
            <w:shd w:val="clear" w:color="auto" w:fill="B6DDE8"/>
            <w:vAlign w:val="center"/>
          </w:tcPr>
          <w:p w14:paraId="6C5316A4"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11</w:t>
            </w:r>
          </w:p>
        </w:tc>
        <w:tc>
          <w:tcPr>
            <w:tcW w:w="135" w:type="pct"/>
            <w:shd w:val="clear" w:color="auto" w:fill="B6DDE8"/>
            <w:vAlign w:val="center"/>
          </w:tcPr>
          <w:p w14:paraId="4A98723C"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12</w:t>
            </w:r>
          </w:p>
        </w:tc>
        <w:tc>
          <w:tcPr>
            <w:tcW w:w="205" w:type="pct"/>
            <w:gridSpan w:val="2"/>
            <w:shd w:val="clear" w:color="auto" w:fill="B6DDE8"/>
            <w:vAlign w:val="center"/>
          </w:tcPr>
          <w:p w14:paraId="55634DEC"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13</w:t>
            </w:r>
          </w:p>
        </w:tc>
        <w:tc>
          <w:tcPr>
            <w:tcW w:w="159" w:type="pct"/>
            <w:shd w:val="clear" w:color="auto" w:fill="B6DDE8"/>
            <w:vAlign w:val="center"/>
          </w:tcPr>
          <w:p w14:paraId="5DB146AD"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14</w:t>
            </w:r>
          </w:p>
        </w:tc>
        <w:tc>
          <w:tcPr>
            <w:tcW w:w="227" w:type="pct"/>
            <w:shd w:val="clear" w:color="auto" w:fill="B6DDE8"/>
            <w:vAlign w:val="center"/>
          </w:tcPr>
          <w:p w14:paraId="74F142EC"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15</w:t>
            </w:r>
          </w:p>
        </w:tc>
        <w:tc>
          <w:tcPr>
            <w:tcW w:w="272" w:type="pct"/>
            <w:shd w:val="clear" w:color="auto" w:fill="B6DDE8"/>
            <w:vAlign w:val="center"/>
          </w:tcPr>
          <w:p w14:paraId="66A13D09" w14:textId="77777777" w:rsidR="002F7693" w:rsidRPr="00AD5A2B" w:rsidRDefault="002F7693" w:rsidP="00BE0F44">
            <w:pPr>
              <w:ind w:left="360" w:hanging="360"/>
              <w:jc w:val="center"/>
              <w:rPr>
                <w:rFonts w:ascii="Arial" w:hAnsi="Arial"/>
                <w:sz w:val="16"/>
                <w:lang w:val="en-GB"/>
              </w:rPr>
            </w:pPr>
            <w:r w:rsidRPr="00AD5A2B">
              <w:rPr>
                <w:rFonts w:ascii="Arial" w:hAnsi="Arial"/>
                <w:sz w:val="16"/>
                <w:lang w:val="en-GB"/>
              </w:rPr>
              <w:t>16</w:t>
            </w:r>
          </w:p>
        </w:tc>
        <w:tc>
          <w:tcPr>
            <w:tcW w:w="330" w:type="pct"/>
            <w:gridSpan w:val="2"/>
            <w:shd w:val="clear" w:color="auto" w:fill="B6DDE8"/>
          </w:tcPr>
          <w:p w14:paraId="1721D339" w14:textId="77777777" w:rsidR="00D31CEC" w:rsidRPr="00D31CEC" w:rsidRDefault="00D31CEC" w:rsidP="00D31CEC">
            <w:pPr>
              <w:ind w:left="360" w:hanging="360"/>
              <w:jc w:val="center"/>
              <w:rPr>
                <w:rFonts w:ascii="Arial" w:hAnsi="Arial"/>
                <w:sz w:val="16"/>
                <w:lang w:val="en-GB"/>
              </w:rPr>
            </w:pPr>
            <w:r w:rsidRPr="00D31CEC">
              <w:rPr>
                <w:rFonts w:ascii="Arial" w:hAnsi="Arial"/>
                <w:sz w:val="16"/>
                <w:lang w:val="en-GB"/>
              </w:rPr>
              <w:t>17</w:t>
            </w:r>
          </w:p>
        </w:tc>
        <w:tc>
          <w:tcPr>
            <w:tcW w:w="265" w:type="pct"/>
            <w:shd w:val="clear" w:color="auto" w:fill="B6DDE8"/>
          </w:tcPr>
          <w:p w14:paraId="07B0E470" w14:textId="77777777" w:rsidR="00D31CEC" w:rsidRPr="00D31CEC" w:rsidRDefault="00D31CEC" w:rsidP="00D31CEC">
            <w:pPr>
              <w:ind w:left="360" w:hanging="360"/>
              <w:jc w:val="center"/>
              <w:rPr>
                <w:rFonts w:ascii="Arial" w:hAnsi="Arial"/>
                <w:sz w:val="16"/>
                <w:lang w:val="en-GB"/>
              </w:rPr>
            </w:pPr>
            <w:r w:rsidRPr="00D31CEC">
              <w:rPr>
                <w:rFonts w:ascii="Arial" w:hAnsi="Arial"/>
                <w:sz w:val="16"/>
                <w:lang w:val="en-GB"/>
              </w:rPr>
              <w:t>18</w:t>
            </w:r>
          </w:p>
        </w:tc>
        <w:tc>
          <w:tcPr>
            <w:tcW w:w="530" w:type="pct"/>
            <w:gridSpan w:val="2"/>
            <w:shd w:val="clear" w:color="auto" w:fill="B6DDE8"/>
            <w:vAlign w:val="center"/>
          </w:tcPr>
          <w:p w14:paraId="28384F0B" w14:textId="77777777" w:rsidR="00D31CEC" w:rsidRPr="00D31CEC" w:rsidRDefault="00D31CEC" w:rsidP="00D31CEC">
            <w:pPr>
              <w:ind w:left="360" w:hanging="360"/>
              <w:jc w:val="center"/>
              <w:rPr>
                <w:rFonts w:ascii="Arial" w:hAnsi="Arial"/>
                <w:sz w:val="16"/>
                <w:lang w:val="en-GB"/>
              </w:rPr>
            </w:pPr>
            <w:r w:rsidRPr="00D31CEC">
              <w:rPr>
                <w:rFonts w:ascii="Arial" w:hAnsi="Arial"/>
                <w:sz w:val="16"/>
                <w:lang w:val="en-GB"/>
              </w:rPr>
              <w:t>19</w:t>
            </w:r>
          </w:p>
        </w:tc>
        <w:tc>
          <w:tcPr>
            <w:tcW w:w="529" w:type="pct"/>
            <w:shd w:val="clear" w:color="auto" w:fill="B6DDE8"/>
            <w:vAlign w:val="center"/>
          </w:tcPr>
          <w:p w14:paraId="133D0EDF" w14:textId="77777777" w:rsidR="00D31CEC" w:rsidRPr="00D31CEC" w:rsidRDefault="00D31CEC" w:rsidP="00D31CEC">
            <w:pPr>
              <w:ind w:left="360" w:hanging="360"/>
              <w:jc w:val="center"/>
              <w:rPr>
                <w:rFonts w:ascii="Arial" w:hAnsi="Arial"/>
                <w:sz w:val="16"/>
                <w:lang w:val="en-GB"/>
              </w:rPr>
            </w:pPr>
            <w:r w:rsidRPr="00D31CEC">
              <w:rPr>
                <w:rFonts w:ascii="Arial" w:hAnsi="Arial"/>
                <w:sz w:val="16"/>
                <w:lang w:val="en-GB"/>
              </w:rPr>
              <w:t>20</w:t>
            </w:r>
          </w:p>
        </w:tc>
      </w:tr>
      <w:tr w:rsidR="002F7693" w:rsidRPr="00A4224F" w14:paraId="557F5544" w14:textId="79E2A796" w:rsidTr="00F81A58">
        <w:trPr>
          <w:cantSplit/>
          <w:trHeight w:val="375"/>
        </w:trPr>
        <w:tc>
          <w:tcPr>
            <w:tcW w:w="198" w:type="pct"/>
            <w:vAlign w:val="center"/>
          </w:tcPr>
          <w:p w14:paraId="2FC04991" w14:textId="77777777" w:rsidR="002F7693" w:rsidRPr="00A4224F" w:rsidRDefault="002F7693" w:rsidP="00BE0F44">
            <w:pPr>
              <w:rPr>
                <w:rFonts w:ascii="Arial" w:hAnsi="Arial"/>
                <w:sz w:val="13"/>
                <w:szCs w:val="13"/>
                <w:lang w:val="hr-HR" w:eastAsia="hr-HR"/>
              </w:rPr>
            </w:pPr>
          </w:p>
        </w:tc>
        <w:tc>
          <w:tcPr>
            <w:tcW w:w="431" w:type="pct"/>
            <w:vAlign w:val="center"/>
          </w:tcPr>
          <w:p w14:paraId="7ED2FA7E" w14:textId="77777777" w:rsidR="002F7693" w:rsidRPr="00A4224F" w:rsidRDefault="002F7693" w:rsidP="00BE0F44">
            <w:pPr>
              <w:rPr>
                <w:rFonts w:ascii="Arial" w:hAnsi="Arial"/>
                <w:sz w:val="13"/>
                <w:szCs w:val="13"/>
                <w:lang w:val="hr-HR" w:eastAsia="hr-HR"/>
              </w:rPr>
            </w:pPr>
          </w:p>
        </w:tc>
        <w:tc>
          <w:tcPr>
            <w:tcW w:w="184" w:type="pct"/>
            <w:vAlign w:val="center"/>
          </w:tcPr>
          <w:p w14:paraId="7EE0A42A" w14:textId="77777777" w:rsidR="002F7693" w:rsidRPr="00A4224F" w:rsidRDefault="002F7693" w:rsidP="00BE0F44">
            <w:pPr>
              <w:rPr>
                <w:rFonts w:ascii="Arial" w:hAnsi="Arial"/>
                <w:sz w:val="13"/>
                <w:szCs w:val="13"/>
                <w:lang w:val="hr-HR" w:eastAsia="hr-HR"/>
              </w:rPr>
            </w:pPr>
          </w:p>
        </w:tc>
        <w:tc>
          <w:tcPr>
            <w:tcW w:w="181" w:type="pct"/>
            <w:vAlign w:val="center"/>
          </w:tcPr>
          <w:p w14:paraId="0B06CAC9" w14:textId="77777777" w:rsidR="002F7693" w:rsidRPr="00A4224F" w:rsidRDefault="002F7693" w:rsidP="00BE0F44">
            <w:pPr>
              <w:rPr>
                <w:rFonts w:ascii="Arial" w:hAnsi="Arial"/>
                <w:sz w:val="13"/>
                <w:szCs w:val="13"/>
                <w:lang w:val="hr-HR" w:eastAsia="hr-HR"/>
              </w:rPr>
            </w:pPr>
          </w:p>
        </w:tc>
        <w:tc>
          <w:tcPr>
            <w:tcW w:w="362" w:type="pct"/>
            <w:vAlign w:val="center"/>
          </w:tcPr>
          <w:p w14:paraId="1E9E274F" w14:textId="77777777" w:rsidR="002F7693" w:rsidRPr="00A4224F" w:rsidRDefault="002F7693" w:rsidP="00BE0F44">
            <w:pPr>
              <w:rPr>
                <w:rFonts w:ascii="Arial" w:hAnsi="Arial"/>
                <w:sz w:val="13"/>
                <w:szCs w:val="13"/>
                <w:lang w:val="hr-HR" w:eastAsia="hr-HR"/>
              </w:rPr>
            </w:pPr>
          </w:p>
        </w:tc>
        <w:tc>
          <w:tcPr>
            <w:tcW w:w="226" w:type="pct"/>
            <w:vAlign w:val="center"/>
          </w:tcPr>
          <w:p w14:paraId="3456D492" w14:textId="77777777" w:rsidR="002F7693" w:rsidRPr="00A4224F" w:rsidRDefault="002F7693" w:rsidP="00BE0F44">
            <w:pPr>
              <w:rPr>
                <w:rFonts w:ascii="Arial" w:hAnsi="Arial"/>
                <w:sz w:val="13"/>
                <w:szCs w:val="13"/>
                <w:lang w:val="hr-HR" w:eastAsia="hr-HR"/>
              </w:rPr>
            </w:pPr>
          </w:p>
        </w:tc>
        <w:tc>
          <w:tcPr>
            <w:tcW w:w="159" w:type="pct"/>
            <w:vAlign w:val="center"/>
          </w:tcPr>
          <w:p w14:paraId="0225BAD6"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C7D566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6F683270"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B63EA0D"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1316B5D7"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694AA6A9"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6FE88C0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7506180"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71B942A4" w14:textId="77777777" w:rsidR="002F7693" w:rsidRPr="00A4224F" w:rsidRDefault="002F7693" w:rsidP="00BE0F44">
            <w:pPr>
              <w:rPr>
                <w:rFonts w:ascii="Arial" w:hAnsi="Arial"/>
                <w:sz w:val="13"/>
                <w:szCs w:val="13"/>
                <w:lang w:val="hr-HR" w:eastAsia="hr-HR"/>
              </w:rPr>
            </w:pPr>
          </w:p>
        </w:tc>
        <w:tc>
          <w:tcPr>
            <w:tcW w:w="272" w:type="pct"/>
            <w:vAlign w:val="center"/>
          </w:tcPr>
          <w:p w14:paraId="6B3E70EE"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0D62439B"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0DC84430"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56ECA5BA" w14:textId="77777777" w:rsidR="00D31CEC" w:rsidRPr="00D31CEC" w:rsidRDefault="00D31CEC" w:rsidP="00D31CEC">
            <w:pPr>
              <w:rPr>
                <w:rFonts w:ascii="Arial" w:hAnsi="Arial"/>
                <w:sz w:val="13"/>
                <w:szCs w:val="13"/>
                <w:lang w:val="hr-HR" w:eastAsia="hr-HR"/>
              </w:rPr>
            </w:pPr>
          </w:p>
        </w:tc>
        <w:tc>
          <w:tcPr>
            <w:tcW w:w="529" w:type="pct"/>
            <w:vAlign w:val="center"/>
          </w:tcPr>
          <w:p w14:paraId="4F9EA490" w14:textId="77777777" w:rsidR="00D31CEC" w:rsidRPr="00D31CEC" w:rsidRDefault="00D31CEC" w:rsidP="00D31CEC">
            <w:pPr>
              <w:rPr>
                <w:rFonts w:ascii="Arial" w:hAnsi="Arial"/>
                <w:sz w:val="13"/>
                <w:szCs w:val="13"/>
                <w:lang w:val="hr-HR" w:eastAsia="hr-HR"/>
              </w:rPr>
            </w:pPr>
          </w:p>
        </w:tc>
      </w:tr>
      <w:tr w:rsidR="002F7693" w:rsidRPr="00A4224F" w14:paraId="27325008" w14:textId="0CDA3D47" w:rsidTr="00F81A58">
        <w:trPr>
          <w:cantSplit/>
          <w:trHeight w:val="350"/>
        </w:trPr>
        <w:tc>
          <w:tcPr>
            <w:tcW w:w="198" w:type="pct"/>
            <w:vAlign w:val="center"/>
          </w:tcPr>
          <w:p w14:paraId="10F706D2" w14:textId="77777777" w:rsidR="002F7693" w:rsidRPr="00A4224F" w:rsidRDefault="002F7693" w:rsidP="00BE0F44">
            <w:pPr>
              <w:rPr>
                <w:rFonts w:ascii="Arial" w:hAnsi="Arial"/>
                <w:sz w:val="13"/>
                <w:szCs w:val="13"/>
                <w:lang w:val="hr-HR" w:eastAsia="hr-HR"/>
              </w:rPr>
            </w:pPr>
          </w:p>
        </w:tc>
        <w:tc>
          <w:tcPr>
            <w:tcW w:w="431" w:type="pct"/>
            <w:vAlign w:val="center"/>
          </w:tcPr>
          <w:p w14:paraId="6FCD5617" w14:textId="77777777" w:rsidR="002F7693" w:rsidRPr="00A4224F" w:rsidRDefault="002F7693" w:rsidP="00BE0F44">
            <w:pPr>
              <w:rPr>
                <w:rFonts w:ascii="Arial" w:hAnsi="Arial"/>
                <w:sz w:val="13"/>
                <w:szCs w:val="13"/>
                <w:lang w:val="hr-HR" w:eastAsia="hr-HR"/>
              </w:rPr>
            </w:pPr>
          </w:p>
        </w:tc>
        <w:tc>
          <w:tcPr>
            <w:tcW w:w="184" w:type="pct"/>
            <w:vAlign w:val="center"/>
          </w:tcPr>
          <w:p w14:paraId="336CAC37" w14:textId="77777777" w:rsidR="002F7693" w:rsidRPr="00A4224F" w:rsidRDefault="002F7693" w:rsidP="00BE0F44">
            <w:pPr>
              <w:rPr>
                <w:rFonts w:ascii="Arial" w:hAnsi="Arial"/>
                <w:sz w:val="13"/>
                <w:szCs w:val="13"/>
                <w:lang w:val="hr-HR" w:eastAsia="hr-HR"/>
              </w:rPr>
            </w:pPr>
          </w:p>
        </w:tc>
        <w:tc>
          <w:tcPr>
            <w:tcW w:w="181" w:type="pct"/>
            <w:vAlign w:val="center"/>
          </w:tcPr>
          <w:p w14:paraId="6B177732" w14:textId="77777777" w:rsidR="002F7693" w:rsidRPr="00A4224F" w:rsidRDefault="002F7693" w:rsidP="00BE0F44">
            <w:pPr>
              <w:rPr>
                <w:rFonts w:ascii="Arial" w:hAnsi="Arial"/>
                <w:sz w:val="13"/>
                <w:szCs w:val="13"/>
                <w:lang w:val="hr-HR" w:eastAsia="hr-HR"/>
              </w:rPr>
            </w:pPr>
          </w:p>
        </w:tc>
        <w:tc>
          <w:tcPr>
            <w:tcW w:w="362" w:type="pct"/>
            <w:vAlign w:val="center"/>
          </w:tcPr>
          <w:p w14:paraId="7E44A25C" w14:textId="77777777" w:rsidR="002F7693" w:rsidRPr="00A4224F" w:rsidRDefault="002F7693" w:rsidP="00BE0F44">
            <w:pPr>
              <w:rPr>
                <w:rFonts w:ascii="Arial" w:hAnsi="Arial"/>
                <w:sz w:val="13"/>
                <w:szCs w:val="13"/>
                <w:lang w:val="hr-HR" w:eastAsia="hr-HR"/>
              </w:rPr>
            </w:pPr>
          </w:p>
        </w:tc>
        <w:tc>
          <w:tcPr>
            <w:tcW w:w="226" w:type="pct"/>
            <w:vAlign w:val="center"/>
          </w:tcPr>
          <w:p w14:paraId="2A15A486" w14:textId="77777777" w:rsidR="002F7693" w:rsidRPr="00A4224F" w:rsidRDefault="002F7693" w:rsidP="00BE0F44">
            <w:pPr>
              <w:rPr>
                <w:rFonts w:ascii="Arial" w:hAnsi="Arial"/>
                <w:sz w:val="13"/>
                <w:szCs w:val="13"/>
                <w:lang w:val="hr-HR" w:eastAsia="hr-HR"/>
              </w:rPr>
            </w:pPr>
          </w:p>
        </w:tc>
        <w:tc>
          <w:tcPr>
            <w:tcW w:w="159" w:type="pct"/>
            <w:vAlign w:val="center"/>
          </w:tcPr>
          <w:p w14:paraId="1B558153"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3A4EFC0F"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3289A0E"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7AAACF4"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79B9EA60"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6C615EA2"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6E784D22"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1833FAEE"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1D2E2D64" w14:textId="77777777" w:rsidR="002F7693" w:rsidRPr="00A4224F" w:rsidRDefault="002F7693" w:rsidP="00BE0F44">
            <w:pPr>
              <w:rPr>
                <w:rFonts w:ascii="Arial" w:hAnsi="Arial"/>
                <w:sz w:val="13"/>
                <w:szCs w:val="13"/>
                <w:lang w:val="hr-HR" w:eastAsia="hr-HR"/>
              </w:rPr>
            </w:pPr>
          </w:p>
        </w:tc>
        <w:tc>
          <w:tcPr>
            <w:tcW w:w="272" w:type="pct"/>
            <w:vAlign w:val="center"/>
          </w:tcPr>
          <w:p w14:paraId="0F902042"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23CB385F"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463E6835"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63308EF8" w14:textId="77777777" w:rsidR="00D31CEC" w:rsidRPr="00D31CEC" w:rsidRDefault="00D31CEC" w:rsidP="00D31CEC">
            <w:pPr>
              <w:rPr>
                <w:rFonts w:ascii="Arial" w:hAnsi="Arial"/>
                <w:sz w:val="13"/>
                <w:szCs w:val="13"/>
                <w:lang w:val="hr-HR" w:eastAsia="hr-HR"/>
              </w:rPr>
            </w:pPr>
          </w:p>
        </w:tc>
        <w:tc>
          <w:tcPr>
            <w:tcW w:w="529" w:type="pct"/>
            <w:vAlign w:val="center"/>
          </w:tcPr>
          <w:p w14:paraId="58E9B881" w14:textId="77777777" w:rsidR="00D31CEC" w:rsidRPr="00D31CEC" w:rsidRDefault="00D31CEC" w:rsidP="00D31CEC">
            <w:pPr>
              <w:rPr>
                <w:rFonts w:ascii="Arial" w:hAnsi="Arial"/>
                <w:sz w:val="13"/>
                <w:szCs w:val="13"/>
                <w:lang w:val="hr-HR" w:eastAsia="hr-HR"/>
              </w:rPr>
            </w:pPr>
          </w:p>
        </w:tc>
      </w:tr>
      <w:tr w:rsidR="002F7693" w:rsidRPr="00A4224F" w14:paraId="0BD88E9D" w14:textId="6177E844" w:rsidTr="00F81A58">
        <w:trPr>
          <w:cantSplit/>
          <w:trHeight w:val="350"/>
        </w:trPr>
        <w:tc>
          <w:tcPr>
            <w:tcW w:w="198" w:type="pct"/>
            <w:vAlign w:val="center"/>
          </w:tcPr>
          <w:p w14:paraId="50350465" w14:textId="77777777" w:rsidR="002F7693" w:rsidRPr="00A4224F" w:rsidRDefault="002F7693" w:rsidP="00BE0F44">
            <w:pPr>
              <w:rPr>
                <w:rFonts w:ascii="Arial" w:hAnsi="Arial"/>
                <w:sz w:val="13"/>
                <w:szCs w:val="13"/>
                <w:lang w:val="hr-HR" w:eastAsia="hr-HR"/>
              </w:rPr>
            </w:pPr>
          </w:p>
        </w:tc>
        <w:tc>
          <w:tcPr>
            <w:tcW w:w="431" w:type="pct"/>
            <w:vAlign w:val="center"/>
          </w:tcPr>
          <w:p w14:paraId="1CF66718" w14:textId="77777777" w:rsidR="002F7693" w:rsidRPr="00A4224F" w:rsidRDefault="002F7693" w:rsidP="00BE0F44">
            <w:pPr>
              <w:rPr>
                <w:rFonts w:ascii="Arial" w:hAnsi="Arial"/>
                <w:sz w:val="13"/>
                <w:szCs w:val="13"/>
                <w:lang w:val="hr-HR" w:eastAsia="hr-HR"/>
              </w:rPr>
            </w:pPr>
          </w:p>
        </w:tc>
        <w:tc>
          <w:tcPr>
            <w:tcW w:w="184" w:type="pct"/>
            <w:vAlign w:val="center"/>
          </w:tcPr>
          <w:p w14:paraId="33DDB360" w14:textId="77777777" w:rsidR="002F7693" w:rsidRPr="00A4224F" w:rsidRDefault="002F7693" w:rsidP="00BE0F44">
            <w:pPr>
              <w:rPr>
                <w:rFonts w:ascii="Arial" w:hAnsi="Arial"/>
                <w:sz w:val="13"/>
                <w:szCs w:val="13"/>
                <w:lang w:val="hr-HR" w:eastAsia="hr-HR"/>
              </w:rPr>
            </w:pPr>
          </w:p>
        </w:tc>
        <w:tc>
          <w:tcPr>
            <w:tcW w:w="181" w:type="pct"/>
            <w:vAlign w:val="center"/>
          </w:tcPr>
          <w:p w14:paraId="5B37316E" w14:textId="77777777" w:rsidR="002F7693" w:rsidRPr="00A4224F" w:rsidRDefault="002F7693" w:rsidP="00BE0F44">
            <w:pPr>
              <w:rPr>
                <w:rFonts w:ascii="Arial" w:hAnsi="Arial"/>
                <w:sz w:val="13"/>
                <w:szCs w:val="13"/>
                <w:lang w:val="hr-HR" w:eastAsia="hr-HR"/>
              </w:rPr>
            </w:pPr>
          </w:p>
        </w:tc>
        <w:tc>
          <w:tcPr>
            <w:tcW w:w="362" w:type="pct"/>
            <w:vAlign w:val="center"/>
          </w:tcPr>
          <w:p w14:paraId="6F7034B5" w14:textId="77777777" w:rsidR="002F7693" w:rsidRPr="00A4224F" w:rsidRDefault="002F7693" w:rsidP="00BE0F44">
            <w:pPr>
              <w:rPr>
                <w:rFonts w:ascii="Arial" w:hAnsi="Arial"/>
                <w:sz w:val="13"/>
                <w:szCs w:val="13"/>
                <w:lang w:val="hr-HR" w:eastAsia="hr-HR"/>
              </w:rPr>
            </w:pPr>
          </w:p>
        </w:tc>
        <w:tc>
          <w:tcPr>
            <w:tcW w:w="226" w:type="pct"/>
            <w:vAlign w:val="center"/>
          </w:tcPr>
          <w:p w14:paraId="3EA2E53C" w14:textId="77777777" w:rsidR="002F7693" w:rsidRPr="00A4224F" w:rsidRDefault="002F7693" w:rsidP="00BE0F44">
            <w:pPr>
              <w:rPr>
                <w:rFonts w:ascii="Arial" w:hAnsi="Arial"/>
                <w:sz w:val="13"/>
                <w:szCs w:val="13"/>
                <w:lang w:val="hr-HR" w:eastAsia="hr-HR"/>
              </w:rPr>
            </w:pPr>
          </w:p>
        </w:tc>
        <w:tc>
          <w:tcPr>
            <w:tcW w:w="159" w:type="pct"/>
            <w:vAlign w:val="center"/>
          </w:tcPr>
          <w:p w14:paraId="0A4114C7"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DC6D1EF"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F70AE2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30D57FB5"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09911A6C"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1EAF68A5"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4A4E3963"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35FC74B1"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31156918" w14:textId="77777777" w:rsidR="002F7693" w:rsidRPr="00A4224F" w:rsidRDefault="002F7693" w:rsidP="00BE0F44">
            <w:pPr>
              <w:rPr>
                <w:rFonts w:ascii="Arial" w:hAnsi="Arial"/>
                <w:sz w:val="13"/>
                <w:szCs w:val="13"/>
                <w:lang w:val="hr-HR" w:eastAsia="hr-HR"/>
              </w:rPr>
            </w:pPr>
          </w:p>
        </w:tc>
        <w:tc>
          <w:tcPr>
            <w:tcW w:w="272" w:type="pct"/>
            <w:vAlign w:val="center"/>
          </w:tcPr>
          <w:p w14:paraId="1D6D7970"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6E774E8F"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720DB0AB"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123F7F8B" w14:textId="77777777" w:rsidR="00D31CEC" w:rsidRPr="00D31CEC" w:rsidRDefault="00D31CEC" w:rsidP="00D31CEC">
            <w:pPr>
              <w:rPr>
                <w:rFonts w:ascii="Arial" w:hAnsi="Arial"/>
                <w:sz w:val="13"/>
                <w:szCs w:val="13"/>
                <w:lang w:val="hr-HR" w:eastAsia="hr-HR"/>
              </w:rPr>
            </w:pPr>
          </w:p>
        </w:tc>
        <w:tc>
          <w:tcPr>
            <w:tcW w:w="529" w:type="pct"/>
            <w:vAlign w:val="center"/>
          </w:tcPr>
          <w:p w14:paraId="290CAEDF" w14:textId="77777777" w:rsidR="00D31CEC" w:rsidRPr="00D31CEC" w:rsidRDefault="00D31CEC" w:rsidP="00D31CEC">
            <w:pPr>
              <w:rPr>
                <w:rFonts w:ascii="Arial" w:hAnsi="Arial"/>
                <w:sz w:val="13"/>
                <w:szCs w:val="13"/>
                <w:lang w:val="hr-HR" w:eastAsia="hr-HR"/>
              </w:rPr>
            </w:pPr>
          </w:p>
        </w:tc>
      </w:tr>
      <w:tr w:rsidR="002F7693" w:rsidRPr="00A4224F" w14:paraId="67A33C09" w14:textId="70CEEF94" w:rsidTr="00F81A58">
        <w:trPr>
          <w:cantSplit/>
          <w:trHeight w:val="350"/>
        </w:trPr>
        <w:tc>
          <w:tcPr>
            <w:tcW w:w="198" w:type="pct"/>
            <w:vAlign w:val="center"/>
          </w:tcPr>
          <w:p w14:paraId="0DE3D71C" w14:textId="77777777" w:rsidR="002F7693" w:rsidRPr="00A4224F" w:rsidRDefault="002F7693" w:rsidP="00BE0F44">
            <w:pPr>
              <w:rPr>
                <w:rFonts w:ascii="Arial" w:hAnsi="Arial"/>
                <w:sz w:val="13"/>
                <w:szCs w:val="13"/>
                <w:lang w:val="hr-HR" w:eastAsia="hr-HR"/>
              </w:rPr>
            </w:pPr>
          </w:p>
        </w:tc>
        <w:tc>
          <w:tcPr>
            <w:tcW w:w="431" w:type="pct"/>
            <w:vAlign w:val="center"/>
          </w:tcPr>
          <w:p w14:paraId="78BFF7E1" w14:textId="77777777" w:rsidR="002F7693" w:rsidRPr="00A4224F" w:rsidRDefault="002F7693" w:rsidP="00BE0F44">
            <w:pPr>
              <w:rPr>
                <w:rFonts w:ascii="Arial" w:hAnsi="Arial"/>
                <w:sz w:val="13"/>
                <w:szCs w:val="13"/>
                <w:lang w:val="hr-HR" w:eastAsia="hr-HR"/>
              </w:rPr>
            </w:pPr>
          </w:p>
        </w:tc>
        <w:tc>
          <w:tcPr>
            <w:tcW w:w="184" w:type="pct"/>
            <w:vAlign w:val="center"/>
          </w:tcPr>
          <w:p w14:paraId="7795611B" w14:textId="77777777" w:rsidR="002F7693" w:rsidRPr="00A4224F" w:rsidRDefault="002F7693" w:rsidP="00BE0F44">
            <w:pPr>
              <w:rPr>
                <w:rFonts w:ascii="Arial" w:hAnsi="Arial"/>
                <w:sz w:val="13"/>
                <w:szCs w:val="13"/>
                <w:lang w:val="hr-HR" w:eastAsia="hr-HR"/>
              </w:rPr>
            </w:pPr>
          </w:p>
        </w:tc>
        <w:tc>
          <w:tcPr>
            <w:tcW w:w="181" w:type="pct"/>
            <w:vAlign w:val="center"/>
          </w:tcPr>
          <w:p w14:paraId="38BB3814" w14:textId="77777777" w:rsidR="002F7693" w:rsidRPr="00A4224F" w:rsidRDefault="002F7693" w:rsidP="00BE0F44">
            <w:pPr>
              <w:rPr>
                <w:rFonts w:ascii="Arial" w:hAnsi="Arial"/>
                <w:sz w:val="13"/>
                <w:szCs w:val="13"/>
                <w:lang w:val="hr-HR" w:eastAsia="hr-HR"/>
              </w:rPr>
            </w:pPr>
          </w:p>
        </w:tc>
        <w:tc>
          <w:tcPr>
            <w:tcW w:w="362" w:type="pct"/>
            <w:vAlign w:val="center"/>
          </w:tcPr>
          <w:p w14:paraId="01632712" w14:textId="77777777" w:rsidR="002F7693" w:rsidRPr="00A4224F" w:rsidRDefault="002F7693" w:rsidP="00BE0F44">
            <w:pPr>
              <w:rPr>
                <w:rFonts w:ascii="Arial" w:hAnsi="Arial"/>
                <w:sz w:val="13"/>
                <w:szCs w:val="13"/>
                <w:lang w:val="hr-HR" w:eastAsia="hr-HR"/>
              </w:rPr>
            </w:pPr>
          </w:p>
        </w:tc>
        <w:tc>
          <w:tcPr>
            <w:tcW w:w="226" w:type="pct"/>
            <w:vAlign w:val="center"/>
          </w:tcPr>
          <w:p w14:paraId="53DE7BCF" w14:textId="77777777" w:rsidR="002F7693" w:rsidRPr="00A4224F" w:rsidRDefault="002F7693" w:rsidP="00BE0F44">
            <w:pPr>
              <w:rPr>
                <w:rFonts w:ascii="Arial" w:hAnsi="Arial"/>
                <w:sz w:val="13"/>
                <w:szCs w:val="13"/>
                <w:lang w:val="hr-HR" w:eastAsia="hr-HR"/>
              </w:rPr>
            </w:pPr>
          </w:p>
        </w:tc>
        <w:tc>
          <w:tcPr>
            <w:tcW w:w="159" w:type="pct"/>
            <w:vAlign w:val="center"/>
          </w:tcPr>
          <w:p w14:paraId="19409CBA"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5EC9596B"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6D785382"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3C2882CF"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792F1E48"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1FA99D41"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49028C12"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1C476FE"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6915A9B0" w14:textId="77777777" w:rsidR="002F7693" w:rsidRPr="00A4224F" w:rsidRDefault="002F7693" w:rsidP="00BE0F44">
            <w:pPr>
              <w:rPr>
                <w:rFonts w:ascii="Arial" w:hAnsi="Arial"/>
                <w:sz w:val="13"/>
                <w:szCs w:val="13"/>
                <w:lang w:val="hr-HR" w:eastAsia="hr-HR"/>
              </w:rPr>
            </w:pPr>
          </w:p>
        </w:tc>
        <w:tc>
          <w:tcPr>
            <w:tcW w:w="272" w:type="pct"/>
            <w:vAlign w:val="center"/>
          </w:tcPr>
          <w:p w14:paraId="7F1BC6B6"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2C79A171"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513339FA"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35440210" w14:textId="77777777" w:rsidR="00D31CEC" w:rsidRPr="00D31CEC" w:rsidRDefault="00D31CEC" w:rsidP="00D31CEC">
            <w:pPr>
              <w:rPr>
                <w:rFonts w:ascii="Arial" w:hAnsi="Arial"/>
                <w:sz w:val="13"/>
                <w:szCs w:val="13"/>
                <w:lang w:val="hr-HR" w:eastAsia="hr-HR"/>
              </w:rPr>
            </w:pPr>
          </w:p>
        </w:tc>
        <w:tc>
          <w:tcPr>
            <w:tcW w:w="529" w:type="pct"/>
            <w:vAlign w:val="center"/>
          </w:tcPr>
          <w:p w14:paraId="0D0FFC47" w14:textId="77777777" w:rsidR="00D31CEC" w:rsidRPr="00D31CEC" w:rsidRDefault="00D31CEC" w:rsidP="00D31CEC">
            <w:pPr>
              <w:rPr>
                <w:rFonts w:ascii="Arial" w:hAnsi="Arial"/>
                <w:sz w:val="13"/>
                <w:szCs w:val="13"/>
                <w:lang w:val="hr-HR" w:eastAsia="hr-HR"/>
              </w:rPr>
            </w:pPr>
          </w:p>
        </w:tc>
      </w:tr>
      <w:tr w:rsidR="002F7693" w:rsidRPr="00A4224F" w14:paraId="178DF5EF" w14:textId="76CE8F6E" w:rsidTr="00F81A58">
        <w:trPr>
          <w:cantSplit/>
          <w:trHeight w:val="350"/>
        </w:trPr>
        <w:tc>
          <w:tcPr>
            <w:tcW w:w="198" w:type="pct"/>
            <w:vAlign w:val="center"/>
          </w:tcPr>
          <w:p w14:paraId="7C431249" w14:textId="77777777" w:rsidR="002F7693" w:rsidRPr="00A4224F" w:rsidRDefault="002F7693" w:rsidP="00BE0F44">
            <w:pPr>
              <w:rPr>
                <w:rFonts w:ascii="Arial" w:hAnsi="Arial"/>
                <w:sz w:val="13"/>
                <w:szCs w:val="13"/>
                <w:lang w:val="hr-HR" w:eastAsia="hr-HR"/>
              </w:rPr>
            </w:pPr>
          </w:p>
        </w:tc>
        <w:tc>
          <w:tcPr>
            <w:tcW w:w="431" w:type="pct"/>
            <w:vAlign w:val="center"/>
          </w:tcPr>
          <w:p w14:paraId="342185BD" w14:textId="77777777" w:rsidR="002F7693" w:rsidRPr="00A4224F" w:rsidRDefault="002F7693" w:rsidP="00BE0F44">
            <w:pPr>
              <w:rPr>
                <w:rFonts w:ascii="Arial" w:hAnsi="Arial"/>
                <w:sz w:val="13"/>
                <w:szCs w:val="13"/>
                <w:lang w:val="hr-HR" w:eastAsia="hr-HR"/>
              </w:rPr>
            </w:pPr>
          </w:p>
        </w:tc>
        <w:tc>
          <w:tcPr>
            <w:tcW w:w="184" w:type="pct"/>
            <w:vAlign w:val="center"/>
          </w:tcPr>
          <w:p w14:paraId="05146A06" w14:textId="77777777" w:rsidR="002F7693" w:rsidRPr="00A4224F" w:rsidRDefault="002F7693" w:rsidP="00BE0F44">
            <w:pPr>
              <w:rPr>
                <w:rFonts w:ascii="Arial" w:hAnsi="Arial"/>
                <w:sz w:val="13"/>
                <w:szCs w:val="13"/>
                <w:lang w:val="hr-HR" w:eastAsia="hr-HR"/>
              </w:rPr>
            </w:pPr>
          </w:p>
        </w:tc>
        <w:tc>
          <w:tcPr>
            <w:tcW w:w="181" w:type="pct"/>
            <w:vAlign w:val="center"/>
          </w:tcPr>
          <w:p w14:paraId="7B340ACB" w14:textId="77777777" w:rsidR="002F7693" w:rsidRPr="00A4224F" w:rsidRDefault="002F7693" w:rsidP="00BE0F44">
            <w:pPr>
              <w:rPr>
                <w:rFonts w:ascii="Arial" w:hAnsi="Arial"/>
                <w:sz w:val="13"/>
                <w:szCs w:val="13"/>
                <w:lang w:val="hr-HR" w:eastAsia="hr-HR"/>
              </w:rPr>
            </w:pPr>
          </w:p>
        </w:tc>
        <w:tc>
          <w:tcPr>
            <w:tcW w:w="362" w:type="pct"/>
            <w:vAlign w:val="center"/>
          </w:tcPr>
          <w:p w14:paraId="168F0ACE" w14:textId="77777777" w:rsidR="002F7693" w:rsidRPr="00A4224F" w:rsidRDefault="002F7693" w:rsidP="00BE0F44">
            <w:pPr>
              <w:rPr>
                <w:rFonts w:ascii="Arial" w:hAnsi="Arial"/>
                <w:sz w:val="13"/>
                <w:szCs w:val="13"/>
                <w:lang w:val="hr-HR" w:eastAsia="hr-HR"/>
              </w:rPr>
            </w:pPr>
          </w:p>
        </w:tc>
        <w:tc>
          <w:tcPr>
            <w:tcW w:w="226" w:type="pct"/>
            <w:vAlign w:val="center"/>
          </w:tcPr>
          <w:p w14:paraId="089E3A76" w14:textId="77777777" w:rsidR="002F7693" w:rsidRPr="00A4224F" w:rsidRDefault="002F7693" w:rsidP="00BE0F44">
            <w:pPr>
              <w:rPr>
                <w:rFonts w:ascii="Arial" w:hAnsi="Arial"/>
                <w:sz w:val="13"/>
                <w:szCs w:val="13"/>
                <w:lang w:val="hr-HR" w:eastAsia="hr-HR"/>
              </w:rPr>
            </w:pPr>
          </w:p>
        </w:tc>
        <w:tc>
          <w:tcPr>
            <w:tcW w:w="159" w:type="pct"/>
            <w:vAlign w:val="center"/>
          </w:tcPr>
          <w:p w14:paraId="39356821"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50E89AB8"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68471CB"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220E3045"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155E9166"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67FCB0B9"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64148BA9"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33EC62A"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1A44DEB9" w14:textId="77777777" w:rsidR="002F7693" w:rsidRPr="00A4224F" w:rsidRDefault="002F7693" w:rsidP="00BE0F44">
            <w:pPr>
              <w:rPr>
                <w:rFonts w:ascii="Arial" w:hAnsi="Arial"/>
                <w:sz w:val="13"/>
                <w:szCs w:val="13"/>
                <w:lang w:val="hr-HR" w:eastAsia="hr-HR"/>
              </w:rPr>
            </w:pPr>
          </w:p>
        </w:tc>
        <w:tc>
          <w:tcPr>
            <w:tcW w:w="272" w:type="pct"/>
            <w:vAlign w:val="center"/>
          </w:tcPr>
          <w:p w14:paraId="5F213227"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3A603816"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185486AD"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7DBF56C9" w14:textId="77777777" w:rsidR="00D31CEC" w:rsidRPr="00D31CEC" w:rsidRDefault="00D31CEC" w:rsidP="00D31CEC">
            <w:pPr>
              <w:rPr>
                <w:rFonts w:ascii="Arial" w:hAnsi="Arial"/>
                <w:sz w:val="13"/>
                <w:szCs w:val="13"/>
                <w:lang w:val="hr-HR" w:eastAsia="hr-HR"/>
              </w:rPr>
            </w:pPr>
          </w:p>
        </w:tc>
        <w:tc>
          <w:tcPr>
            <w:tcW w:w="529" w:type="pct"/>
            <w:vAlign w:val="center"/>
          </w:tcPr>
          <w:p w14:paraId="30716936" w14:textId="77777777" w:rsidR="00D31CEC" w:rsidRPr="00D31CEC" w:rsidRDefault="00D31CEC" w:rsidP="00D31CEC">
            <w:pPr>
              <w:rPr>
                <w:rFonts w:ascii="Arial" w:hAnsi="Arial"/>
                <w:sz w:val="13"/>
                <w:szCs w:val="13"/>
                <w:lang w:val="hr-HR" w:eastAsia="hr-HR"/>
              </w:rPr>
            </w:pPr>
          </w:p>
        </w:tc>
      </w:tr>
      <w:tr w:rsidR="002F7693" w:rsidRPr="00A4224F" w14:paraId="233850BB" w14:textId="0480640C" w:rsidTr="00F81A58">
        <w:trPr>
          <w:cantSplit/>
          <w:trHeight w:val="350"/>
        </w:trPr>
        <w:tc>
          <w:tcPr>
            <w:tcW w:w="198" w:type="pct"/>
            <w:vAlign w:val="center"/>
          </w:tcPr>
          <w:p w14:paraId="3C209DA7" w14:textId="77777777" w:rsidR="002F7693" w:rsidRPr="00A4224F" w:rsidRDefault="002F7693" w:rsidP="00BE0F44">
            <w:pPr>
              <w:rPr>
                <w:rFonts w:ascii="Arial" w:hAnsi="Arial"/>
                <w:sz w:val="13"/>
                <w:szCs w:val="13"/>
                <w:lang w:val="hr-HR" w:eastAsia="hr-HR"/>
              </w:rPr>
            </w:pPr>
          </w:p>
        </w:tc>
        <w:tc>
          <w:tcPr>
            <w:tcW w:w="431" w:type="pct"/>
            <w:vAlign w:val="center"/>
          </w:tcPr>
          <w:p w14:paraId="4A4CE29D" w14:textId="77777777" w:rsidR="002F7693" w:rsidRPr="00A4224F" w:rsidRDefault="002F7693" w:rsidP="00BE0F44">
            <w:pPr>
              <w:rPr>
                <w:rFonts w:ascii="Arial" w:hAnsi="Arial"/>
                <w:sz w:val="13"/>
                <w:szCs w:val="13"/>
                <w:lang w:val="hr-HR" w:eastAsia="hr-HR"/>
              </w:rPr>
            </w:pPr>
          </w:p>
        </w:tc>
        <w:tc>
          <w:tcPr>
            <w:tcW w:w="184" w:type="pct"/>
            <w:vAlign w:val="center"/>
          </w:tcPr>
          <w:p w14:paraId="029E7DCD" w14:textId="77777777" w:rsidR="002F7693" w:rsidRPr="00A4224F" w:rsidRDefault="002F7693" w:rsidP="00BE0F44">
            <w:pPr>
              <w:rPr>
                <w:rFonts w:ascii="Arial" w:hAnsi="Arial"/>
                <w:sz w:val="13"/>
                <w:szCs w:val="13"/>
                <w:lang w:val="hr-HR" w:eastAsia="hr-HR"/>
              </w:rPr>
            </w:pPr>
          </w:p>
        </w:tc>
        <w:tc>
          <w:tcPr>
            <w:tcW w:w="181" w:type="pct"/>
            <w:vAlign w:val="center"/>
          </w:tcPr>
          <w:p w14:paraId="154CD002" w14:textId="77777777" w:rsidR="002F7693" w:rsidRPr="00A4224F" w:rsidRDefault="002F7693" w:rsidP="00BE0F44">
            <w:pPr>
              <w:rPr>
                <w:rFonts w:ascii="Arial" w:hAnsi="Arial"/>
                <w:sz w:val="13"/>
                <w:szCs w:val="13"/>
                <w:lang w:val="hr-HR" w:eastAsia="hr-HR"/>
              </w:rPr>
            </w:pPr>
          </w:p>
        </w:tc>
        <w:tc>
          <w:tcPr>
            <w:tcW w:w="362" w:type="pct"/>
            <w:vAlign w:val="center"/>
          </w:tcPr>
          <w:p w14:paraId="3ED4887D" w14:textId="77777777" w:rsidR="002F7693" w:rsidRPr="00A4224F" w:rsidRDefault="002F7693" w:rsidP="00BE0F44">
            <w:pPr>
              <w:rPr>
                <w:rFonts w:ascii="Arial" w:hAnsi="Arial"/>
                <w:sz w:val="13"/>
                <w:szCs w:val="13"/>
                <w:lang w:val="hr-HR" w:eastAsia="hr-HR"/>
              </w:rPr>
            </w:pPr>
          </w:p>
        </w:tc>
        <w:tc>
          <w:tcPr>
            <w:tcW w:w="226" w:type="pct"/>
            <w:vAlign w:val="center"/>
          </w:tcPr>
          <w:p w14:paraId="7A84F0E2" w14:textId="77777777" w:rsidR="002F7693" w:rsidRPr="00A4224F" w:rsidRDefault="002F7693" w:rsidP="00BE0F44">
            <w:pPr>
              <w:rPr>
                <w:rFonts w:ascii="Arial" w:hAnsi="Arial"/>
                <w:sz w:val="13"/>
                <w:szCs w:val="13"/>
                <w:lang w:val="hr-HR" w:eastAsia="hr-HR"/>
              </w:rPr>
            </w:pPr>
          </w:p>
        </w:tc>
        <w:tc>
          <w:tcPr>
            <w:tcW w:w="159" w:type="pct"/>
            <w:vAlign w:val="center"/>
          </w:tcPr>
          <w:p w14:paraId="591A0742"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5695643D"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3C335C4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196769F5"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2F5899E5"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7514C160"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384B8240"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3D0AD30"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3790DF68" w14:textId="77777777" w:rsidR="002F7693" w:rsidRPr="00A4224F" w:rsidRDefault="002F7693" w:rsidP="00BE0F44">
            <w:pPr>
              <w:rPr>
                <w:rFonts w:ascii="Arial" w:hAnsi="Arial"/>
                <w:sz w:val="13"/>
                <w:szCs w:val="13"/>
                <w:lang w:val="hr-HR" w:eastAsia="hr-HR"/>
              </w:rPr>
            </w:pPr>
          </w:p>
        </w:tc>
        <w:tc>
          <w:tcPr>
            <w:tcW w:w="272" w:type="pct"/>
            <w:vAlign w:val="center"/>
          </w:tcPr>
          <w:p w14:paraId="4BD771DF"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7BC48E29"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3E8EBB19"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04AC7FD5" w14:textId="77777777" w:rsidR="00D31CEC" w:rsidRPr="00D31CEC" w:rsidRDefault="00D31CEC" w:rsidP="00D31CEC">
            <w:pPr>
              <w:rPr>
                <w:rFonts w:ascii="Arial" w:hAnsi="Arial"/>
                <w:sz w:val="13"/>
                <w:szCs w:val="13"/>
                <w:lang w:val="hr-HR" w:eastAsia="hr-HR"/>
              </w:rPr>
            </w:pPr>
          </w:p>
        </w:tc>
        <w:tc>
          <w:tcPr>
            <w:tcW w:w="529" w:type="pct"/>
            <w:vAlign w:val="center"/>
          </w:tcPr>
          <w:p w14:paraId="68B0C85F" w14:textId="77777777" w:rsidR="00D31CEC" w:rsidRPr="00D31CEC" w:rsidRDefault="00D31CEC" w:rsidP="00D31CEC">
            <w:pPr>
              <w:rPr>
                <w:rFonts w:ascii="Arial" w:hAnsi="Arial"/>
                <w:sz w:val="13"/>
                <w:szCs w:val="13"/>
                <w:lang w:val="hr-HR" w:eastAsia="hr-HR"/>
              </w:rPr>
            </w:pPr>
          </w:p>
        </w:tc>
      </w:tr>
      <w:tr w:rsidR="002F7693" w:rsidRPr="00A4224F" w14:paraId="3D20A174" w14:textId="5103E47A" w:rsidTr="00F81A58">
        <w:trPr>
          <w:cantSplit/>
          <w:trHeight w:val="350"/>
        </w:trPr>
        <w:tc>
          <w:tcPr>
            <w:tcW w:w="198" w:type="pct"/>
            <w:vAlign w:val="center"/>
          </w:tcPr>
          <w:p w14:paraId="427DCBCF" w14:textId="77777777" w:rsidR="002F7693" w:rsidRPr="00A4224F" w:rsidRDefault="002F7693" w:rsidP="00BE0F44">
            <w:pPr>
              <w:rPr>
                <w:rFonts w:ascii="Arial" w:hAnsi="Arial"/>
                <w:sz w:val="13"/>
                <w:szCs w:val="13"/>
                <w:lang w:val="hr-HR" w:eastAsia="hr-HR"/>
              </w:rPr>
            </w:pPr>
          </w:p>
        </w:tc>
        <w:tc>
          <w:tcPr>
            <w:tcW w:w="431" w:type="pct"/>
            <w:vAlign w:val="center"/>
          </w:tcPr>
          <w:p w14:paraId="6F008EAD" w14:textId="77777777" w:rsidR="002F7693" w:rsidRPr="00A4224F" w:rsidRDefault="002F7693" w:rsidP="00BE0F44">
            <w:pPr>
              <w:rPr>
                <w:rFonts w:ascii="Arial" w:hAnsi="Arial"/>
                <w:sz w:val="13"/>
                <w:szCs w:val="13"/>
                <w:lang w:val="hr-HR" w:eastAsia="hr-HR"/>
              </w:rPr>
            </w:pPr>
          </w:p>
        </w:tc>
        <w:tc>
          <w:tcPr>
            <w:tcW w:w="184" w:type="pct"/>
            <w:vAlign w:val="center"/>
          </w:tcPr>
          <w:p w14:paraId="036E71D2" w14:textId="77777777" w:rsidR="002F7693" w:rsidRPr="00A4224F" w:rsidRDefault="002F7693" w:rsidP="00BE0F44">
            <w:pPr>
              <w:rPr>
                <w:rFonts w:ascii="Arial" w:hAnsi="Arial"/>
                <w:sz w:val="13"/>
                <w:szCs w:val="13"/>
                <w:lang w:val="hr-HR" w:eastAsia="hr-HR"/>
              </w:rPr>
            </w:pPr>
          </w:p>
        </w:tc>
        <w:tc>
          <w:tcPr>
            <w:tcW w:w="181" w:type="pct"/>
            <w:vAlign w:val="center"/>
          </w:tcPr>
          <w:p w14:paraId="3F113937" w14:textId="77777777" w:rsidR="002F7693" w:rsidRPr="00A4224F" w:rsidRDefault="002F7693" w:rsidP="00BE0F44">
            <w:pPr>
              <w:rPr>
                <w:rFonts w:ascii="Arial" w:hAnsi="Arial"/>
                <w:sz w:val="13"/>
                <w:szCs w:val="13"/>
                <w:lang w:val="hr-HR" w:eastAsia="hr-HR"/>
              </w:rPr>
            </w:pPr>
          </w:p>
        </w:tc>
        <w:tc>
          <w:tcPr>
            <w:tcW w:w="362" w:type="pct"/>
            <w:vAlign w:val="center"/>
          </w:tcPr>
          <w:p w14:paraId="12CCC81A" w14:textId="77777777" w:rsidR="002F7693" w:rsidRPr="00A4224F" w:rsidRDefault="002F7693" w:rsidP="00BE0F44">
            <w:pPr>
              <w:rPr>
                <w:rFonts w:ascii="Arial" w:hAnsi="Arial"/>
                <w:sz w:val="13"/>
                <w:szCs w:val="13"/>
                <w:lang w:val="hr-HR" w:eastAsia="hr-HR"/>
              </w:rPr>
            </w:pPr>
          </w:p>
        </w:tc>
        <w:tc>
          <w:tcPr>
            <w:tcW w:w="226" w:type="pct"/>
            <w:vAlign w:val="center"/>
          </w:tcPr>
          <w:p w14:paraId="55254E1C" w14:textId="77777777" w:rsidR="002F7693" w:rsidRPr="00A4224F" w:rsidRDefault="002F7693" w:rsidP="00BE0F44">
            <w:pPr>
              <w:rPr>
                <w:rFonts w:ascii="Arial" w:hAnsi="Arial"/>
                <w:sz w:val="13"/>
                <w:szCs w:val="13"/>
                <w:lang w:val="hr-HR" w:eastAsia="hr-HR"/>
              </w:rPr>
            </w:pPr>
          </w:p>
        </w:tc>
        <w:tc>
          <w:tcPr>
            <w:tcW w:w="159" w:type="pct"/>
            <w:vAlign w:val="center"/>
          </w:tcPr>
          <w:p w14:paraId="133258A6"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D7F8EEE"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19B03E5"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62F15450"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5F3C5F19"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2A191A59"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2014A120"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52760577"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14BC92F4" w14:textId="77777777" w:rsidR="002F7693" w:rsidRPr="00A4224F" w:rsidRDefault="002F7693" w:rsidP="00BE0F44">
            <w:pPr>
              <w:rPr>
                <w:rFonts w:ascii="Arial" w:hAnsi="Arial"/>
                <w:sz w:val="13"/>
                <w:szCs w:val="13"/>
                <w:lang w:val="hr-HR" w:eastAsia="hr-HR"/>
              </w:rPr>
            </w:pPr>
          </w:p>
        </w:tc>
        <w:tc>
          <w:tcPr>
            <w:tcW w:w="272" w:type="pct"/>
            <w:vAlign w:val="center"/>
          </w:tcPr>
          <w:p w14:paraId="215E639F"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29B49F27"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114A5876"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6C3070AB" w14:textId="77777777" w:rsidR="00D31CEC" w:rsidRPr="00D31CEC" w:rsidRDefault="00D31CEC" w:rsidP="00D31CEC">
            <w:pPr>
              <w:rPr>
                <w:rFonts w:ascii="Arial" w:hAnsi="Arial"/>
                <w:sz w:val="13"/>
                <w:szCs w:val="13"/>
                <w:lang w:val="hr-HR" w:eastAsia="hr-HR"/>
              </w:rPr>
            </w:pPr>
          </w:p>
        </w:tc>
        <w:tc>
          <w:tcPr>
            <w:tcW w:w="529" w:type="pct"/>
            <w:vAlign w:val="center"/>
          </w:tcPr>
          <w:p w14:paraId="195F4D1B" w14:textId="77777777" w:rsidR="00D31CEC" w:rsidRPr="00D31CEC" w:rsidRDefault="00D31CEC" w:rsidP="00D31CEC">
            <w:pPr>
              <w:rPr>
                <w:rFonts w:ascii="Arial" w:hAnsi="Arial"/>
                <w:sz w:val="13"/>
                <w:szCs w:val="13"/>
                <w:lang w:val="hr-HR" w:eastAsia="hr-HR"/>
              </w:rPr>
            </w:pPr>
          </w:p>
        </w:tc>
      </w:tr>
      <w:tr w:rsidR="002F7693" w:rsidRPr="00A4224F" w14:paraId="2EA7EDF1" w14:textId="4D298C7F" w:rsidTr="00F81A58">
        <w:trPr>
          <w:cantSplit/>
          <w:trHeight w:val="350"/>
        </w:trPr>
        <w:tc>
          <w:tcPr>
            <w:tcW w:w="198" w:type="pct"/>
            <w:vAlign w:val="center"/>
          </w:tcPr>
          <w:p w14:paraId="27DEBF0D" w14:textId="77777777" w:rsidR="002F7693" w:rsidRPr="00A4224F" w:rsidRDefault="002F7693" w:rsidP="00BE0F44">
            <w:pPr>
              <w:rPr>
                <w:rFonts w:ascii="Arial" w:hAnsi="Arial"/>
                <w:sz w:val="13"/>
                <w:szCs w:val="13"/>
                <w:lang w:val="hr-HR" w:eastAsia="hr-HR"/>
              </w:rPr>
            </w:pPr>
          </w:p>
        </w:tc>
        <w:tc>
          <w:tcPr>
            <w:tcW w:w="431" w:type="pct"/>
            <w:vAlign w:val="center"/>
          </w:tcPr>
          <w:p w14:paraId="27541C62" w14:textId="77777777" w:rsidR="002F7693" w:rsidRPr="00A4224F" w:rsidRDefault="002F7693" w:rsidP="00BE0F44">
            <w:pPr>
              <w:rPr>
                <w:rFonts w:ascii="Arial" w:hAnsi="Arial"/>
                <w:sz w:val="13"/>
                <w:szCs w:val="13"/>
                <w:lang w:val="hr-HR" w:eastAsia="hr-HR"/>
              </w:rPr>
            </w:pPr>
          </w:p>
        </w:tc>
        <w:tc>
          <w:tcPr>
            <w:tcW w:w="184" w:type="pct"/>
            <w:vAlign w:val="center"/>
          </w:tcPr>
          <w:p w14:paraId="60D19A17" w14:textId="77777777" w:rsidR="002F7693" w:rsidRPr="00A4224F" w:rsidRDefault="002F7693" w:rsidP="00BE0F44">
            <w:pPr>
              <w:rPr>
                <w:rFonts w:ascii="Arial" w:hAnsi="Arial"/>
                <w:sz w:val="13"/>
                <w:szCs w:val="13"/>
                <w:lang w:val="hr-HR" w:eastAsia="hr-HR"/>
              </w:rPr>
            </w:pPr>
          </w:p>
        </w:tc>
        <w:tc>
          <w:tcPr>
            <w:tcW w:w="181" w:type="pct"/>
            <w:vAlign w:val="center"/>
          </w:tcPr>
          <w:p w14:paraId="641150ED" w14:textId="77777777" w:rsidR="002F7693" w:rsidRPr="00A4224F" w:rsidRDefault="002F7693" w:rsidP="00BE0F44">
            <w:pPr>
              <w:rPr>
                <w:rFonts w:ascii="Arial" w:hAnsi="Arial"/>
                <w:sz w:val="13"/>
                <w:szCs w:val="13"/>
                <w:lang w:val="hr-HR" w:eastAsia="hr-HR"/>
              </w:rPr>
            </w:pPr>
          </w:p>
        </w:tc>
        <w:tc>
          <w:tcPr>
            <w:tcW w:w="362" w:type="pct"/>
            <w:vAlign w:val="center"/>
          </w:tcPr>
          <w:p w14:paraId="075A7582" w14:textId="77777777" w:rsidR="002F7693" w:rsidRPr="00A4224F" w:rsidRDefault="002F7693" w:rsidP="00BE0F44">
            <w:pPr>
              <w:rPr>
                <w:rFonts w:ascii="Arial" w:hAnsi="Arial"/>
                <w:sz w:val="13"/>
                <w:szCs w:val="13"/>
                <w:lang w:val="hr-HR" w:eastAsia="hr-HR"/>
              </w:rPr>
            </w:pPr>
          </w:p>
        </w:tc>
        <w:tc>
          <w:tcPr>
            <w:tcW w:w="226" w:type="pct"/>
            <w:vAlign w:val="center"/>
          </w:tcPr>
          <w:p w14:paraId="345AB4CC" w14:textId="77777777" w:rsidR="002F7693" w:rsidRPr="00A4224F" w:rsidRDefault="002F7693" w:rsidP="00BE0F44">
            <w:pPr>
              <w:rPr>
                <w:rFonts w:ascii="Arial" w:hAnsi="Arial"/>
                <w:sz w:val="13"/>
                <w:szCs w:val="13"/>
                <w:lang w:val="hr-HR" w:eastAsia="hr-HR"/>
              </w:rPr>
            </w:pPr>
          </w:p>
        </w:tc>
        <w:tc>
          <w:tcPr>
            <w:tcW w:w="159" w:type="pct"/>
            <w:vAlign w:val="center"/>
          </w:tcPr>
          <w:p w14:paraId="16D6D545"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AC085C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56D897E7"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E4861BE"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49DA9448"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61777B53"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3FC311F1"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39942EE1"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04D74FE6" w14:textId="77777777" w:rsidR="002F7693" w:rsidRPr="00A4224F" w:rsidRDefault="002F7693" w:rsidP="00BE0F44">
            <w:pPr>
              <w:rPr>
                <w:rFonts w:ascii="Arial" w:hAnsi="Arial"/>
                <w:sz w:val="13"/>
                <w:szCs w:val="13"/>
                <w:lang w:val="hr-HR" w:eastAsia="hr-HR"/>
              </w:rPr>
            </w:pPr>
          </w:p>
        </w:tc>
        <w:tc>
          <w:tcPr>
            <w:tcW w:w="272" w:type="pct"/>
            <w:vAlign w:val="center"/>
          </w:tcPr>
          <w:p w14:paraId="5320DC15"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0F900661"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235180AC"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08C1FA43" w14:textId="77777777" w:rsidR="00D31CEC" w:rsidRPr="00D31CEC" w:rsidRDefault="00D31CEC" w:rsidP="00D31CEC">
            <w:pPr>
              <w:rPr>
                <w:rFonts w:ascii="Arial" w:hAnsi="Arial"/>
                <w:sz w:val="13"/>
                <w:szCs w:val="13"/>
                <w:lang w:val="hr-HR" w:eastAsia="hr-HR"/>
              </w:rPr>
            </w:pPr>
          </w:p>
        </w:tc>
        <w:tc>
          <w:tcPr>
            <w:tcW w:w="529" w:type="pct"/>
            <w:vAlign w:val="center"/>
          </w:tcPr>
          <w:p w14:paraId="14AAA386" w14:textId="77777777" w:rsidR="00D31CEC" w:rsidRPr="00D31CEC" w:rsidRDefault="00D31CEC" w:rsidP="00D31CEC">
            <w:pPr>
              <w:rPr>
                <w:rFonts w:ascii="Arial" w:hAnsi="Arial"/>
                <w:sz w:val="13"/>
                <w:szCs w:val="13"/>
                <w:lang w:val="hr-HR" w:eastAsia="hr-HR"/>
              </w:rPr>
            </w:pPr>
          </w:p>
        </w:tc>
      </w:tr>
      <w:tr w:rsidR="002F7693" w:rsidRPr="00A4224F" w14:paraId="4F9670D3" w14:textId="3BD248F0" w:rsidTr="00F81A58">
        <w:trPr>
          <w:cantSplit/>
          <w:trHeight w:val="350"/>
        </w:trPr>
        <w:tc>
          <w:tcPr>
            <w:tcW w:w="198" w:type="pct"/>
            <w:vAlign w:val="center"/>
          </w:tcPr>
          <w:p w14:paraId="7B6007FF" w14:textId="77777777" w:rsidR="002F7693" w:rsidRPr="00A4224F" w:rsidRDefault="002F7693" w:rsidP="00BE0F44">
            <w:pPr>
              <w:rPr>
                <w:rFonts w:ascii="Arial" w:hAnsi="Arial"/>
                <w:sz w:val="13"/>
                <w:szCs w:val="13"/>
                <w:lang w:val="hr-HR" w:eastAsia="hr-HR"/>
              </w:rPr>
            </w:pPr>
          </w:p>
        </w:tc>
        <w:tc>
          <w:tcPr>
            <w:tcW w:w="431" w:type="pct"/>
            <w:vAlign w:val="center"/>
          </w:tcPr>
          <w:p w14:paraId="2E1FAC7C" w14:textId="77777777" w:rsidR="002F7693" w:rsidRPr="00A4224F" w:rsidRDefault="002F7693" w:rsidP="00BE0F44">
            <w:pPr>
              <w:rPr>
                <w:rFonts w:ascii="Arial" w:hAnsi="Arial"/>
                <w:sz w:val="13"/>
                <w:szCs w:val="13"/>
                <w:lang w:val="hr-HR" w:eastAsia="hr-HR"/>
              </w:rPr>
            </w:pPr>
          </w:p>
        </w:tc>
        <w:tc>
          <w:tcPr>
            <w:tcW w:w="184" w:type="pct"/>
            <w:vAlign w:val="center"/>
          </w:tcPr>
          <w:p w14:paraId="1028EBCA" w14:textId="77777777" w:rsidR="002F7693" w:rsidRPr="00A4224F" w:rsidRDefault="002F7693" w:rsidP="00BE0F44">
            <w:pPr>
              <w:rPr>
                <w:rFonts w:ascii="Arial" w:hAnsi="Arial"/>
                <w:sz w:val="13"/>
                <w:szCs w:val="13"/>
                <w:lang w:val="hr-HR" w:eastAsia="hr-HR"/>
              </w:rPr>
            </w:pPr>
          </w:p>
        </w:tc>
        <w:tc>
          <w:tcPr>
            <w:tcW w:w="181" w:type="pct"/>
            <w:vAlign w:val="center"/>
          </w:tcPr>
          <w:p w14:paraId="0CEA5697" w14:textId="77777777" w:rsidR="002F7693" w:rsidRPr="00A4224F" w:rsidRDefault="002F7693" w:rsidP="00BE0F44">
            <w:pPr>
              <w:rPr>
                <w:rFonts w:ascii="Arial" w:hAnsi="Arial"/>
                <w:sz w:val="13"/>
                <w:szCs w:val="13"/>
                <w:lang w:val="hr-HR" w:eastAsia="hr-HR"/>
              </w:rPr>
            </w:pPr>
          </w:p>
        </w:tc>
        <w:tc>
          <w:tcPr>
            <w:tcW w:w="362" w:type="pct"/>
            <w:vAlign w:val="center"/>
          </w:tcPr>
          <w:p w14:paraId="150886CC" w14:textId="77777777" w:rsidR="002F7693" w:rsidRPr="00A4224F" w:rsidRDefault="002F7693" w:rsidP="00BE0F44">
            <w:pPr>
              <w:rPr>
                <w:rFonts w:ascii="Arial" w:hAnsi="Arial"/>
                <w:sz w:val="13"/>
                <w:szCs w:val="13"/>
                <w:lang w:val="hr-HR" w:eastAsia="hr-HR"/>
              </w:rPr>
            </w:pPr>
          </w:p>
        </w:tc>
        <w:tc>
          <w:tcPr>
            <w:tcW w:w="226" w:type="pct"/>
            <w:vAlign w:val="center"/>
          </w:tcPr>
          <w:p w14:paraId="0327EC79" w14:textId="77777777" w:rsidR="002F7693" w:rsidRPr="00A4224F" w:rsidRDefault="002F7693" w:rsidP="00BE0F44">
            <w:pPr>
              <w:rPr>
                <w:rFonts w:ascii="Arial" w:hAnsi="Arial"/>
                <w:sz w:val="13"/>
                <w:szCs w:val="13"/>
                <w:lang w:val="hr-HR" w:eastAsia="hr-HR"/>
              </w:rPr>
            </w:pPr>
          </w:p>
        </w:tc>
        <w:tc>
          <w:tcPr>
            <w:tcW w:w="159" w:type="pct"/>
            <w:vAlign w:val="center"/>
          </w:tcPr>
          <w:p w14:paraId="2DA77F7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DD1400A"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2F928145"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22761267"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26ACC732"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4D629178"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59738D4C"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1007B3E"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4A84E32C" w14:textId="77777777" w:rsidR="002F7693" w:rsidRPr="00A4224F" w:rsidRDefault="002F7693" w:rsidP="00BE0F44">
            <w:pPr>
              <w:rPr>
                <w:rFonts w:ascii="Arial" w:hAnsi="Arial"/>
                <w:sz w:val="13"/>
                <w:szCs w:val="13"/>
                <w:lang w:val="hr-HR" w:eastAsia="hr-HR"/>
              </w:rPr>
            </w:pPr>
          </w:p>
        </w:tc>
        <w:tc>
          <w:tcPr>
            <w:tcW w:w="272" w:type="pct"/>
            <w:vAlign w:val="center"/>
          </w:tcPr>
          <w:p w14:paraId="670BED2B"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2838BF74"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24159E75"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6C6CB5C2" w14:textId="77777777" w:rsidR="00D31CEC" w:rsidRPr="00D31CEC" w:rsidRDefault="00D31CEC" w:rsidP="00D31CEC">
            <w:pPr>
              <w:rPr>
                <w:rFonts w:ascii="Arial" w:hAnsi="Arial"/>
                <w:sz w:val="13"/>
                <w:szCs w:val="13"/>
                <w:lang w:val="hr-HR" w:eastAsia="hr-HR"/>
              </w:rPr>
            </w:pPr>
          </w:p>
        </w:tc>
        <w:tc>
          <w:tcPr>
            <w:tcW w:w="529" w:type="pct"/>
            <w:vAlign w:val="center"/>
          </w:tcPr>
          <w:p w14:paraId="2185C9B7" w14:textId="77777777" w:rsidR="00D31CEC" w:rsidRPr="00D31CEC" w:rsidRDefault="00D31CEC" w:rsidP="00D31CEC">
            <w:pPr>
              <w:rPr>
                <w:rFonts w:ascii="Arial" w:hAnsi="Arial"/>
                <w:sz w:val="13"/>
                <w:szCs w:val="13"/>
                <w:lang w:val="hr-HR" w:eastAsia="hr-HR"/>
              </w:rPr>
            </w:pPr>
          </w:p>
        </w:tc>
      </w:tr>
      <w:tr w:rsidR="002F7693" w:rsidRPr="00A4224F" w14:paraId="309F6CD2" w14:textId="11FA0573" w:rsidTr="00F81A58">
        <w:trPr>
          <w:cantSplit/>
          <w:trHeight w:val="350"/>
        </w:trPr>
        <w:tc>
          <w:tcPr>
            <w:tcW w:w="198" w:type="pct"/>
            <w:vAlign w:val="center"/>
          </w:tcPr>
          <w:p w14:paraId="59731F33" w14:textId="77777777" w:rsidR="002F7693" w:rsidRPr="00A4224F" w:rsidRDefault="002F7693" w:rsidP="00BE0F44">
            <w:pPr>
              <w:rPr>
                <w:rFonts w:ascii="Arial" w:hAnsi="Arial"/>
                <w:sz w:val="13"/>
                <w:szCs w:val="13"/>
                <w:lang w:val="hr-HR" w:eastAsia="hr-HR"/>
              </w:rPr>
            </w:pPr>
          </w:p>
        </w:tc>
        <w:tc>
          <w:tcPr>
            <w:tcW w:w="431" w:type="pct"/>
            <w:vAlign w:val="center"/>
          </w:tcPr>
          <w:p w14:paraId="3080CB7C" w14:textId="77777777" w:rsidR="002F7693" w:rsidRPr="00A4224F" w:rsidRDefault="002F7693" w:rsidP="00BE0F44">
            <w:pPr>
              <w:rPr>
                <w:rFonts w:ascii="Arial" w:hAnsi="Arial"/>
                <w:sz w:val="13"/>
                <w:szCs w:val="13"/>
                <w:lang w:val="hr-HR" w:eastAsia="hr-HR"/>
              </w:rPr>
            </w:pPr>
          </w:p>
        </w:tc>
        <w:tc>
          <w:tcPr>
            <w:tcW w:w="184" w:type="pct"/>
            <w:vAlign w:val="center"/>
          </w:tcPr>
          <w:p w14:paraId="580B135C" w14:textId="77777777" w:rsidR="002F7693" w:rsidRPr="00A4224F" w:rsidRDefault="002F7693" w:rsidP="00BE0F44">
            <w:pPr>
              <w:rPr>
                <w:rFonts w:ascii="Arial" w:hAnsi="Arial"/>
                <w:sz w:val="13"/>
                <w:szCs w:val="13"/>
                <w:lang w:val="hr-HR" w:eastAsia="hr-HR"/>
              </w:rPr>
            </w:pPr>
          </w:p>
        </w:tc>
        <w:tc>
          <w:tcPr>
            <w:tcW w:w="181" w:type="pct"/>
            <w:vAlign w:val="center"/>
          </w:tcPr>
          <w:p w14:paraId="3BF29CEB" w14:textId="77777777" w:rsidR="002F7693" w:rsidRPr="00A4224F" w:rsidRDefault="002F7693" w:rsidP="00BE0F44">
            <w:pPr>
              <w:rPr>
                <w:rFonts w:ascii="Arial" w:hAnsi="Arial"/>
                <w:sz w:val="13"/>
                <w:szCs w:val="13"/>
                <w:lang w:val="hr-HR" w:eastAsia="hr-HR"/>
              </w:rPr>
            </w:pPr>
          </w:p>
        </w:tc>
        <w:tc>
          <w:tcPr>
            <w:tcW w:w="362" w:type="pct"/>
            <w:vAlign w:val="center"/>
          </w:tcPr>
          <w:p w14:paraId="657ABDCF" w14:textId="77777777" w:rsidR="002F7693" w:rsidRPr="00A4224F" w:rsidRDefault="002F7693" w:rsidP="00BE0F44">
            <w:pPr>
              <w:rPr>
                <w:rFonts w:ascii="Arial" w:hAnsi="Arial"/>
                <w:sz w:val="13"/>
                <w:szCs w:val="13"/>
                <w:lang w:val="hr-HR" w:eastAsia="hr-HR"/>
              </w:rPr>
            </w:pPr>
          </w:p>
        </w:tc>
        <w:tc>
          <w:tcPr>
            <w:tcW w:w="226" w:type="pct"/>
            <w:vAlign w:val="center"/>
          </w:tcPr>
          <w:p w14:paraId="30D09141" w14:textId="77777777" w:rsidR="002F7693" w:rsidRPr="00A4224F" w:rsidRDefault="002F7693" w:rsidP="00BE0F44">
            <w:pPr>
              <w:rPr>
                <w:rFonts w:ascii="Arial" w:hAnsi="Arial"/>
                <w:sz w:val="13"/>
                <w:szCs w:val="13"/>
                <w:lang w:val="hr-HR" w:eastAsia="hr-HR"/>
              </w:rPr>
            </w:pPr>
          </w:p>
        </w:tc>
        <w:tc>
          <w:tcPr>
            <w:tcW w:w="159" w:type="pct"/>
            <w:vAlign w:val="center"/>
          </w:tcPr>
          <w:p w14:paraId="4C614966"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B499F47"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62703CBC"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6D6DF41"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7C3F63C0"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26E2C439"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648E81C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A152BD9"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293FF009" w14:textId="77777777" w:rsidR="002F7693" w:rsidRPr="00A4224F" w:rsidRDefault="002F7693" w:rsidP="00BE0F44">
            <w:pPr>
              <w:rPr>
                <w:rFonts w:ascii="Arial" w:hAnsi="Arial"/>
                <w:sz w:val="13"/>
                <w:szCs w:val="13"/>
                <w:lang w:val="hr-HR" w:eastAsia="hr-HR"/>
              </w:rPr>
            </w:pPr>
          </w:p>
        </w:tc>
        <w:tc>
          <w:tcPr>
            <w:tcW w:w="272" w:type="pct"/>
            <w:vAlign w:val="center"/>
          </w:tcPr>
          <w:p w14:paraId="14E858B2"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488720D7"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0303C342"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426664B6" w14:textId="77777777" w:rsidR="00D31CEC" w:rsidRPr="00D31CEC" w:rsidRDefault="00D31CEC" w:rsidP="00D31CEC">
            <w:pPr>
              <w:rPr>
                <w:rFonts w:ascii="Arial" w:hAnsi="Arial"/>
                <w:sz w:val="13"/>
                <w:szCs w:val="13"/>
                <w:lang w:val="hr-HR" w:eastAsia="hr-HR"/>
              </w:rPr>
            </w:pPr>
          </w:p>
        </w:tc>
        <w:tc>
          <w:tcPr>
            <w:tcW w:w="529" w:type="pct"/>
            <w:vAlign w:val="center"/>
          </w:tcPr>
          <w:p w14:paraId="6D327AA0" w14:textId="77777777" w:rsidR="00D31CEC" w:rsidRPr="00D31CEC" w:rsidRDefault="00D31CEC" w:rsidP="00D31CEC">
            <w:pPr>
              <w:rPr>
                <w:rFonts w:ascii="Arial" w:hAnsi="Arial"/>
                <w:sz w:val="13"/>
                <w:szCs w:val="13"/>
                <w:lang w:val="hr-HR" w:eastAsia="hr-HR"/>
              </w:rPr>
            </w:pPr>
          </w:p>
        </w:tc>
      </w:tr>
      <w:tr w:rsidR="002F7693" w:rsidRPr="00A4224F" w14:paraId="5C7F0B68" w14:textId="64742540" w:rsidTr="00F81A58">
        <w:trPr>
          <w:cantSplit/>
          <w:trHeight w:val="350"/>
        </w:trPr>
        <w:tc>
          <w:tcPr>
            <w:tcW w:w="198" w:type="pct"/>
            <w:vAlign w:val="center"/>
          </w:tcPr>
          <w:p w14:paraId="6F1E8B0E" w14:textId="77777777" w:rsidR="002F7693" w:rsidRPr="00A4224F" w:rsidRDefault="002F7693" w:rsidP="00BE0F44">
            <w:pPr>
              <w:rPr>
                <w:rFonts w:ascii="Arial" w:hAnsi="Arial"/>
                <w:sz w:val="13"/>
                <w:szCs w:val="13"/>
                <w:lang w:val="hr-HR" w:eastAsia="hr-HR"/>
              </w:rPr>
            </w:pPr>
          </w:p>
        </w:tc>
        <w:tc>
          <w:tcPr>
            <w:tcW w:w="431" w:type="pct"/>
            <w:vAlign w:val="center"/>
          </w:tcPr>
          <w:p w14:paraId="01C97EF7" w14:textId="77777777" w:rsidR="002F7693" w:rsidRPr="00A4224F" w:rsidRDefault="002F7693" w:rsidP="00BE0F44">
            <w:pPr>
              <w:rPr>
                <w:rFonts w:ascii="Arial" w:hAnsi="Arial"/>
                <w:sz w:val="13"/>
                <w:szCs w:val="13"/>
                <w:lang w:val="hr-HR" w:eastAsia="hr-HR"/>
              </w:rPr>
            </w:pPr>
          </w:p>
        </w:tc>
        <w:tc>
          <w:tcPr>
            <w:tcW w:w="184" w:type="pct"/>
            <w:vAlign w:val="center"/>
          </w:tcPr>
          <w:p w14:paraId="2A188C58" w14:textId="77777777" w:rsidR="002F7693" w:rsidRPr="00A4224F" w:rsidRDefault="002F7693" w:rsidP="00BE0F44">
            <w:pPr>
              <w:rPr>
                <w:rFonts w:ascii="Arial" w:hAnsi="Arial"/>
                <w:sz w:val="13"/>
                <w:szCs w:val="13"/>
                <w:lang w:val="hr-HR" w:eastAsia="hr-HR"/>
              </w:rPr>
            </w:pPr>
          </w:p>
        </w:tc>
        <w:tc>
          <w:tcPr>
            <w:tcW w:w="181" w:type="pct"/>
            <w:vAlign w:val="center"/>
          </w:tcPr>
          <w:p w14:paraId="0ACCD1CF" w14:textId="77777777" w:rsidR="002F7693" w:rsidRPr="00A4224F" w:rsidRDefault="002F7693" w:rsidP="00BE0F44">
            <w:pPr>
              <w:rPr>
                <w:rFonts w:ascii="Arial" w:hAnsi="Arial"/>
                <w:sz w:val="13"/>
                <w:szCs w:val="13"/>
                <w:lang w:val="hr-HR" w:eastAsia="hr-HR"/>
              </w:rPr>
            </w:pPr>
          </w:p>
        </w:tc>
        <w:tc>
          <w:tcPr>
            <w:tcW w:w="362" w:type="pct"/>
            <w:vAlign w:val="center"/>
          </w:tcPr>
          <w:p w14:paraId="6E99A167" w14:textId="77777777" w:rsidR="002F7693" w:rsidRPr="00A4224F" w:rsidRDefault="002F7693" w:rsidP="00BE0F44">
            <w:pPr>
              <w:rPr>
                <w:rFonts w:ascii="Arial" w:hAnsi="Arial"/>
                <w:sz w:val="13"/>
                <w:szCs w:val="13"/>
                <w:lang w:val="hr-HR" w:eastAsia="hr-HR"/>
              </w:rPr>
            </w:pPr>
          </w:p>
        </w:tc>
        <w:tc>
          <w:tcPr>
            <w:tcW w:w="226" w:type="pct"/>
            <w:vAlign w:val="center"/>
          </w:tcPr>
          <w:p w14:paraId="16D1D6E5" w14:textId="77777777" w:rsidR="002F7693" w:rsidRPr="00A4224F" w:rsidRDefault="002F7693" w:rsidP="00BE0F44">
            <w:pPr>
              <w:rPr>
                <w:rFonts w:ascii="Arial" w:hAnsi="Arial"/>
                <w:sz w:val="13"/>
                <w:szCs w:val="13"/>
                <w:lang w:val="hr-HR" w:eastAsia="hr-HR"/>
              </w:rPr>
            </w:pPr>
          </w:p>
        </w:tc>
        <w:tc>
          <w:tcPr>
            <w:tcW w:w="159" w:type="pct"/>
            <w:vAlign w:val="center"/>
          </w:tcPr>
          <w:p w14:paraId="0B2DC70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638A44A"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603A1CB"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462CCC8"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5D56B4A6"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625D33A5"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2C933E00"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27BE3F8C"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4898A484" w14:textId="77777777" w:rsidR="002F7693" w:rsidRPr="00A4224F" w:rsidRDefault="002F7693" w:rsidP="00BE0F44">
            <w:pPr>
              <w:rPr>
                <w:rFonts w:ascii="Arial" w:hAnsi="Arial"/>
                <w:sz w:val="13"/>
                <w:szCs w:val="13"/>
                <w:lang w:val="hr-HR" w:eastAsia="hr-HR"/>
              </w:rPr>
            </w:pPr>
          </w:p>
        </w:tc>
        <w:tc>
          <w:tcPr>
            <w:tcW w:w="272" w:type="pct"/>
            <w:vAlign w:val="center"/>
          </w:tcPr>
          <w:p w14:paraId="22EC40CF"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40C3F6D7"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38E1654E"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39F83AF3" w14:textId="77777777" w:rsidR="00D31CEC" w:rsidRPr="00D31CEC" w:rsidRDefault="00D31CEC" w:rsidP="00D31CEC">
            <w:pPr>
              <w:rPr>
                <w:rFonts w:ascii="Arial" w:hAnsi="Arial"/>
                <w:sz w:val="13"/>
                <w:szCs w:val="13"/>
                <w:lang w:val="hr-HR" w:eastAsia="hr-HR"/>
              </w:rPr>
            </w:pPr>
          </w:p>
        </w:tc>
        <w:tc>
          <w:tcPr>
            <w:tcW w:w="529" w:type="pct"/>
            <w:vAlign w:val="center"/>
          </w:tcPr>
          <w:p w14:paraId="02FA5F69" w14:textId="77777777" w:rsidR="00D31CEC" w:rsidRPr="00D31CEC" w:rsidRDefault="00D31CEC" w:rsidP="00D31CEC">
            <w:pPr>
              <w:rPr>
                <w:rFonts w:ascii="Arial" w:hAnsi="Arial"/>
                <w:sz w:val="13"/>
                <w:szCs w:val="13"/>
                <w:lang w:val="hr-HR" w:eastAsia="hr-HR"/>
              </w:rPr>
            </w:pPr>
          </w:p>
        </w:tc>
      </w:tr>
      <w:tr w:rsidR="002F7693" w:rsidRPr="00A4224F" w14:paraId="4F43B40F" w14:textId="67E3290F" w:rsidTr="00F81A58">
        <w:trPr>
          <w:cantSplit/>
          <w:trHeight w:val="350"/>
        </w:trPr>
        <w:tc>
          <w:tcPr>
            <w:tcW w:w="198" w:type="pct"/>
            <w:vAlign w:val="center"/>
          </w:tcPr>
          <w:p w14:paraId="10E57631" w14:textId="77777777" w:rsidR="002F7693" w:rsidRPr="00A4224F" w:rsidRDefault="002F7693" w:rsidP="00BE0F44">
            <w:pPr>
              <w:rPr>
                <w:rFonts w:ascii="Arial" w:hAnsi="Arial"/>
                <w:sz w:val="13"/>
                <w:szCs w:val="13"/>
                <w:lang w:val="hr-HR" w:eastAsia="hr-HR"/>
              </w:rPr>
            </w:pPr>
          </w:p>
        </w:tc>
        <w:tc>
          <w:tcPr>
            <w:tcW w:w="431" w:type="pct"/>
            <w:vAlign w:val="center"/>
          </w:tcPr>
          <w:p w14:paraId="4DF3EE5F" w14:textId="77777777" w:rsidR="002F7693" w:rsidRPr="00A4224F" w:rsidRDefault="002F7693" w:rsidP="00BE0F44">
            <w:pPr>
              <w:rPr>
                <w:rFonts w:ascii="Arial" w:hAnsi="Arial"/>
                <w:sz w:val="13"/>
                <w:szCs w:val="13"/>
                <w:lang w:val="hr-HR" w:eastAsia="hr-HR"/>
              </w:rPr>
            </w:pPr>
          </w:p>
        </w:tc>
        <w:tc>
          <w:tcPr>
            <w:tcW w:w="184" w:type="pct"/>
            <w:vAlign w:val="center"/>
          </w:tcPr>
          <w:p w14:paraId="220C91AC" w14:textId="77777777" w:rsidR="002F7693" w:rsidRPr="00A4224F" w:rsidRDefault="002F7693" w:rsidP="00BE0F44">
            <w:pPr>
              <w:rPr>
                <w:rFonts w:ascii="Arial" w:hAnsi="Arial"/>
                <w:sz w:val="13"/>
                <w:szCs w:val="13"/>
                <w:lang w:val="hr-HR" w:eastAsia="hr-HR"/>
              </w:rPr>
            </w:pPr>
          </w:p>
        </w:tc>
        <w:tc>
          <w:tcPr>
            <w:tcW w:w="181" w:type="pct"/>
            <w:vAlign w:val="center"/>
          </w:tcPr>
          <w:p w14:paraId="573D412F" w14:textId="77777777" w:rsidR="002F7693" w:rsidRPr="00A4224F" w:rsidRDefault="002F7693" w:rsidP="00BE0F44">
            <w:pPr>
              <w:rPr>
                <w:rFonts w:ascii="Arial" w:hAnsi="Arial"/>
                <w:sz w:val="13"/>
                <w:szCs w:val="13"/>
                <w:lang w:val="hr-HR" w:eastAsia="hr-HR"/>
              </w:rPr>
            </w:pPr>
          </w:p>
        </w:tc>
        <w:tc>
          <w:tcPr>
            <w:tcW w:w="362" w:type="pct"/>
            <w:vAlign w:val="center"/>
          </w:tcPr>
          <w:p w14:paraId="63FA8FC6" w14:textId="77777777" w:rsidR="002F7693" w:rsidRPr="00A4224F" w:rsidRDefault="002F7693" w:rsidP="00BE0F44">
            <w:pPr>
              <w:rPr>
                <w:rFonts w:ascii="Arial" w:hAnsi="Arial"/>
                <w:sz w:val="13"/>
                <w:szCs w:val="13"/>
                <w:lang w:val="hr-HR" w:eastAsia="hr-HR"/>
              </w:rPr>
            </w:pPr>
          </w:p>
        </w:tc>
        <w:tc>
          <w:tcPr>
            <w:tcW w:w="226" w:type="pct"/>
            <w:vAlign w:val="center"/>
          </w:tcPr>
          <w:p w14:paraId="1E6A87C2" w14:textId="77777777" w:rsidR="002F7693" w:rsidRPr="00A4224F" w:rsidRDefault="002F7693" w:rsidP="00BE0F44">
            <w:pPr>
              <w:rPr>
                <w:rFonts w:ascii="Arial" w:hAnsi="Arial"/>
                <w:sz w:val="13"/>
                <w:szCs w:val="13"/>
                <w:lang w:val="hr-HR" w:eastAsia="hr-HR"/>
              </w:rPr>
            </w:pPr>
          </w:p>
        </w:tc>
        <w:tc>
          <w:tcPr>
            <w:tcW w:w="159" w:type="pct"/>
            <w:vAlign w:val="center"/>
          </w:tcPr>
          <w:p w14:paraId="77E6D55F"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6D948AAE"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6992813"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6CA34C46"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4FB1FE82"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7A7D9C69"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3FE66A85"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05914C42"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32272E95" w14:textId="77777777" w:rsidR="002F7693" w:rsidRPr="00A4224F" w:rsidRDefault="002F7693" w:rsidP="00BE0F44">
            <w:pPr>
              <w:rPr>
                <w:rFonts w:ascii="Arial" w:hAnsi="Arial"/>
                <w:sz w:val="13"/>
                <w:szCs w:val="13"/>
                <w:lang w:val="hr-HR" w:eastAsia="hr-HR"/>
              </w:rPr>
            </w:pPr>
          </w:p>
        </w:tc>
        <w:tc>
          <w:tcPr>
            <w:tcW w:w="272" w:type="pct"/>
            <w:vAlign w:val="center"/>
          </w:tcPr>
          <w:p w14:paraId="2432E338"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6C2F225B"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6745EF3F"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00F83D33" w14:textId="77777777" w:rsidR="00D31CEC" w:rsidRPr="00D31CEC" w:rsidRDefault="00D31CEC" w:rsidP="00D31CEC">
            <w:pPr>
              <w:rPr>
                <w:rFonts w:ascii="Arial" w:hAnsi="Arial"/>
                <w:sz w:val="13"/>
                <w:szCs w:val="13"/>
                <w:lang w:val="hr-HR" w:eastAsia="hr-HR"/>
              </w:rPr>
            </w:pPr>
          </w:p>
        </w:tc>
        <w:tc>
          <w:tcPr>
            <w:tcW w:w="529" w:type="pct"/>
            <w:vAlign w:val="center"/>
          </w:tcPr>
          <w:p w14:paraId="4E5083ED" w14:textId="77777777" w:rsidR="00D31CEC" w:rsidRPr="00D31CEC" w:rsidRDefault="00D31CEC" w:rsidP="00D31CEC">
            <w:pPr>
              <w:rPr>
                <w:rFonts w:ascii="Arial" w:hAnsi="Arial"/>
                <w:sz w:val="13"/>
                <w:szCs w:val="13"/>
                <w:lang w:val="hr-HR" w:eastAsia="hr-HR"/>
              </w:rPr>
            </w:pPr>
          </w:p>
        </w:tc>
      </w:tr>
      <w:tr w:rsidR="002F7693" w:rsidRPr="00A4224F" w14:paraId="19027C33" w14:textId="04C994B5" w:rsidTr="00F81A58">
        <w:trPr>
          <w:cantSplit/>
          <w:trHeight w:val="350"/>
        </w:trPr>
        <w:tc>
          <w:tcPr>
            <w:tcW w:w="198" w:type="pct"/>
            <w:vAlign w:val="center"/>
          </w:tcPr>
          <w:p w14:paraId="735F7FAF" w14:textId="77777777" w:rsidR="002F7693" w:rsidRPr="00A4224F" w:rsidRDefault="002F7693" w:rsidP="00BE0F44">
            <w:pPr>
              <w:rPr>
                <w:rFonts w:ascii="Arial" w:hAnsi="Arial"/>
                <w:sz w:val="13"/>
                <w:szCs w:val="13"/>
                <w:lang w:val="hr-HR" w:eastAsia="hr-HR"/>
              </w:rPr>
            </w:pPr>
          </w:p>
        </w:tc>
        <w:tc>
          <w:tcPr>
            <w:tcW w:w="431" w:type="pct"/>
            <w:vAlign w:val="center"/>
          </w:tcPr>
          <w:p w14:paraId="31B24D6B" w14:textId="77777777" w:rsidR="002F7693" w:rsidRPr="00A4224F" w:rsidRDefault="002F7693" w:rsidP="00BE0F44">
            <w:pPr>
              <w:rPr>
                <w:rFonts w:ascii="Arial" w:hAnsi="Arial"/>
                <w:sz w:val="13"/>
                <w:szCs w:val="13"/>
                <w:lang w:val="hr-HR" w:eastAsia="hr-HR"/>
              </w:rPr>
            </w:pPr>
          </w:p>
        </w:tc>
        <w:tc>
          <w:tcPr>
            <w:tcW w:w="184" w:type="pct"/>
            <w:vAlign w:val="center"/>
          </w:tcPr>
          <w:p w14:paraId="2050CAA1" w14:textId="77777777" w:rsidR="002F7693" w:rsidRPr="00A4224F" w:rsidRDefault="002F7693" w:rsidP="00BE0F44">
            <w:pPr>
              <w:rPr>
                <w:rFonts w:ascii="Arial" w:hAnsi="Arial"/>
                <w:sz w:val="13"/>
                <w:szCs w:val="13"/>
                <w:lang w:val="hr-HR" w:eastAsia="hr-HR"/>
              </w:rPr>
            </w:pPr>
          </w:p>
        </w:tc>
        <w:tc>
          <w:tcPr>
            <w:tcW w:w="181" w:type="pct"/>
            <w:vAlign w:val="center"/>
          </w:tcPr>
          <w:p w14:paraId="567A4446" w14:textId="77777777" w:rsidR="002F7693" w:rsidRPr="00A4224F" w:rsidRDefault="002F7693" w:rsidP="00BE0F44">
            <w:pPr>
              <w:rPr>
                <w:rFonts w:ascii="Arial" w:hAnsi="Arial"/>
                <w:sz w:val="13"/>
                <w:szCs w:val="13"/>
                <w:lang w:val="hr-HR" w:eastAsia="hr-HR"/>
              </w:rPr>
            </w:pPr>
          </w:p>
        </w:tc>
        <w:tc>
          <w:tcPr>
            <w:tcW w:w="362" w:type="pct"/>
            <w:vAlign w:val="center"/>
          </w:tcPr>
          <w:p w14:paraId="2B9A1DB4" w14:textId="77777777" w:rsidR="002F7693" w:rsidRPr="00A4224F" w:rsidRDefault="002F7693" w:rsidP="00BE0F44">
            <w:pPr>
              <w:rPr>
                <w:rFonts w:ascii="Arial" w:hAnsi="Arial"/>
                <w:sz w:val="13"/>
                <w:szCs w:val="13"/>
                <w:lang w:val="hr-HR" w:eastAsia="hr-HR"/>
              </w:rPr>
            </w:pPr>
          </w:p>
        </w:tc>
        <w:tc>
          <w:tcPr>
            <w:tcW w:w="226" w:type="pct"/>
            <w:vAlign w:val="center"/>
          </w:tcPr>
          <w:p w14:paraId="527247EC" w14:textId="77777777" w:rsidR="002F7693" w:rsidRPr="00A4224F" w:rsidRDefault="002F7693" w:rsidP="00BE0F44">
            <w:pPr>
              <w:rPr>
                <w:rFonts w:ascii="Arial" w:hAnsi="Arial"/>
                <w:sz w:val="13"/>
                <w:szCs w:val="13"/>
                <w:lang w:val="hr-HR" w:eastAsia="hr-HR"/>
              </w:rPr>
            </w:pPr>
          </w:p>
        </w:tc>
        <w:tc>
          <w:tcPr>
            <w:tcW w:w="159" w:type="pct"/>
            <w:vAlign w:val="center"/>
          </w:tcPr>
          <w:p w14:paraId="053E1828"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3A316DD4"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154F39CE"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1B695ADF"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33CFD7FB"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479D9026"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02AFE517"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30F44A52"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26D3F0A7" w14:textId="77777777" w:rsidR="002F7693" w:rsidRPr="00A4224F" w:rsidRDefault="002F7693" w:rsidP="00BE0F44">
            <w:pPr>
              <w:rPr>
                <w:rFonts w:ascii="Arial" w:hAnsi="Arial"/>
                <w:sz w:val="13"/>
                <w:szCs w:val="13"/>
                <w:lang w:val="hr-HR" w:eastAsia="hr-HR"/>
              </w:rPr>
            </w:pPr>
          </w:p>
        </w:tc>
        <w:tc>
          <w:tcPr>
            <w:tcW w:w="272" w:type="pct"/>
            <w:vAlign w:val="center"/>
          </w:tcPr>
          <w:p w14:paraId="2BC3FE60"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2F3E5E3D"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06B21637"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790AFD77" w14:textId="77777777" w:rsidR="00D31CEC" w:rsidRPr="00D31CEC" w:rsidRDefault="00D31CEC" w:rsidP="00D31CEC">
            <w:pPr>
              <w:rPr>
                <w:rFonts w:ascii="Arial" w:hAnsi="Arial"/>
                <w:sz w:val="13"/>
                <w:szCs w:val="13"/>
                <w:lang w:val="hr-HR" w:eastAsia="hr-HR"/>
              </w:rPr>
            </w:pPr>
          </w:p>
        </w:tc>
        <w:tc>
          <w:tcPr>
            <w:tcW w:w="529" w:type="pct"/>
            <w:vAlign w:val="center"/>
          </w:tcPr>
          <w:p w14:paraId="35AAB4FE" w14:textId="77777777" w:rsidR="00D31CEC" w:rsidRPr="00D31CEC" w:rsidRDefault="00D31CEC" w:rsidP="00D31CEC">
            <w:pPr>
              <w:rPr>
                <w:rFonts w:ascii="Arial" w:hAnsi="Arial"/>
                <w:sz w:val="13"/>
                <w:szCs w:val="13"/>
                <w:lang w:val="hr-HR" w:eastAsia="hr-HR"/>
              </w:rPr>
            </w:pPr>
          </w:p>
        </w:tc>
      </w:tr>
      <w:tr w:rsidR="002F7693" w:rsidRPr="00A4224F" w14:paraId="417F03DF" w14:textId="050A0FCE" w:rsidTr="00F81A58">
        <w:trPr>
          <w:cantSplit/>
          <w:trHeight w:val="350"/>
        </w:trPr>
        <w:tc>
          <w:tcPr>
            <w:tcW w:w="198" w:type="pct"/>
            <w:vAlign w:val="center"/>
          </w:tcPr>
          <w:p w14:paraId="0F636368" w14:textId="77777777" w:rsidR="002F7693" w:rsidRPr="00A4224F" w:rsidRDefault="002F7693" w:rsidP="00BE0F44">
            <w:pPr>
              <w:rPr>
                <w:rFonts w:ascii="Arial" w:hAnsi="Arial"/>
                <w:sz w:val="13"/>
                <w:szCs w:val="13"/>
                <w:lang w:val="hr-HR" w:eastAsia="hr-HR"/>
              </w:rPr>
            </w:pPr>
          </w:p>
        </w:tc>
        <w:tc>
          <w:tcPr>
            <w:tcW w:w="431" w:type="pct"/>
            <w:vAlign w:val="center"/>
          </w:tcPr>
          <w:p w14:paraId="72E94D11" w14:textId="77777777" w:rsidR="002F7693" w:rsidRPr="00A4224F" w:rsidRDefault="002F7693" w:rsidP="00BE0F44">
            <w:pPr>
              <w:rPr>
                <w:rFonts w:ascii="Arial" w:hAnsi="Arial"/>
                <w:sz w:val="13"/>
                <w:szCs w:val="13"/>
                <w:lang w:val="hr-HR" w:eastAsia="hr-HR"/>
              </w:rPr>
            </w:pPr>
          </w:p>
        </w:tc>
        <w:tc>
          <w:tcPr>
            <w:tcW w:w="184" w:type="pct"/>
            <w:vAlign w:val="center"/>
          </w:tcPr>
          <w:p w14:paraId="7B3E7F88" w14:textId="77777777" w:rsidR="002F7693" w:rsidRPr="00A4224F" w:rsidRDefault="002F7693" w:rsidP="00BE0F44">
            <w:pPr>
              <w:rPr>
                <w:rFonts w:ascii="Arial" w:hAnsi="Arial"/>
                <w:sz w:val="13"/>
                <w:szCs w:val="13"/>
                <w:lang w:val="hr-HR" w:eastAsia="hr-HR"/>
              </w:rPr>
            </w:pPr>
          </w:p>
        </w:tc>
        <w:tc>
          <w:tcPr>
            <w:tcW w:w="181" w:type="pct"/>
            <w:vAlign w:val="center"/>
          </w:tcPr>
          <w:p w14:paraId="27AF7613" w14:textId="77777777" w:rsidR="002F7693" w:rsidRPr="00A4224F" w:rsidRDefault="002F7693" w:rsidP="00BE0F44">
            <w:pPr>
              <w:rPr>
                <w:rFonts w:ascii="Arial" w:hAnsi="Arial"/>
                <w:sz w:val="13"/>
                <w:szCs w:val="13"/>
                <w:lang w:val="hr-HR" w:eastAsia="hr-HR"/>
              </w:rPr>
            </w:pPr>
          </w:p>
        </w:tc>
        <w:tc>
          <w:tcPr>
            <w:tcW w:w="362" w:type="pct"/>
            <w:vAlign w:val="center"/>
          </w:tcPr>
          <w:p w14:paraId="11517F83" w14:textId="77777777" w:rsidR="002F7693" w:rsidRPr="00A4224F" w:rsidRDefault="002F7693" w:rsidP="00BE0F44">
            <w:pPr>
              <w:rPr>
                <w:rFonts w:ascii="Arial" w:hAnsi="Arial"/>
                <w:sz w:val="13"/>
                <w:szCs w:val="13"/>
                <w:lang w:val="hr-HR" w:eastAsia="hr-HR"/>
              </w:rPr>
            </w:pPr>
          </w:p>
        </w:tc>
        <w:tc>
          <w:tcPr>
            <w:tcW w:w="226" w:type="pct"/>
            <w:vAlign w:val="center"/>
          </w:tcPr>
          <w:p w14:paraId="7E957870" w14:textId="77777777" w:rsidR="002F7693" w:rsidRPr="00A4224F" w:rsidRDefault="002F7693" w:rsidP="00BE0F44">
            <w:pPr>
              <w:rPr>
                <w:rFonts w:ascii="Arial" w:hAnsi="Arial"/>
                <w:sz w:val="13"/>
                <w:szCs w:val="13"/>
                <w:lang w:val="hr-HR" w:eastAsia="hr-HR"/>
              </w:rPr>
            </w:pPr>
          </w:p>
        </w:tc>
        <w:tc>
          <w:tcPr>
            <w:tcW w:w="159" w:type="pct"/>
            <w:vAlign w:val="center"/>
          </w:tcPr>
          <w:p w14:paraId="473A5533"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23E370C0"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67694CD1"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4DB4CA50"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2BC2377B"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54D72A0C"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5D74E952"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6927DC42"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3939B847" w14:textId="77777777" w:rsidR="002F7693" w:rsidRPr="00A4224F" w:rsidRDefault="002F7693" w:rsidP="00BE0F44">
            <w:pPr>
              <w:rPr>
                <w:rFonts w:ascii="Arial" w:hAnsi="Arial"/>
                <w:sz w:val="13"/>
                <w:szCs w:val="13"/>
                <w:lang w:val="hr-HR" w:eastAsia="hr-HR"/>
              </w:rPr>
            </w:pPr>
          </w:p>
        </w:tc>
        <w:tc>
          <w:tcPr>
            <w:tcW w:w="272" w:type="pct"/>
            <w:vAlign w:val="center"/>
          </w:tcPr>
          <w:p w14:paraId="765F4FA2"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56377AD9"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2970CB6C"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6738B9FC" w14:textId="77777777" w:rsidR="00D31CEC" w:rsidRPr="00D31CEC" w:rsidRDefault="00D31CEC" w:rsidP="00D31CEC">
            <w:pPr>
              <w:rPr>
                <w:rFonts w:ascii="Arial" w:hAnsi="Arial"/>
                <w:sz w:val="13"/>
                <w:szCs w:val="13"/>
                <w:lang w:val="hr-HR" w:eastAsia="hr-HR"/>
              </w:rPr>
            </w:pPr>
          </w:p>
        </w:tc>
        <w:tc>
          <w:tcPr>
            <w:tcW w:w="529" w:type="pct"/>
            <w:vAlign w:val="center"/>
          </w:tcPr>
          <w:p w14:paraId="0643EAE4" w14:textId="77777777" w:rsidR="00D31CEC" w:rsidRPr="00D31CEC" w:rsidRDefault="00D31CEC" w:rsidP="00D31CEC">
            <w:pPr>
              <w:rPr>
                <w:rFonts w:ascii="Arial" w:hAnsi="Arial"/>
                <w:sz w:val="13"/>
                <w:szCs w:val="13"/>
                <w:lang w:val="hr-HR" w:eastAsia="hr-HR"/>
              </w:rPr>
            </w:pPr>
          </w:p>
        </w:tc>
      </w:tr>
      <w:tr w:rsidR="002F7693" w:rsidRPr="00A4224F" w14:paraId="26EC33DE" w14:textId="43BD7D0A" w:rsidTr="00F81A58">
        <w:trPr>
          <w:cantSplit/>
          <w:trHeight w:val="350"/>
        </w:trPr>
        <w:tc>
          <w:tcPr>
            <w:tcW w:w="198" w:type="pct"/>
            <w:vAlign w:val="center"/>
          </w:tcPr>
          <w:p w14:paraId="40C44BF7" w14:textId="77777777" w:rsidR="002F7693" w:rsidRPr="00A4224F" w:rsidRDefault="002F7693" w:rsidP="00BE0F44">
            <w:pPr>
              <w:rPr>
                <w:rFonts w:ascii="Arial" w:hAnsi="Arial"/>
                <w:sz w:val="13"/>
                <w:szCs w:val="13"/>
                <w:lang w:val="hr-HR" w:eastAsia="hr-HR"/>
              </w:rPr>
            </w:pPr>
          </w:p>
        </w:tc>
        <w:tc>
          <w:tcPr>
            <w:tcW w:w="431" w:type="pct"/>
            <w:vAlign w:val="center"/>
          </w:tcPr>
          <w:p w14:paraId="45A32749" w14:textId="77777777" w:rsidR="002F7693" w:rsidRPr="00A4224F" w:rsidRDefault="002F7693" w:rsidP="00BE0F44">
            <w:pPr>
              <w:rPr>
                <w:rFonts w:ascii="Arial" w:hAnsi="Arial"/>
                <w:sz w:val="13"/>
                <w:szCs w:val="13"/>
                <w:lang w:val="hr-HR" w:eastAsia="hr-HR"/>
              </w:rPr>
            </w:pPr>
          </w:p>
        </w:tc>
        <w:tc>
          <w:tcPr>
            <w:tcW w:w="184" w:type="pct"/>
            <w:vAlign w:val="center"/>
          </w:tcPr>
          <w:p w14:paraId="1F26EC38" w14:textId="77777777" w:rsidR="002F7693" w:rsidRPr="00A4224F" w:rsidRDefault="002F7693" w:rsidP="00BE0F44">
            <w:pPr>
              <w:rPr>
                <w:rFonts w:ascii="Arial" w:hAnsi="Arial"/>
                <w:sz w:val="13"/>
                <w:szCs w:val="13"/>
                <w:lang w:val="hr-HR" w:eastAsia="hr-HR"/>
              </w:rPr>
            </w:pPr>
          </w:p>
        </w:tc>
        <w:tc>
          <w:tcPr>
            <w:tcW w:w="181" w:type="pct"/>
            <w:vAlign w:val="center"/>
          </w:tcPr>
          <w:p w14:paraId="3340EBDF" w14:textId="77777777" w:rsidR="002F7693" w:rsidRPr="00A4224F" w:rsidRDefault="002F7693" w:rsidP="00BE0F44">
            <w:pPr>
              <w:rPr>
                <w:rFonts w:ascii="Arial" w:hAnsi="Arial"/>
                <w:sz w:val="13"/>
                <w:szCs w:val="13"/>
                <w:lang w:val="hr-HR" w:eastAsia="hr-HR"/>
              </w:rPr>
            </w:pPr>
          </w:p>
        </w:tc>
        <w:tc>
          <w:tcPr>
            <w:tcW w:w="362" w:type="pct"/>
            <w:vAlign w:val="center"/>
          </w:tcPr>
          <w:p w14:paraId="5CA5A772" w14:textId="77777777" w:rsidR="002F7693" w:rsidRPr="00A4224F" w:rsidRDefault="002F7693" w:rsidP="00BE0F44">
            <w:pPr>
              <w:rPr>
                <w:rFonts w:ascii="Arial" w:hAnsi="Arial"/>
                <w:sz w:val="13"/>
                <w:szCs w:val="13"/>
                <w:lang w:val="hr-HR" w:eastAsia="hr-HR"/>
              </w:rPr>
            </w:pPr>
          </w:p>
        </w:tc>
        <w:tc>
          <w:tcPr>
            <w:tcW w:w="226" w:type="pct"/>
            <w:vAlign w:val="center"/>
          </w:tcPr>
          <w:p w14:paraId="5A15ADA9" w14:textId="77777777" w:rsidR="002F7693" w:rsidRPr="00A4224F" w:rsidRDefault="002F7693" w:rsidP="00BE0F44">
            <w:pPr>
              <w:rPr>
                <w:rFonts w:ascii="Arial" w:hAnsi="Arial"/>
                <w:sz w:val="13"/>
                <w:szCs w:val="13"/>
                <w:lang w:val="hr-HR" w:eastAsia="hr-HR"/>
              </w:rPr>
            </w:pPr>
          </w:p>
        </w:tc>
        <w:tc>
          <w:tcPr>
            <w:tcW w:w="159" w:type="pct"/>
            <w:vAlign w:val="center"/>
          </w:tcPr>
          <w:p w14:paraId="0CB3FFCB"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068C897"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EE42B62"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1261496A" w14:textId="77777777" w:rsidR="002F7693" w:rsidRPr="00A4224F" w:rsidRDefault="002F7693" w:rsidP="00F81A58">
            <w:pPr>
              <w:jc w:val="center"/>
              <w:rPr>
                <w:rFonts w:ascii="Arial" w:hAnsi="Arial"/>
                <w:sz w:val="13"/>
                <w:szCs w:val="13"/>
                <w:lang w:val="hr-HR" w:eastAsia="hr-HR"/>
              </w:rPr>
            </w:pPr>
          </w:p>
        </w:tc>
        <w:tc>
          <w:tcPr>
            <w:tcW w:w="130" w:type="pct"/>
            <w:vAlign w:val="center"/>
          </w:tcPr>
          <w:p w14:paraId="394A0FE5" w14:textId="77777777" w:rsidR="002F7693" w:rsidRPr="00A4224F" w:rsidRDefault="002F7693" w:rsidP="00F81A58">
            <w:pPr>
              <w:jc w:val="center"/>
              <w:rPr>
                <w:rFonts w:ascii="Arial" w:hAnsi="Arial"/>
                <w:sz w:val="13"/>
                <w:szCs w:val="13"/>
                <w:lang w:val="hr-HR" w:eastAsia="hr-HR"/>
              </w:rPr>
            </w:pPr>
          </w:p>
        </w:tc>
        <w:tc>
          <w:tcPr>
            <w:tcW w:w="135" w:type="pct"/>
            <w:vAlign w:val="center"/>
          </w:tcPr>
          <w:p w14:paraId="69509A5B" w14:textId="77777777" w:rsidR="002F7693" w:rsidRPr="00A4224F" w:rsidRDefault="002F7693" w:rsidP="00F81A58">
            <w:pPr>
              <w:jc w:val="center"/>
              <w:rPr>
                <w:rFonts w:ascii="Arial" w:hAnsi="Arial"/>
                <w:sz w:val="13"/>
                <w:szCs w:val="13"/>
                <w:lang w:val="hr-HR" w:eastAsia="hr-HR"/>
              </w:rPr>
            </w:pPr>
          </w:p>
        </w:tc>
        <w:tc>
          <w:tcPr>
            <w:tcW w:w="205" w:type="pct"/>
            <w:gridSpan w:val="2"/>
            <w:vAlign w:val="center"/>
          </w:tcPr>
          <w:p w14:paraId="543E90EA" w14:textId="77777777" w:rsidR="002F7693" w:rsidRPr="00A4224F" w:rsidRDefault="002F7693" w:rsidP="00F81A58">
            <w:pPr>
              <w:jc w:val="center"/>
              <w:rPr>
                <w:rFonts w:ascii="Arial" w:hAnsi="Arial"/>
                <w:sz w:val="13"/>
                <w:szCs w:val="13"/>
                <w:lang w:val="hr-HR" w:eastAsia="hr-HR"/>
              </w:rPr>
            </w:pPr>
          </w:p>
        </w:tc>
        <w:tc>
          <w:tcPr>
            <w:tcW w:w="159" w:type="pct"/>
            <w:vAlign w:val="center"/>
          </w:tcPr>
          <w:p w14:paraId="7F4A4482" w14:textId="77777777" w:rsidR="002F7693" w:rsidRPr="00A4224F" w:rsidRDefault="002F7693" w:rsidP="00F81A58">
            <w:pPr>
              <w:jc w:val="center"/>
              <w:rPr>
                <w:rFonts w:ascii="Arial" w:hAnsi="Arial"/>
                <w:sz w:val="13"/>
                <w:szCs w:val="13"/>
                <w:lang w:val="hr-HR" w:eastAsia="hr-HR"/>
              </w:rPr>
            </w:pPr>
          </w:p>
        </w:tc>
        <w:tc>
          <w:tcPr>
            <w:tcW w:w="227" w:type="pct"/>
            <w:vAlign w:val="center"/>
          </w:tcPr>
          <w:p w14:paraId="5F3337D2" w14:textId="77777777" w:rsidR="002F7693" w:rsidRPr="00A4224F" w:rsidRDefault="002F7693" w:rsidP="00BE0F44">
            <w:pPr>
              <w:rPr>
                <w:rFonts w:ascii="Arial" w:hAnsi="Arial"/>
                <w:sz w:val="13"/>
                <w:szCs w:val="13"/>
                <w:lang w:val="hr-HR" w:eastAsia="hr-HR"/>
              </w:rPr>
            </w:pPr>
          </w:p>
        </w:tc>
        <w:tc>
          <w:tcPr>
            <w:tcW w:w="272" w:type="pct"/>
            <w:vAlign w:val="center"/>
          </w:tcPr>
          <w:p w14:paraId="4AF15239" w14:textId="77777777" w:rsidR="002F7693" w:rsidRPr="00A4224F" w:rsidRDefault="002F7693" w:rsidP="00BE0F44">
            <w:pPr>
              <w:rPr>
                <w:rFonts w:ascii="Arial" w:hAnsi="Arial"/>
                <w:sz w:val="13"/>
                <w:szCs w:val="13"/>
                <w:lang w:val="hr-HR" w:eastAsia="hr-HR"/>
              </w:rPr>
            </w:pPr>
          </w:p>
        </w:tc>
        <w:tc>
          <w:tcPr>
            <w:tcW w:w="330" w:type="pct"/>
            <w:gridSpan w:val="2"/>
            <w:vAlign w:val="center"/>
          </w:tcPr>
          <w:p w14:paraId="6CC2B489"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0494EF33" w14:textId="77777777" w:rsidR="00D31CEC" w:rsidRPr="00D31CEC" w:rsidRDefault="00D31CEC" w:rsidP="00D31CEC">
            <w:pPr>
              <w:jc w:val="center"/>
              <w:rPr>
                <w:rFonts w:ascii="Arial" w:hAnsi="Arial"/>
                <w:sz w:val="13"/>
                <w:szCs w:val="13"/>
                <w:lang w:val="hr-HR" w:eastAsia="hr-HR"/>
              </w:rPr>
            </w:pPr>
          </w:p>
        </w:tc>
        <w:tc>
          <w:tcPr>
            <w:tcW w:w="530" w:type="pct"/>
            <w:gridSpan w:val="2"/>
            <w:vAlign w:val="center"/>
          </w:tcPr>
          <w:p w14:paraId="60A91BB7" w14:textId="77777777" w:rsidR="00D31CEC" w:rsidRPr="00D31CEC" w:rsidRDefault="00D31CEC" w:rsidP="00D31CEC">
            <w:pPr>
              <w:rPr>
                <w:rFonts w:ascii="Arial" w:hAnsi="Arial"/>
                <w:sz w:val="13"/>
                <w:szCs w:val="13"/>
                <w:lang w:val="hr-HR" w:eastAsia="hr-HR"/>
              </w:rPr>
            </w:pPr>
          </w:p>
        </w:tc>
        <w:tc>
          <w:tcPr>
            <w:tcW w:w="529" w:type="pct"/>
            <w:tcBorders>
              <w:bottom w:val="double" w:sz="4" w:space="0" w:color="auto"/>
            </w:tcBorders>
            <w:vAlign w:val="center"/>
          </w:tcPr>
          <w:p w14:paraId="5299316B" w14:textId="77777777" w:rsidR="00D31CEC" w:rsidRPr="00D31CEC" w:rsidRDefault="00D31CEC" w:rsidP="00D31CEC">
            <w:pPr>
              <w:rPr>
                <w:rFonts w:ascii="Arial" w:hAnsi="Arial"/>
                <w:sz w:val="13"/>
                <w:szCs w:val="13"/>
                <w:lang w:val="hr-HR" w:eastAsia="hr-HR"/>
              </w:rPr>
            </w:pPr>
          </w:p>
        </w:tc>
      </w:tr>
      <w:tr w:rsidR="00C7575A" w:rsidRPr="00A4224F" w14:paraId="1689CB39" w14:textId="426281B9" w:rsidTr="00F81A58">
        <w:trPr>
          <w:cantSplit/>
          <w:trHeight w:val="432"/>
        </w:trPr>
        <w:tc>
          <w:tcPr>
            <w:tcW w:w="1357" w:type="pct"/>
            <w:gridSpan w:val="5"/>
            <w:vAlign w:val="center"/>
          </w:tcPr>
          <w:p w14:paraId="4E8E9959" w14:textId="77777777" w:rsidR="00C7575A" w:rsidRPr="00C60BD0" w:rsidRDefault="00C7575A" w:rsidP="00BE0F44">
            <w:pPr>
              <w:rPr>
                <w:rFonts w:ascii="Arial" w:hAnsi="Arial"/>
                <w:b/>
                <w:sz w:val="13"/>
                <w:szCs w:val="13"/>
                <w:lang w:val="hr-HR" w:eastAsia="hr-HR"/>
              </w:rPr>
            </w:pPr>
            <w:r w:rsidRPr="00C60BD0">
              <w:rPr>
                <w:rFonts w:ascii="Arial" w:hAnsi="Arial"/>
                <w:b/>
                <w:sz w:val="24"/>
                <w:szCs w:val="24"/>
                <w:lang w:val="hr-HR" w:eastAsia="hr-HR"/>
              </w:rPr>
              <w:t>Total:</w:t>
            </w:r>
          </w:p>
        </w:tc>
        <w:tc>
          <w:tcPr>
            <w:tcW w:w="226" w:type="pct"/>
            <w:vAlign w:val="center"/>
          </w:tcPr>
          <w:p w14:paraId="4F9DD308" w14:textId="77777777" w:rsidR="00C7575A" w:rsidRPr="00A4224F" w:rsidRDefault="00C7575A" w:rsidP="00BE0F44">
            <w:pPr>
              <w:rPr>
                <w:rFonts w:ascii="Arial" w:hAnsi="Arial"/>
                <w:sz w:val="13"/>
                <w:szCs w:val="13"/>
                <w:lang w:val="hr-HR" w:eastAsia="hr-HR"/>
              </w:rPr>
            </w:pPr>
          </w:p>
        </w:tc>
        <w:tc>
          <w:tcPr>
            <w:tcW w:w="159" w:type="pct"/>
            <w:vAlign w:val="center"/>
          </w:tcPr>
          <w:p w14:paraId="74B5C2BA" w14:textId="77777777" w:rsidR="00C7575A" w:rsidRPr="00A4224F" w:rsidRDefault="00C7575A" w:rsidP="00F81A58">
            <w:pPr>
              <w:jc w:val="center"/>
              <w:rPr>
                <w:rFonts w:ascii="Arial" w:hAnsi="Arial"/>
                <w:sz w:val="13"/>
                <w:szCs w:val="13"/>
                <w:lang w:val="hr-HR" w:eastAsia="hr-HR"/>
              </w:rPr>
            </w:pPr>
          </w:p>
        </w:tc>
        <w:tc>
          <w:tcPr>
            <w:tcW w:w="159" w:type="pct"/>
            <w:vAlign w:val="center"/>
          </w:tcPr>
          <w:p w14:paraId="7BFC5E31" w14:textId="77777777" w:rsidR="00C7575A" w:rsidRPr="00A4224F" w:rsidRDefault="00C7575A" w:rsidP="00F81A58">
            <w:pPr>
              <w:jc w:val="center"/>
              <w:rPr>
                <w:rFonts w:ascii="Arial" w:hAnsi="Arial"/>
                <w:sz w:val="13"/>
                <w:szCs w:val="13"/>
                <w:lang w:val="hr-HR" w:eastAsia="hr-HR"/>
              </w:rPr>
            </w:pPr>
          </w:p>
        </w:tc>
        <w:tc>
          <w:tcPr>
            <w:tcW w:w="159" w:type="pct"/>
            <w:vAlign w:val="center"/>
          </w:tcPr>
          <w:p w14:paraId="1BB66B20" w14:textId="77777777" w:rsidR="00C7575A" w:rsidRPr="00A4224F" w:rsidRDefault="00C7575A" w:rsidP="00F81A58">
            <w:pPr>
              <w:jc w:val="center"/>
              <w:rPr>
                <w:rFonts w:ascii="Arial" w:hAnsi="Arial"/>
                <w:sz w:val="13"/>
                <w:szCs w:val="13"/>
                <w:lang w:val="hr-HR" w:eastAsia="hr-HR"/>
              </w:rPr>
            </w:pPr>
          </w:p>
        </w:tc>
        <w:tc>
          <w:tcPr>
            <w:tcW w:w="159" w:type="pct"/>
            <w:vAlign w:val="center"/>
          </w:tcPr>
          <w:p w14:paraId="40385EB3" w14:textId="77777777" w:rsidR="00C7575A" w:rsidRPr="00A4224F" w:rsidRDefault="00C7575A" w:rsidP="00F81A58">
            <w:pPr>
              <w:jc w:val="center"/>
              <w:rPr>
                <w:rFonts w:ascii="Arial" w:hAnsi="Arial"/>
                <w:sz w:val="13"/>
                <w:szCs w:val="13"/>
                <w:lang w:val="hr-HR" w:eastAsia="hr-HR"/>
              </w:rPr>
            </w:pPr>
          </w:p>
        </w:tc>
        <w:tc>
          <w:tcPr>
            <w:tcW w:w="130" w:type="pct"/>
            <w:vAlign w:val="center"/>
          </w:tcPr>
          <w:p w14:paraId="4D95DC15" w14:textId="77777777" w:rsidR="00C7575A" w:rsidRPr="00A4224F" w:rsidRDefault="00C7575A" w:rsidP="00F81A58">
            <w:pPr>
              <w:jc w:val="center"/>
              <w:rPr>
                <w:rFonts w:ascii="Arial" w:hAnsi="Arial"/>
                <w:sz w:val="13"/>
                <w:szCs w:val="13"/>
                <w:lang w:val="hr-HR" w:eastAsia="hr-HR"/>
              </w:rPr>
            </w:pPr>
          </w:p>
        </w:tc>
        <w:tc>
          <w:tcPr>
            <w:tcW w:w="135" w:type="pct"/>
            <w:vAlign w:val="center"/>
          </w:tcPr>
          <w:p w14:paraId="0928F06B" w14:textId="77777777" w:rsidR="00C7575A" w:rsidRPr="00A4224F" w:rsidRDefault="00C7575A" w:rsidP="00F81A58">
            <w:pPr>
              <w:jc w:val="center"/>
              <w:rPr>
                <w:rFonts w:ascii="Arial" w:hAnsi="Arial"/>
                <w:sz w:val="13"/>
                <w:szCs w:val="13"/>
                <w:lang w:val="hr-HR" w:eastAsia="hr-HR"/>
              </w:rPr>
            </w:pPr>
          </w:p>
        </w:tc>
        <w:tc>
          <w:tcPr>
            <w:tcW w:w="205" w:type="pct"/>
            <w:gridSpan w:val="2"/>
            <w:vAlign w:val="center"/>
          </w:tcPr>
          <w:p w14:paraId="029BE3BC" w14:textId="77777777" w:rsidR="00C7575A" w:rsidRPr="00A4224F" w:rsidRDefault="00C7575A" w:rsidP="00F81A58">
            <w:pPr>
              <w:jc w:val="center"/>
              <w:rPr>
                <w:rFonts w:ascii="Arial" w:hAnsi="Arial"/>
                <w:sz w:val="13"/>
                <w:szCs w:val="13"/>
                <w:lang w:val="hr-HR" w:eastAsia="hr-HR"/>
              </w:rPr>
            </w:pPr>
          </w:p>
        </w:tc>
        <w:tc>
          <w:tcPr>
            <w:tcW w:w="159" w:type="pct"/>
            <w:vAlign w:val="center"/>
          </w:tcPr>
          <w:p w14:paraId="317C52E1" w14:textId="77777777" w:rsidR="00C7575A" w:rsidRPr="00A4224F" w:rsidRDefault="00C7575A" w:rsidP="00F81A58">
            <w:pPr>
              <w:jc w:val="center"/>
              <w:rPr>
                <w:rFonts w:ascii="Arial" w:hAnsi="Arial"/>
                <w:sz w:val="13"/>
                <w:szCs w:val="13"/>
                <w:lang w:val="hr-HR" w:eastAsia="hr-HR"/>
              </w:rPr>
            </w:pPr>
          </w:p>
        </w:tc>
        <w:tc>
          <w:tcPr>
            <w:tcW w:w="227" w:type="pct"/>
            <w:vAlign w:val="center"/>
          </w:tcPr>
          <w:p w14:paraId="09844255" w14:textId="77777777" w:rsidR="00C7575A" w:rsidRPr="00A4224F" w:rsidRDefault="00C7575A" w:rsidP="00BE0F44">
            <w:pPr>
              <w:rPr>
                <w:rFonts w:ascii="Arial" w:hAnsi="Arial"/>
                <w:sz w:val="13"/>
                <w:szCs w:val="13"/>
                <w:lang w:val="hr-HR" w:eastAsia="hr-HR"/>
              </w:rPr>
            </w:pPr>
          </w:p>
        </w:tc>
        <w:tc>
          <w:tcPr>
            <w:tcW w:w="272" w:type="pct"/>
            <w:vAlign w:val="center"/>
          </w:tcPr>
          <w:p w14:paraId="31F17106" w14:textId="77777777" w:rsidR="00C7575A" w:rsidRPr="00A4224F" w:rsidRDefault="00C7575A" w:rsidP="00BE0F44">
            <w:pPr>
              <w:rPr>
                <w:rFonts w:ascii="Arial" w:hAnsi="Arial"/>
                <w:sz w:val="13"/>
                <w:szCs w:val="13"/>
                <w:lang w:val="hr-HR" w:eastAsia="hr-HR"/>
              </w:rPr>
            </w:pPr>
          </w:p>
        </w:tc>
        <w:tc>
          <w:tcPr>
            <w:tcW w:w="330" w:type="pct"/>
            <w:gridSpan w:val="2"/>
            <w:vAlign w:val="center"/>
          </w:tcPr>
          <w:p w14:paraId="440FE67E" w14:textId="77777777" w:rsidR="00D31CEC" w:rsidRPr="00D31CEC" w:rsidRDefault="00D31CEC" w:rsidP="00D31CEC">
            <w:pPr>
              <w:jc w:val="center"/>
              <w:rPr>
                <w:rFonts w:ascii="Arial" w:hAnsi="Arial"/>
                <w:sz w:val="13"/>
                <w:szCs w:val="13"/>
                <w:lang w:val="hr-HR" w:eastAsia="hr-HR"/>
              </w:rPr>
            </w:pPr>
          </w:p>
        </w:tc>
        <w:tc>
          <w:tcPr>
            <w:tcW w:w="265" w:type="pct"/>
            <w:vAlign w:val="center"/>
          </w:tcPr>
          <w:p w14:paraId="310A584D" w14:textId="77777777" w:rsidR="00D31CEC" w:rsidRPr="00D31CEC" w:rsidRDefault="00D31CEC" w:rsidP="00D31CEC">
            <w:pPr>
              <w:jc w:val="center"/>
              <w:rPr>
                <w:rFonts w:ascii="Arial" w:hAnsi="Arial"/>
                <w:sz w:val="13"/>
                <w:szCs w:val="13"/>
                <w:lang w:val="hr-HR" w:eastAsia="hr-HR"/>
              </w:rPr>
            </w:pPr>
          </w:p>
        </w:tc>
        <w:tc>
          <w:tcPr>
            <w:tcW w:w="530" w:type="pct"/>
            <w:gridSpan w:val="2"/>
            <w:tcBorders>
              <w:right w:val="double" w:sz="4" w:space="0" w:color="auto"/>
            </w:tcBorders>
            <w:vAlign w:val="center"/>
          </w:tcPr>
          <w:p w14:paraId="74EA445B" w14:textId="77777777" w:rsidR="00D31CEC" w:rsidRPr="00D31CEC" w:rsidRDefault="00D31CEC" w:rsidP="00D31CEC">
            <w:pPr>
              <w:rPr>
                <w:rFonts w:ascii="Arial" w:hAnsi="Arial"/>
                <w:sz w:val="13"/>
                <w:szCs w:val="13"/>
                <w:lang w:val="hr-HR" w:eastAsia="hr-HR"/>
              </w:rPr>
            </w:pPr>
          </w:p>
        </w:tc>
        <w:tc>
          <w:tcPr>
            <w:tcW w:w="529" w:type="pct"/>
            <w:tcBorders>
              <w:top w:val="double" w:sz="4" w:space="0" w:color="auto"/>
              <w:left w:val="double" w:sz="4" w:space="0" w:color="auto"/>
              <w:bottom w:val="nil"/>
              <w:right w:val="nil"/>
            </w:tcBorders>
            <w:vAlign w:val="center"/>
          </w:tcPr>
          <w:p w14:paraId="5A4D54B6" w14:textId="77777777" w:rsidR="00D31CEC" w:rsidRPr="00D31CEC" w:rsidRDefault="00D31CEC" w:rsidP="00D31CEC">
            <w:pPr>
              <w:rPr>
                <w:rFonts w:ascii="Arial" w:hAnsi="Arial"/>
                <w:sz w:val="13"/>
                <w:szCs w:val="13"/>
                <w:lang w:val="hr-HR" w:eastAsia="hr-HR"/>
              </w:rPr>
            </w:pPr>
          </w:p>
        </w:tc>
      </w:tr>
    </w:tbl>
    <w:p w14:paraId="2775B23B" w14:textId="77777777" w:rsidR="006A0036" w:rsidRDefault="006A0036" w:rsidP="00211129">
      <w:pPr>
        <w:tabs>
          <w:tab w:val="left" w:leader="underscore" w:pos="5760"/>
        </w:tabs>
        <w:rPr>
          <w:lang w:val="en-GB"/>
        </w:rPr>
        <w:sectPr w:rsidR="006A0036" w:rsidSect="00BC4BAE">
          <w:headerReference w:type="even" r:id="rId19"/>
          <w:headerReference w:type="default" r:id="rId20"/>
          <w:headerReference w:type="first" r:id="rId21"/>
          <w:footnotePr>
            <w:numRestart w:val="eachPage"/>
          </w:footnotePr>
          <w:pgSz w:w="16839" w:h="11907" w:orient="landscape" w:code="9"/>
          <w:pgMar w:top="567" w:right="567" w:bottom="567" w:left="567" w:header="720" w:footer="720" w:gutter="0"/>
          <w:cols w:space="720"/>
          <w:noEndnote/>
          <w:titlePg/>
          <w:docGrid w:linePitch="299"/>
        </w:sectPr>
      </w:pPr>
    </w:p>
    <w:p w14:paraId="4FDF5980" w14:textId="0EE41A49" w:rsidR="006351ED" w:rsidRPr="00DA155A" w:rsidRDefault="00DA155A" w:rsidP="006351ED">
      <w:pPr>
        <w:pStyle w:val="Heading1"/>
        <w:rPr>
          <w:b/>
          <w:i w:val="0"/>
          <w:sz w:val="28"/>
          <w:u w:val="none"/>
          <w:lang w:val="en-GB"/>
        </w:rPr>
      </w:pPr>
      <w:bookmarkStart w:id="45" w:name="_Toc524414420"/>
      <w:bookmarkStart w:id="46" w:name="_Toc531609312"/>
      <w:r w:rsidRPr="00DA155A">
        <w:rPr>
          <w:b/>
          <w:i w:val="0"/>
          <w:sz w:val="28"/>
          <w:u w:val="none"/>
          <w:lang w:val="en-GB"/>
        </w:rPr>
        <w:lastRenderedPageBreak/>
        <w:t xml:space="preserve">APPENDIX </w:t>
      </w:r>
      <w:r w:rsidR="00FD1E97">
        <w:rPr>
          <w:b/>
          <w:i w:val="0"/>
          <w:sz w:val="28"/>
          <w:u w:val="none"/>
          <w:lang w:val="en-GB"/>
        </w:rPr>
        <w:t>B</w:t>
      </w:r>
      <w:r w:rsidRPr="00DA155A">
        <w:rPr>
          <w:b/>
          <w:i w:val="0"/>
          <w:sz w:val="28"/>
          <w:u w:val="none"/>
          <w:lang w:val="en-GB"/>
        </w:rPr>
        <w:t>: USING THE SUPERVISOR’S CAPI APPLICATION</w:t>
      </w:r>
      <w:bookmarkEnd w:id="45"/>
      <w:bookmarkEnd w:id="46"/>
    </w:p>
    <w:p w14:paraId="20DB6F4B" w14:textId="77777777" w:rsidR="006351ED" w:rsidRPr="006351ED" w:rsidRDefault="006351ED" w:rsidP="006351ED">
      <w:pPr>
        <w:rPr>
          <w:lang w:val="en-GB"/>
        </w:rPr>
      </w:pPr>
    </w:p>
    <w:p w14:paraId="07F9D48E" w14:textId="77777777" w:rsidR="006A0036" w:rsidRPr="007D5F84" w:rsidRDefault="006A0036" w:rsidP="006A0036">
      <w:pPr>
        <w:rPr>
          <w:rFonts w:cs="Arial"/>
          <w:szCs w:val="22"/>
        </w:rPr>
      </w:pPr>
      <w:r w:rsidRPr="007D5F84">
        <w:rPr>
          <w:rFonts w:cs="Arial"/>
          <w:szCs w:val="22"/>
        </w:rPr>
        <w:t>Many of the tasks of monitoring and supervising the fieldwork of the team are monitored with the use of the tablet. These tasks include:</w:t>
      </w:r>
    </w:p>
    <w:p w14:paraId="165C0D13" w14:textId="77777777" w:rsidR="006A0036" w:rsidRPr="007D5F84" w:rsidRDefault="006A0036" w:rsidP="006A0036">
      <w:pPr>
        <w:rPr>
          <w:rFonts w:cs="Arial"/>
          <w:szCs w:val="22"/>
        </w:rPr>
      </w:pPr>
    </w:p>
    <w:p w14:paraId="646E624C" w14:textId="77777777" w:rsidR="006A0036" w:rsidRPr="007D5F84" w:rsidRDefault="006A0036" w:rsidP="006A0036">
      <w:pPr>
        <w:numPr>
          <w:ilvl w:val="0"/>
          <w:numId w:val="35"/>
        </w:numPr>
        <w:tabs>
          <w:tab w:val="left" w:pos="-1200"/>
          <w:tab w:val="left" w:pos="-720"/>
          <w:tab w:val="left" w:pos="0"/>
        </w:tabs>
        <w:autoSpaceDE w:val="0"/>
        <w:autoSpaceDN w:val="0"/>
        <w:adjustRightInd w:val="0"/>
        <w:jc w:val="both"/>
        <w:rPr>
          <w:rFonts w:cs="Arial"/>
          <w:szCs w:val="22"/>
        </w:rPr>
      </w:pPr>
      <w:r>
        <w:rPr>
          <w:rFonts w:cs="Arial"/>
          <w:szCs w:val="22"/>
        </w:rPr>
        <w:t>Record</w:t>
      </w:r>
      <w:r w:rsidRPr="007D5F84">
        <w:rPr>
          <w:rFonts w:cs="Arial"/>
          <w:szCs w:val="22"/>
        </w:rPr>
        <w:t xml:space="preserve"> summary information about the data collected in the </w:t>
      </w:r>
      <w:r w:rsidRPr="007D5F84">
        <w:rPr>
          <w:szCs w:val="22"/>
          <w:lang w:val="en-GB"/>
        </w:rPr>
        <w:t>sample area (i.e., cluster or primary sampling unit (PSU) or enumeration area (EA))</w:t>
      </w:r>
    </w:p>
    <w:p w14:paraId="79BDF9FD" w14:textId="77777777" w:rsidR="006A0036" w:rsidRPr="007D5F84" w:rsidRDefault="006A0036" w:rsidP="006A0036">
      <w:pPr>
        <w:numPr>
          <w:ilvl w:val="0"/>
          <w:numId w:val="35"/>
        </w:numPr>
        <w:tabs>
          <w:tab w:val="left" w:pos="-1200"/>
          <w:tab w:val="left" w:pos="-720"/>
          <w:tab w:val="left" w:pos="0"/>
        </w:tabs>
        <w:autoSpaceDE w:val="0"/>
        <w:autoSpaceDN w:val="0"/>
        <w:adjustRightInd w:val="0"/>
        <w:jc w:val="both"/>
        <w:rPr>
          <w:rFonts w:cs="Arial"/>
          <w:szCs w:val="22"/>
        </w:rPr>
      </w:pPr>
      <w:r>
        <w:rPr>
          <w:rFonts w:cs="Arial"/>
          <w:szCs w:val="22"/>
        </w:rPr>
        <w:t>Assign</w:t>
      </w:r>
      <w:r w:rsidRPr="007D5F84">
        <w:rPr>
          <w:rFonts w:cs="Arial"/>
          <w:szCs w:val="22"/>
        </w:rPr>
        <w:t xml:space="preserve"> households to interviewers</w:t>
      </w:r>
    </w:p>
    <w:p w14:paraId="082C4CD5" w14:textId="77777777" w:rsidR="006A0036" w:rsidRPr="00716B24" w:rsidRDefault="006A0036" w:rsidP="006A0036">
      <w:pPr>
        <w:numPr>
          <w:ilvl w:val="0"/>
          <w:numId w:val="35"/>
        </w:numPr>
        <w:tabs>
          <w:tab w:val="left" w:pos="-1200"/>
          <w:tab w:val="left" w:pos="-720"/>
          <w:tab w:val="left" w:pos="0"/>
        </w:tabs>
        <w:autoSpaceDE w:val="0"/>
        <w:autoSpaceDN w:val="0"/>
        <w:adjustRightInd w:val="0"/>
        <w:jc w:val="both"/>
        <w:rPr>
          <w:rFonts w:cs="Arial"/>
          <w:szCs w:val="22"/>
        </w:rPr>
      </w:pPr>
      <w:r w:rsidRPr="00716B24">
        <w:rPr>
          <w:rFonts w:cs="Arial"/>
          <w:szCs w:val="22"/>
        </w:rPr>
        <w:t xml:space="preserve">Synchronize data from the interviewers </w:t>
      </w:r>
    </w:p>
    <w:p w14:paraId="268C4CD7" w14:textId="77777777" w:rsidR="006A0036" w:rsidRPr="00716B24" w:rsidRDefault="006A0036" w:rsidP="006A0036">
      <w:pPr>
        <w:numPr>
          <w:ilvl w:val="0"/>
          <w:numId w:val="35"/>
        </w:numPr>
        <w:tabs>
          <w:tab w:val="left" w:pos="-1200"/>
          <w:tab w:val="left" w:pos="-720"/>
          <w:tab w:val="left" w:pos="0"/>
        </w:tabs>
        <w:autoSpaceDE w:val="0"/>
        <w:autoSpaceDN w:val="0"/>
        <w:adjustRightInd w:val="0"/>
        <w:jc w:val="both"/>
        <w:rPr>
          <w:rFonts w:cs="Arial"/>
          <w:szCs w:val="22"/>
        </w:rPr>
      </w:pPr>
      <w:r w:rsidRPr="00716B24">
        <w:rPr>
          <w:rFonts w:cs="Arial"/>
          <w:szCs w:val="22"/>
        </w:rPr>
        <w:t>Track progress of the data collected in the cluster</w:t>
      </w:r>
    </w:p>
    <w:p w14:paraId="6F6C9631" w14:textId="77777777" w:rsidR="006A0036" w:rsidRPr="00716B24" w:rsidRDefault="006A0036" w:rsidP="006A0036">
      <w:pPr>
        <w:numPr>
          <w:ilvl w:val="0"/>
          <w:numId w:val="35"/>
        </w:numPr>
        <w:tabs>
          <w:tab w:val="left" w:pos="-1200"/>
          <w:tab w:val="left" w:pos="-720"/>
          <w:tab w:val="left" w:pos="0"/>
        </w:tabs>
        <w:autoSpaceDE w:val="0"/>
        <w:autoSpaceDN w:val="0"/>
        <w:adjustRightInd w:val="0"/>
        <w:jc w:val="both"/>
        <w:rPr>
          <w:rFonts w:cs="Arial"/>
          <w:szCs w:val="22"/>
        </w:rPr>
      </w:pPr>
      <w:r w:rsidRPr="00716B24">
        <w:rPr>
          <w:rFonts w:cs="Arial"/>
          <w:szCs w:val="22"/>
        </w:rPr>
        <w:t>Review collected data</w:t>
      </w:r>
    </w:p>
    <w:p w14:paraId="33CAB795" w14:textId="27EB1FEF" w:rsidR="006A0036" w:rsidRPr="00716B24" w:rsidRDefault="006A0036" w:rsidP="006A0036">
      <w:pPr>
        <w:numPr>
          <w:ilvl w:val="0"/>
          <w:numId w:val="35"/>
        </w:numPr>
        <w:tabs>
          <w:tab w:val="left" w:pos="-1200"/>
          <w:tab w:val="left" w:pos="-720"/>
          <w:tab w:val="left" w:pos="0"/>
        </w:tabs>
        <w:autoSpaceDE w:val="0"/>
        <w:autoSpaceDN w:val="0"/>
        <w:adjustRightInd w:val="0"/>
        <w:jc w:val="both"/>
        <w:rPr>
          <w:rFonts w:cs="Arial"/>
          <w:szCs w:val="22"/>
        </w:rPr>
      </w:pPr>
      <w:r w:rsidRPr="00716B24">
        <w:rPr>
          <w:rFonts w:cs="Arial"/>
          <w:szCs w:val="22"/>
        </w:rPr>
        <w:t>Re</w:t>
      </w:r>
      <w:r>
        <w:rPr>
          <w:rFonts w:cs="Arial"/>
          <w:szCs w:val="22"/>
        </w:rPr>
        <w:t>-</w:t>
      </w:r>
      <w:r w:rsidRPr="00716B24">
        <w:rPr>
          <w:rFonts w:cs="Arial"/>
          <w:szCs w:val="22"/>
        </w:rPr>
        <w:t>interviewi</w:t>
      </w:r>
      <w:r>
        <w:rPr>
          <w:rFonts w:cs="Arial"/>
          <w:szCs w:val="22"/>
        </w:rPr>
        <w:t>ng households for the list of household members</w:t>
      </w:r>
    </w:p>
    <w:p w14:paraId="02F1AA9F" w14:textId="77777777" w:rsidR="006A0036" w:rsidRPr="00716B24" w:rsidRDefault="006A0036" w:rsidP="006A0036">
      <w:pPr>
        <w:numPr>
          <w:ilvl w:val="0"/>
          <w:numId w:val="35"/>
        </w:numPr>
        <w:tabs>
          <w:tab w:val="left" w:pos="-1200"/>
          <w:tab w:val="left" w:pos="-720"/>
          <w:tab w:val="left" w:pos="0"/>
        </w:tabs>
        <w:autoSpaceDE w:val="0"/>
        <w:autoSpaceDN w:val="0"/>
        <w:adjustRightInd w:val="0"/>
        <w:jc w:val="both"/>
        <w:rPr>
          <w:rFonts w:cs="Arial"/>
          <w:szCs w:val="22"/>
        </w:rPr>
      </w:pPr>
      <w:r w:rsidRPr="00716B24">
        <w:rPr>
          <w:rFonts w:cs="Arial"/>
          <w:szCs w:val="22"/>
        </w:rPr>
        <w:t>“Close” cluster and synchronize data with the central office</w:t>
      </w:r>
    </w:p>
    <w:p w14:paraId="0C2B40ED" w14:textId="77777777" w:rsidR="006A0036" w:rsidRPr="007D5F84" w:rsidRDefault="006A0036" w:rsidP="006A0036">
      <w:pPr>
        <w:tabs>
          <w:tab w:val="left" w:pos="-1200"/>
          <w:tab w:val="left" w:pos="-720"/>
          <w:tab w:val="left" w:pos="0"/>
        </w:tabs>
        <w:autoSpaceDE w:val="0"/>
        <w:autoSpaceDN w:val="0"/>
        <w:adjustRightInd w:val="0"/>
        <w:ind w:left="720"/>
        <w:jc w:val="both"/>
        <w:rPr>
          <w:rFonts w:cs="Arial"/>
          <w:szCs w:val="22"/>
        </w:rPr>
      </w:pPr>
    </w:p>
    <w:p w14:paraId="5DDE43E6" w14:textId="15776414" w:rsidR="006A0036" w:rsidRPr="00385833" w:rsidRDefault="006351ED" w:rsidP="00385833">
      <w:pPr>
        <w:rPr>
          <w:b/>
          <w:sz w:val="24"/>
          <w:lang w:val="en-GB"/>
        </w:rPr>
      </w:pPr>
      <w:bookmarkStart w:id="47" w:name="_Toc321755201"/>
      <w:r w:rsidRPr="00385833">
        <w:rPr>
          <w:b/>
          <w:sz w:val="24"/>
          <w:lang w:val="en-GB"/>
        </w:rPr>
        <w:t>Supervisor’s menu</w:t>
      </w:r>
      <w:bookmarkEnd w:id="47"/>
    </w:p>
    <w:p w14:paraId="32DFA7A5" w14:textId="77777777" w:rsidR="006A0036" w:rsidRPr="007D5F84" w:rsidRDefault="006A0036" w:rsidP="006A0036">
      <w:pPr>
        <w:tabs>
          <w:tab w:val="left" w:pos="-1200"/>
          <w:tab w:val="left" w:pos="-720"/>
          <w:tab w:val="left" w:pos="0"/>
        </w:tabs>
        <w:jc w:val="both"/>
        <w:rPr>
          <w:rFonts w:cs="Arial"/>
          <w:szCs w:val="22"/>
        </w:rPr>
      </w:pPr>
    </w:p>
    <w:p w14:paraId="492F3DA8" w14:textId="72687B46" w:rsidR="006A0036" w:rsidRPr="007D5F84" w:rsidRDefault="006A0036" w:rsidP="006A0036">
      <w:pPr>
        <w:tabs>
          <w:tab w:val="left" w:pos="-1200"/>
          <w:tab w:val="left" w:pos="-720"/>
          <w:tab w:val="left" w:pos="0"/>
        </w:tabs>
        <w:jc w:val="both"/>
        <w:rPr>
          <w:rFonts w:cs="Arial"/>
          <w:szCs w:val="22"/>
        </w:rPr>
      </w:pPr>
      <w:r w:rsidRPr="007D5F84">
        <w:rPr>
          <w:rFonts w:cs="Arial"/>
          <w:szCs w:val="22"/>
        </w:rPr>
        <w:t>The tablet program for the supervisor’s menu operates in a similar manner to the interviewer’s menu.</w:t>
      </w:r>
    </w:p>
    <w:p w14:paraId="345D3245" w14:textId="77777777" w:rsidR="006A0036" w:rsidRPr="007D5F84" w:rsidRDefault="006A0036" w:rsidP="006A0036">
      <w:pPr>
        <w:tabs>
          <w:tab w:val="left" w:pos="-1200"/>
          <w:tab w:val="left" w:pos="-720"/>
          <w:tab w:val="left" w:pos="0"/>
        </w:tabs>
        <w:jc w:val="both"/>
        <w:rPr>
          <w:rFonts w:cs="Arial"/>
          <w:szCs w:val="22"/>
        </w:rPr>
      </w:pPr>
    </w:p>
    <w:p w14:paraId="765E4B8B" w14:textId="2CD2BBF1" w:rsidR="006A0036" w:rsidRDefault="006A0036" w:rsidP="006A0036">
      <w:pPr>
        <w:tabs>
          <w:tab w:val="left" w:pos="-1200"/>
          <w:tab w:val="left" w:pos="-720"/>
          <w:tab w:val="left" w:pos="0"/>
        </w:tabs>
        <w:jc w:val="both"/>
        <w:rPr>
          <w:rFonts w:cs="Arial"/>
          <w:szCs w:val="22"/>
        </w:rPr>
      </w:pPr>
      <w:r w:rsidRPr="007D5F84">
        <w:rPr>
          <w:rFonts w:cs="Arial"/>
          <w:szCs w:val="22"/>
        </w:rPr>
        <w:t xml:space="preserve">The supervisor should first make sure the tablet is on and that the Windows desktop is displayed. The supervisor’s menu is started by clicking the </w:t>
      </w:r>
      <w:r w:rsidR="00BB4817">
        <w:rPr>
          <w:rFonts w:cs="Arial"/>
          <w:szCs w:val="22"/>
        </w:rPr>
        <w:t>“</w:t>
      </w:r>
      <w:proofErr w:type="spellStart"/>
      <w:r w:rsidRPr="007D5F84">
        <w:rPr>
          <w:rFonts w:cs="Arial"/>
          <w:szCs w:val="22"/>
        </w:rPr>
        <w:t>Sup</w:t>
      </w:r>
      <w:r w:rsidR="00BB4817">
        <w:rPr>
          <w:rFonts w:cs="Arial"/>
          <w:szCs w:val="22"/>
        </w:rPr>
        <w:t>ervisor</w:t>
      </w:r>
      <w:r w:rsidRPr="007D5F84">
        <w:rPr>
          <w:rFonts w:cs="Arial"/>
          <w:szCs w:val="22"/>
        </w:rPr>
        <w:t>Menu</w:t>
      </w:r>
      <w:proofErr w:type="spellEnd"/>
      <w:r w:rsidR="00BB4817">
        <w:rPr>
          <w:rFonts w:cs="Arial"/>
          <w:szCs w:val="22"/>
        </w:rPr>
        <w:t>”</w:t>
      </w:r>
      <w:r w:rsidRPr="007D5F84">
        <w:rPr>
          <w:rFonts w:cs="Arial"/>
          <w:szCs w:val="22"/>
        </w:rPr>
        <w:t xml:space="preserve"> icon </w:t>
      </w:r>
      <w:r w:rsidR="00BB4817">
        <w:rPr>
          <w:noProof/>
        </w:rPr>
        <w:drawing>
          <wp:inline distT="0" distB="0" distL="0" distR="0" wp14:anchorId="649A3735" wp14:editId="00D7D131">
            <wp:extent cx="344365" cy="4476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6361" cy="450270"/>
                    </a:xfrm>
                    <a:prstGeom prst="rect">
                      <a:avLst/>
                    </a:prstGeom>
                  </pic:spPr>
                </pic:pic>
              </a:graphicData>
            </a:graphic>
          </wp:inline>
        </w:drawing>
      </w:r>
      <w:r w:rsidR="00BB4817" w:rsidRPr="007D5F84">
        <w:rPr>
          <w:rFonts w:cs="Arial"/>
          <w:szCs w:val="22"/>
        </w:rPr>
        <w:t xml:space="preserve"> </w:t>
      </w:r>
      <w:r w:rsidRPr="007D5F84">
        <w:rPr>
          <w:rFonts w:cs="Arial"/>
          <w:szCs w:val="22"/>
        </w:rPr>
        <w:t>on the Windows desktop. This will be followed by the display of the following window, used to prepare the tablet for monitoring and supervising the fieldwork in one sample area:</w:t>
      </w:r>
    </w:p>
    <w:p w14:paraId="30EC043B" w14:textId="6D0257C7" w:rsidR="00BB4817" w:rsidRDefault="00BB4817" w:rsidP="006A0036">
      <w:pPr>
        <w:tabs>
          <w:tab w:val="left" w:pos="-1200"/>
          <w:tab w:val="left" w:pos="-720"/>
          <w:tab w:val="left" w:pos="0"/>
        </w:tabs>
        <w:jc w:val="both"/>
        <w:rPr>
          <w:rFonts w:cs="Arial"/>
          <w:szCs w:val="22"/>
        </w:rPr>
      </w:pPr>
    </w:p>
    <w:p w14:paraId="0DEE56DF" w14:textId="6DC94CB8" w:rsidR="00BB4817" w:rsidRDefault="00BB4817" w:rsidP="006A0036">
      <w:pPr>
        <w:tabs>
          <w:tab w:val="left" w:pos="-1200"/>
          <w:tab w:val="left" w:pos="-720"/>
          <w:tab w:val="left" w:pos="0"/>
        </w:tabs>
        <w:jc w:val="both"/>
        <w:rPr>
          <w:rFonts w:cs="Arial"/>
          <w:szCs w:val="22"/>
        </w:rPr>
      </w:pPr>
    </w:p>
    <w:p w14:paraId="1A850278" w14:textId="6B6F2DB3" w:rsidR="006A0036" w:rsidRPr="007D5F84" w:rsidRDefault="00BB4817" w:rsidP="006A0036">
      <w:pPr>
        <w:tabs>
          <w:tab w:val="left" w:pos="-1200"/>
          <w:tab w:val="left" w:pos="-720"/>
          <w:tab w:val="left" w:pos="0"/>
        </w:tabs>
        <w:jc w:val="both"/>
        <w:rPr>
          <w:rFonts w:cs="Arial"/>
          <w:szCs w:val="22"/>
        </w:rPr>
      </w:pPr>
      <w:r>
        <w:rPr>
          <w:noProof/>
        </w:rPr>
        <w:drawing>
          <wp:inline distT="0" distB="0" distL="0" distR="0" wp14:anchorId="23390FD5" wp14:editId="3F8E4F04">
            <wp:extent cx="5732145" cy="324612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3246120"/>
                    </a:xfrm>
                    <a:prstGeom prst="rect">
                      <a:avLst/>
                    </a:prstGeom>
                  </pic:spPr>
                </pic:pic>
              </a:graphicData>
            </a:graphic>
          </wp:inline>
        </w:drawing>
      </w:r>
    </w:p>
    <w:p w14:paraId="7BBC6984" w14:textId="1B1F78DA" w:rsidR="006A0036" w:rsidRPr="007D5F84" w:rsidRDefault="006A0036" w:rsidP="006A0036">
      <w:pPr>
        <w:tabs>
          <w:tab w:val="left" w:pos="-1200"/>
          <w:tab w:val="left" w:pos="-720"/>
          <w:tab w:val="left" w:pos="0"/>
        </w:tabs>
        <w:jc w:val="center"/>
        <w:rPr>
          <w:rFonts w:cs="Arial"/>
          <w:szCs w:val="22"/>
        </w:rPr>
      </w:pPr>
    </w:p>
    <w:p w14:paraId="0628E870" w14:textId="77777777" w:rsidR="006A0036" w:rsidRPr="007D5F84" w:rsidRDefault="006A0036" w:rsidP="006A0036">
      <w:pPr>
        <w:tabs>
          <w:tab w:val="left" w:pos="-1200"/>
          <w:tab w:val="left" w:pos="-720"/>
          <w:tab w:val="left" w:pos="0"/>
        </w:tabs>
        <w:ind w:firstLine="720"/>
        <w:jc w:val="both"/>
        <w:rPr>
          <w:rFonts w:cs="Arial"/>
          <w:szCs w:val="22"/>
        </w:rPr>
      </w:pPr>
    </w:p>
    <w:p w14:paraId="6A69D159" w14:textId="2D4E31BB" w:rsidR="006A0036" w:rsidRDefault="006A0036" w:rsidP="006A0036">
      <w:pPr>
        <w:tabs>
          <w:tab w:val="left" w:pos="-1200"/>
          <w:tab w:val="left" w:pos="-720"/>
          <w:tab w:val="left" w:pos="0"/>
        </w:tabs>
        <w:autoSpaceDE w:val="0"/>
        <w:autoSpaceDN w:val="0"/>
        <w:adjustRightInd w:val="0"/>
        <w:jc w:val="both"/>
        <w:rPr>
          <w:rFonts w:cs="Arial"/>
          <w:szCs w:val="22"/>
        </w:rPr>
      </w:pPr>
      <w:r w:rsidRPr="007D5F84">
        <w:rPr>
          <w:szCs w:val="22"/>
          <w:lang w:val="en"/>
        </w:rPr>
        <w:t>Before starting supervisor activities, the tablet needs information</w:t>
      </w:r>
      <w:r>
        <w:rPr>
          <w:szCs w:val="22"/>
          <w:lang w:val="en"/>
        </w:rPr>
        <w:t xml:space="preserve"> on </w:t>
      </w:r>
      <w:r w:rsidRPr="007D5F84">
        <w:rPr>
          <w:rFonts w:cs="Arial"/>
          <w:szCs w:val="22"/>
        </w:rPr>
        <w:t xml:space="preserve">the cluster in which the team is working. </w:t>
      </w:r>
      <w:r>
        <w:rPr>
          <w:rFonts w:cs="Arial"/>
          <w:szCs w:val="22"/>
        </w:rPr>
        <w:t xml:space="preserve">The supervisor should be careful when entering the cluster number and verify if work is implemented in correct enumeration area. </w:t>
      </w:r>
    </w:p>
    <w:p w14:paraId="78913A2A" w14:textId="77777777" w:rsidR="006A0036" w:rsidRDefault="006A0036" w:rsidP="006A0036">
      <w:pPr>
        <w:tabs>
          <w:tab w:val="left" w:pos="-1200"/>
          <w:tab w:val="left" w:pos="-720"/>
          <w:tab w:val="left" w:pos="0"/>
        </w:tabs>
        <w:autoSpaceDE w:val="0"/>
        <w:autoSpaceDN w:val="0"/>
        <w:adjustRightInd w:val="0"/>
        <w:jc w:val="both"/>
        <w:rPr>
          <w:rFonts w:cs="Arial"/>
          <w:szCs w:val="22"/>
        </w:rPr>
      </w:pPr>
    </w:p>
    <w:p w14:paraId="7671609B" w14:textId="6F3A225F" w:rsidR="006A0036" w:rsidRDefault="00337BA9" w:rsidP="006A0036">
      <w:pPr>
        <w:tabs>
          <w:tab w:val="left" w:pos="-1200"/>
          <w:tab w:val="left" w:pos="-720"/>
          <w:tab w:val="left" w:pos="0"/>
        </w:tabs>
        <w:autoSpaceDE w:val="0"/>
        <w:autoSpaceDN w:val="0"/>
        <w:adjustRightInd w:val="0"/>
        <w:jc w:val="both"/>
        <w:rPr>
          <w:rFonts w:cs="Arial"/>
          <w:szCs w:val="22"/>
        </w:rPr>
      </w:pPr>
      <w:r>
        <w:rPr>
          <w:rFonts w:cs="Arial"/>
          <w:szCs w:val="22"/>
        </w:rPr>
        <w:t>The v</w:t>
      </w:r>
      <w:r w:rsidR="006A0036">
        <w:rPr>
          <w:rFonts w:cs="Arial"/>
          <w:szCs w:val="22"/>
        </w:rPr>
        <w:t xml:space="preserve">ery first screen that will appear upon launching the supervisor’s menu will allow the supervisor to enter cluster number. Supervisor can use </w:t>
      </w:r>
      <w:r>
        <w:rPr>
          <w:rFonts w:cs="Arial"/>
          <w:szCs w:val="22"/>
        </w:rPr>
        <w:t xml:space="preserve">the </w:t>
      </w:r>
      <w:r w:rsidR="006A0036">
        <w:rPr>
          <w:rFonts w:cs="Arial"/>
          <w:szCs w:val="22"/>
        </w:rPr>
        <w:t xml:space="preserve">numeric </w:t>
      </w:r>
      <w:r>
        <w:rPr>
          <w:rFonts w:cs="Arial"/>
          <w:szCs w:val="22"/>
        </w:rPr>
        <w:t>key</w:t>
      </w:r>
      <w:r w:rsidR="006A0036">
        <w:rPr>
          <w:rFonts w:cs="Arial"/>
          <w:szCs w:val="22"/>
        </w:rPr>
        <w:t xml:space="preserve">pad (that will automatically be displayed </w:t>
      </w:r>
      <w:r w:rsidR="006A0036">
        <w:rPr>
          <w:rFonts w:cs="Arial"/>
          <w:szCs w:val="22"/>
        </w:rPr>
        <w:lastRenderedPageBreak/>
        <w:t>on the screen), as shown on the picture below; or launch “Touch keyboard” to enter values.</w:t>
      </w:r>
      <w:r w:rsidR="00A240D5">
        <w:rPr>
          <w:rFonts w:cs="Arial"/>
          <w:szCs w:val="22"/>
        </w:rPr>
        <w:t xml:space="preserve"> Cluster number area </w:t>
      </w:r>
      <w:r w:rsidR="004E77AD">
        <w:rPr>
          <w:rFonts w:cs="Arial"/>
          <w:szCs w:val="22"/>
        </w:rPr>
        <w:t>on</w:t>
      </w:r>
      <w:r w:rsidR="00A240D5">
        <w:rPr>
          <w:rFonts w:cs="Arial"/>
          <w:szCs w:val="22"/>
        </w:rPr>
        <w:t xml:space="preserve"> the screen automatically fills leading zeros. Supervisors can enter “1”, “01” or “001”.</w:t>
      </w:r>
      <w:r w:rsidR="00A240D5">
        <w:rPr>
          <w:rFonts w:cs="Arial"/>
          <w:szCs w:val="22"/>
        </w:rPr>
        <w:br/>
      </w:r>
    </w:p>
    <w:p w14:paraId="7694042E" w14:textId="77777777" w:rsidR="006A0036" w:rsidRDefault="006A0036" w:rsidP="006A0036">
      <w:pPr>
        <w:tabs>
          <w:tab w:val="left" w:pos="-1200"/>
          <w:tab w:val="left" w:pos="-720"/>
          <w:tab w:val="left" w:pos="0"/>
        </w:tabs>
        <w:autoSpaceDE w:val="0"/>
        <w:autoSpaceDN w:val="0"/>
        <w:adjustRightInd w:val="0"/>
        <w:jc w:val="both"/>
        <w:rPr>
          <w:rFonts w:cs="Arial"/>
          <w:szCs w:val="22"/>
        </w:rPr>
      </w:pPr>
    </w:p>
    <w:p w14:paraId="27714BE1" w14:textId="77777777" w:rsidR="006A0036" w:rsidRDefault="006A0036" w:rsidP="006A0036">
      <w:pPr>
        <w:tabs>
          <w:tab w:val="left" w:pos="-1200"/>
          <w:tab w:val="left" w:pos="-720"/>
          <w:tab w:val="left" w:pos="0"/>
        </w:tabs>
        <w:autoSpaceDE w:val="0"/>
        <w:autoSpaceDN w:val="0"/>
        <w:adjustRightInd w:val="0"/>
        <w:jc w:val="center"/>
        <w:rPr>
          <w:rFonts w:cs="Arial"/>
          <w:szCs w:val="22"/>
        </w:rPr>
      </w:pPr>
      <w:r>
        <w:rPr>
          <w:rFonts w:cs="Arial"/>
          <w:noProof/>
          <w:szCs w:val="22"/>
        </w:rPr>
        <w:drawing>
          <wp:inline distT="0" distB="0" distL="0" distR="0" wp14:anchorId="560F080B" wp14:editId="19B466DE">
            <wp:extent cx="4681770" cy="252379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4696" cy="2525372"/>
                    </a:xfrm>
                    <a:prstGeom prst="rect">
                      <a:avLst/>
                    </a:prstGeom>
                    <a:noFill/>
                    <a:ln>
                      <a:noFill/>
                    </a:ln>
                  </pic:spPr>
                </pic:pic>
              </a:graphicData>
            </a:graphic>
          </wp:inline>
        </w:drawing>
      </w:r>
    </w:p>
    <w:p w14:paraId="4078B142" w14:textId="77777777" w:rsidR="006A0036" w:rsidRPr="007D5F84" w:rsidRDefault="006A0036" w:rsidP="006A0036">
      <w:pPr>
        <w:tabs>
          <w:tab w:val="left" w:pos="-1200"/>
          <w:tab w:val="left" w:pos="-720"/>
          <w:tab w:val="left" w:pos="0"/>
        </w:tabs>
        <w:autoSpaceDE w:val="0"/>
        <w:autoSpaceDN w:val="0"/>
        <w:adjustRightInd w:val="0"/>
        <w:jc w:val="both"/>
        <w:rPr>
          <w:rFonts w:cs="Arial"/>
          <w:szCs w:val="22"/>
        </w:rPr>
      </w:pPr>
    </w:p>
    <w:p w14:paraId="7135057E" w14:textId="77777777" w:rsidR="006A0036" w:rsidRDefault="006A0036" w:rsidP="006A0036">
      <w:pPr>
        <w:tabs>
          <w:tab w:val="left" w:pos="-1200"/>
          <w:tab w:val="left" w:pos="-720"/>
          <w:tab w:val="left" w:pos="0"/>
        </w:tabs>
        <w:autoSpaceDE w:val="0"/>
        <w:autoSpaceDN w:val="0"/>
        <w:adjustRightInd w:val="0"/>
        <w:jc w:val="both"/>
        <w:rPr>
          <w:rFonts w:cs="Arial"/>
          <w:szCs w:val="22"/>
        </w:rPr>
      </w:pPr>
    </w:p>
    <w:p w14:paraId="1A20AEC8" w14:textId="4F089229" w:rsidR="006A0036" w:rsidRDefault="006A0036" w:rsidP="006A0036">
      <w:pPr>
        <w:tabs>
          <w:tab w:val="left" w:pos="-1200"/>
          <w:tab w:val="left" w:pos="-720"/>
          <w:tab w:val="left" w:pos="0"/>
        </w:tabs>
        <w:autoSpaceDE w:val="0"/>
        <w:autoSpaceDN w:val="0"/>
        <w:adjustRightInd w:val="0"/>
        <w:jc w:val="both"/>
        <w:rPr>
          <w:rFonts w:cs="Arial"/>
          <w:szCs w:val="22"/>
        </w:rPr>
      </w:pPr>
      <w:r>
        <w:rPr>
          <w:rFonts w:cs="Arial"/>
          <w:szCs w:val="22"/>
        </w:rPr>
        <w:t>In case the supervisor record</w:t>
      </w:r>
      <w:r w:rsidR="00337BA9">
        <w:rPr>
          <w:rFonts w:cs="Arial"/>
          <w:szCs w:val="22"/>
        </w:rPr>
        <w:t>s</w:t>
      </w:r>
      <w:r>
        <w:rPr>
          <w:rFonts w:cs="Arial"/>
          <w:szCs w:val="22"/>
        </w:rPr>
        <w:t xml:space="preserve"> </w:t>
      </w:r>
      <w:r w:rsidR="000F414A">
        <w:rPr>
          <w:rFonts w:cs="Arial"/>
          <w:szCs w:val="22"/>
        </w:rPr>
        <w:t>an invalid</w:t>
      </w:r>
      <w:r>
        <w:rPr>
          <w:rFonts w:cs="Arial"/>
          <w:szCs w:val="22"/>
        </w:rPr>
        <w:t xml:space="preserve"> cluster number</w:t>
      </w:r>
      <w:r w:rsidR="00A240D5">
        <w:rPr>
          <w:rFonts w:cs="Arial"/>
          <w:szCs w:val="22"/>
        </w:rPr>
        <w:t xml:space="preserve"> (e.g. Cluster number 743 is not in the sampling file)</w:t>
      </w:r>
      <w:r>
        <w:rPr>
          <w:rFonts w:cs="Arial"/>
          <w:szCs w:val="22"/>
        </w:rPr>
        <w:t xml:space="preserve">, </w:t>
      </w:r>
      <w:r w:rsidR="000F414A">
        <w:rPr>
          <w:rFonts w:cs="Arial"/>
          <w:szCs w:val="22"/>
        </w:rPr>
        <w:t xml:space="preserve">the </w:t>
      </w:r>
      <w:r>
        <w:rPr>
          <w:rFonts w:cs="Arial"/>
          <w:szCs w:val="22"/>
        </w:rPr>
        <w:t xml:space="preserve">following message will appear: </w:t>
      </w:r>
    </w:p>
    <w:p w14:paraId="72DDF9CE" w14:textId="77777777" w:rsidR="006A0036" w:rsidRDefault="006A0036" w:rsidP="006A0036">
      <w:pPr>
        <w:tabs>
          <w:tab w:val="left" w:pos="-1200"/>
          <w:tab w:val="left" w:pos="-720"/>
          <w:tab w:val="left" w:pos="0"/>
        </w:tabs>
        <w:autoSpaceDE w:val="0"/>
        <w:autoSpaceDN w:val="0"/>
        <w:adjustRightInd w:val="0"/>
        <w:jc w:val="both"/>
        <w:rPr>
          <w:rFonts w:cs="Arial"/>
          <w:szCs w:val="22"/>
        </w:rPr>
      </w:pPr>
    </w:p>
    <w:p w14:paraId="48C55B28" w14:textId="68E4EFFB" w:rsidR="006A0036" w:rsidRDefault="00A240D5" w:rsidP="006A0036">
      <w:pPr>
        <w:tabs>
          <w:tab w:val="left" w:pos="-1200"/>
          <w:tab w:val="left" w:pos="-720"/>
          <w:tab w:val="left" w:pos="0"/>
        </w:tabs>
        <w:autoSpaceDE w:val="0"/>
        <w:autoSpaceDN w:val="0"/>
        <w:adjustRightInd w:val="0"/>
        <w:jc w:val="center"/>
        <w:rPr>
          <w:rFonts w:cs="Arial"/>
          <w:szCs w:val="22"/>
        </w:rPr>
      </w:pPr>
      <w:r>
        <w:rPr>
          <w:noProof/>
        </w:rPr>
        <w:drawing>
          <wp:inline distT="0" distB="0" distL="0" distR="0" wp14:anchorId="140622F1" wp14:editId="730D74D0">
            <wp:extent cx="2238375" cy="1115176"/>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40936" cy="1116452"/>
                    </a:xfrm>
                    <a:prstGeom prst="rect">
                      <a:avLst/>
                    </a:prstGeom>
                  </pic:spPr>
                </pic:pic>
              </a:graphicData>
            </a:graphic>
          </wp:inline>
        </w:drawing>
      </w:r>
      <w:r>
        <w:rPr>
          <w:rFonts w:cs="Arial"/>
          <w:noProof/>
          <w:szCs w:val="22"/>
        </w:rPr>
        <w:t xml:space="preserve"> </w:t>
      </w:r>
    </w:p>
    <w:p w14:paraId="5646E92B" w14:textId="77777777" w:rsidR="006A0036" w:rsidRDefault="006A0036" w:rsidP="006A0036">
      <w:pPr>
        <w:tabs>
          <w:tab w:val="left" w:pos="-1200"/>
          <w:tab w:val="left" w:pos="-720"/>
          <w:tab w:val="left" w:pos="0"/>
        </w:tabs>
        <w:autoSpaceDE w:val="0"/>
        <w:autoSpaceDN w:val="0"/>
        <w:adjustRightInd w:val="0"/>
        <w:jc w:val="both"/>
        <w:rPr>
          <w:rFonts w:cs="Arial"/>
          <w:szCs w:val="22"/>
        </w:rPr>
      </w:pPr>
    </w:p>
    <w:p w14:paraId="796BF614" w14:textId="43F12C1F" w:rsidR="006A0036" w:rsidRDefault="006A0036" w:rsidP="006A0036">
      <w:pPr>
        <w:tabs>
          <w:tab w:val="left" w:pos="-1200"/>
          <w:tab w:val="left" w:pos="-720"/>
          <w:tab w:val="left" w:pos="0"/>
        </w:tabs>
        <w:autoSpaceDE w:val="0"/>
        <w:autoSpaceDN w:val="0"/>
        <w:adjustRightInd w:val="0"/>
        <w:jc w:val="both"/>
        <w:rPr>
          <w:rFonts w:cs="Arial"/>
          <w:szCs w:val="22"/>
        </w:rPr>
      </w:pPr>
      <w:r>
        <w:rPr>
          <w:rFonts w:cs="Arial"/>
          <w:szCs w:val="22"/>
        </w:rPr>
        <w:t xml:space="preserve">By selecting </w:t>
      </w:r>
      <w:r w:rsidR="00337BA9">
        <w:rPr>
          <w:rFonts w:cs="Arial"/>
          <w:szCs w:val="22"/>
        </w:rPr>
        <w:t xml:space="preserve">the </w:t>
      </w:r>
      <w:r>
        <w:rPr>
          <w:rFonts w:cs="Arial"/>
          <w:szCs w:val="22"/>
        </w:rPr>
        <w:t>“OK” button, the supervisor will return to the main menu, whe</w:t>
      </w:r>
      <w:r w:rsidR="00337BA9">
        <w:rPr>
          <w:rFonts w:cs="Arial"/>
          <w:szCs w:val="22"/>
        </w:rPr>
        <w:t>re</w:t>
      </w:r>
      <w:r>
        <w:rPr>
          <w:rFonts w:cs="Arial"/>
          <w:szCs w:val="22"/>
        </w:rPr>
        <w:t xml:space="preserve"> s/he can enter correct cluster value.</w:t>
      </w:r>
    </w:p>
    <w:p w14:paraId="3DCC46D7" w14:textId="77777777" w:rsidR="006A0036" w:rsidRDefault="006A0036" w:rsidP="006A0036">
      <w:pPr>
        <w:tabs>
          <w:tab w:val="left" w:pos="-1200"/>
          <w:tab w:val="left" w:pos="-720"/>
          <w:tab w:val="left" w:pos="0"/>
        </w:tabs>
        <w:autoSpaceDE w:val="0"/>
        <w:autoSpaceDN w:val="0"/>
        <w:adjustRightInd w:val="0"/>
        <w:jc w:val="both"/>
        <w:rPr>
          <w:rFonts w:cs="Arial"/>
          <w:szCs w:val="22"/>
        </w:rPr>
      </w:pPr>
    </w:p>
    <w:p w14:paraId="60C67D65" w14:textId="1FB40F79" w:rsidR="006A0036" w:rsidRDefault="006A0036" w:rsidP="006A0036">
      <w:pPr>
        <w:tabs>
          <w:tab w:val="left" w:pos="-1200"/>
          <w:tab w:val="left" w:pos="-720"/>
          <w:tab w:val="left" w:pos="0"/>
        </w:tabs>
        <w:autoSpaceDE w:val="0"/>
        <w:autoSpaceDN w:val="0"/>
        <w:adjustRightInd w:val="0"/>
        <w:jc w:val="both"/>
        <w:rPr>
          <w:rFonts w:cs="Arial"/>
          <w:szCs w:val="22"/>
        </w:rPr>
      </w:pPr>
      <w:r>
        <w:rPr>
          <w:rFonts w:cs="Arial"/>
          <w:szCs w:val="22"/>
        </w:rPr>
        <w:t xml:space="preserve">Upon entering cluster number, the system will enquire if the supervisor wishes to “Open the cluster”. This message only appears when work in the new </w:t>
      </w:r>
      <w:r w:rsidR="00FD7AF7">
        <w:rPr>
          <w:rFonts w:cs="Arial"/>
          <w:szCs w:val="22"/>
        </w:rPr>
        <w:t>cluster</w:t>
      </w:r>
      <w:r>
        <w:rPr>
          <w:rFonts w:cs="Arial"/>
          <w:szCs w:val="22"/>
        </w:rPr>
        <w:t xml:space="preserve"> is starting. Once </w:t>
      </w:r>
      <w:r w:rsidR="00337BA9">
        <w:rPr>
          <w:rFonts w:cs="Arial"/>
          <w:szCs w:val="22"/>
        </w:rPr>
        <w:t xml:space="preserve">the </w:t>
      </w:r>
      <w:r>
        <w:rPr>
          <w:rFonts w:cs="Arial"/>
          <w:szCs w:val="22"/>
        </w:rPr>
        <w:t>cluster is open for processing, this message will not appear again.</w:t>
      </w:r>
    </w:p>
    <w:p w14:paraId="39C57CFC" w14:textId="783CE781" w:rsidR="006A0036" w:rsidRDefault="006A0036" w:rsidP="006A0036">
      <w:pPr>
        <w:tabs>
          <w:tab w:val="left" w:pos="-1200"/>
          <w:tab w:val="left" w:pos="-720"/>
          <w:tab w:val="left" w:pos="0"/>
        </w:tabs>
        <w:autoSpaceDE w:val="0"/>
        <w:autoSpaceDN w:val="0"/>
        <w:adjustRightInd w:val="0"/>
        <w:jc w:val="both"/>
        <w:rPr>
          <w:rFonts w:cs="Arial"/>
          <w:szCs w:val="22"/>
        </w:rPr>
      </w:pPr>
    </w:p>
    <w:p w14:paraId="538A2AC9" w14:textId="16BF1C55" w:rsidR="00AB2526" w:rsidRDefault="00AB2526" w:rsidP="006A0036">
      <w:pPr>
        <w:tabs>
          <w:tab w:val="left" w:pos="-1200"/>
          <w:tab w:val="left" w:pos="-720"/>
          <w:tab w:val="left" w:pos="0"/>
        </w:tabs>
        <w:autoSpaceDE w:val="0"/>
        <w:autoSpaceDN w:val="0"/>
        <w:adjustRightInd w:val="0"/>
        <w:jc w:val="both"/>
        <w:rPr>
          <w:rFonts w:cs="Arial"/>
          <w:szCs w:val="22"/>
        </w:rPr>
      </w:pPr>
      <w:r>
        <w:rPr>
          <w:noProof/>
        </w:rPr>
        <w:drawing>
          <wp:inline distT="0" distB="0" distL="0" distR="0" wp14:anchorId="3CAE990F" wp14:editId="28CB13EC">
            <wp:extent cx="4562475" cy="110826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4420" cy="1111162"/>
                    </a:xfrm>
                    <a:prstGeom prst="rect">
                      <a:avLst/>
                    </a:prstGeom>
                  </pic:spPr>
                </pic:pic>
              </a:graphicData>
            </a:graphic>
          </wp:inline>
        </w:drawing>
      </w:r>
    </w:p>
    <w:p w14:paraId="68589B99" w14:textId="5D9C885B" w:rsidR="006A0036" w:rsidRDefault="006A0036" w:rsidP="006A0036">
      <w:pPr>
        <w:tabs>
          <w:tab w:val="left" w:pos="-1200"/>
          <w:tab w:val="left" w:pos="-720"/>
          <w:tab w:val="left" w:pos="0"/>
        </w:tabs>
        <w:autoSpaceDE w:val="0"/>
        <w:autoSpaceDN w:val="0"/>
        <w:adjustRightInd w:val="0"/>
        <w:jc w:val="center"/>
        <w:rPr>
          <w:rFonts w:cs="Arial"/>
          <w:szCs w:val="22"/>
        </w:rPr>
      </w:pPr>
    </w:p>
    <w:p w14:paraId="45C086B9" w14:textId="77777777" w:rsidR="006A0036" w:rsidRDefault="006A0036" w:rsidP="006A0036">
      <w:pPr>
        <w:tabs>
          <w:tab w:val="left" w:pos="-1200"/>
          <w:tab w:val="left" w:pos="-720"/>
          <w:tab w:val="left" w:pos="0"/>
        </w:tabs>
        <w:autoSpaceDE w:val="0"/>
        <w:autoSpaceDN w:val="0"/>
        <w:adjustRightInd w:val="0"/>
        <w:jc w:val="both"/>
        <w:rPr>
          <w:rFonts w:cs="Arial"/>
          <w:szCs w:val="22"/>
        </w:rPr>
      </w:pPr>
    </w:p>
    <w:p w14:paraId="05FD3D3B" w14:textId="5D274F85" w:rsidR="006A0036" w:rsidRDefault="006A0036" w:rsidP="006A0036">
      <w:pPr>
        <w:tabs>
          <w:tab w:val="left" w:pos="-1200"/>
          <w:tab w:val="left" w:pos="-720"/>
          <w:tab w:val="left" w:pos="0"/>
        </w:tabs>
        <w:autoSpaceDE w:val="0"/>
        <w:autoSpaceDN w:val="0"/>
        <w:adjustRightInd w:val="0"/>
        <w:jc w:val="both"/>
        <w:rPr>
          <w:rFonts w:cs="Arial"/>
          <w:szCs w:val="22"/>
        </w:rPr>
      </w:pPr>
      <w:r>
        <w:rPr>
          <w:rFonts w:cs="Arial"/>
          <w:szCs w:val="22"/>
        </w:rPr>
        <w:t xml:space="preserve">Once </w:t>
      </w:r>
      <w:r w:rsidR="00337BA9">
        <w:rPr>
          <w:rFonts w:cs="Arial"/>
          <w:szCs w:val="22"/>
        </w:rPr>
        <w:t xml:space="preserve">the </w:t>
      </w:r>
      <w:r>
        <w:rPr>
          <w:rFonts w:cs="Arial"/>
          <w:szCs w:val="22"/>
        </w:rPr>
        <w:t xml:space="preserve">cluster is open, the </w:t>
      </w:r>
      <w:r w:rsidR="00C04179">
        <w:rPr>
          <w:rFonts w:cs="Arial"/>
          <w:szCs w:val="22"/>
        </w:rPr>
        <w:t xml:space="preserve">following </w:t>
      </w:r>
      <w:r>
        <w:rPr>
          <w:rFonts w:cs="Arial"/>
          <w:szCs w:val="22"/>
        </w:rPr>
        <w:t xml:space="preserve">menu will be displayed </w:t>
      </w:r>
      <w:r w:rsidRPr="00FB6A9F">
        <w:rPr>
          <w:rFonts w:cs="Arial"/>
          <w:i/>
          <w:szCs w:val="22"/>
        </w:rPr>
        <w:t>(see picture below)</w:t>
      </w:r>
      <w:r w:rsidR="00C04179">
        <w:rPr>
          <w:rFonts w:cs="Arial"/>
          <w:i/>
          <w:szCs w:val="22"/>
        </w:rPr>
        <w:t>:</w:t>
      </w:r>
    </w:p>
    <w:p w14:paraId="5F22A1A0" w14:textId="77777777" w:rsidR="006A0036" w:rsidRDefault="006A0036" w:rsidP="006A0036">
      <w:pPr>
        <w:tabs>
          <w:tab w:val="left" w:pos="-1200"/>
          <w:tab w:val="left" w:pos="-720"/>
          <w:tab w:val="left" w:pos="0"/>
        </w:tabs>
        <w:autoSpaceDE w:val="0"/>
        <w:autoSpaceDN w:val="0"/>
        <w:adjustRightInd w:val="0"/>
        <w:jc w:val="both"/>
        <w:rPr>
          <w:rFonts w:cs="Arial"/>
          <w:szCs w:val="22"/>
        </w:rPr>
      </w:pPr>
    </w:p>
    <w:p w14:paraId="4E9F62DF" w14:textId="77777777" w:rsidR="006A0036" w:rsidRPr="00B5010F" w:rsidRDefault="006A0036" w:rsidP="006A0036">
      <w:pPr>
        <w:tabs>
          <w:tab w:val="left" w:pos="-1200"/>
          <w:tab w:val="left" w:pos="-720"/>
          <w:tab w:val="left" w:pos="0"/>
        </w:tabs>
        <w:autoSpaceDE w:val="0"/>
        <w:autoSpaceDN w:val="0"/>
        <w:adjustRightInd w:val="0"/>
        <w:jc w:val="center"/>
        <w:rPr>
          <w:rFonts w:cs="Arial"/>
          <w:szCs w:val="22"/>
        </w:rPr>
      </w:pPr>
      <w:r>
        <w:rPr>
          <w:rFonts w:cs="Arial"/>
          <w:noProof/>
          <w:szCs w:val="22"/>
        </w:rPr>
        <w:lastRenderedPageBreak/>
        <w:drawing>
          <wp:inline distT="0" distB="0" distL="0" distR="0" wp14:anchorId="54C61EB2" wp14:editId="4F946649">
            <wp:extent cx="4447540" cy="22893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2805" cy="2292059"/>
                    </a:xfrm>
                    <a:prstGeom prst="rect">
                      <a:avLst/>
                    </a:prstGeom>
                    <a:noFill/>
                    <a:ln>
                      <a:noFill/>
                    </a:ln>
                  </pic:spPr>
                </pic:pic>
              </a:graphicData>
            </a:graphic>
          </wp:inline>
        </w:drawing>
      </w:r>
    </w:p>
    <w:p w14:paraId="53A0E67E" w14:textId="77777777" w:rsidR="006A0036" w:rsidRPr="00716B24" w:rsidRDefault="006A0036" w:rsidP="006A0036">
      <w:pPr>
        <w:tabs>
          <w:tab w:val="left" w:pos="-1200"/>
          <w:tab w:val="left" w:pos="-720"/>
          <w:tab w:val="left" w:pos="0"/>
        </w:tabs>
        <w:jc w:val="center"/>
        <w:rPr>
          <w:rFonts w:cs="Arial"/>
          <w:b/>
          <w:sz w:val="23"/>
          <w:szCs w:val="23"/>
        </w:rPr>
      </w:pPr>
    </w:p>
    <w:p w14:paraId="5EB755AD" w14:textId="77777777" w:rsidR="006A0036" w:rsidRDefault="006A0036" w:rsidP="006A0036">
      <w:pPr>
        <w:tabs>
          <w:tab w:val="left" w:pos="-1200"/>
          <w:tab w:val="left" w:pos="-720"/>
          <w:tab w:val="left" w:pos="0"/>
        </w:tabs>
        <w:jc w:val="both"/>
        <w:rPr>
          <w:rFonts w:cs="Arial"/>
          <w:b/>
          <w:sz w:val="23"/>
          <w:szCs w:val="23"/>
        </w:rPr>
      </w:pPr>
    </w:p>
    <w:p w14:paraId="3A5EA8E3" w14:textId="77777777" w:rsidR="006A0036" w:rsidRDefault="006A0036" w:rsidP="006A0036">
      <w:pPr>
        <w:tabs>
          <w:tab w:val="left" w:pos="-1200"/>
          <w:tab w:val="left" w:pos="-720"/>
          <w:tab w:val="left" w:pos="0"/>
        </w:tabs>
        <w:jc w:val="both"/>
        <w:rPr>
          <w:rFonts w:cs="Arial"/>
          <w:szCs w:val="22"/>
        </w:rPr>
      </w:pPr>
      <w:r>
        <w:rPr>
          <w:rFonts w:cs="Arial"/>
          <w:szCs w:val="22"/>
        </w:rPr>
        <w:t>Option “Tasks” allows the supervisor to perform activities to control the sample, review data collected by the interviewers and perform other cluster operations. Each of these options is described in detail in sections below.</w:t>
      </w:r>
    </w:p>
    <w:p w14:paraId="5C81DA8A" w14:textId="77777777" w:rsidR="006A0036" w:rsidRDefault="006A0036" w:rsidP="006A0036">
      <w:pPr>
        <w:tabs>
          <w:tab w:val="left" w:pos="-1200"/>
          <w:tab w:val="left" w:pos="-720"/>
          <w:tab w:val="left" w:pos="0"/>
        </w:tabs>
        <w:jc w:val="both"/>
        <w:rPr>
          <w:rFonts w:cs="Arial"/>
          <w:szCs w:val="22"/>
        </w:rPr>
      </w:pPr>
    </w:p>
    <w:p w14:paraId="7CA9C44F" w14:textId="42E0B5EE" w:rsidR="006A0036" w:rsidRDefault="006A0036" w:rsidP="006A0036">
      <w:pPr>
        <w:tabs>
          <w:tab w:val="left" w:pos="-1200"/>
          <w:tab w:val="left" w:pos="-720"/>
          <w:tab w:val="left" w:pos="0"/>
        </w:tabs>
        <w:jc w:val="both"/>
        <w:rPr>
          <w:rFonts w:cs="Arial"/>
          <w:szCs w:val="22"/>
        </w:rPr>
      </w:pPr>
      <w:r>
        <w:rPr>
          <w:rFonts w:cs="Arial"/>
          <w:szCs w:val="22"/>
        </w:rPr>
        <w:t xml:space="preserve">Options “Sync with interviewers” and “Sync with central office” allow </w:t>
      </w:r>
      <w:r w:rsidR="00337BA9">
        <w:rPr>
          <w:rFonts w:cs="Arial"/>
          <w:szCs w:val="22"/>
        </w:rPr>
        <w:t xml:space="preserve">the </w:t>
      </w:r>
      <w:r>
        <w:rPr>
          <w:rFonts w:cs="Arial"/>
          <w:szCs w:val="22"/>
        </w:rPr>
        <w:t>supervisor to synchronize data with interviewers in her/his team, and to send collected data to the central office.</w:t>
      </w:r>
    </w:p>
    <w:p w14:paraId="17DD0549" w14:textId="77777777" w:rsidR="006A0036" w:rsidRDefault="006A0036" w:rsidP="006A0036">
      <w:pPr>
        <w:tabs>
          <w:tab w:val="left" w:pos="-1200"/>
          <w:tab w:val="left" w:pos="-720"/>
          <w:tab w:val="left" w:pos="0"/>
        </w:tabs>
        <w:jc w:val="both"/>
        <w:rPr>
          <w:rFonts w:cs="Arial"/>
          <w:szCs w:val="22"/>
        </w:rPr>
      </w:pPr>
    </w:p>
    <w:p w14:paraId="15207B4B" w14:textId="33A41305" w:rsidR="006A0036" w:rsidRDefault="0012137E" w:rsidP="006A0036">
      <w:pPr>
        <w:tabs>
          <w:tab w:val="left" w:pos="-1200"/>
          <w:tab w:val="left" w:pos="-720"/>
          <w:tab w:val="left" w:pos="0"/>
        </w:tabs>
        <w:jc w:val="both"/>
        <w:rPr>
          <w:rFonts w:cs="Arial"/>
          <w:szCs w:val="22"/>
        </w:rPr>
      </w:pPr>
      <w:r>
        <w:rPr>
          <w:rFonts w:cs="Arial"/>
          <w:szCs w:val="22"/>
        </w:rPr>
        <w:t>Options</w:t>
      </w:r>
      <w:r w:rsidR="006A0036">
        <w:rPr>
          <w:rFonts w:cs="Arial"/>
          <w:szCs w:val="22"/>
        </w:rPr>
        <w:t xml:space="preserve"> marked in red and with additional “*” marked next to the text, are to inform the supervisor that </w:t>
      </w:r>
      <w:r w:rsidR="004154A6">
        <w:rPr>
          <w:rFonts w:cs="Arial"/>
          <w:szCs w:val="22"/>
        </w:rPr>
        <w:t xml:space="preserve">a </w:t>
      </w:r>
      <w:r w:rsidR="006A0036">
        <w:rPr>
          <w:rFonts w:cs="Arial"/>
          <w:szCs w:val="22"/>
        </w:rPr>
        <w:t xml:space="preserve">certain operation can </w:t>
      </w:r>
      <w:r w:rsidR="000F414A">
        <w:rPr>
          <w:rFonts w:cs="Arial"/>
          <w:szCs w:val="22"/>
        </w:rPr>
        <w:t>now</w:t>
      </w:r>
      <w:r w:rsidR="006A0036">
        <w:rPr>
          <w:rFonts w:cs="Arial"/>
          <w:szCs w:val="22"/>
        </w:rPr>
        <w:t xml:space="preserve"> take place, and that it </w:t>
      </w:r>
      <w:r w:rsidR="000F414A">
        <w:rPr>
          <w:rFonts w:cs="Arial"/>
          <w:szCs w:val="22"/>
        </w:rPr>
        <w:t>has</w:t>
      </w:r>
      <w:r w:rsidR="006A0036">
        <w:rPr>
          <w:rFonts w:cs="Arial"/>
          <w:szCs w:val="22"/>
        </w:rPr>
        <w:t xml:space="preserve"> not </w:t>
      </w:r>
      <w:r w:rsidR="000F414A">
        <w:rPr>
          <w:rFonts w:cs="Arial"/>
          <w:szCs w:val="22"/>
        </w:rPr>
        <w:t xml:space="preserve">been </w:t>
      </w:r>
      <w:r w:rsidR="006A0036">
        <w:rPr>
          <w:rFonts w:cs="Arial"/>
          <w:szCs w:val="22"/>
        </w:rPr>
        <w:t>completed. In the example above, option marked in red “Sync with central office*” is alerting the supervisor that there are new data that could be sent to the central office.</w:t>
      </w:r>
    </w:p>
    <w:p w14:paraId="1A26A173" w14:textId="77777777" w:rsidR="006A0036" w:rsidRPr="007D5F84" w:rsidRDefault="006A0036" w:rsidP="006A0036">
      <w:pPr>
        <w:tabs>
          <w:tab w:val="left" w:pos="-1200"/>
          <w:tab w:val="left" w:pos="-720"/>
          <w:tab w:val="left" w:pos="0"/>
        </w:tabs>
        <w:jc w:val="both"/>
        <w:rPr>
          <w:rFonts w:cs="Arial"/>
          <w:b/>
          <w:szCs w:val="22"/>
        </w:rPr>
      </w:pPr>
    </w:p>
    <w:p w14:paraId="570C6AE7" w14:textId="77777777" w:rsidR="006A0036" w:rsidRPr="007D5F84" w:rsidRDefault="006A0036" w:rsidP="006A0036">
      <w:pPr>
        <w:tabs>
          <w:tab w:val="left" w:pos="-1200"/>
          <w:tab w:val="left" w:pos="-720"/>
          <w:tab w:val="left" w:pos="0"/>
        </w:tabs>
        <w:jc w:val="both"/>
        <w:rPr>
          <w:rFonts w:cs="Arial"/>
          <w:b/>
          <w:szCs w:val="22"/>
        </w:rPr>
      </w:pPr>
      <w:r w:rsidRPr="007D5F84">
        <w:rPr>
          <w:rFonts w:cs="Arial"/>
          <w:b/>
          <w:szCs w:val="22"/>
        </w:rPr>
        <w:t xml:space="preserve">Option </w:t>
      </w:r>
      <w:r>
        <w:rPr>
          <w:rFonts w:cs="Arial"/>
          <w:b/>
          <w:szCs w:val="22"/>
        </w:rPr>
        <w:t>“Tasks”</w:t>
      </w:r>
    </w:p>
    <w:p w14:paraId="126E0D9E" w14:textId="77777777" w:rsidR="006A0036" w:rsidRPr="007D5F84" w:rsidRDefault="006A0036" w:rsidP="006A0036">
      <w:pPr>
        <w:tabs>
          <w:tab w:val="left" w:pos="-1200"/>
          <w:tab w:val="left" w:pos="-720"/>
          <w:tab w:val="left" w:pos="0"/>
        </w:tabs>
        <w:jc w:val="both"/>
        <w:rPr>
          <w:rFonts w:cs="Arial"/>
          <w:szCs w:val="22"/>
        </w:rPr>
      </w:pPr>
    </w:p>
    <w:p w14:paraId="230D16E1" w14:textId="5849B278" w:rsidR="006A0036" w:rsidRPr="007D5F84" w:rsidRDefault="006A0036" w:rsidP="006A0036">
      <w:pPr>
        <w:tabs>
          <w:tab w:val="left" w:pos="-1200"/>
          <w:tab w:val="left" w:pos="-720"/>
          <w:tab w:val="left" w:pos="0"/>
        </w:tabs>
        <w:jc w:val="both"/>
        <w:rPr>
          <w:rFonts w:cs="Arial"/>
          <w:szCs w:val="22"/>
        </w:rPr>
      </w:pPr>
      <w:r w:rsidRPr="007D5F84">
        <w:rPr>
          <w:rFonts w:cs="Arial"/>
          <w:szCs w:val="22"/>
        </w:rPr>
        <w:t>This option leads to a sub-menu offering 3 options</w:t>
      </w:r>
      <w:r w:rsidR="004154A6">
        <w:rPr>
          <w:rFonts w:cs="Arial"/>
          <w:szCs w:val="22"/>
        </w:rPr>
        <w:t xml:space="preserve"> detailed below</w:t>
      </w:r>
      <w:r w:rsidRPr="007D5F84">
        <w:rPr>
          <w:rFonts w:cs="Arial"/>
          <w:szCs w:val="22"/>
        </w:rPr>
        <w:t>:</w:t>
      </w:r>
    </w:p>
    <w:p w14:paraId="48337D38" w14:textId="77777777" w:rsidR="006A0036" w:rsidRPr="007D5F84" w:rsidRDefault="006A0036" w:rsidP="00BC4BAE">
      <w:pPr>
        <w:numPr>
          <w:ilvl w:val="0"/>
          <w:numId w:val="39"/>
        </w:numPr>
        <w:tabs>
          <w:tab w:val="left" w:pos="-1200"/>
          <w:tab w:val="left" w:pos="-720"/>
          <w:tab w:val="left" w:pos="0"/>
        </w:tabs>
        <w:autoSpaceDE w:val="0"/>
        <w:autoSpaceDN w:val="0"/>
        <w:adjustRightInd w:val="0"/>
        <w:jc w:val="both"/>
        <w:rPr>
          <w:rFonts w:cs="Arial"/>
          <w:szCs w:val="22"/>
        </w:rPr>
      </w:pPr>
      <w:r>
        <w:rPr>
          <w:rFonts w:cs="Arial"/>
          <w:szCs w:val="22"/>
        </w:rPr>
        <w:t>Assign households</w:t>
      </w:r>
    </w:p>
    <w:p w14:paraId="7A57B21E" w14:textId="77777777" w:rsidR="006A0036" w:rsidRPr="007D5F84" w:rsidRDefault="006A0036" w:rsidP="00BC4BAE">
      <w:pPr>
        <w:numPr>
          <w:ilvl w:val="0"/>
          <w:numId w:val="39"/>
        </w:numPr>
        <w:tabs>
          <w:tab w:val="left" w:pos="-1200"/>
          <w:tab w:val="left" w:pos="-720"/>
          <w:tab w:val="left" w:pos="0"/>
        </w:tabs>
        <w:autoSpaceDE w:val="0"/>
        <w:autoSpaceDN w:val="0"/>
        <w:adjustRightInd w:val="0"/>
        <w:jc w:val="both"/>
        <w:rPr>
          <w:rFonts w:cs="Arial"/>
          <w:szCs w:val="22"/>
        </w:rPr>
      </w:pPr>
      <w:r>
        <w:rPr>
          <w:rFonts w:cs="Arial"/>
          <w:szCs w:val="22"/>
        </w:rPr>
        <w:t>Review data</w:t>
      </w:r>
    </w:p>
    <w:p w14:paraId="115934DE" w14:textId="77777777" w:rsidR="006A0036" w:rsidRDefault="006A0036" w:rsidP="00BC4BAE">
      <w:pPr>
        <w:numPr>
          <w:ilvl w:val="0"/>
          <w:numId w:val="39"/>
        </w:numPr>
        <w:tabs>
          <w:tab w:val="left" w:pos="-1200"/>
          <w:tab w:val="left" w:pos="-720"/>
          <w:tab w:val="left" w:pos="0"/>
        </w:tabs>
        <w:autoSpaceDE w:val="0"/>
        <w:autoSpaceDN w:val="0"/>
        <w:adjustRightInd w:val="0"/>
        <w:jc w:val="both"/>
        <w:rPr>
          <w:rFonts w:cs="Arial"/>
          <w:szCs w:val="22"/>
        </w:rPr>
      </w:pPr>
      <w:r>
        <w:rPr>
          <w:rFonts w:cs="Arial"/>
          <w:szCs w:val="22"/>
        </w:rPr>
        <w:t>Cluster operations</w:t>
      </w:r>
    </w:p>
    <w:p w14:paraId="264DE7D1" w14:textId="77777777" w:rsidR="006A0036" w:rsidRDefault="006A0036" w:rsidP="006A0036">
      <w:pPr>
        <w:tabs>
          <w:tab w:val="left" w:pos="-1200"/>
          <w:tab w:val="left" w:pos="-720"/>
          <w:tab w:val="left" w:pos="0"/>
        </w:tabs>
        <w:autoSpaceDE w:val="0"/>
        <w:autoSpaceDN w:val="0"/>
        <w:adjustRightInd w:val="0"/>
        <w:ind w:left="720"/>
        <w:jc w:val="both"/>
        <w:rPr>
          <w:rFonts w:cs="Arial"/>
          <w:szCs w:val="22"/>
        </w:rPr>
      </w:pPr>
      <w:r>
        <w:rPr>
          <w:rFonts w:cs="Arial"/>
          <w:noProof/>
          <w:szCs w:val="22"/>
        </w:rPr>
        <w:drawing>
          <wp:inline distT="0" distB="0" distL="0" distR="0" wp14:anchorId="0B24CD46" wp14:editId="1DE3A63D">
            <wp:extent cx="3825849" cy="657860"/>
            <wp:effectExtent l="0" t="0" r="381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7440" cy="666731"/>
                    </a:xfrm>
                    <a:prstGeom prst="rect">
                      <a:avLst/>
                    </a:prstGeom>
                    <a:noFill/>
                    <a:ln>
                      <a:noFill/>
                    </a:ln>
                  </pic:spPr>
                </pic:pic>
              </a:graphicData>
            </a:graphic>
          </wp:inline>
        </w:drawing>
      </w:r>
    </w:p>
    <w:p w14:paraId="15C2F520" w14:textId="77777777" w:rsidR="006A0036" w:rsidRPr="007D5F84" w:rsidRDefault="006A0036" w:rsidP="00BC4BAE">
      <w:pPr>
        <w:tabs>
          <w:tab w:val="left" w:pos="-1200"/>
          <w:tab w:val="left" w:pos="-720"/>
          <w:tab w:val="left" w:pos="0"/>
        </w:tabs>
        <w:autoSpaceDE w:val="0"/>
        <w:autoSpaceDN w:val="0"/>
        <w:adjustRightInd w:val="0"/>
        <w:ind w:left="720"/>
        <w:jc w:val="both"/>
        <w:rPr>
          <w:rFonts w:cs="Arial"/>
          <w:szCs w:val="22"/>
        </w:rPr>
      </w:pPr>
      <w:r w:rsidRPr="00316773">
        <w:rPr>
          <w:rFonts w:cs="Arial"/>
          <w:szCs w:val="22"/>
        </w:rPr>
        <w:t>Return to main menu</w:t>
      </w:r>
      <w:r>
        <w:rPr>
          <w:rFonts w:cs="Arial"/>
          <w:szCs w:val="22"/>
        </w:rPr>
        <w:t xml:space="preserve"> (back button sign on the bottom of the </w:t>
      </w:r>
      <w:proofErr w:type="gramStart"/>
      <w:r>
        <w:rPr>
          <w:rFonts w:cs="Arial"/>
          <w:szCs w:val="22"/>
        </w:rPr>
        <w:t xml:space="preserve">screen)   </w:t>
      </w:r>
      <w:proofErr w:type="gramEnd"/>
      <w:r>
        <w:rPr>
          <w:rFonts w:cs="Arial"/>
          <w:szCs w:val="22"/>
        </w:rPr>
        <w:t xml:space="preserve">  </w:t>
      </w:r>
      <w:r>
        <w:rPr>
          <w:rFonts w:cs="Arial"/>
          <w:noProof/>
          <w:szCs w:val="22"/>
        </w:rPr>
        <w:drawing>
          <wp:inline distT="0" distB="0" distL="0" distR="0" wp14:anchorId="416D214A" wp14:editId="12A2F764">
            <wp:extent cx="314477" cy="26456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4" cy="296484"/>
                    </a:xfrm>
                    <a:prstGeom prst="rect">
                      <a:avLst/>
                    </a:prstGeom>
                    <a:noFill/>
                    <a:ln>
                      <a:noFill/>
                    </a:ln>
                  </pic:spPr>
                </pic:pic>
              </a:graphicData>
            </a:graphic>
          </wp:inline>
        </w:drawing>
      </w:r>
    </w:p>
    <w:p w14:paraId="5A8C67DB" w14:textId="77777777" w:rsidR="006A0036" w:rsidRPr="007D5F84" w:rsidRDefault="006A0036" w:rsidP="006A0036">
      <w:pPr>
        <w:tabs>
          <w:tab w:val="left" w:pos="-1200"/>
          <w:tab w:val="left" w:pos="-720"/>
          <w:tab w:val="left" w:pos="0"/>
        </w:tabs>
        <w:jc w:val="center"/>
        <w:rPr>
          <w:rFonts w:cs="Arial"/>
          <w:szCs w:val="22"/>
        </w:rPr>
      </w:pPr>
    </w:p>
    <w:p w14:paraId="57792263" w14:textId="77777777" w:rsidR="006A0036" w:rsidRPr="007D5F84" w:rsidRDefault="006A0036" w:rsidP="00BC4BAE">
      <w:pPr>
        <w:numPr>
          <w:ilvl w:val="0"/>
          <w:numId w:val="40"/>
        </w:numPr>
        <w:tabs>
          <w:tab w:val="left" w:pos="-1200"/>
          <w:tab w:val="left" w:pos="-720"/>
          <w:tab w:val="left" w:pos="0"/>
        </w:tabs>
        <w:autoSpaceDE w:val="0"/>
        <w:autoSpaceDN w:val="0"/>
        <w:adjustRightInd w:val="0"/>
        <w:jc w:val="both"/>
        <w:rPr>
          <w:rFonts w:cs="Arial"/>
          <w:szCs w:val="22"/>
        </w:rPr>
      </w:pPr>
      <w:r>
        <w:rPr>
          <w:rFonts w:cs="Arial"/>
          <w:szCs w:val="22"/>
        </w:rPr>
        <w:t>Assign households</w:t>
      </w:r>
    </w:p>
    <w:p w14:paraId="5D290408" w14:textId="77777777" w:rsidR="006A0036" w:rsidRPr="007D5F84" w:rsidRDefault="006A0036" w:rsidP="006A0036">
      <w:pPr>
        <w:tabs>
          <w:tab w:val="left" w:pos="-1200"/>
          <w:tab w:val="left" w:pos="-720"/>
          <w:tab w:val="left" w:pos="0"/>
        </w:tabs>
        <w:jc w:val="both"/>
        <w:rPr>
          <w:rFonts w:cs="Arial"/>
          <w:szCs w:val="22"/>
        </w:rPr>
      </w:pPr>
    </w:p>
    <w:p w14:paraId="098C9F78" w14:textId="22BCE924" w:rsidR="006A0036" w:rsidRDefault="006A0036" w:rsidP="006A0036">
      <w:pPr>
        <w:tabs>
          <w:tab w:val="left" w:pos="-1200"/>
          <w:tab w:val="left" w:pos="-720"/>
          <w:tab w:val="left" w:pos="0"/>
        </w:tabs>
        <w:jc w:val="both"/>
        <w:rPr>
          <w:rFonts w:cs="Arial"/>
          <w:szCs w:val="22"/>
        </w:rPr>
      </w:pPr>
      <w:r w:rsidRPr="007D5F84">
        <w:rPr>
          <w:rFonts w:cs="Arial"/>
          <w:szCs w:val="22"/>
        </w:rPr>
        <w:t xml:space="preserve">Once this option is selected, the tablet will present </w:t>
      </w:r>
      <w:r w:rsidR="004154A6">
        <w:rPr>
          <w:rFonts w:cs="Arial"/>
          <w:szCs w:val="22"/>
        </w:rPr>
        <w:t xml:space="preserve">the </w:t>
      </w:r>
      <w:r>
        <w:rPr>
          <w:rFonts w:cs="Arial"/>
          <w:szCs w:val="22"/>
        </w:rPr>
        <w:t>list of households selected in the sample, as well as household assignment status: “not assigned” or “assigned to a particular interviewer in the team”.</w:t>
      </w:r>
    </w:p>
    <w:p w14:paraId="72CE7C08" w14:textId="77777777" w:rsidR="006A0036" w:rsidRDefault="006A0036" w:rsidP="006A0036">
      <w:pPr>
        <w:tabs>
          <w:tab w:val="left" w:pos="-1200"/>
          <w:tab w:val="left" w:pos="-720"/>
          <w:tab w:val="left" w:pos="0"/>
        </w:tabs>
        <w:jc w:val="both"/>
        <w:rPr>
          <w:rFonts w:cs="Arial"/>
          <w:szCs w:val="22"/>
        </w:rPr>
      </w:pPr>
    </w:p>
    <w:p w14:paraId="76793D02" w14:textId="399B5858" w:rsidR="006A0036" w:rsidRDefault="00743B2C" w:rsidP="006A0036">
      <w:pPr>
        <w:tabs>
          <w:tab w:val="left" w:pos="-1200"/>
          <w:tab w:val="left" w:pos="-720"/>
          <w:tab w:val="left" w:pos="0"/>
        </w:tabs>
        <w:jc w:val="both"/>
        <w:rPr>
          <w:rFonts w:cs="Arial"/>
          <w:szCs w:val="22"/>
        </w:rPr>
      </w:pPr>
      <w:r>
        <w:rPr>
          <w:rFonts w:cs="Arial"/>
          <w:szCs w:val="22"/>
        </w:rPr>
        <w:t xml:space="preserve">All the households listed in a newly opened cluster is in white color. </w:t>
      </w:r>
      <w:r w:rsidR="006A0036">
        <w:rPr>
          <w:rFonts w:cs="Arial"/>
          <w:szCs w:val="22"/>
        </w:rPr>
        <w:t>By selecting a household, the supervisor will be presented by the list of interviewers in her/his team and will have an option to select one of the interviewers for each household</w:t>
      </w:r>
      <w:r w:rsidR="000602B5">
        <w:rPr>
          <w:rFonts w:cs="Arial"/>
          <w:szCs w:val="22"/>
        </w:rPr>
        <w:t xml:space="preserve"> (note that when the household is selected, and the list of interviewers is shown, </w:t>
      </w:r>
      <w:r w:rsidR="00AB2526">
        <w:rPr>
          <w:rFonts w:cs="Arial"/>
          <w:szCs w:val="22"/>
        </w:rPr>
        <w:t xml:space="preserve">household list </w:t>
      </w:r>
      <w:r w:rsidR="000602B5">
        <w:rPr>
          <w:rFonts w:cs="Arial"/>
          <w:szCs w:val="22"/>
        </w:rPr>
        <w:t>turn</w:t>
      </w:r>
      <w:r>
        <w:rPr>
          <w:rFonts w:cs="Arial"/>
          <w:szCs w:val="22"/>
        </w:rPr>
        <w:t>s</w:t>
      </w:r>
      <w:r w:rsidR="000602B5">
        <w:rPr>
          <w:rFonts w:cs="Arial"/>
          <w:szCs w:val="22"/>
        </w:rPr>
        <w:t xml:space="preserve"> into gray color </w:t>
      </w:r>
      <w:r>
        <w:rPr>
          <w:rFonts w:cs="Arial"/>
          <w:szCs w:val="22"/>
        </w:rPr>
        <w:t xml:space="preserve">to create a focus on the available interviewers </w:t>
      </w:r>
      <w:r w:rsidR="000602B5">
        <w:rPr>
          <w:rFonts w:cs="Arial"/>
          <w:szCs w:val="22"/>
        </w:rPr>
        <w:t>– see the next figure)</w:t>
      </w:r>
      <w:r w:rsidR="006A0036">
        <w:rPr>
          <w:rFonts w:cs="Arial"/>
          <w:szCs w:val="22"/>
        </w:rPr>
        <w:t xml:space="preserve">. Household assignment doesn’t need to take place at the same time for all households in the sample. The supervisor can at any time assign </w:t>
      </w:r>
      <w:r w:rsidR="004154A6">
        <w:rPr>
          <w:rFonts w:cs="Arial"/>
          <w:szCs w:val="22"/>
        </w:rPr>
        <w:t xml:space="preserve">a </w:t>
      </w:r>
      <w:r w:rsidR="006A0036">
        <w:rPr>
          <w:rFonts w:cs="Arial"/>
          <w:szCs w:val="22"/>
        </w:rPr>
        <w:t>household that was not previously assigned to anyone or change household assignment</w:t>
      </w:r>
      <w:r w:rsidR="004154A6">
        <w:rPr>
          <w:rFonts w:cs="Arial"/>
          <w:szCs w:val="22"/>
        </w:rPr>
        <w:t>s</w:t>
      </w:r>
      <w:r w:rsidR="006A0036">
        <w:rPr>
          <w:rFonts w:cs="Arial"/>
          <w:szCs w:val="22"/>
        </w:rPr>
        <w:t xml:space="preserve"> if needed.</w:t>
      </w:r>
    </w:p>
    <w:p w14:paraId="24266A8B" w14:textId="77777777" w:rsidR="006A0036" w:rsidRDefault="006A0036" w:rsidP="006A0036">
      <w:pPr>
        <w:tabs>
          <w:tab w:val="left" w:pos="-1200"/>
          <w:tab w:val="left" w:pos="-720"/>
          <w:tab w:val="left" w:pos="0"/>
        </w:tabs>
        <w:jc w:val="both"/>
        <w:rPr>
          <w:rFonts w:cs="Arial"/>
          <w:szCs w:val="22"/>
        </w:rPr>
      </w:pPr>
    </w:p>
    <w:p w14:paraId="70D210DD" w14:textId="77777777" w:rsidR="006A0036" w:rsidRDefault="006A0036" w:rsidP="006A0036">
      <w:pPr>
        <w:tabs>
          <w:tab w:val="left" w:pos="-1200"/>
          <w:tab w:val="left" w:pos="-720"/>
          <w:tab w:val="left" w:pos="0"/>
        </w:tabs>
        <w:jc w:val="center"/>
        <w:rPr>
          <w:rFonts w:cs="Arial"/>
          <w:szCs w:val="22"/>
        </w:rPr>
      </w:pPr>
      <w:r>
        <w:rPr>
          <w:rFonts w:cs="Arial"/>
          <w:noProof/>
          <w:szCs w:val="22"/>
        </w:rPr>
        <w:lastRenderedPageBreak/>
        <w:drawing>
          <wp:inline distT="0" distB="0" distL="0" distR="0" wp14:anchorId="10F97333" wp14:editId="4CC52406">
            <wp:extent cx="4420740" cy="237718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23402" cy="2378617"/>
                    </a:xfrm>
                    <a:prstGeom prst="rect">
                      <a:avLst/>
                    </a:prstGeom>
                    <a:noFill/>
                    <a:ln>
                      <a:noFill/>
                    </a:ln>
                  </pic:spPr>
                </pic:pic>
              </a:graphicData>
            </a:graphic>
          </wp:inline>
        </w:drawing>
      </w:r>
    </w:p>
    <w:p w14:paraId="45DDDB3B" w14:textId="77777777" w:rsidR="006A0036" w:rsidRDefault="006A0036" w:rsidP="006A0036">
      <w:pPr>
        <w:tabs>
          <w:tab w:val="left" w:pos="-1200"/>
          <w:tab w:val="left" w:pos="-720"/>
          <w:tab w:val="left" w:pos="0"/>
        </w:tabs>
        <w:jc w:val="both"/>
        <w:rPr>
          <w:rFonts w:cs="Arial"/>
          <w:szCs w:val="22"/>
        </w:rPr>
      </w:pPr>
    </w:p>
    <w:p w14:paraId="6B304477" w14:textId="209AAF65" w:rsidR="006A0036" w:rsidRDefault="00AB2526" w:rsidP="006A0036">
      <w:pPr>
        <w:tabs>
          <w:tab w:val="left" w:pos="-1200"/>
          <w:tab w:val="left" w:pos="-720"/>
          <w:tab w:val="left" w:pos="0"/>
        </w:tabs>
        <w:jc w:val="both"/>
        <w:rPr>
          <w:rStyle w:val="hps"/>
          <w:rFonts w:cs="Arial"/>
          <w:szCs w:val="22"/>
        </w:rPr>
      </w:pPr>
      <w:r>
        <w:rPr>
          <w:rStyle w:val="hps"/>
          <w:rFonts w:cs="Arial"/>
          <w:szCs w:val="22"/>
        </w:rPr>
        <w:t xml:space="preserve">All the households </w:t>
      </w:r>
      <w:r w:rsidR="004E77AD">
        <w:rPr>
          <w:rStyle w:val="hps"/>
          <w:rFonts w:cs="Arial"/>
          <w:szCs w:val="22"/>
        </w:rPr>
        <w:t>in</w:t>
      </w:r>
      <w:r>
        <w:rPr>
          <w:rStyle w:val="hps"/>
          <w:rFonts w:cs="Arial"/>
          <w:szCs w:val="22"/>
        </w:rPr>
        <w:t xml:space="preserve"> the recently opened cluster is in white color. Once </w:t>
      </w:r>
      <w:r w:rsidR="004154A6">
        <w:rPr>
          <w:rStyle w:val="hps"/>
          <w:rFonts w:cs="Arial"/>
          <w:szCs w:val="22"/>
        </w:rPr>
        <w:t xml:space="preserve">a </w:t>
      </w:r>
      <w:r w:rsidR="006A0036">
        <w:rPr>
          <w:rStyle w:val="hps"/>
          <w:rFonts w:cs="Arial"/>
          <w:szCs w:val="22"/>
        </w:rPr>
        <w:t xml:space="preserve">household is assigned to the interviewer, the color of the row for that </w:t>
      </w:r>
      <w:proofErr w:type="gramStart"/>
      <w:r w:rsidR="006A0036">
        <w:rPr>
          <w:rStyle w:val="hps"/>
          <w:rFonts w:cs="Arial"/>
          <w:szCs w:val="22"/>
        </w:rPr>
        <w:t>particular household</w:t>
      </w:r>
      <w:proofErr w:type="gramEnd"/>
      <w:r w:rsidR="006A0036">
        <w:rPr>
          <w:rStyle w:val="hps"/>
          <w:rFonts w:cs="Arial"/>
          <w:szCs w:val="22"/>
        </w:rPr>
        <w:t xml:space="preserve"> will change from </w:t>
      </w:r>
      <w:r>
        <w:rPr>
          <w:rStyle w:val="hps"/>
          <w:rFonts w:cs="Arial"/>
          <w:szCs w:val="22"/>
        </w:rPr>
        <w:t>white</w:t>
      </w:r>
      <w:r w:rsidR="006A0036">
        <w:rPr>
          <w:rStyle w:val="hps"/>
          <w:rFonts w:cs="Arial"/>
          <w:szCs w:val="22"/>
        </w:rPr>
        <w:t xml:space="preserve"> to </w:t>
      </w:r>
      <w:proofErr w:type="spellStart"/>
      <w:r>
        <w:rPr>
          <w:rStyle w:val="hps"/>
          <w:rFonts w:cs="Arial"/>
          <w:szCs w:val="22"/>
        </w:rPr>
        <w:t>Turquise</w:t>
      </w:r>
      <w:proofErr w:type="spellEnd"/>
      <w:r w:rsidR="006A0036">
        <w:rPr>
          <w:rStyle w:val="hps"/>
          <w:rFonts w:cs="Arial"/>
          <w:szCs w:val="22"/>
        </w:rPr>
        <w:t xml:space="preserve">, and the supervisor will see </w:t>
      </w:r>
      <w:r w:rsidR="004154A6">
        <w:rPr>
          <w:rStyle w:val="hps"/>
          <w:rFonts w:cs="Arial"/>
          <w:szCs w:val="22"/>
        </w:rPr>
        <w:t>which</w:t>
      </w:r>
      <w:r w:rsidR="006A0036">
        <w:rPr>
          <w:rStyle w:val="hps"/>
          <w:rFonts w:cs="Arial"/>
          <w:szCs w:val="22"/>
        </w:rPr>
        <w:t xml:space="preserve"> interviewer the household was assigned to.</w:t>
      </w:r>
      <w:r>
        <w:rPr>
          <w:rStyle w:val="hps"/>
          <w:rFonts w:cs="Arial"/>
          <w:szCs w:val="22"/>
        </w:rPr>
        <w:t xml:space="preserve"> </w:t>
      </w:r>
      <w:r w:rsidR="004E77AD">
        <w:rPr>
          <w:rStyle w:val="hps"/>
          <w:rFonts w:cs="Arial"/>
          <w:szCs w:val="22"/>
        </w:rPr>
        <w:t>In</w:t>
      </w:r>
      <w:r>
        <w:rPr>
          <w:rStyle w:val="hps"/>
          <w:rFonts w:cs="Arial"/>
          <w:szCs w:val="22"/>
        </w:rPr>
        <w:t xml:space="preserve"> this example, Household #01 is assigned to Yadigar (interviewer no = 102).</w:t>
      </w:r>
    </w:p>
    <w:p w14:paraId="35BF87DC" w14:textId="77777777" w:rsidR="006A0036" w:rsidRDefault="006A0036" w:rsidP="006A0036">
      <w:pPr>
        <w:tabs>
          <w:tab w:val="left" w:pos="-1200"/>
          <w:tab w:val="left" w:pos="-720"/>
          <w:tab w:val="left" w:pos="0"/>
        </w:tabs>
        <w:jc w:val="both"/>
        <w:rPr>
          <w:rStyle w:val="hps"/>
          <w:rFonts w:cs="Arial"/>
          <w:szCs w:val="22"/>
        </w:rPr>
      </w:pPr>
    </w:p>
    <w:p w14:paraId="0FCBDBDD" w14:textId="77777777" w:rsidR="006A0036" w:rsidRPr="00684FCF" w:rsidRDefault="006A0036" w:rsidP="006A0036">
      <w:pPr>
        <w:tabs>
          <w:tab w:val="left" w:pos="-1200"/>
          <w:tab w:val="left" w:pos="-720"/>
          <w:tab w:val="left" w:pos="0"/>
        </w:tabs>
        <w:jc w:val="center"/>
        <w:rPr>
          <w:rStyle w:val="hps"/>
          <w:rFonts w:cs="Arial"/>
          <w:szCs w:val="22"/>
        </w:rPr>
      </w:pPr>
      <w:r>
        <w:rPr>
          <w:noProof/>
        </w:rPr>
        <w:drawing>
          <wp:inline distT="0" distB="0" distL="0" distR="0" wp14:anchorId="4203D25F" wp14:editId="27AA5856">
            <wp:extent cx="4678821" cy="263199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82237" cy="2633920"/>
                    </a:xfrm>
                    <a:prstGeom prst="rect">
                      <a:avLst/>
                    </a:prstGeom>
                  </pic:spPr>
                </pic:pic>
              </a:graphicData>
            </a:graphic>
          </wp:inline>
        </w:drawing>
      </w:r>
    </w:p>
    <w:p w14:paraId="1ABE7811" w14:textId="77777777" w:rsidR="006A0036" w:rsidRDefault="006A0036" w:rsidP="006A0036">
      <w:pPr>
        <w:tabs>
          <w:tab w:val="left" w:pos="-1200"/>
          <w:tab w:val="left" w:pos="-720"/>
          <w:tab w:val="left" w:pos="0"/>
        </w:tabs>
        <w:jc w:val="both"/>
        <w:rPr>
          <w:rFonts w:cs="Arial"/>
          <w:szCs w:val="22"/>
        </w:rPr>
      </w:pPr>
    </w:p>
    <w:p w14:paraId="1810E24B" w14:textId="77777777" w:rsidR="006A0036" w:rsidRDefault="006A0036" w:rsidP="006A0036">
      <w:pPr>
        <w:tabs>
          <w:tab w:val="left" w:pos="-1200"/>
          <w:tab w:val="left" w:pos="-720"/>
          <w:tab w:val="left" w:pos="0"/>
        </w:tabs>
        <w:jc w:val="both"/>
        <w:rPr>
          <w:rFonts w:cs="Arial"/>
          <w:szCs w:val="22"/>
        </w:rPr>
      </w:pPr>
    </w:p>
    <w:p w14:paraId="5AC620F9" w14:textId="0631172C" w:rsidR="006A0036" w:rsidRPr="007D5F84" w:rsidRDefault="006A0036" w:rsidP="006A0036">
      <w:pPr>
        <w:tabs>
          <w:tab w:val="left" w:pos="-1200"/>
          <w:tab w:val="left" w:pos="-720"/>
          <w:tab w:val="left" w:pos="0"/>
        </w:tabs>
        <w:jc w:val="both"/>
        <w:rPr>
          <w:rFonts w:cs="Arial"/>
          <w:szCs w:val="22"/>
        </w:rPr>
      </w:pPr>
      <w:r>
        <w:rPr>
          <w:rFonts w:cs="Arial"/>
          <w:szCs w:val="22"/>
        </w:rPr>
        <w:t xml:space="preserve">In case </w:t>
      </w:r>
      <w:r w:rsidR="004154A6">
        <w:rPr>
          <w:rFonts w:cs="Arial"/>
          <w:szCs w:val="22"/>
        </w:rPr>
        <w:t xml:space="preserve">the </w:t>
      </w:r>
      <w:r>
        <w:rPr>
          <w:rFonts w:cs="Arial"/>
          <w:szCs w:val="22"/>
        </w:rPr>
        <w:t xml:space="preserve">supervisor wishes to change </w:t>
      </w:r>
      <w:r w:rsidR="004154A6">
        <w:rPr>
          <w:rFonts w:cs="Arial"/>
          <w:szCs w:val="22"/>
        </w:rPr>
        <w:t xml:space="preserve">a </w:t>
      </w:r>
      <w:r>
        <w:rPr>
          <w:rFonts w:cs="Arial"/>
          <w:szCs w:val="22"/>
        </w:rPr>
        <w:t xml:space="preserve">household assignment, or add </w:t>
      </w:r>
      <w:r w:rsidR="004154A6">
        <w:rPr>
          <w:rFonts w:cs="Arial"/>
          <w:szCs w:val="22"/>
        </w:rPr>
        <w:t xml:space="preserve">an </w:t>
      </w:r>
      <w:r>
        <w:rPr>
          <w:rFonts w:cs="Arial"/>
          <w:szCs w:val="22"/>
        </w:rPr>
        <w:t xml:space="preserve">additional household found to be living on the same address, s/he should mark </w:t>
      </w:r>
      <w:r w:rsidR="004154A6">
        <w:rPr>
          <w:rFonts w:cs="Arial"/>
          <w:szCs w:val="22"/>
        </w:rPr>
        <w:t xml:space="preserve">the </w:t>
      </w:r>
      <w:r>
        <w:rPr>
          <w:rFonts w:cs="Arial"/>
          <w:szCs w:val="22"/>
        </w:rPr>
        <w:t xml:space="preserve">already assigned household, and </w:t>
      </w:r>
      <w:r w:rsidR="004154A6">
        <w:rPr>
          <w:rFonts w:cs="Arial"/>
          <w:szCs w:val="22"/>
        </w:rPr>
        <w:t xml:space="preserve">the </w:t>
      </w:r>
      <w:r>
        <w:rPr>
          <w:rFonts w:cs="Arial"/>
          <w:szCs w:val="22"/>
        </w:rPr>
        <w:t xml:space="preserve">following sub-menu will appear: </w:t>
      </w:r>
    </w:p>
    <w:p w14:paraId="7DEBE677" w14:textId="77777777" w:rsidR="006A0036" w:rsidRPr="007D5F84" w:rsidRDefault="006A0036" w:rsidP="006A0036">
      <w:pPr>
        <w:tabs>
          <w:tab w:val="left" w:pos="-1200"/>
          <w:tab w:val="left" w:pos="-720"/>
          <w:tab w:val="left" w:pos="0"/>
        </w:tabs>
        <w:jc w:val="center"/>
        <w:rPr>
          <w:rFonts w:cs="Arial"/>
          <w:szCs w:val="22"/>
        </w:rPr>
      </w:pPr>
      <w:r>
        <w:rPr>
          <w:rFonts w:cs="Arial"/>
          <w:noProof/>
          <w:szCs w:val="22"/>
        </w:rPr>
        <w:lastRenderedPageBreak/>
        <w:drawing>
          <wp:inline distT="0" distB="0" distL="0" distR="0" wp14:anchorId="4D0B9C34" wp14:editId="5174633C">
            <wp:extent cx="5004858" cy="2684424"/>
            <wp:effectExtent l="0" t="0" r="571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09725" cy="2687034"/>
                    </a:xfrm>
                    <a:prstGeom prst="rect">
                      <a:avLst/>
                    </a:prstGeom>
                    <a:noFill/>
                    <a:ln>
                      <a:noFill/>
                    </a:ln>
                  </pic:spPr>
                </pic:pic>
              </a:graphicData>
            </a:graphic>
          </wp:inline>
        </w:drawing>
      </w:r>
    </w:p>
    <w:p w14:paraId="5DF566A7" w14:textId="77777777" w:rsidR="006A0036" w:rsidRDefault="006A0036" w:rsidP="006A0036">
      <w:pPr>
        <w:tabs>
          <w:tab w:val="left" w:pos="-1200"/>
          <w:tab w:val="left" w:pos="-720"/>
          <w:tab w:val="left" w:pos="0"/>
        </w:tabs>
        <w:jc w:val="both"/>
        <w:rPr>
          <w:rFonts w:cs="Arial"/>
          <w:szCs w:val="22"/>
        </w:rPr>
      </w:pPr>
    </w:p>
    <w:p w14:paraId="2A700596" w14:textId="396B3811" w:rsidR="006A0036" w:rsidRPr="007D5F84" w:rsidRDefault="000602B5" w:rsidP="006A0036">
      <w:pPr>
        <w:tabs>
          <w:tab w:val="left" w:pos="-1200"/>
          <w:tab w:val="left" w:pos="-720"/>
          <w:tab w:val="left" w:pos="0"/>
        </w:tabs>
        <w:jc w:val="both"/>
        <w:rPr>
          <w:rFonts w:cs="Arial"/>
          <w:szCs w:val="22"/>
        </w:rPr>
      </w:pPr>
      <w:r>
        <w:rPr>
          <w:rFonts w:cs="Arial"/>
          <w:szCs w:val="22"/>
        </w:rPr>
        <w:t xml:space="preserve">Note in the figure above, that when the household is selected, and the sub-menu is shown, all the households listed turn </w:t>
      </w:r>
      <w:r w:rsidR="00743B2C">
        <w:rPr>
          <w:rFonts w:cs="Arial"/>
          <w:szCs w:val="22"/>
        </w:rPr>
        <w:t xml:space="preserve">again </w:t>
      </w:r>
      <w:r>
        <w:rPr>
          <w:rFonts w:cs="Arial"/>
          <w:szCs w:val="22"/>
        </w:rPr>
        <w:t>into gray color. The</w:t>
      </w:r>
      <w:r w:rsidR="006A0036">
        <w:rPr>
          <w:rFonts w:cs="Arial"/>
          <w:szCs w:val="22"/>
        </w:rPr>
        <w:t xml:space="preserve"> sub-menu </w:t>
      </w:r>
      <w:r w:rsidR="006A0036" w:rsidRPr="007D5F84">
        <w:rPr>
          <w:rFonts w:cs="Arial"/>
          <w:szCs w:val="22"/>
        </w:rPr>
        <w:t xml:space="preserve">provides the possibility of </w:t>
      </w:r>
      <w:r w:rsidR="006A0036">
        <w:rPr>
          <w:rFonts w:cs="Arial"/>
          <w:szCs w:val="22"/>
        </w:rPr>
        <w:t xml:space="preserve">removing </w:t>
      </w:r>
      <w:r w:rsidR="004154A6">
        <w:rPr>
          <w:rFonts w:cs="Arial"/>
          <w:szCs w:val="22"/>
        </w:rPr>
        <w:t xml:space="preserve">an </w:t>
      </w:r>
      <w:r w:rsidR="006A0036">
        <w:rPr>
          <w:rFonts w:cs="Arial"/>
          <w:szCs w:val="22"/>
        </w:rPr>
        <w:t xml:space="preserve">already </w:t>
      </w:r>
      <w:r w:rsidR="004154A6">
        <w:rPr>
          <w:rFonts w:cs="Arial"/>
          <w:szCs w:val="22"/>
        </w:rPr>
        <w:t>completed</w:t>
      </w:r>
      <w:r w:rsidR="006A0036">
        <w:rPr>
          <w:rFonts w:cs="Arial"/>
          <w:szCs w:val="22"/>
        </w:rPr>
        <w:t xml:space="preserve"> </w:t>
      </w:r>
      <w:r w:rsidR="004154A6">
        <w:rPr>
          <w:rFonts w:cs="Arial"/>
          <w:szCs w:val="22"/>
        </w:rPr>
        <w:t>assignment or</w:t>
      </w:r>
      <w:r w:rsidR="006A0036">
        <w:rPr>
          <w:rFonts w:cs="Arial"/>
          <w:szCs w:val="22"/>
        </w:rPr>
        <w:t xml:space="preserve"> create additional households in case there are more than one household found on the same address that were not listed at the time of the </w:t>
      </w:r>
      <w:r w:rsidR="004154A6">
        <w:rPr>
          <w:rFonts w:cs="Arial"/>
          <w:szCs w:val="22"/>
        </w:rPr>
        <w:t>mapping and listing operation.</w:t>
      </w:r>
      <w:r w:rsidR="005512CD">
        <w:rPr>
          <w:rFonts w:cs="Arial"/>
          <w:szCs w:val="22"/>
        </w:rPr>
        <w:t xml:space="preserve"> In </w:t>
      </w:r>
      <w:r w:rsidR="00450C5E">
        <w:rPr>
          <w:rFonts w:cs="Arial"/>
          <w:szCs w:val="22"/>
        </w:rPr>
        <w:t>case of removing an already completed assignment</w:t>
      </w:r>
      <w:r>
        <w:rPr>
          <w:rFonts w:cs="Arial"/>
          <w:szCs w:val="22"/>
        </w:rPr>
        <w:t>,</w:t>
      </w:r>
      <w:r w:rsidR="00450C5E">
        <w:rPr>
          <w:rFonts w:cs="Arial"/>
          <w:szCs w:val="22"/>
        </w:rPr>
        <w:t xml:space="preserve"> </w:t>
      </w:r>
      <w:r w:rsidR="00450C5E" w:rsidRPr="00450C5E">
        <w:rPr>
          <w:rFonts w:cs="Arial"/>
          <w:szCs w:val="22"/>
        </w:rPr>
        <w:t xml:space="preserve">the color of the row for that </w:t>
      </w:r>
      <w:proofErr w:type="gramStart"/>
      <w:r w:rsidR="00450C5E" w:rsidRPr="00450C5E">
        <w:rPr>
          <w:rFonts w:cs="Arial"/>
          <w:szCs w:val="22"/>
        </w:rPr>
        <w:t>p</w:t>
      </w:r>
      <w:r>
        <w:rPr>
          <w:rFonts w:cs="Arial"/>
          <w:szCs w:val="22"/>
        </w:rPr>
        <w:t>articular household</w:t>
      </w:r>
      <w:proofErr w:type="gramEnd"/>
      <w:r>
        <w:rPr>
          <w:rFonts w:cs="Arial"/>
          <w:szCs w:val="22"/>
        </w:rPr>
        <w:t xml:space="preserve"> will change to white.</w:t>
      </w:r>
      <w:r w:rsidR="00450C5E">
        <w:rPr>
          <w:rFonts w:cs="Arial"/>
          <w:szCs w:val="22"/>
        </w:rPr>
        <w:t xml:space="preserve"> </w:t>
      </w:r>
    </w:p>
    <w:p w14:paraId="26931B11" w14:textId="77777777" w:rsidR="006A0036" w:rsidRPr="007D5F84" w:rsidRDefault="006A0036" w:rsidP="006A0036">
      <w:pPr>
        <w:tabs>
          <w:tab w:val="left" w:pos="-1200"/>
          <w:tab w:val="left" w:pos="-720"/>
          <w:tab w:val="left" w:pos="0"/>
        </w:tabs>
        <w:jc w:val="both"/>
        <w:rPr>
          <w:rFonts w:cs="Arial"/>
          <w:szCs w:val="22"/>
        </w:rPr>
      </w:pPr>
    </w:p>
    <w:p w14:paraId="74823144" w14:textId="77777777" w:rsidR="006A0036" w:rsidRPr="007D5F84" w:rsidRDefault="006A0036" w:rsidP="006A0036">
      <w:pPr>
        <w:tabs>
          <w:tab w:val="left" w:pos="-1200"/>
          <w:tab w:val="left" w:pos="-720"/>
          <w:tab w:val="left" w:pos="0"/>
        </w:tabs>
        <w:jc w:val="both"/>
        <w:rPr>
          <w:rFonts w:cs="Arial"/>
          <w:szCs w:val="22"/>
        </w:rPr>
      </w:pPr>
    </w:p>
    <w:p w14:paraId="41A8F297" w14:textId="77777777" w:rsidR="006A0036" w:rsidRDefault="006A0036" w:rsidP="00BC4BAE">
      <w:pPr>
        <w:numPr>
          <w:ilvl w:val="0"/>
          <w:numId w:val="40"/>
        </w:numPr>
        <w:tabs>
          <w:tab w:val="left" w:pos="-1200"/>
          <w:tab w:val="left" w:pos="-720"/>
          <w:tab w:val="left" w:pos="360"/>
        </w:tabs>
        <w:autoSpaceDE w:val="0"/>
        <w:autoSpaceDN w:val="0"/>
        <w:adjustRightInd w:val="0"/>
        <w:jc w:val="both"/>
        <w:rPr>
          <w:rFonts w:cs="Arial"/>
          <w:szCs w:val="22"/>
        </w:rPr>
      </w:pPr>
      <w:r>
        <w:rPr>
          <w:rFonts w:cs="Arial"/>
          <w:szCs w:val="22"/>
        </w:rPr>
        <w:t>Review data</w:t>
      </w:r>
    </w:p>
    <w:p w14:paraId="096F727C" w14:textId="77777777" w:rsidR="006A0036" w:rsidRDefault="006A0036" w:rsidP="006A0036">
      <w:pPr>
        <w:tabs>
          <w:tab w:val="left" w:pos="-1200"/>
          <w:tab w:val="left" w:pos="-720"/>
          <w:tab w:val="left" w:pos="360"/>
        </w:tabs>
        <w:autoSpaceDE w:val="0"/>
        <w:autoSpaceDN w:val="0"/>
        <w:adjustRightInd w:val="0"/>
        <w:ind w:left="720"/>
        <w:jc w:val="both"/>
        <w:rPr>
          <w:rFonts w:cs="Arial"/>
          <w:szCs w:val="22"/>
        </w:rPr>
      </w:pPr>
    </w:p>
    <w:p w14:paraId="08A3EDEB" w14:textId="037CAAE1" w:rsidR="006A0036" w:rsidRPr="007D5F84" w:rsidRDefault="006A0036" w:rsidP="006A0036">
      <w:pPr>
        <w:tabs>
          <w:tab w:val="left" w:pos="-1200"/>
          <w:tab w:val="left" w:pos="-720"/>
          <w:tab w:val="left" w:pos="0"/>
        </w:tabs>
        <w:jc w:val="both"/>
        <w:rPr>
          <w:rFonts w:cs="Arial"/>
          <w:szCs w:val="22"/>
        </w:rPr>
      </w:pPr>
      <w:r w:rsidRPr="007D5F84">
        <w:rPr>
          <w:rFonts w:cs="Arial"/>
          <w:szCs w:val="22"/>
        </w:rPr>
        <w:t xml:space="preserve">This option allows the supervisor to review the data entered in a </w:t>
      </w:r>
      <w:proofErr w:type="gramStart"/>
      <w:r w:rsidRPr="007D5F84">
        <w:rPr>
          <w:rFonts w:cs="Arial"/>
          <w:szCs w:val="22"/>
        </w:rPr>
        <w:t>particular household</w:t>
      </w:r>
      <w:proofErr w:type="gramEnd"/>
      <w:r w:rsidRPr="007D5F84">
        <w:rPr>
          <w:rFonts w:cs="Arial"/>
          <w:szCs w:val="22"/>
        </w:rPr>
        <w:t xml:space="preserve"> or individual questionnaire. It executes the same program used by interviewers to collect the household and individual questionnaires but running </w:t>
      </w:r>
      <w:r w:rsidR="00BF1E02">
        <w:rPr>
          <w:rFonts w:cs="Arial"/>
          <w:szCs w:val="22"/>
        </w:rPr>
        <w:t xml:space="preserve">this </w:t>
      </w:r>
      <w:r w:rsidRPr="007D5F84">
        <w:rPr>
          <w:rFonts w:cs="Arial"/>
          <w:szCs w:val="22"/>
        </w:rPr>
        <w:t>in modify mode.</w:t>
      </w:r>
      <w:r w:rsidR="007D2192">
        <w:rPr>
          <w:rFonts w:cs="Arial"/>
          <w:szCs w:val="22"/>
        </w:rPr>
        <w:t xml:space="preserve"> W</w:t>
      </w:r>
      <w:r w:rsidR="00E646DA">
        <w:rPr>
          <w:rFonts w:cs="Arial"/>
          <w:szCs w:val="22"/>
        </w:rPr>
        <w:t>ith this mode</w:t>
      </w:r>
      <w:r w:rsidR="00DB1AB1">
        <w:rPr>
          <w:rFonts w:cs="Arial"/>
          <w:szCs w:val="22"/>
        </w:rPr>
        <w:t>,</w:t>
      </w:r>
      <w:r w:rsidR="007D2192">
        <w:rPr>
          <w:rFonts w:cs="Arial"/>
          <w:szCs w:val="22"/>
        </w:rPr>
        <w:t xml:space="preserve"> </w:t>
      </w:r>
      <w:r w:rsidR="00E646DA">
        <w:rPr>
          <w:rFonts w:cs="Arial"/>
          <w:szCs w:val="22"/>
        </w:rPr>
        <w:t>supervisor can see the data already entered</w:t>
      </w:r>
      <w:r w:rsidR="008D21CA">
        <w:rPr>
          <w:rFonts w:cs="Arial"/>
          <w:szCs w:val="22"/>
        </w:rPr>
        <w:t xml:space="preserve">, but </w:t>
      </w:r>
      <w:r w:rsidR="00E646DA">
        <w:rPr>
          <w:rFonts w:cs="Arial"/>
          <w:szCs w:val="22"/>
        </w:rPr>
        <w:t>n</w:t>
      </w:r>
      <w:r w:rsidRPr="007D5F84">
        <w:rPr>
          <w:rFonts w:cs="Arial"/>
          <w:szCs w:val="22"/>
        </w:rPr>
        <w:t xml:space="preserve">o changes in the data should be made </w:t>
      </w:r>
      <w:r w:rsidR="00E646DA">
        <w:rPr>
          <w:rFonts w:cs="Arial"/>
          <w:szCs w:val="22"/>
        </w:rPr>
        <w:t>by the supervisor</w:t>
      </w:r>
      <w:r w:rsidRPr="007D5F84">
        <w:rPr>
          <w:rFonts w:cs="Arial"/>
          <w:szCs w:val="22"/>
        </w:rPr>
        <w:t xml:space="preserve"> </w:t>
      </w:r>
      <w:r w:rsidR="00BD2F83">
        <w:rPr>
          <w:rFonts w:cs="Arial"/>
          <w:szCs w:val="22"/>
        </w:rPr>
        <w:t>because</w:t>
      </w:r>
      <w:r w:rsidRPr="007D5F84">
        <w:rPr>
          <w:rFonts w:cs="Arial"/>
          <w:szCs w:val="22"/>
        </w:rPr>
        <w:t xml:space="preserve"> the data will </w:t>
      </w:r>
      <w:r w:rsidRPr="00B20DA8">
        <w:rPr>
          <w:rFonts w:cs="Arial"/>
          <w:szCs w:val="22"/>
          <w:u w:val="single"/>
        </w:rPr>
        <w:t>not</w:t>
      </w:r>
      <w:r w:rsidRPr="007D5F84">
        <w:rPr>
          <w:rFonts w:cs="Arial"/>
          <w:szCs w:val="22"/>
        </w:rPr>
        <w:t xml:space="preserve"> be saved. </w:t>
      </w:r>
      <w:r w:rsidR="00B20DA8">
        <w:rPr>
          <w:rFonts w:cs="Arial"/>
          <w:szCs w:val="22"/>
        </w:rPr>
        <w:t>The s</w:t>
      </w:r>
      <w:r w:rsidR="00E646DA">
        <w:rPr>
          <w:rFonts w:cs="Arial"/>
          <w:szCs w:val="22"/>
        </w:rPr>
        <w:t>uperv</w:t>
      </w:r>
      <w:r w:rsidR="008D21CA">
        <w:rPr>
          <w:rFonts w:cs="Arial"/>
          <w:szCs w:val="22"/>
        </w:rPr>
        <w:t>iso</w:t>
      </w:r>
      <w:r w:rsidR="00E646DA">
        <w:rPr>
          <w:rFonts w:cs="Arial"/>
          <w:szCs w:val="22"/>
        </w:rPr>
        <w:t xml:space="preserve">r should take note </w:t>
      </w:r>
      <w:r w:rsidR="008D21CA">
        <w:rPr>
          <w:rFonts w:cs="Arial"/>
          <w:szCs w:val="22"/>
        </w:rPr>
        <w:t xml:space="preserve">on a paper </w:t>
      </w:r>
      <w:r w:rsidR="00E646DA">
        <w:rPr>
          <w:rFonts w:cs="Arial"/>
          <w:szCs w:val="22"/>
        </w:rPr>
        <w:t>and a</w:t>
      </w:r>
      <w:r w:rsidRPr="007D5F84">
        <w:rPr>
          <w:rFonts w:cs="Arial"/>
          <w:szCs w:val="22"/>
        </w:rPr>
        <w:t xml:space="preserve">ll changes to the data in the questionnaire should be made on the </w:t>
      </w:r>
      <w:r w:rsidR="00BF1E02">
        <w:rPr>
          <w:rFonts w:cs="Arial"/>
          <w:szCs w:val="22"/>
        </w:rPr>
        <w:t>t</w:t>
      </w:r>
      <w:r w:rsidRPr="007D5F84">
        <w:rPr>
          <w:rFonts w:cs="Arial"/>
          <w:szCs w:val="22"/>
        </w:rPr>
        <w:t>ablet of the interviewer that collected the data for that questionnaire.</w:t>
      </w:r>
      <w:r>
        <w:rPr>
          <w:rFonts w:cs="Arial"/>
          <w:szCs w:val="22"/>
        </w:rPr>
        <w:t xml:space="preserve"> The supervisor should </w:t>
      </w:r>
      <w:r w:rsidR="00BD2F83">
        <w:rPr>
          <w:rFonts w:cs="Arial"/>
          <w:szCs w:val="22"/>
        </w:rPr>
        <w:t>discuss with</w:t>
      </w:r>
      <w:r>
        <w:rPr>
          <w:rFonts w:cs="Arial"/>
          <w:szCs w:val="22"/>
        </w:rPr>
        <w:t xml:space="preserve"> the interviewer </w:t>
      </w:r>
      <w:r w:rsidR="00BD2F83">
        <w:rPr>
          <w:rFonts w:cs="Arial"/>
          <w:szCs w:val="22"/>
        </w:rPr>
        <w:t>and instruct her/him</w:t>
      </w:r>
      <w:r>
        <w:rPr>
          <w:rFonts w:cs="Arial"/>
          <w:szCs w:val="22"/>
        </w:rPr>
        <w:t xml:space="preserve"> to make necessary changes on her/his tablet</w:t>
      </w:r>
      <w:r w:rsidR="008D21CA">
        <w:rPr>
          <w:rFonts w:cs="Arial"/>
          <w:szCs w:val="22"/>
        </w:rPr>
        <w:t xml:space="preserve"> by sitting together to be sure that the necessary changes are done in the right questionnaire.</w:t>
      </w:r>
      <w:r w:rsidR="00E646DA">
        <w:t xml:space="preserve"> </w:t>
      </w:r>
      <w:r w:rsidR="008D21CA">
        <w:t>T</w:t>
      </w:r>
      <w:r w:rsidR="00BD2F83">
        <w:rPr>
          <w:rFonts w:cs="Arial"/>
          <w:szCs w:val="22"/>
        </w:rPr>
        <w:t>he interviewer will need to synchronize again with the supervisor</w:t>
      </w:r>
      <w:r w:rsidR="008D21CA">
        <w:rPr>
          <w:rFonts w:cs="Arial"/>
          <w:szCs w:val="22"/>
        </w:rPr>
        <w:t xml:space="preserve"> to send the modified data.</w:t>
      </w:r>
      <w:r w:rsidR="008D21CA" w:rsidRPr="008D21CA">
        <w:rPr>
          <w:noProof/>
        </w:rPr>
        <w:t xml:space="preserve"> </w:t>
      </w:r>
    </w:p>
    <w:p w14:paraId="13EAFC95" w14:textId="3F060BFB" w:rsidR="006A0036" w:rsidRDefault="006A0036" w:rsidP="006A0036">
      <w:pPr>
        <w:tabs>
          <w:tab w:val="left" w:pos="-1200"/>
          <w:tab w:val="left" w:pos="-720"/>
          <w:tab w:val="left" w:pos="360"/>
        </w:tabs>
        <w:autoSpaceDE w:val="0"/>
        <w:autoSpaceDN w:val="0"/>
        <w:adjustRightInd w:val="0"/>
        <w:ind w:left="720"/>
        <w:jc w:val="both"/>
        <w:rPr>
          <w:rFonts w:cs="Arial"/>
          <w:szCs w:val="22"/>
        </w:rPr>
      </w:pPr>
    </w:p>
    <w:p w14:paraId="38E89A0D" w14:textId="013A1D97" w:rsidR="006A0036" w:rsidRDefault="00FA01FC" w:rsidP="006A0036">
      <w:pPr>
        <w:tabs>
          <w:tab w:val="left" w:pos="-1200"/>
          <w:tab w:val="left" w:pos="-720"/>
          <w:tab w:val="left" w:pos="360"/>
        </w:tabs>
        <w:autoSpaceDE w:val="0"/>
        <w:autoSpaceDN w:val="0"/>
        <w:adjustRightInd w:val="0"/>
        <w:ind w:left="720"/>
        <w:jc w:val="both"/>
        <w:rPr>
          <w:rFonts w:cs="Arial"/>
          <w:szCs w:val="22"/>
        </w:rPr>
      </w:pPr>
      <w:r>
        <w:rPr>
          <w:noProof/>
        </w:rPr>
        <w:drawing>
          <wp:inline distT="0" distB="0" distL="0" distR="0" wp14:anchorId="3084A94F" wp14:editId="59BDC6F8">
            <wp:extent cx="5050885" cy="26835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54203" cy="2685273"/>
                    </a:xfrm>
                    <a:prstGeom prst="rect">
                      <a:avLst/>
                    </a:prstGeom>
                  </pic:spPr>
                </pic:pic>
              </a:graphicData>
            </a:graphic>
          </wp:inline>
        </w:drawing>
      </w:r>
    </w:p>
    <w:p w14:paraId="4E6AA7DC" w14:textId="77777777" w:rsidR="006A0036" w:rsidRDefault="006A0036" w:rsidP="006A0036">
      <w:pPr>
        <w:tabs>
          <w:tab w:val="left" w:pos="-1200"/>
          <w:tab w:val="left" w:pos="-720"/>
          <w:tab w:val="left" w:pos="360"/>
        </w:tabs>
        <w:autoSpaceDE w:val="0"/>
        <w:autoSpaceDN w:val="0"/>
        <w:adjustRightInd w:val="0"/>
        <w:ind w:left="720"/>
        <w:rPr>
          <w:rFonts w:cs="Arial"/>
          <w:noProof/>
          <w:szCs w:val="22"/>
        </w:rPr>
      </w:pPr>
    </w:p>
    <w:p w14:paraId="6CB6732B" w14:textId="60B4353B" w:rsidR="006A0036" w:rsidRDefault="006A0036" w:rsidP="006A0036">
      <w:pPr>
        <w:tabs>
          <w:tab w:val="left" w:pos="-1200"/>
          <w:tab w:val="left" w:pos="-720"/>
          <w:tab w:val="left" w:pos="0"/>
        </w:tabs>
        <w:jc w:val="both"/>
        <w:rPr>
          <w:rFonts w:cs="Arial"/>
          <w:szCs w:val="22"/>
        </w:rPr>
      </w:pPr>
      <w:r w:rsidRPr="007D5F84">
        <w:rPr>
          <w:rFonts w:cs="Arial"/>
          <w:szCs w:val="22"/>
        </w:rPr>
        <w:t>Th</w:t>
      </w:r>
      <w:r w:rsidR="00FA01FC">
        <w:rPr>
          <w:rFonts w:cs="Arial"/>
          <w:szCs w:val="22"/>
        </w:rPr>
        <w:t>e “</w:t>
      </w:r>
      <w:r w:rsidR="00BF1E02">
        <w:rPr>
          <w:rFonts w:cs="Arial"/>
          <w:szCs w:val="22"/>
        </w:rPr>
        <w:t>Review data” option further</w:t>
      </w:r>
      <w:r>
        <w:rPr>
          <w:rFonts w:cs="Arial"/>
          <w:szCs w:val="22"/>
        </w:rPr>
        <w:t xml:space="preserve"> allows the supervisor to review notes associated to the </w:t>
      </w:r>
      <w:proofErr w:type="gramStart"/>
      <w:r>
        <w:rPr>
          <w:rFonts w:cs="Arial"/>
          <w:szCs w:val="22"/>
        </w:rPr>
        <w:t>particular household</w:t>
      </w:r>
      <w:proofErr w:type="gramEnd"/>
      <w:r>
        <w:rPr>
          <w:rFonts w:cs="Arial"/>
          <w:szCs w:val="22"/>
        </w:rPr>
        <w:t xml:space="preserve"> or individual questionnaire, as well as to </w:t>
      </w:r>
      <w:r w:rsidRPr="007D5F84">
        <w:rPr>
          <w:rFonts w:cs="Arial"/>
          <w:szCs w:val="22"/>
        </w:rPr>
        <w:t>re</w:t>
      </w:r>
      <w:r w:rsidR="00B20DA8">
        <w:rPr>
          <w:rFonts w:cs="Arial"/>
          <w:szCs w:val="22"/>
        </w:rPr>
        <w:t>-</w:t>
      </w:r>
      <w:r w:rsidRPr="007D5F84">
        <w:rPr>
          <w:rFonts w:cs="Arial"/>
          <w:szCs w:val="22"/>
        </w:rPr>
        <w:t xml:space="preserve">interview a household </w:t>
      </w:r>
      <w:r w:rsidR="00BF1E02">
        <w:rPr>
          <w:rFonts w:cs="Arial"/>
          <w:szCs w:val="22"/>
        </w:rPr>
        <w:t xml:space="preserve">and </w:t>
      </w:r>
      <w:r>
        <w:rPr>
          <w:rFonts w:cs="Arial"/>
          <w:szCs w:val="22"/>
        </w:rPr>
        <w:t xml:space="preserve">verify information from </w:t>
      </w:r>
      <w:r w:rsidR="00BF1E02">
        <w:rPr>
          <w:rFonts w:cs="Arial"/>
          <w:szCs w:val="22"/>
        </w:rPr>
        <w:t>the list of household members</w:t>
      </w:r>
      <w:r>
        <w:rPr>
          <w:rFonts w:cs="Arial"/>
          <w:szCs w:val="22"/>
        </w:rPr>
        <w:t>.</w:t>
      </w:r>
    </w:p>
    <w:p w14:paraId="2E6D2711" w14:textId="77777777" w:rsidR="006A0036" w:rsidRDefault="006A0036" w:rsidP="006A0036">
      <w:pPr>
        <w:tabs>
          <w:tab w:val="left" w:pos="-1200"/>
          <w:tab w:val="left" w:pos="-720"/>
          <w:tab w:val="left" w:pos="0"/>
        </w:tabs>
        <w:jc w:val="both"/>
        <w:rPr>
          <w:rFonts w:cs="Arial"/>
          <w:szCs w:val="22"/>
        </w:rPr>
      </w:pPr>
    </w:p>
    <w:p w14:paraId="2C808720" w14:textId="7DBCAEEB" w:rsidR="006A0036" w:rsidRPr="007D5F84" w:rsidRDefault="006A0036" w:rsidP="006A0036">
      <w:pPr>
        <w:tabs>
          <w:tab w:val="left" w:pos="-1200"/>
          <w:tab w:val="left" w:pos="-720"/>
          <w:tab w:val="left" w:pos="0"/>
        </w:tabs>
        <w:jc w:val="both"/>
        <w:rPr>
          <w:rFonts w:cs="Arial"/>
          <w:szCs w:val="22"/>
        </w:rPr>
      </w:pPr>
      <w:r>
        <w:rPr>
          <w:rFonts w:cs="Arial"/>
          <w:szCs w:val="22"/>
        </w:rPr>
        <w:t xml:space="preserve">Sub-option to “Verify </w:t>
      </w:r>
      <w:r w:rsidR="00FA01FC">
        <w:rPr>
          <w:rFonts w:cs="Arial"/>
          <w:szCs w:val="22"/>
        </w:rPr>
        <w:t>list of household members</w:t>
      </w:r>
      <w:r w:rsidR="00BF1E02">
        <w:rPr>
          <w:rFonts w:cs="Arial"/>
          <w:szCs w:val="22"/>
        </w:rPr>
        <w:t>”</w:t>
      </w:r>
      <w:r>
        <w:rPr>
          <w:rFonts w:cs="Arial"/>
          <w:szCs w:val="22"/>
        </w:rPr>
        <w:t xml:space="preserve">, </w:t>
      </w:r>
      <w:r w:rsidRPr="007D5F84">
        <w:rPr>
          <w:rFonts w:cs="Arial"/>
          <w:szCs w:val="22"/>
        </w:rPr>
        <w:t>executes the same programs used by interviewers to collect the household questionnaire.</w:t>
      </w:r>
      <w:r>
        <w:rPr>
          <w:rFonts w:cs="Arial"/>
          <w:szCs w:val="22"/>
        </w:rPr>
        <w:t xml:space="preserve"> </w:t>
      </w:r>
    </w:p>
    <w:p w14:paraId="59CCA932" w14:textId="77777777" w:rsidR="006A0036" w:rsidRPr="007D5F84" w:rsidRDefault="006A0036" w:rsidP="006A0036">
      <w:pPr>
        <w:tabs>
          <w:tab w:val="left" w:pos="-1200"/>
          <w:tab w:val="left" w:pos="-720"/>
          <w:tab w:val="left" w:pos="0"/>
        </w:tabs>
        <w:jc w:val="both"/>
        <w:rPr>
          <w:rFonts w:cs="Arial"/>
          <w:szCs w:val="22"/>
        </w:rPr>
      </w:pPr>
    </w:p>
    <w:p w14:paraId="1B83C373" w14:textId="4E702DE1" w:rsidR="006A0036" w:rsidRPr="007D5F84" w:rsidRDefault="006A0036" w:rsidP="006A0036">
      <w:pPr>
        <w:tabs>
          <w:tab w:val="left" w:pos="-1200"/>
          <w:tab w:val="left" w:pos="-720"/>
          <w:tab w:val="left" w:pos="0"/>
        </w:tabs>
        <w:jc w:val="both"/>
        <w:rPr>
          <w:rFonts w:cs="Arial"/>
          <w:szCs w:val="22"/>
        </w:rPr>
      </w:pPr>
      <w:r w:rsidRPr="007D5F84">
        <w:rPr>
          <w:rFonts w:cs="Arial"/>
          <w:szCs w:val="22"/>
        </w:rPr>
        <w:t xml:space="preserve">After collecting the data for the </w:t>
      </w:r>
      <w:r w:rsidR="00FA01FC">
        <w:rPr>
          <w:rFonts w:cs="Arial"/>
          <w:szCs w:val="22"/>
        </w:rPr>
        <w:t>list of household members</w:t>
      </w:r>
      <w:r w:rsidRPr="007D5F84">
        <w:rPr>
          <w:rFonts w:cs="Arial"/>
          <w:szCs w:val="22"/>
        </w:rPr>
        <w:t xml:space="preserve">, </w:t>
      </w:r>
      <w:r>
        <w:rPr>
          <w:rFonts w:cs="Arial"/>
          <w:szCs w:val="22"/>
        </w:rPr>
        <w:t>the summ</w:t>
      </w:r>
      <w:r w:rsidR="00BD2F83">
        <w:rPr>
          <w:rFonts w:cs="Arial"/>
          <w:szCs w:val="22"/>
        </w:rPr>
        <w:t>a</w:t>
      </w:r>
      <w:r>
        <w:rPr>
          <w:rFonts w:cs="Arial"/>
          <w:szCs w:val="22"/>
        </w:rPr>
        <w:t xml:space="preserve">ry </w:t>
      </w:r>
      <w:r w:rsidR="00FA01FC">
        <w:rPr>
          <w:rFonts w:cs="Arial"/>
          <w:szCs w:val="22"/>
        </w:rPr>
        <w:t>of the list of household members</w:t>
      </w:r>
      <w:r>
        <w:rPr>
          <w:rFonts w:cs="Arial"/>
          <w:szCs w:val="22"/>
        </w:rPr>
        <w:t xml:space="preserve"> collected by the interviewer and </w:t>
      </w:r>
      <w:r w:rsidR="00B20DA8">
        <w:rPr>
          <w:rFonts w:cs="Arial"/>
          <w:szCs w:val="22"/>
        </w:rPr>
        <w:t xml:space="preserve">that </w:t>
      </w:r>
      <w:r>
        <w:rPr>
          <w:rFonts w:cs="Arial"/>
          <w:szCs w:val="22"/>
        </w:rPr>
        <w:t>on the supervisor’s tablet will be displayed</w:t>
      </w:r>
      <w:r w:rsidR="00B20DA8">
        <w:rPr>
          <w:rFonts w:cs="Arial"/>
          <w:szCs w:val="22"/>
        </w:rPr>
        <w:t>, as shown below</w:t>
      </w:r>
      <w:r>
        <w:rPr>
          <w:rFonts w:cs="Arial"/>
          <w:szCs w:val="22"/>
        </w:rPr>
        <w:t xml:space="preserve">. If differences are spotted, the supervisor should instruct the interviewer to go back to the household and make necessary corrections. </w:t>
      </w:r>
      <w:r w:rsidR="00BF1E02">
        <w:rPr>
          <w:rFonts w:cs="Arial"/>
          <w:szCs w:val="22"/>
        </w:rPr>
        <w:t>An i</w:t>
      </w:r>
      <w:r>
        <w:rPr>
          <w:rFonts w:cs="Arial"/>
          <w:szCs w:val="22"/>
        </w:rPr>
        <w:t xml:space="preserve">mportant note is that data collection in one cluster is not considered completed if there is not at least one household in a cluster selected for </w:t>
      </w:r>
      <w:r w:rsidR="00BF1E02">
        <w:rPr>
          <w:rFonts w:cs="Arial"/>
          <w:szCs w:val="22"/>
        </w:rPr>
        <w:t xml:space="preserve">and with completed </w:t>
      </w:r>
      <w:r>
        <w:rPr>
          <w:rFonts w:cs="Arial"/>
          <w:szCs w:val="22"/>
        </w:rPr>
        <w:t>verification.</w:t>
      </w:r>
      <w:r w:rsidR="00BF1E02">
        <w:rPr>
          <w:rFonts w:cs="Arial"/>
          <w:szCs w:val="22"/>
        </w:rPr>
        <w:t xml:space="preserve"> </w:t>
      </w:r>
      <w:r w:rsidR="00BD2F83">
        <w:rPr>
          <w:rFonts w:cs="Arial"/>
          <w:szCs w:val="22"/>
        </w:rPr>
        <w:t>Although</w:t>
      </w:r>
      <w:r w:rsidR="00123F84">
        <w:rPr>
          <w:rFonts w:cs="Arial"/>
          <w:szCs w:val="22"/>
        </w:rPr>
        <w:t xml:space="preserve"> only one </w:t>
      </w:r>
      <w:r w:rsidR="00BD2F83">
        <w:rPr>
          <w:rFonts w:cs="Arial"/>
          <w:szCs w:val="22"/>
        </w:rPr>
        <w:t xml:space="preserve">household verification </w:t>
      </w:r>
      <w:r w:rsidR="00123F84">
        <w:rPr>
          <w:rFonts w:cs="Arial"/>
          <w:szCs w:val="22"/>
        </w:rPr>
        <w:t>is mandatory</w:t>
      </w:r>
      <w:r w:rsidR="00BD2F83">
        <w:rPr>
          <w:rFonts w:cs="Arial"/>
          <w:szCs w:val="22"/>
        </w:rPr>
        <w:t>, it is recommended that the supervisors does it in more than one household.</w:t>
      </w:r>
      <w:r w:rsidR="00123F84">
        <w:rPr>
          <w:rFonts w:cs="Arial"/>
          <w:szCs w:val="22"/>
        </w:rPr>
        <w:t xml:space="preserve"> Please also note that the supervisor is encouraged to use the verification process to confirm other information collected.</w:t>
      </w:r>
      <w:r>
        <w:rPr>
          <w:rFonts w:cs="Arial"/>
          <w:szCs w:val="22"/>
        </w:rPr>
        <w:t xml:space="preserve"> </w:t>
      </w:r>
    </w:p>
    <w:p w14:paraId="28EDD5EA" w14:textId="77777777" w:rsidR="006A0036" w:rsidRPr="007D5F84" w:rsidRDefault="006A0036" w:rsidP="006A0036">
      <w:pPr>
        <w:tabs>
          <w:tab w:val="left" w:pos="-1200"/>
          <w:tab w:val="left" w:pos="-720"/>
          <w:tab w:val="left" w:pos="0"/>
        </w:tabs>
        <w:jc w:val="both"/>
        <w:rPr>
          <w:rFonts w:cs="Arial"/>
          <w:szCs w:val="22"/>
        </w:rPr>
      </w:pPr>
    </w:p>
    <w:p w14:paraId="47344242" w14:textId="222DD23C" w:rsidR="006A0036" w:rsidRPr="007D5F84" w:rsidRDefault="00C36CBB" w:rsidP="00B20DA8">
      <w:pPr>
        <w:tabs>
          <w:tab w:val="left" w:pos="-1200"/>
          <w:tab w:val="left" w:pos="-720"/>
          <w:tab w:val="left" w:pos="0"/>
        </w:tabs>
        <w:autoSpaceDE w:val="0"/>
        <w:autoSpaceDN w:val="0"/>
        <w:adjustRightInd w:val="0"/>
        <w:jc w:val="center"/>
        <w:rPr>
          <w:rFonts w:cs="Arial"/>
          <w:szCs w:val="22"/>
        </w:rPr>
      </w:pPr>
      <w:r>
        <w:rPr>
          <w:noProof/>
        </w:rPr>
        <w:drawing>
          <wp:inline distT="0" distB="0" distL="0" distR="0" wp14:anchorId="52E6FBDF" wp14:editId="0EC76ECE">
            <wp:extent cx="5732145" cy="314769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3147695"/>
                    </a:xfrm>
                    <a:prstGeom prst="rect">
                      <a:avLst/>
                    </a:prstGeom>
                  </pic:spPr>
                </pic:pic>
              </a:graphicData>
            </a:graphic>
          </wp:inline>
        </w:drawing>
      </w:r>
    </w:p>
    <w:p w14:paraId="3ADEA60F" w14:textId="77777777" w:rsidR="006A0036" w:rsidRPr="007D5F84" w:rsidRDefault="006A0036" w:rsidP="006A0036">
      <w:pPr>
        <w:tabs>
          <w:tab w:val="left" w:pos="-1200"/>
          <w:tab w:val="left" w:pos="-720"/>
          <w:tab w:val="left" w:pos="360"/>
        </w:tabs>
        <w:jc w:val="both"/>
        <w:rPr>
          <w:rFonts w:cs="Arial"/>
          <w:szCs w:val="22"/>
        </w:rPr>
      </w:pPr>
    </w:p>
    <w:p w14:paraId="0A955D40" w14:textId="77777777" w:rsidR="006A0036" w:rsidRDefault="006A0036" w:rsidP="006A0036">
      <w:pPr>
        <w:tabs>
          <w:tab w:val="left" w:pos="-1200"/>
          <w:tab w:val="left" w:pos="-720"/>
          <w:tab w:val="left" w:pos="360"/>
        </w:tabs>
        <w:jc w:val="both"/>
        <w:rPr>
          <w:rFonts w:cs="Arial"/>
          <w:szCs w:val="22"/>
        </w:rPr>
      </w:pPr>
    </w:p>
    <w:p w14:paraId="1F2724E3" w14:textId="77777777" w:rsidR="006A0036" w:rsidRDefault="006A0036" w:rsidP="00BC4BAE">
      <w:pPr>
        <w:numPr>
          <w:ilvl w:val="0"/>
          <w:numId w:val="40"/>
        </w:numPr>
        <w:tabs>
          <w:tab w:val="left" w:pos="-1200"/>
          <w:tab w:val="left" w:pos="-720"/>
          <w:tab w:val="left" w:pos="360"/>
        </w:tabs>
        <w:autoSpaceDE w:val="0"/>
        <w:autoSpaceDN w:val="0"/>
        <w:adjustRightInd w:val="0"/>
        <w:jc w:val="both"/>
        <w:rPr>
          <w:rFonts w:cs="Arial"/>
          <w:szCs w:val="22"/>
        </w:rPr>
      </w:pPr>
      <w:r>
        <w:rPr>
          <w:rFonts w:cs="Arial"/>
          <w:szCs w:val="22"/>
        </w:rPr>
        <w:t xml:space="preserve">Cluster operations </w:t>
      </w:r>
    </w:p>
    <w:p w14:paraId="3BBEDAA1" w14:textId="77777777" w:rsidR="006A0036" w:rsidRDefault="006A0036" w:rsidP="006A0036">
      <w:pPr>
        <w:tabs>
          <w:tab w:val="left" w:pos="-1200"/>
          <w:tab w:val="left" w:pos="-720"/>
          <w:tab w:val="left" w:pos="360"/>
        </w:tabs>
        <w:jc w:val="both"/>
        <w:rPr>
          <w:rFonts w:cs="Arial"/>
          <w:szCs w:val="22"/>
        </w:rPr>
      </w:pPr>
    </w:p>
    <w:p w14:paraId="23D614E0" w14:textId="41BE3C92" w:rsidR="006A0036" w:rsidRPr="007D5F84" w:rsidRDefault="006A0036" w:rsidP="006A0036">
      <w:pPr>
        <w:tabs>
          <w:tab w:val="left" w:pos="-1200"/>
          <w:tab w:val="left" w:pos="-720"/>
          <w:tab w:val="left" w:pos="0"/>
        </w:tabs>
        <w:jc w:val="both"/>
        <w:rPr>
          <w:rFonts w:cs="Arial"/>
          <w:szCs w:val="22"/>
        </w:rPr>
      </w:pPr>
      <w:r w:rsidRPr="007D5F84">
        <w:rPr>
          <w:rFonts w:cs="Arial"/>
          <w:szCs w:val="22"/>
        </w:rPr>
        <w:t xml:space="preserve">This option is used to </w:t>
      </w:r>
      <w:r>
        <w:rPr>
          <w:rFonts w:cs="Arial"/>
          <w:szCs w:val="22"/>
        </w:rPr>
        <w:t xml:space="preserve">check </w:t>
      </w:r>
      <w:r w:rsidR="00123F84">
        <w:rPr>
          <w:rFonts w:cs="Arial"/>
          <w:szCs w:val="22"/>
        </w:rPr>
        <w:t xml:space="preserve">the </w:t>
      </w:r>
      <w:r>
        <w:rPr>
          <w:rFonts w:cs="Arial"/>
          <w:szCs w:val="22"/>
        </w:rPr>
        <w:t xml:space="preserve">data collected in one cluster </w:t>
      </w:r>
      <w:r w:rsidR="00C36CBB">
        <w:rPr>
          <w:rFonts w:cs="Arial"/>
          <w:szCs w:val="22"/>
        </w:rPr>
        <w:t>and</w:t>
      </w:r>
      <w:r>
        <w:rPr>
          <w:rFonts w:cs="Arial"/>
          <w:szCs w:val="22"/>
        </w:rPr>
        <w:t xml:space="preserve"> to </w:t>
      </w:r>
      <w:r w:rsidRPr="007D5F84">
        <w:rPr>
          <w:rFonts w:cs="Arial"/>
          <w:szCs w:val="22"/>
        </w:rPr>
        <w:t xml:space="preserve">complete the processing of the cluster once all data have been collected. It runs the program </w:t>
      </w:r>
      <w:r>
        <w:rPr>
          <w:rFonts w:cs="Arial"/>
          <w:szCs w:val="22"/>
        </w:rPr>
        <w:t xml:space="preserve">that creates a report which lists interviewer questionnaires, checks structural integrity of collected data, checks logical correctness of the data, and creates </w:t>
      </w:r>
      <w:r w:rsidR="00123F84">
        <w:rPr>
          <w:rFonts w:cs="Arial"/>
          <w:szCs w:val="22"/>
        </w:rPr>
        <w:t xml:space="preserve">the </w:t>
      </w:r>
      <w:r>
        <w:rPr>
          <w:rFonts w:cs="Arial"/>
          <w:szCs w:val="22"/>
        </w:rPr>
        <w:t xml:space="preserve">file to send to the central office. </w:t>
      </w:r>
    </w:p>
    <w:p w14:paraId="66EBACAA" w14:textId="77777777" w:rsidR="006A0036" w:rsidRDefault="006A0036" w:rsidP="006A0036">
      <w:pPr>
        <w:tabs>
          <w:tab w:val="left" w:pos="-1200"/>
          <w:tab w:val="left" w:pos="-720"/>
          <w:tab w:val="left" w:pos="360"/>
        </w:tabs>
        <w:jc w:val="both"/>
        <w:rPr>
          <w:rFonts w:cs="Arial"/>
          <w:szCs w:val="22"/>
        </w:rPr>
      </w:pPr>
    </w:p>
    <w:p w14:paraId="7A4BE70C" w14:textId="5AA27D49" w:rsidR="006A0036" w:rsidRDefault="006A0036" w:rsidP="006A0036">
      <w:pPr>
        <w:tabs>
          <w:tab w:val="left" w:pos="-1200"/>
          <w:tab w:val="left" w:pos="-720"/>
          <w:tab w:val="left" w:pos="360"/>
        </w:tabs>
        <w:jc w:val="center"/>
        <w:rPr>
          <w:rFonts w:cs="Arial"/>
          <w:szCs w:val="22"/>
        </w:rPr>
      </w:pPr>
      <w:r>
        <w:rPr>
          <w:noProof/>
        </w:rPr>
        <w:lastRenderedPageBreak/>
        <w:drawing>
          <wp:inline distT="0" distB="0" distL="0" distR="0" wp14:anchorId="661B73E3" wp14:editId="4639AA8C">
            <wp:extent cx="3416198" cy="192173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21137" cy="1924508"/>
                    </a:xfrm>
                    <a:prstGeom prst="rect">
                      <a:avLst/>
                    </a:prstGeom>
                  </pic:spPr>
                </pic:pic>
              </a:graphicData>
            </a:graphic>
          </wp:inline>
        </w:drawing>
      </w:r>
    </w:p>
    <w:p w14:paraId="26AD44D2" w14:textId="77777777" w:rsidR="00E3278B" w:rsidRDefault="00E3278B" w:rsidP="006A0036">
      <w:pPr>
        <w:tabs>
          <w:tab w:val="left" w:pos="-1200"/>
          <w:tab w:val="left" w:pos="-720"/>
          <w:tab w:val="left" w:pos="360"/>
        </w:tabs>
        <w:jc w:val="center"/>
        <w:rPr>
          <w:rFonts w:cs="Arial"/>
          <w:szCs w:val="22"/>
        </w:rPr>
      </w:pPr>
    </w:p>
    <w:p w14:paraId="104C7808" w14:textId="18AB0D00" w:rsidR="00E3278B" w:rsidRDefault="00E3278B" w:rsidP="00E3278B">
      <w:pPr>
        <w:tabs>
          <w:tab w:val="left" w:pos="-1200"/>
          <w:tab w:val="left" w:pos="-720"/>
          <w:tab w:val="left" w:pos="0"/>
        </w:tabs>
        <w:jc w:val="both"/>
        <w:rPr>
          <w:rFonts w:cs="Arial"/>
          <w:szCs w:val="22"/>
        </w:rPr>
      </w:pPr>
      <w:r>
        <w:rPr>
          <w:rFonts w:cs="Arial"/>
          <w:szCs w:val="22"/>
        </w:rPr>
        <w:t xml:space="preserve">When the Close/List Cluster option is selected, the application produces a report which shows the status of the household and individual questionnaires. </w:t>
      </w:r>
      <w:r w:rsidR="00B20DA8">
        <w:rPr>
          <w:rFonts w:cs="Arial"/>
          <w:szCs w:val="22"/>
        </w:rPr>
        <w:t>The r</w:t>
      </w:r>
      <w:r>
        <w:rPr>
          <w:rFonts w:cs="Arial"/>
          <w:szCs w:val="22"/>
        </w:rPr>
        <w:t xml:space="preserve">eport can be reviewed in 4 parts. </w:t>
      </w:r>
    </w:p>
    <w:p w14:paraId="78656A8D" w14:textId="2CD5233E" w:rsidR="00E3278B" w:rsidRDefault="00E3278B" w:rsidP="00E3278B">
      <w:pPr>
        <w:tabs>
          <w:tab w:val="left" w:pos="-1200"/>
          <w:tab w:val="left" w:pos="-720"/>
          <w:tab w:val="left" w:pos="0"/>
        </w:tabs>
        <w:jc w:val="both"/>
        <w:rPr>
          <w:rFonts w:cs="Arial"/>
          <w:szCs w:val="22"/>
        </w:rPr>
      </w:pPr>
      <w:r>
        <w:rPr>
          <w:rFonts w:cs="Arial"/>
          <w:szCs w:val="22"/>
        </w:rPr>
        <w:t>1. Cluster ID, where the cluster n</w:t>
      </w:r>
      <w:r w:rsidR="00B20DA8">
        <w:rPr>
          <w:rFonts w:cs="Arial"/>
          <w:szCs w:val="22"/>
        </w:rPr>
        <w:t>u</w:t>
      </w:r>
      <w:r>
        <w:rPr>
          <w:rFonts w:cs="Arial"/>
          <w:szCs w:val="22"/>
        </w:rPr>
        <w:t xml:space="preserve">mber is presented with additional information from the sampling file. </w:t>
      </w:r>
    </w:p>
    <w:p w14:paraId="39DD2B78" w14:textId="24B26DED" w:rsidR="00E3278B" w:rsidRDefault="00E3278B" w:rsidP="00E3278B">
      <w:pPr>
        <w:tabs>
          <w:tab w:val="left" w:pos="-1200"/>
          <w:tab w:val="left" w:pos="-720"/>
          <w:tab w:val="left" w:pos="0"/>
        </w:tabs>
        <w:jc w:val="both"/>
        <w:rPr>
          <w:rFonts w:cs="Arial"/>
          <w:szCs w:val="22"/>
        </w:rPr>
      </w:pPr>
      <w:r>
        <w:rPr>
          <w:rFonts w:cs="Arial"/>
          <w:szCs w:val="22"/>
        </w:rPr>
        <w:t xml:space="preserve">2. Errors: If there are errors in the cluster they are listed </w:t>
      </w:r>
      <w:r w:rsidR="00B20DA8">
        <w:rPr>
          <w:rFonts w:cs="Arial"/>
          <w:szCs w:val="22"/>
        </w:rPr>
        <w:t>in</w:t>
      </w:r>
      <w:r>
        <w:rPr>
          <w:rFonts w:cs="Arial"/>
          <w:szCs w:val="22"/>
        </w:rPr>
        <w:t xml:space="preserve"> this part.</w:t>
      </w:r>
    </w:p>
    <w:p w14:paraId="2B17DD86" w14:textId="77777777" w:rsidR="00E3278B" w:rsidRDefault="00E3278B" w:rsidP="00E3278B">
      <w:pPr>
        <w:tabs>
          <w:tab w:val="left" w:pos="-1200"/>
          <w:tab w:val="left" w:pos="-720"/>
          <w:tab w:val="left" w:pos="0"/>
        </w:tabs>
        <w:jc w:val="both"/>
        <w:rPr>
          <w:rFonts w:cs="Arial"/>
          <w:szCs w:val="22"/>
        </w:rPr>
      </w:pPr>
      <w:r>
        <w:rPr>
          <w:rFonts w:cs="Arial"/>
          <w:szCs w:val="22"/>
        </w:rPr>
        <w:t xml:space="preserve">3. Summary: Summary of the cluster questionnaires in terms of total number of questionnaires in details of their result codes. </w:t>
      </w:r>
    </w:p>
    <w:p w14:paraId="7516B071" w14:textId="172D5B52" w:rsidR="00E3278B" w:rsidRDefault="00E3278B" w:rsidP="00E3278B">
      <w:pPr>
        <w:tabs>
          <w:tab w:val="left" w:pos="-1200"/>
          <w:tab w:val="left" w:pos="-720"/>
          <w:tab w:val="left" w:pos="0"/>
        </w:tabs>
        <w:jc w:val="both"/>
        <w:rPr>
          <w:rFonts w:cs="Arial"/>
          <w:szCs w:val="22"/>
        </w:rPr>
      </w:pPr>
      <w:r>
        <w:rPr>
          <w:rFonts w:cs="Arial"/>
          <w:szCs w:val="22"/>
        </w:rPr>
        <w:t xml:space="preserve">4. Details: Each Household </w:t>
      </w:r>
      <w:r w:rsidR="00B20DA8">
        <w:rPr>
          <w:rFonts w:cs="Arial"/>
          <w:szCs w:val="22"/>
        </w:rPr>
        <w:t>is</w:t>
      </w:r>
      <w:r>
        <w:rPr>
          <w:rFonts w:cs="Arial"/>
          <w:szCs w:val="22"/>
        </w:rPr>
        <w:t xml:space="preserve"> presented here with the additional questionnaires and their result codes one by one. </w:t>
      </w:r>
    </w:p>
    <w:p w14:paraId="28F46994" w14:textId="77777777" w:rsidR="00E3278B" w:rsidRDefault="00E3278B" w:rsidP="00E3278B">
      <w:pPr>
        <w:tabs>
          <w:tab w:val="left" w:pos="-1200"/>
          <w:tab w:val="left" w:pos="-720"/>
          <w:tab w:val="left" w:pos="0"/>
        </w:tabs>
        <w:jc w:val="both"/>
        <w:rPr>
          <w:rFonts w:cs="Arial"/>
          <w:szCs w:val="22"/>
        </w:rPr>
      </w:pPr>
    </w:p>
    <w:p w14:paraId="4CEBA9C6" w14:textId="77777777" w:rsidR="006A0036" w:rsidRDefault="006A0036" w:rsidP="00B20DA8">
      <w:pPr>
        <w:tabs>
          <w:tab w:val="left" w:pos="-1200"/>
          <w:tab w:val="left" w:pos="-720"/>
          <w:tab w:val="left" w:pos="0"/>
          <w:tab w:val="left" w:pos="360"/>
        </w:tabs>
        <w:autoSpaceDE w:val="0"/>
        <w:autoSpaceDN w:val="0"/>
        <w:adjustRightInd w:val="0"/>
        <w:jc w:val="center"/>
        <w:rPr>
          <w:rFonts w:cs="Arial"/>
          <w:szCs w:val="22"/>
        </w:rPr>
      </w:pPr>
      <w:r w:rsidRPr="001245B9">
        <w:rPr>
          <w:rFonts w:cs="Arial"/>
          <w:noProof/>
          <w:szCs w:val="22"/>
        </w:rPr>
        <w:lastRenderedPageBreak/>
        <w:drawing>
          <wp:inline distT="0" distB="0" distL="0" distR="0" wp14:anchorId="2D50A9F5" wp14:editId="0A94E177">
            <wp:extent cx="4260273" cy="5806155"/>
            <wp:effectExtent l="0" t="0" r="6985" b="444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6"/>
                    <a:stretch>
                      <a:fillRect/>
                    </a:stretch>
                  </pic:blipFill>
                  <pic:spPr>
                    <a:xfrm>
                      <a:off x="0" y="0"/>
                      <a:ext cx="4260273" cy="5806155"/>
                    </a:xfrm>
                    <a:prstGeom prst="rect">
                      <a:avLst/>
                    </a:prstGeom>
                  </pic:spPr>
                </pic:pic>
              </a:graphicData>
            </a:graphic>
          </wp:inline>
        </w:drawing>
      </w:r>
    </w:p>
    <w:p w14:paraId="07DCF8DC" w14:textId="77777777" w:rsidR="006A0036" w:rsidRDefault="006A0036" w:rsidP="006A0036">
      <w:pPr>
        <w:tabs>
          <w:tab w:val="left" w:pos="-1200"/>
          <w:tab w:val="left" w:pos="-720"/>
          <w:tab w:val="left" w:pos="360"/>
        </w:tabs>
        <w:autoSpaceDE w:val="0"/>
        <w:autoSpaceDN w:val="0"/>
        <w:adjustRightInd w:val="0"/>
        <w:ind w:left="720"/>
        <w:jc w:val="both"/>
        <w:rPr>
          <w:rFonts w:cs="Arial"/>
          <w:szCs w:val="22"/>
        </w:rPr>
      </w:pPr>
    </w:p>
    <w:p w14:paraId="29EDEB43" w14:textId="2F928033" w:rsidR="00E3278B" w:rsidRDefault="00E3278B" w:rsidP="00E3278B">
      <w:pPr>
        <w:tabs>
          <w:tab w:val="left" w:pos="-1200"/>
          <w:tab w:val="left" w:pos="-720"/>
          <w:tab w:val="left" w:pos="0"/>
        </w:tabs>
        <w:jc w:val="both"/>
        <w:rPr>
          <w:rFonts w:cs="Arial"/>
          <w:szCs w:val="22"/>
        </w:rPr>
      </w:pPr>
      <w:r>
        <w:rPr>
          <w:rFonts w:cs="Arial"/>
          <w:szCs w:val="22"/>
        </w:rPr>
        <w:t>If all the questionnaires are finalized</w:t>
      </w:r>
      <w:r w:rsidR="00B20DA8">
        <w:rPr>
          <w:rFonts w:cs="Arial"/>
          <w:szCs w:val="22"/>
        </w:rPr>
        <w:t xml:space="preserve"> and</w:t>
      </w:r>
      <w:r>
        <w:rPr>
          <w:rFonts w:cs="Arial"/>
          <w:szCs w:val="22"/>
        </w:rPr>
        <w:t xml:space="preserve"> at least one household member list is verified</w:t>
      </w:r>
      <w:r w:rsidR="00B20DA8">
        <w:rPr>
          <w:rFonts w:cs="Arial"/>
          <w:szCs w:val="22"/>
        </w:rPr>
        <w:t>,</w:t>
      </w:r>
      <w:r>
        <w:rPr>
          <w:rFonts w:cs="Arial"/>
          <w:szCs w:val="22"/>
        </w:rPr>
        <w:t xml:space="preserve"> the application successfully closes the cluster and prepares the file to be sent to the central office.</w:t>
      </w:r>
    </w:p>
    <w:p w14:paraId="224CE977" w14:textId="77777777" w:rsidR="00B20DA8" w:rsidRDefault="00B20DA8" w:rsidP="00E3278B">
      <w:pPr>
        <w:tabs>
          <w:tab w:val="left" w:pos="-1200"/>
          <w:tab w:val="left" w:pos="-720"/>
          <w:tab w:val="left" w:pos="0"/>
        </w:tabs>
        <w:jc w:val="both"/>
        <w:rPr>
          <w:rFonts w:cs="Arial"/>
          <w:szCs w:val="22"/>
        </w:rPr>
      </w:pPr>
    </w:p>
    <w:p w14:paraId="4343C0ED" w14:textId="7961927E" w:rsidR="006A0036" w:rsidRDefault="00E3278B" w:rsidP="00E3278B">
      <w:pPr>
        <w:tabs>
          <w:tab w:val="left" w:pos="-1200"/>
          <w:tab w:val="left" w:pos="-720"/>
          <w:tab w:val="left" w:pos="0"/>
        </w:tabs>
        <w:jc w:val="both"/>
        <w:rPr>
          <w:rFonts w:cs="Arial"/>
          <w:szCs w:val="22"/>
        </w:rPr>
      </w:pPr>
      <w:r>
        <w:rPr>
          <w:rFonts w:cs="Arial"/>
          <w:szCs w:val="22"/>
        </w:rPr>
        <w:t>However, i</w:t>
      </w:r>
      <w:r w:rsidR="006A0036">
        <w:rPr>
          <w:rFonts w:cs="Arial"/>
          <w:szCs w:val="22"/>
        </w:rPr>
        <w:t>n case there are structural inconsistencies in the data, or data collection is incomplete</w:t>
      </w:r>
      <w:r w:rsidR="00123F84">
        <w:rPr>
          <w:rFonts w:cs="Arial"/>
          <w:szCs w:val="22"/>
        </w:rPr>
        <w:t>,</w:t>
      </w:r>
      <w:r w:rsidR="006A0036">
        <w:rPr>
          <w:rFonts w:cs="Arial"/>
          <w:szCs w:val="22"/>
        </w:rPr>
        <w:t xml:space="preserve"> </w:t>
      </w:r>
      <w:r w:rsidR="00123F84">
        <w:rPr>
          <w:rFonts w:cs="Arial"/>
          <w:szCs w:val="22"/>
        </w:rPr>
        <w:t xml:space="preserve">the </w:t>
      </w:r>
      <w:r w:rsidR="006A0036">
        <w:rPr>
          <w:rFonts w:cs="Arial"/>
          <w:szCs w:val="22"/>
        </w:rPr>
        <w:t xml:space="preserve">following message will appear: </w:t>
      </w:r>
    </w:p>
    <w:p w14:paraId="194D15FF" w14:textId="77777777" w:rsidR="006A0036" w:rsidRDefault="006A0036" w:rsidP="006A0036">
      <w:pPr>
        <w:tabs>
          <w:tab w:val="left" w:pos="-1200"/>
          <w:tab w:val="left" w:pos="-720"/>
          <w:tab w:val="left" w:pos="360"/>
        </w:tabs>
        <w:autoSpaceDE w:val="0"/>
        <w:autoSpaceDN w:val="0"/>
        <w:adjustRightInd w:val="0"/>
        <w:jc w:val="both"/>
        <w:rPr>
          <w:rFonts w:cs="Arial"/>
          <w:szCs w:val="22"/>
        </w:rPr>
      </w:pPr>
    </w:p>
    <w:p w14:paraId="3D519F92" w14:textId="77777777" w:rsidR="006A0036" w:rsidRDefault="006A0036" w:rsidP="006A0036">
      <w:pPr>
        <w:tabs>
          <w:tab w:val="left" w:pos="-1200"/>
          <w:tab w:val="left" w:pos="-720"/>
          <w:tab w:val="left" w:pos="360"/>
        </w:tabs>
        <w:autoSpaceDE w:val="0"/>
        <w:autoSpaceDN w:val="0"/>
        <w:adjustRightInd w:val="0"/>
        <w:jc w:val="center"/>
        <w:rPr>
          <w:rFonts w:cs="Arial"/>
          <w:szCs w:val="22"/>
        </w:rPr>
      </w:pPr>
      <w:r>
        <w:rPr>
          <w:rFonts w:cs="Arial"/>
          <w:noProof/>
          <w:szCs w:val="22"/>
        </w:rPr>
        <w:drawing>
          <wp:inline distT="0" distB="0" distL="0" distR="0" wp14:anchorId="0C9A5452" wp14:editId="17A18936">
            <wp:extent cx="2808828" cy="11326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2188" cy="1146065"/>
                    </a:xfrm>
                    <a:prstGeom prst="rect">
                      <a:avLst/>
                    </a:prstGeom>
                    <a:noFill/>
                    <a:ln>
                      <a:noFill/>
                    </a:ln>
                  </pic:spPr>
                </pic:pic>
              </a:graphicData>
            </a:graphic>
          </wp:inline>
        </w:drawing>
      </w:r>
    </w:p>
    <w:p w14:paraId="7F6365E6" w14:textId="77777777" w:rsidR="006A0036" w:rsidRDefault="006A0036" w:rsidP="006A0036">
      <w:pPr>
        <w:tabs>
          <w:tab w:val="left" w:pos="-1200"/>
          <w:tab w:val="left" w:pos="-720"/>
          <w:tab w:val="left" w:pos="360"/>
        </w:tabs>
        <w:autoSpaceDE w:val="0"/>
        <w:autoSpaceDN w:val="0"/>
        <w:adjustRightInd w:val="0"/>
        <w:jc w:val="both"/>
        <w:rPr>
          <w:rFonts w:cs="Arial"/>
          <w:szCs w:val="22"/>
        </w:rPr>
      </w:pPr>
    </w:p>
    <w:p w14:paraId="23491BCC" w14:textId="6EBD96AA" w:rsidR="006A0036" w:rsidRDefault="00123F84" w:rsidP="006A0036">
      <w:pPr>
        <w:tabs>
          <w:tab w:val="left" w:pos="-1200"/>
          <w:tab w:val="left" w:pos="-720"/>
          <w:tab w:val="left" w:pos="360"/>
        </w:tabs>
        <w:autoSpaceDE w:val="0"/>
        <w:autoSpaceDN w:val="0"/>
        <w:adjustRightInd w:val="0"/>
        <w:jc w:val="both"/>
        <w:rPr>
          <w:rFonts w:cs="Arial"/>
          <w:szCs w:val="22"/>
        </w:rPr>
      </w:pPr>
      <w:r>
        <w:rPr>
          <w:rFonts w:cs="Arial"/>
          <w:szCs w:val="22"/>
        </w:rPr>
        <w:t>This a</w:t>
      </w:r>
      <w:r w:rsidR="006A0036">
        <w:rPr>
          <w:rFonts w:cs="Arial"/>
          <w:szCs w:val="22"/>
        </w:rPr>
        <w:t>ler</w:t>
      </w:r>
      <w:r w:rsidR="00FC75E0">
        <w:rPr>
          <w:rFonts w:cs="Arial"/>
          <w:szCs w:val="22"/>
        </w:rPr>
        <w:t>t</w:t>
      </w:r>
      <w:r>
        <w:rPr>
          <w:rFonts w:cs="Arial"/>
          <w:szCs w:val="22"/>
        </w:rPr>
        <w:t>s</w:t>
      </w:r>
      <w:r w:rsidR="006A0036">
        <w:rPr>
          <w:rFonts w:cs="Arial"/>
          <w:szCs w:val="22"/>
        </w:rPr>
        <w:t xml:space="preserve"> the supervisor that data collection in </w:t>
      </w:r>
      <w:r>
        <w:rPr>
          <w:rFonts w:cs="Arial"/>
          <w:szCs w:val="22"/>
        </w:rPr>
        <w:t xml:space="preserve">the </w:t>
      </w:r>
      <w:r w:rsidR="006A0036">
        <w:rPr>
          <w:rFonts w:cs="Arial"/>
          <w:szCs w:val="22"/>
        </w:rPr>
        <w:t xml:space="preserve">cluster is still not complete and that </w:t>
      </w:r>
      <w:r>
        <w:rPr>
          <w:rFonts w:cs="Arial"/>
          <w:szCs w:val="22"/>
        </w:rPr>
        <w:t xml:space="preserve">the </w:t>
      </w:r>
      <w:r w:rsidR="006A0036">
        <w:rPr>
          <w:rFonts w:cs="Arial"/>
          <w:szCs w:val="22"/>
        </w:rPr>
        <w:t xml:space="preserve">cluster cannot be considered finalized and closed. </w:t>
      </w:r>
    </w:p>
    <w:p w14:paraId="46BC22AC" w14:textId="77777777" w:rsidR="006A0036" w:rsidRDefault="006A0036" w:rsidP="006A0036">
      <w:pPr>
        <w:tabs>
          <w:tab w:val="left" w:pos="-1200"/>
          <w:tab w:val="left" w:pos="-720"/>
          <w:tab w:val="left" w:pos="360"/>
        </w:tabs>
        <w:autoSpaceDE w:val="0"/>
        <w:autoSpaceDN w:val="0"/>
        <w:adjustRightInd w:val="0"/>
        <w:jc w:val="both"/>
        <w:rPr>
          <w:rFonts w:cs="Arial"/>
          <w:szCs w:val="22"/>
        </w:rPr>
      </w:pPr>
    </w:p>
    <w:p w14:paraId="3A8AF7DA" w14:textId="77777777" w:rsidR="006A0036" w:rsidRDefault="006A0036" w:rsidP="00BC4BAE">
      <w:pPr>
        <w:numPr>
          <w:ilvl w:val="0"/>
          <w:numId w:val="40"/>
        </w:numPr>
        <w:tabs>
          <w:tab w:val="left" w:pos="-1200"/>
          <w:tab w:val="left" w:pos="-720"/>
          <w:tab w:val="left" w:pos="360"/>
        </w:tabs>
        <w:autoSpaceDE w:val="0"/>
        <w:autoSpaceDN w:val="0"/>
        <w:adjustRightInd w:val="0"/>
        <w:jc w:val="both"/>
        <w:rPr>
          <w:rFonts w:cs="Arial"/>
          <w:szCs w:val="22"/>
        </w:rPr>
      </w:pPr>
      <w:r w:rsidRPr="00C62F16">
        <w:rPr>
          <w:rFonts w:cs="Arial"/>
          <w:szCs w:val="22"/>
        </w:rPr>
        <w:lastRenderedPageBreak/>
        <w:t>Return to main menu</w:t>
      </w:r>
    </w:p>
    <w:p w14:paraId="00533819" w14:textId="77777777" w:rsidR="006A0036" w:rsidRPr="007D5F84" w:rsidRDefault="006A0036" w:rsidP="006A0036">
      <w:pPr>
        <w:tabs>
          <w:tab w:val="left" w:pos="-1200"/>
          <w:tab w:val="left" w:pos="-720"/>
          <w:tab w:val="left" w:pos="360"/>
        </w:tabs>
        <w:autoSpaceDE w:val="0"/>
        <w:autoSpaceDN w:val="0"/>
        <w:adjustRightInd w:val="0"/>
        <w:ind w:left="720"/>
        <w:jc w:val="both"/>
        <w:rPr>
          <w:rFonts w:cs="Arial"/>
          <w:szCs w:val="22"/>
        </w:rPr>
      </w:pPr>
    </w:p>
    <w:p w14:paraId="139BB8A7" w14:textId="77777777" w:rsidR="006A0036" w:rsidRDefault="006A0036" w:rsidP="006A0036">
      <w:pPr>
        <w:tabs>
          <w:tab w:val="left" w:pos="-1200"/>
          <w:tab w:val="left" w:pos="-720"/>
          <w:tab w:val="left" w:pos="0"/>
        </w:tabs>
        <w:jc w:val="both"/>
        <w:rPr>
          <w:rFonts w:cs="Arial"/>
          <w:szCs w:val="22"/>
        </w:rPr>
      </w:pPr>
      <w:r w:rsidRPr="00C62F16">
        <w:rPr>
          <w:rFonts w:cs="Arial"/>
          <w:szCs w:val="22"/>
        </w:rPr>
        <w:t xml:space="preserve">Select </w:t>
      </w:r>
      <w:r>
        <w:rPr>
          <w:rFonts w:cs="Arial"/>
          <w:szCs w:val="22"/>
        </w:rPr>
        <w:t xml:space="preserve">the back-arrow button </w:t>
      </w:r>
      <w:r w:rsidRPr="00C62F16">
        <w:rPr>
          <w:rFonts w:cs="Arial"/>
          <w:szCs w:val="22"/>
        </w:rPr>
        <w:t xml:space="preserve">to </w:t>
      </w:r>
      <w:r>
        <w:rPr>
          <w:rFonts w:cs="Arial"/>
          <w:szCs w:val="22"/>
        </w:rPr>
        <w:t>return to</w:t>
      </w:r>
      <w:r w:rsidRPr="00C62F16">
        <w:rPr>
          <w:rFonts w:cs="Arial"/>
          <w:szCs w:val="22"/>
        </w:rPr>
        <w:t xml:space="preserve"> the main menu.</w:t>
      </w:r>
    </w:p>
    <w:p w14:paraId="5807A088" w14:textId="77777777" w:rsidR="006A0036" w:rsidRPr="007D5F84" w:rsidRDefault="006A0036" w:rsidP="006A0036">
      <w:pPr>
        <w:tabs>
          <w:tab w:val="left" w:pos="-1200"/>
          <w:tab w:val="left" w:pos="-720"/>
          <w:tab w:val="left" w:pos="0"/>
        </w:tabs>
        <w:jc w:val="both"/>
        <w:rPr>
          <w:rFonts w:cs="Arial"/>
          <w:szCs w:val="22"/>
        </w:rPr>
      </w:pPr>
    </w:p>
    <w:p w14:paraId="37A65CA7" w14:textId="77777777" w:rsidR="006A0036" w:rsidRPr="007D5F84" w:rsidRDefault="006A0036" w:rsidP="006A0036">
      <w:pPr>
        <w:tabs>
          <w:tab w:val="left" w:pos="-1200"/>
          <w:tab w:val="left" w:pos="-720"/>
          <w:tab w:val="left" w:pos="0"/>
        </w:tabs>
        <w:jc w:val="both"/>
        <w:rPr>
          <w:rFonts w:cs="Arial"/>
          <w:b/>
          <w:szCs w:val="22"/>
        </w:rPr>
      </w:pPr>
      <w:r>
        <w:rPr>
          <w:rFonts w:cs="Arial"/>
          <w:b/>
          <w:szCs w:val="22"/>
        </w:rPr>
        <w:t>Option “Sync with interviewers”</w:t>
      </w:r>
    </w:p>
    <w:p w14:paraId="043D3728" w14:textId="6F2A2C86" w:rsidR="006A0036" w:rsidRPr="007D5F84" w:rsidRDefault="006A0036" w:rsidP="006A0036">
      <w:pPr>
        <w:keepNext/>
        <w:keepLines/>
        <w:tabs>
          <w:tab w:val="left" w:pos="-1200"/>
          <w:tab w:val="left" w:pos="-720"/>
          <w:tab w:val="left" w:pos="0"/>
        </w:tabs>
        <w:jc w:val="both"/>
        <w:rPr>
          <w:rFonts w:cs="Arial"/>
          <w:szCs w:val="22"/>
        </w:rPr>
      </w:pPr>
    </w:p>
    <w:p w14:paraId="3B79ADC2" w14:textId="1C818E56" w:rsidR="006A0036" w:rsidRPr="007D5F84" w:rsidRDefault="006A0036" w:rsidP="006A0036">
      <w:pPr>
        <w:keepNext/>
        <w:keepLines/>
        <w:tabs>
          <w:tab w:val="left" w:pos="-1200"/>
          <w:tab w:val="left" w:pos="-720"/>
          <w:tab w:val="left" w:pos="0"/>
        </w:tabs>
        <w:jc w:val="both"/>
        <w:rPr>
          <w:rFonts w:cs="Arial"/>
          <w:szCs w:val="22"/>
        </w:rPr>
      </w:pPr>
      <w:r>
        <w:rPr>
          <w:rFonts w:cs="Arial"/>
          <w:szCs w:val="22"/>
        </w:rPr>
        <w:t>When selecting this option</w:t>
      </w:r>
      <w:r w:rsidRPr="007D5F84">
        <w:rPr>
          <w:rFonts w:cs="Arial"/>
          <w:szCs w:val="22"/>
        </w:rPr>
        <w:t xml:space="preserve">, </w:t>
      </w:r>
      <w:r>
        <w:rPr>
          <w:rFonts w:cs="Arial"/>
          <w:szCs w:val="22"/>
        </w:rPr>
        <w:t>the supervisor will be presented with the list of interviewers from her/his team. I</w:t>
      </w:r>
      <w:r w:rsidRPr="007D5F84">
        <w:rPr>
          <w:rFonts w:cs="Arial"/>
          <w:szCs w:val="22"/>
        </w:rPr>
        <w:t xml:space="preserve">t is necessary to select the interviewer </w:t>
      </w:r>
      <w:r>
        <w:rPr>
          <w:rFonts w:cs="Arial"/>
          <w:szCs w:val="22"/>
        </w:rPr>
        <w:t xml:space="preserve">to whom the supervisor wishes to send household assignments, or </w:t>
      </w:r>
      <w:r w:rsidRPr="007D5F84">
        <w:rPr>
          <w:rFonts w:cs="Arial"/>
          <w:szCs w:val="22"/>
        </w:rPr>
        <w:t xml:space="preserve">from </w:t>
      </w:r>
      <w:r>
        <w:rPr>
          <w:rFonts w:cs="Arial"/>
          <w:szCs w:val="22"/>
        </w:rPr>
        <w:t>whom</w:t>
      </w:r>
      <w:r w:rsidRPr="007D5F84">
        <w:rPr>
          <w:rFonts w:cs="Arial"/>
          <w:szCs w:val="22"/>
        </w:rPr>
        <w:t xml:space="preserve"> </w:t>
      </w:r>
      <w:r>
        <w:rPr>
          <w:rFonts w:cs="Arial"/>
          <w:szCs w:val="22"/>
        </w:rPr>
        <w:t>the supervisor</w:t>
      </w:r>
      <w:r w:rsidRPr="007D5F84">
        <w:rPr>
          <w:rFonts w:cs="Arial"/>
          <w:szCs w:val="22"/>
        </w:rPr>
        <w:t xml:space="preserve"> wish</w:t>
      </w:r>
      <w:r>
        <w:rPr>
          <w:rFonts w:cs="Arial"/>
          <w:szCs w:val="22"/>
        </w:rPr>
        <w:t>es</w:t>
      </w:r>
      <w:r w:rsidRPr="007D5F84">
        <w:rPr>
          <w:rFonts w:cs="Arial"/>
          <w:szCs w:val="22"/>
        </w:rPr>
        <w:t xml:space="preserve"> to receive data. </w:t>
      </w:r>
      <w:r>
        <w:rPr>
          <w:rFonts w:cs="Arial"/>
          <w:szCs w:val="22"/>
        </w:rPr>
        <w:t xml:space="preserve">There is no need to indicate the particular action; during the synchronization process all eligible actions will take place. </w:t>
      </w:r>
    </w:p>
    <w:p w14:paraId="460BB61B" w14:textId="77777777" w:rsidR="006A0036" w:rsidRDefault="006A0036" w:rsidP="006A0036">
      <w:pPr>
        <w:tabs>
          <w:tab w:val="left" w:pos="-1200"/>
          <w:tab w:val="left" w:pos="-720"/>
          <w:tab w:val="left" w:pos="0"/>
        </w:tabs>
        <w:jc w:val="both"/>
        <w:rPr>
          <w:rFonts w:cs="Arial"/>
          <w:szCs w:val="22"/>
        </w:rPr>
      </w:pPr>
    </w:p>
    <w:p w14:paraId="4A56005A" w14:textId="77777777" w:rsidR="006A0036" w:rsidRDefault="006A0036" w:rsidP="006A0036">
      <w:pPr>
        <w:tabs>
          <w:tab w:val="left" w:pos="-1200"/>
          <w:tab w:val="left" w:pos="-720"/>
          <w:tab w:val="left" w:pos="0"/>
        </w:tabs>
        <w:jc w:val="both"/>
        <w:rPr>
          <w:rFonts w:cs="Arial"/>
          <w:szCs w:val="22"/>
        </w:rPr>
      </w:pPr>
    </w:p>
    <w:p w14:paraId="60584EAA" w14:textId="77777777" w:rsidR="006A0036" w:rsidRPr="007D5F84" w:rsidRDefault="006A0036" w:rsidP="006A0036">
      <w:pPr>
        <w:tabs>
          <w:tab w:val="left" w:pos="-1200"/>
          <w:tab w:val="left" w:pos="-720"/>
          <w:tab w:val="left" w:pos="0"/>
        </w:tabs>
        <w:jc w:val="center"/>
        <w:rPr>
          <w:rFonts w:cs="Arial"/>
          <w:szCs w:val="22"/>
        </w:rPr>
      </w:pPr>
      <w:r>
        <w:rPr>
          <w:rFonts w:cs="Arial"/>
          <w:noProof/>
          <w:szCs w:val="22"/>
        </w:rPr>
        <w:drawing>
          <wp:inline distT="0" distB="0" distL="0" distR="0" wp14:anchorId="2B1991AB" wp14:editId="0EF617AE">
            <wp:extent cx="3645108" cy="186215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5688" cy="1867562"/>
                    </a:xfrm>
                    <a:prstGeom prst="rect">
                      <a:avLst/>
                    </a:prstGeom>
                    <a:noFill/>
                    <a:ln>
                      <a:noFill/>
                    </a:ln>
                  </pic:spPr>
                </pic:pic>
              </a:graphicData>
            </a:graphic>
          </wp:inline>
        </w:drawing>
      </w:r>
    </w:p>
    <w:p w14:paraId="36CEC505" w14:textId="77777777" w:rsidR="006A0036" w:rsidRDefault="006A0036" w:rsidP="006A0036">
      <w:pPr>
        <w:tabs>
          <w:tab w:val="left" w:pos="-1200"/>
          <w:tab w:val="left" w:pos="-720"/>
          <w:tab w:val="left" w:pos="0"/>
        </w:tabs>
        <w:jc w:val="both"/>
        <w:rPr>
          <w:rFonts w:cs="Arial"/>
          <w:szCs w:val="22"/>
        </w:rPr>
      </w:pPr>
    </w:p>
    <w:p w14:paraId="356934EC" w14:textId="77777777" w:rsidR="006A0036" w:rsidRDefault="006A0036" w:rsidP="006A0036">
      <w:pPr>
        <w:tabs>
          <w:tab w:val="left" w:pos="-1200"/>
          <w:tab w:val="left" w:pos="-720"/>
          <w:tab w:val="left" w:pos="0"/>
        </w:tabs>
        <w:jc w:val="both"/>
        <w:rPr>
          <w:rFonts w:cs="Arial"/>
          <w:szCs w:val="22"/>
        </w:rPr>
      </w:pPr>
    </w:p>
    <w:p w14:paraId="20200EFD" w14:textId="77777777" w:rsidR="006A0036" w:rsidRPr="007D5F84" w:rsidRDefault="006A0036" w:rsidP="006A0036">
      <w:pPr>
        <w:tabs>
          <w:tab w:val="left" w:pos="-1200"/>
          <w:tab w:val="left" w:pos="-720"/>
          <w:tab w:val="left" w:pos="0"/>
        </w:tabs>
        <w:jc w:val="both"/>
        <w:rPr>
          <w:rFonts w:cs="Arial"/>
          <w:szCs w:val="22"/>
        </w:rPr>
      </w:pPr>
      <w:r>
        <w:rPr>
          <w:rFonts w:cs="Arial"/>
          <w:szCs w:val="22"/>
        </w:rPr>
        <w:t>Once the interviewer is selected, this</w:t>
      </w:r>
      <w:r w:rsidRPr="007D5F84">
        <w:rPr>
          <w:rFonts w:cs="Arial"/>
          <w:szCs w:val="22"/>
        </w:rPr>
        <w:t xml:space="preserve"> option will use Bluetooth to transfer data </w:t>
      </w:r>
      <w:r>
        <w:rPr>
          <w:rFonts w:cs="Arial"/>
          <w:szCs w:val="22"/>
        </w:rPr>
        <w:t xml:space="preserve">to or </w:t>
      </w:r>
      <w:r w:rsidRPr="007D5F84">
        <w:rPr>
          <w:rFonts w:cs="Arial"/>
          <w:szCs w:val="22"/>
        </w:rPr>
        <w:t xml:space="preserve">from an interviewer’s tablet to the supervisor’s tablet. The supervisor should prepare his/her tablet </w:t>
      </w:r>
      <w:r>
        <w:rPr>
          <w:rFonts w:cs="Arial"/>
          <w:szCs w:val="22"/>
        </w:rPr>
        <w:t>for synchronization</w:t>
      </w:r>
      <w:r w:rsidRPr="007D5F84">
        <w:rPr>
          <w:rFonts w:cs="Arial"/>
          <w:szCs w:val="22"/>
        </w:rPr>
        <w:t xml:space="preserve">, and </w:t>
      </w:r>
      <w:r>
        <w:rPr>
          <w:rFonts w:cs="Arial"/>
          <w:szCs w:val="22"/>
        </w:rPr>
        <w:t xml:space="preserve">simultaneously </w:t>
      </w:r>
      <w:r w:rsidRPr="007D5F84">
        <w:rPr>
          <w:rFonts w:cs="Arial"/>
          <w:szCs w:val="22"/>
        </w:rPr>
        <w:t>the interviewer</w:t>
      </w:r>
      <w:r>
        <w:rPr>
          <w:rFonts w:cs="Arial"/>
          <w:szCs w:val="22"/>
        </w:rPr>
        <w:t xml:space="preserve"> should also choose the option “Sync with the supervisor” on his/her tablet. During this process interviewer and supervisor should be next to each other, to allow for </w:t>
      </w:r>
      <w:r w:rsidRPr="007D5F84">
        <w:rPr>
          <w:rFonts w:cs="Arial"/>
          <w:szCs w:val="22"/>
        </w:rPr>
        <w:t>Bluetooth</w:t>
      </w:r>
      <w:r>
        <w:rPr>
          <w:rFonts w:cs="Arial"/>
          <w:szCs w:val="22"/>
        </w:rPr>
        <w:t xml:space="preserve"> connection to take place. </w:t>
      </w:r>
    </w:p>
    <w:p w14:paraId="08EBBDCE" w14:textId="77777777" w:rsidR="006A0036" w:rsidRPr="007D5F84" w:rsidRDefault="006A0036" w:rsidP="006A0036">
      <w:pPr>
        <w:tabs>
          <w:tab w:val="left" w:pos="-1200"/>
          <w:tab w:val="left" w:pos="-720"/>
          <w:tab w:val="left" w:pos="0"/>
        </w:tabs>
        <w:jc w:val="both"/>
        <w:rPr>
          <w:rFonts w:cs="Arial"/>
          <w:szCs w:val="22"/>
        </w:rPr>
      </w:pPr>
    </w:p>
    <w:p w14:paraId="56DD3CA9" w14:textId="2EB02015" w:rsidR="006A0036" w:rsidRDefault="006A0036" w:rsidP="006A0036">
      <w:pPr>
        <w:tabs>
          <w:tab w:val="left" w:pos="-1200"/>
          <w:tab w:val="left" w:pos="-720"/>
          <w:tab w:val="left" w:pos="0"/>
        </w:tabs>
        <w:jc w:val="both"/>
        <w:rPr>
          <w:rFonts w:cs="Arial"/>
          <w:szCs w:val="22"/>
        </w:rPr>
      </w:pPr>
      <w:r>
        <w:rPr>
          <w:rFonts w:cs="Arial"/>
          <w:szCs w:val="22"/>
        </w:rPr>
        <w:t xml:space="preserve">Once </w:t>
      </w:r>
      <w:r w:rsidR="00123F84">
        <w:rPr>
          <w:rFonts w:cs="Arial"/>
          <w:szCs w:val="22"/>
        </w:rPr>
        <w:t xml:space="preserve">the </w:t>
      </w:r>
      <w:r>
        <w:rPr>
          <w:rFonts w:cs="Arial"/>
          <w:szCs w:val="22"/>
        </w:rPr>
        <w:t>synchronization process starts the following screen will appear:</w:t>
      </w:r>
    </w:p>
    <w:p w14:paraId="006CFB69" w14:textId="77777777" w:rsidR="006A0036" w:rsidRDefault="006A0036" w:rsidP="006A0036">
      <w:pPr>
        <w:tabs>
          <w:tab w:val="left" w:pos="-1200"/>
          <w:tab w:val="left" w:pos="-720"/>
          <w:tab w:val="left" w:pos="0"/>
        </w:tabs>
        <w:jc w:val="both"/>
        <w:rPr>
          <w:rFonts w:cs="Arial"/>
          <w:szCs w:val="22"/>
        </w:rPr>
      </w:pPr>
    </w:p>
    <w:p w14:paraId="6FF5A0B7" w14:textId="77777777" w:rsidR="006A0036" w:rsidRPr="007D5F84" w:rsidRDefault="006A0036" w:rsidP="006A0036">
      <w:pPr>
        <w:tabs>
          <w:tab w:val="left" w:pos="-1200"/>
          <w:tab w:val="left" w:pos="-720"/>
          <w:tab w:val="left" w:pos="0"/>
        </w:tabs>
        <w:jc w:val="center"/>
        <w:rPr>
          <w:rFonts w:cs="Arial"/>
          <w:szCs w:val="22"/>
        </w:rPr>
      </w:pPr>
      <w:r>
        <w:rPr>
          <w:rFonts w:cs="Arial"/>
          <w:noProof/>
          <w:szCs w:val="22"/>
        </w:rPr>
        <w:drawing>
          <wp:inline distT="0" distB="0" distL="0" distR="0" wp14:anchorId="11F7176D" wp14:editId="4F4A6054">
            <wp:extent cx="2626081" cy="2497016"/>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4692" cy="2505204"/>
                    </a:xfrm>
                    <a:prstGeom prst="rect">
                      <a:avLst/>
                    </a:prstGeom>
                    <a:noFill/>
                    <a:ln>
                      <a:noFill/>
                    </a:ln>
                  </pic:spPr>
                </pic:pic>
              </a:graphicData>
            </a:graphic>
          </wp:inline>
        </w:drawing>
      </w:r>
    </w:p>
    <w:p w14:paraId="3D2387D0" w14:textId="77777777" w:rsidR="006A0036" w:rsidRPr="007D5F84" w:rsidRDefault="006A0036" w:rsidP="006A0036">
      <w:pPr>
        <w:tabs>
          <w:tab w:val="left" w:pos="-1200"/>
          <w:tab w:val="left" w:pos="-720"/>
          <w:tab w:val="left" w:pos="0"/>
        </w:tabs>
        <w:jc w:val="both"/>
        <w:rPr>
          <w:rFonts w:cs="Arial"/>
          <w:szCs w:val="22"/>
        </w:rPr>
      </w:pPr>
    </w:p>
    <w:p w14:paraId="171E1B32" w14:textId="28BD041C" w:rsidR="006A0036" w:rsidRDefault="006A0036" w:rsidP="006A0036">
      <w:pPr>
        <w:tabs>
          <w:tab w:val="left" w:pos="-1200"/>
          <w:tab w:val="left" w:pos="-720"/>
          <w:tab w:val="left" w:pos="0"/>
        </w:tabs>
        <w:jc w:val="both"/>
        <w:rPr>
          <w:rFonts w:cs="Arial"/>
          <w:szCs w:val="22"/>
        </w:rPr>
      </w:pPr>
      <w:r>
        <w:rPr>
          <w:rFonts w:cs="Arial"/>
          <w:szCs w:val="22"/>
        </w:rPr>
        <w:t xml:space="preserve">Upon successful synchronization the system will alert both supervisor and interviewer that data were transferred, and the interviewer will be able to see household assignments, while the supervisor will have collected data </w:t>
      </w:r>
      <w:r w:rsidR="00123F84">
        <w:rPr>
          <w:rFonts w:cs="Arial"/>
          <w:szCs w:val="22"/>
        </w:rPr>
        <w:t xml:space="preserve">in copy </w:t>
      </w:r>
      <w:r>
        <w:rPr>
          <w:rFonts w:cs="Arial"/>
          <w:szCs w:val="22"/>
        </w:rPr>
        <w:t xml:space="preserve">to her/his tablet. </w:t>
      </w:r>
    </w:p>
    <w:p w14:paraId="7905FE77" w14:textId="77777777" w:rsidR="006A0036" w:rsidRDefault="006A0036" w:rsidP="006A0036">
      <w:pPr>
        <w:tabs>
          <w:tab w:val="left" w:pos="-1200"/>
          <w:tab w:val="left" w:pos="-720"/>
          <w:tab w:val="left" w:pos="0"/>
        </w:tabs>
        <w:jc w:val="both"/>
        <w:rPr>
          <w:rFonts w:cs="Arial"/>
          <w:szCs w:val="22"/>
        </w:rPr>
      </w:pPr>
    </w:p>
    <w:p w14:paraId="760008FF" w14:textId="2C06399F" w:rsidR="006A0036" w:rsidRDefault="006A0036" w:rsidP="006A0036">
      <w:pPr>
        <w:tabs>
          <w:tab w:val="left" w:pos="-1200"/>
          <w:tab w:val="left" w:pos="-720"/>
          <w:tab w:val="left" w:pos="360"/>
        </w:tabs>
        <w:jc w:val="both"/>
        <w:rPr>
          <w:rFonts w:cs="Arial"/>
          <w:szCs w:val="22"/>
        </w:rPr>
      </w:pPr>
      <w:r>
        <w:rPr>
          <w:rFonts w:cs="Arial"/>
          <w:szCs w:val="22"/>
        </w:rPr>
        <w:lastRenderedPageBreak/>
        <w:t xml:space="preserve">For interviewers to start work in a cluster, </w:t>
      </w:r>
      <w:r w:rsidR="00123F84">
        <w:rPr>
          <w:rFonts w:cs="Arial"/>
          <w:szCs w:val="22"/>
        </w:rPr>
        <w:t xml:space="preserve">the </w:t>
      </w:r>
      <w:r>
        <w:rPr>
          <w:rFonts w:cs="Arial"/>
          <w:szCs w:val="22"/>
        </w:rPr>
        <w:t xml:space="preserve">supervisor should make sure to synchronize data with the interviewer upon household assignment. In case </w:t>
      </w:r>
      <w:r w:rsidR="00123F84">
        <w:rPr>
          <w:rFonts w:cs="Arial"/>
          <w:szCs w:val="22"/>
        </w:rPr>
        <w:t xml:space="preserve">the </w:t>
      </w:r>
      <w:r>
        <w:rPr>
          <w:rFonts w:cs="Arial"/>
          <w:szCs w:val="22"/>
        </w:rPr>
        <w:t xml:space="preserve">supervisor deletes </w:t>
      </w:r>
      <w:r w:rsidR="00123F84">
        <w:rPr>
          <w:rFonts w:cs="Arial"/>
          <w:szCs w:val="22"/>
        </w:rPr>
        <w:t xml:space="preserve">an </w:t>
      </w:r>
      <w:r>
        <w:rPr>
          <w:rFonts w:cs="Arial"/>
          <w:szCs w:val="22"/>
        </w:rPr>
        <w:t xml:space="preserve">assignment, synchronization will not automatically remove the assignment from the interviewer’s tablet. </w:t>
      </w:r>
      <w:r w:rsidR="00123F84">
        <w:rPr>
          <w:rFonts w:cs="Arial"/>
          <w:szCs w:val="22"/>
        </w:rPr>
        <w:t xml:space="preserve">If changes to assignments are made, </w:t>
      </w:r>
      <w:r>
        <w:rPr>
          <w:rFonts w:cs="Arial"/>
          <w:szCs w:val="22"/>
        </w:rPr>
        <w:t xml:space="preserve">it is </w:t>
      </w:r>
      <w:r w:rsidR="00123F84">
        <w:rPr>
          <w:rFonts w:cs="Arial"/>
          <w:szCs w:val="22"/>
        </w:rPr>
        <w:t xml:space="preserve">therefore </w:t>
      </w:r>
      <w:r>
        <w:rPr>
          <w:rFonts w:cs="Arial"/>
          <w:szCs w:val="22"/>
        </w:rPr>
        <w:t>important that</w:t>
      </w:r>
      <w:r w:rsidR="00123F84">
        <w:rPr>
          <w:rFonts w:cs="Arial"/>
          <w:szCs w:val="22"/>
        </w:rPr>
        <w:t xml:space="preserve"> the</w:t>
      </w:r>
      <w:r>
        <w:rPr>
          <w:rFonts w:cs="Arial"/>
          <w:szCs w:val="22"/>
        </w:rPr>
        <w:t xml:space="preserve"> interviewer removes </w:t>
      </w:r>
      <w:r w:rsidR="00123F84">
        <w:rPr>
          <w:rFonts w:cs="Arial"/>
          <w:szCs w:val="22"/>
        </w:rPr>
        <w:t xml:space="preserve">a </w:t>
      </w:r>
      <w:r>
        <w:rPr>
          <w:rFonts w:cs="Arial"/>
          <w:szCs w:val="22"/>
        </w:rPr>
        <w:t>previously assigned household on her/his tablet.</w:t>
      </w:r>
    </w:p>
    <w:p w14:paraId="7A6622E2" w14:textId="77777777" w:rsidR="006A0036" w:rsidRPr="007D5F84" w:rsidRDefault="006A0036" w:rsidP="006A0036">
      <w:pPr>
        <w:tabs>
          <w:tab w:val="left" w:pos="-1200"/>
          <w:tab w:val="left" w:pos="-720"/>
          <w:tab w:val="left" w:pos="0"/>
        </w:tabs>
        <w:jc w:val="both"/>
        <w:rPr>
          <w:rFonts w:cs="Arial"/>
          <w:szCs w:val="22"/>
        </w:rPr>
      </w:pPr>
    </w:p>
    <w:p w14:paraId="3B5528DF" w14:textId="77777777" w:rsidR="006A0036" w:rsidRPr="007D5F84" w:rsidRDefault="006A0036" w:rsidP="006A0036">
      <w:pPr>
        <w:tabs>
          <w:tab w:val="left" w:pos="-1200"/>
          <w:tab w:val="left" w:pos="-720"/>
          <w:tab w:val="left" w:pos="0"/>
        </w:tabs>
        <w:jc w:val="both"/>
        <w:rPr>
          <w:rFonts w:cs="Arial"/>
          <w:szCs w:val="22"/>
        </w:rPr>
      </w:pPr>
    </w:p>
    <w:p w14:paraId="4D0DB4B9" w14:textId="77777777" w:rsidR="006A0036" w:rsidRPr="007D5F84" w:rsidRDefault="006A0036" w:rsidP="006A0036">
      <w:pPr>
        <w:keepNext/>
        <w:keepLines/>
        <w:tabs>
          <w:tab w:val="left" w:pos="-1200"/>
          <w:tab w:val="left" w:pos="-720"/>
          <w:tab w:val="left" w:pos="0"/>
        </w:tabs>
        <w:jc w:val="both"/>
        <w:rPr>
          <w:rFonts w:cs="Arial"/>
          <w:b/>
          <w:szCs w:val="22"/>
        </w:rPr>
      </w:pPr>
      <w:r w:rsidRPr="007D5F84">
        <w:rPr>
          <w:rFonts w:cs="Arial"/>
          <w:b/>
          <w:szCs w:val="22"/>
        </w:rPr>
        <w:t xml:space="preserve">Option </w:t>
      </w:r>
      <w:r>
        <w:rPr>
          <w:rFonts w:cs="Arial"/>
          <w:b/>
          <w:szCs w:val="22"/>
        </w:rPr>
        <w:t xml:space="preserve">“Sync with central office” </w:t>
      </w:r>
    </w:p>
    <w:p w14:paraId="21DB0283" w14:textId="77777777" w:rsidR="006A0036" w:rsidRPr="007D5F84" w:rsidRDefault="006A0036" w:rsidP="006A0036">
      <w:pPr>
        <w:rPr>
          <w:lang w:val="en-GB"/>
        </w:rPr>
      </w:pPr>
    </w:p>
    <w:p w14:paraId="69FC253E" w14:textId="459A3A2B" w:rsidR="006A0036" w:rsidRDefault="006A0036" w:rsidP="006A0036">
      <w:pPr>
        <w:keepNext/>
      </w:pPr>
      <w:r>
        <w:t xml:space="preserve">At the end of each day, or depending on internet availability, </w:t>
      </w:r>
      <w:r w:rsidR="00123F84">
        <w:t xml:space="preserve">the </w:t>
      </w:r>
      <w:r>
        <w:t>supervisor should sync collected data with the central office.</w:t>
      </w:r>
    </w:p>
    <w:p w14:paraId="48B6622E" w14:textId="20560253" w:rsidR="00C85801" w:rsidRDefault="00C85801" w:rsidP="00C85801">
      <w:pPr>
        <w:keepNext/>
        <w:jc w:val="center"/>
      </w:pPr>
      <w:r>
        <w:rPr>
          <w:noProof/>
        </w:rPr>
        <w:drawing>
          <wp:inline distT="0" distB="0" distL="0" distR="0" wp14:anchorId="1EA3EB58" wp14:editId="1ED6DDEA">
            <wp:extent cx="3962400" cy="20450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69657" cy="2048813"/>
                    </a:xfrm>
                    <a:prstGeom prst="rect">
                      <a:avLst/>
                    </a:prstGeom>
                  </pic:spPr>
                </pic:pic>
              </a:graphicData>
            </a:graphic>
          </wp:inline>
        </w:drawing>
      </w:r>
    </w:p>
    <w:p w14:paraId="092DAA92" w14:textId="77777777" w:rsidR="006A0036" w:rsidRDefault="006A0036" w:rsidP="006A0036">
      <w:pPr>
        <w:keepNext/>
      </w:pPr>
    </w:p>
    <w:p w14:paraId="37F55DDC" w14:textId="77777777" w:rsidR="006A0036" w:rsidRPr="007D5F84" w:rsidRDefault="006A0036" w:rsidP="006A0036">
      <w:pPr>
        <w:tabs>
          <w:tab w:val="left" w:pos="-1200"/>
          <w:tab w:val="left" w:pos="-720"/>
          <w:tab w:val="left" w:pos="0"/>
          <w:tab w:val="left" w:pos="720"/>
          <w:tab w:val="left" w:pos="1080"/>
        </w:tabs>
        <w:jc w:val="both"/>
        <w:rPr>
          <w:rFonts w:cs="Arial"/>
          <w:szCs w:val="22"/>
        </w:rPr>
      </w:pPr>
      <w:r>
        <w:rPr>
          <w:rFonts w:cs="Arial"/>
          <w:szCs w:val="22"/>
        </w:rPr>
        <w:t>Once this option is selected, the following screen will appear, warning the supervisor to check internet connection.</w:t>
      </w:r>
    </w:p>
    <w:p w14:paraId="5B1E8AF3" w14:textId="77777777" w:rsidR="006A0036" w:rsidRDefault="006A0036" w:rsidP="006A0036">
      <w:pPr>
        <w:keepNext/>
      </w:pPr>
    </w:p>
    <w:p w14:paraId="3DC577CD" w14:textId="77777777" w:rsidR="006A0036" w:rsidRDefault="006A0036" w:rsidP="006A0036">
      <w:pPr>
        <w:keepNext/>
      </w:pPr>
    </w:p>
    <w:p w14:paraId="5B91C00C" w14:textId="77777777" w:rsidR="006A0036" w:rsidRPr="007D5F84" w:rsidRDefault="006A0036" w:rsidP="006A0036">
      <w:pPr>
        <w:keepNext/>
        <w:jc w:val="center"/>
      </w:pPr>
      <w:r>
        <w:rPr>
          <w:noProof/>
        </w:rPr>
        <w:drawing>
          <wp:inline distT="0" distB="0" distL="0" distR="0" wp14:anchorId="735E450A" wp14:editId="028B7843">
            <wp:extent cx="3862025" cy="2757365"/>
            <wp:effectExtent l="0" t="0" r="571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66622" cy="2760647"/>
                    </a:xfrm>
                    <a:prstGeom prst="rect">
                      <a:avLst/>
                    </a:prstGeom>
                    <a:noFill/>
                    <a:ln>
                      <a:noFill/>
                    </a:ln>
                  </pic:spPr>
                </pic:pic>
              </a:graphicData>
            </a:graphic>
          </wp:inline>
        </w:drawing>
      </w:r>
    </w:p>
    <w:p w14:paraId="01817EA1" w14:textId="77777777" w:rsidR="006A0036" w:rsidRDefault="006A0036" w:rsidP="006A0036">
      <w:pPr>
        <w:tabs>
          <w:tab w:val="left" w:pos="-1200"/>
          <w:tab w:val="left" w:pos="-720"/>
          <w:tab w:val="left" w:pos="0"/>
          <w:tab w:val="left" w:pos="720"/>
          <w:tab w:val="left" w:pos="1080"/>
        </w:tabs>
        <w:jc w:val="both"/>
        <w:rPr>
          <w:rFonts w:cs="Arial"/>
          <w:szCs w:val="22"/>
        </w:rPr>
      </w:pPr>
    </w:p>
    <w:p w14:paraId="5FE39A0A" w14:textId="77777777" w:rsidR="006A0036" w:rsidRPr="007D5F84" w:rsidRDefault="006A0036" w:rsidP="006A0036">
      <w:pPr>
        <w:tabs>
          <w:tab w:val="left" w:pos="-1200"/>
          <w:tab w:val="left" w:pos="-720"/>
          <w:tab w:val="left" w:pos="0"/>
          <w:tab w:val="left" w:pos="720"/>
        </w:tabs>
        <w:ind w:left="1080"/>
        <w:jc w:val="both"/>
        <w:rPr>
          <w:rFonts w:cs="Arial"/>
          <w:szCs w:val="22"/>
        </w:rPr>
      </w:pPr>
    </w:p>
    <w:p w14:paraId="39994A46" w14:textId="7E5C3C7E" w:rsidR="006A0036" w:rsidRDefault="006A0036" w:rsidP="006A0036">
      <w:pPr>
        <w:tabs>
          <w:tab w:val="left" w:pos="-1200"/>
          <w:tab w:val="left" w:pos="-720"/>
          <w:tab w:val="left" w:pos="0"/>
        </w:tabs>
        <w:jc w:val="both"/>
        <w:rPr>
          <w:rFonts w:cs="Arial"/>
          <w:szCs w:val="22"/>
        </w:rPr>
      </w:pPr>
      <w:r>
        <w:rPr>
          <w:rFonts w:cs="Arial"/>
          <w:szCs w:val="22"/>
        </w:rPr>
        <w:t xml:space="preserve">If the supervisor is sure that the tablet is connected to the internet, the system will alert the supervisor that the system will restart during synchronization, which means that it will close </w:t>
      </w:r>
      <w:r w:rsidR="00123F84">
        <w:rPr>
          <w:rFonts w:cs="Arial"/>
          <w:szCs w:val="22"/>
        </w:rPr>
        <w:t>and</w:t>
      </w:r>
      <w:r>
        <w:rPr>
          <w:rFonts w:cs="Arial"/>
          <w:szCs w:val="22"/>
        </w:rPr>
        <w:t xml:space="preserve"> automatically start running again, without the need to re-launch it manually. </w:t>
      </w:r>
    </w:p>
    <w:p w14:paraId="48C34029" w14:textId="77777777" w:rsidR="006A0036" w:rsidRDefault="006A0036" w:rsidP="006A0036">
      <w:pPr>
        <w:tabs>
          <w:tab w:val="left" w:pos="-1200"/>
          <w:tab w:val="left" w:pos="-720"/>
          <w:tab w:val="left" w:pos="0"/>
        </w:tabs>
        <w:jc w:val="both"/>
        <w:rPr>
          <w:rFonts w:cs="Arial"/>
          <w:szCs w:val="22"/>
        </w:rPr>
      </w:pPr>
    </w:p>
    <w:p w14:paraId="058151D8" w14:textId="77777777" w:rsidR="006A0036" w:rsidRPr="007D5F84" w:rsidRDefault="006A0036" w:rsidP="006A0036">
      <w:pPr>
        <w:tabs>
          <w:tab w:val="left" w:pos="-1200"/>
          <w:tab w:val="left" w:pos="-720"/>
          <w:tab w:val="left" w:pos="0"/>
        </w:tabs>
        <w:jc w:val="center"/>
        <w:rPr>
          <w:rFonts w:cs="Arial"/>
          <w:szCs w:val="22"/>
        </w:rPr>
      </w:pPr>
      <w:r>
        <w:rPr>
          <w:rFonts w:cs="Arial"/>
          <w:noProof/>
          <w:szCs w:val="22"/>
        </w:rPr>
        <w:lastRenderedPageBreak/>
        <w:drawing>
          <wp:inline distT="0" distB="0" distL="0" distR="0" wp14:anchorId="3B915DE9" wp14:editId="52CC76A2">
            <wp:extent cx="3123299" cy="225383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28003" cy="2257224"/>
                    </a:xfrm>
                    <a:prstGeom prst="rect">
                      <a:avLst/>
                    </a:prstGeom>
                    <a:noFill/>
                    <a:ln>
                      <a:noFill/>
                    </a:ln>
                  </pic:spPr>
                </pic:pic>
              </a:graphicData>
            </a:graphic>
          </wp:inline>
        </w:drawing>
      </w:r>
    </w:p>
    <w:p w14:paraId="4D2D82FD" w14:textId="77777777" w:rsidR="006A0036" w:rsidRDefault="006A0036" w:rsidP="006A0036">
      <w:pPr>
        <w:tabs>
          <w:tab w:val="left" w:pos="-1200"/>
          <w:tab w:val="left" w:pos="-720"/>
          <w:tab w:val="left" w:pos="0"/>
        </w:tabs>
        <w:jc w:val="both"/>
        <w:rPr>
          <w:rFonts w:cs="Arial"/>
          <w:b/>
          <w:szCs w:val="22"/>
        </w:rPr>
      </w:pPr>
    </w:p>
    <w:p w14:paraId="6607149A" w14:textId="77777777" w:rsidR="006A0036" w:rsidRDefault="006A0036" w:rsidP="006A0036">
      <w:pPr>
        <w:tabs>
          <w:tab w:val="left" w:pos="-1200"/>
          <w:tab w:val="left" w:pos="-720"/>
          <w:tab w:val="left" w:pos="0"/>
        </w:tabs>
        <w:jc w:val="both"/>
        <w:rPr>
          <w:rFonts w:cs="Arial"/>
          <w:b/>
          <w:szCs w:val="22"/>
        </w:rPr>
      </w:pPr>
    </w:p>
    <w:p w14:paraId="38AE38FA" w14:textId="77D2D952" w:rsidR="006A0036" w:rsidRDefault="00123F84" w:rsidP="006A0036">
      <w:pPr>
        <w:tabs>
          <w:tab w:val="left" w:pos="-1200"/>
          <w:tab w:val="left" w:pos="-720"/>
          <w:tab w:val="left" w:pos="0"/>
        </w:tabs>
        <w:jc w:val="both"/>
        <w:rPr>
          <w:rFonts w:cs="Arial"/>
          <w:szCs w:val="22"/>
        </w:rPr>
      </w:pPr>
      <w:r>
        <w:rPr>
          <w:rFonts w:cs="Arial"/>
          <w:szCs w:val="22"/>
        </w:rPr>
        <w:t>The a</w:t>
      </w:r>
      <w:r w:rsidR="006A0036" w:rsidRPr="008F33EF">
        <w:rPr>
          <w:rFonts w:cs="Arial"/>
          <w:szCs w:val="22"/>
        </w:rPr>
        <w:t>utomatic</w:t>
      </w:r>
      <w:r w:rsidR="006A0036">
        <w:rPr>
          <w:rFonts w:cs="Arial"/>
          <w:szCs w:val="22"/>
        </w:rPr>
        <w:t xml:space="preserve"> synchronization process will start, and all the data on the supervisor tablet will be copied to the central office using the internet connection.</w:t>
      </w:r>
      <w:r w:rsidR="00C85801">
        <w:rPr>
          <w:rFonts w:cs="Arial"/>
          <w:szCs w:val="22"/>
        </w:rPr>
        <w:t xml:space="preserve"> Although supervisor selects one cluster number to enter the menu, a</w:t>
      </w:r>
      <w:r w:rsidR="006A0036">
        <w:rPr>
          <w:rFonts w:cs="Arial"/>
          <w:szCs w:val="22"/>
        </w:rPr>
        <w:t xml:space="preserve">ll data will be synchronized regardless of the indicated cluster number. </w:t>
      </w:r>
    </w:p>
    <w:p w14:paraId="0ECCB148" w14:textId="77777777" w:rsidR="006A0036" w:rsidRDefault="006A0036" w:rsidP="006A0036">
      <w:pPr>
        <w:tabs>
          <w:tab w:val="left" w:pos="-1200"/>
          <w:tab w:val="left" w:pos="-720"/>
          <w:tab w:val="left" w:pos="0"/>
        </w:tabs>
        <w:jc w:val="both"/>
        <w:rPr>
          <w:rFonts w:cs="Arial"/>
          <w:szCs w:val="22"/>
        </w:rPr>
      </w:pPr>
    </w:p>
    <w:p w14:paraId="5DB9BE31" w14:textId="77777777" w:rsidR="006A0036" w:rsidRPr="008F33EF" w:rsidRDefault="006A0036" w:rsidP="006A0036">
      <w:pPr>
        <w:tabs>
          <w:tab w:val="left" w:pos="-1200"/>
          <w:tab w:val="left" w:pos="-720"/>
          <w:tab w:val="left" w:pos="0"/>
        </w:tabs>
        <w:jc w:val="center"/>
        <w:rPr>
          <w:rFonts w:cs="Arial"/>
          <w:szCs w:val="22"/>
        </w:rPr>
      </w:pPr>
      <w:r>
        <w:rPr>
          <w:rFonts w:cs="Arial"/>
          <w:noProof/>
          <w:szCs w:val="22"/>
        </w:rPr>
        <w:drawing>
          <wp:inline distT="0" distB="0" distL="0" distR="0" wp14:anchorId="08EFFE2B" wp14:editId="79F67EE0">
            <wp:extent cx="2413053" cy="25749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8388" cy="2580643"/>
                    </a:xfrm>
                    <a:prstGeom prst="rect">
                      <a:avLst/>
                    </a:prstGeom>
                    <a:noFill/>
                    <a:ln>
                      <a:noFill/>
                    </a:ln>
                  </pic:spPr>
                </pic:pic>
              </a:graphicData>
            </a:graphic>
          </wp:inline>
        </w:drawing>
      </w:r>
    </w:p>
    <w:p w14:paraId="39C24FFE" w14:textId="77777777" w:rsidR="006A0036" w:rsidRDefault="006A0036" w:rsidP="006A0036">
      <w:pPr>
        <w:tabs>
          <w:tab w:val="left" w:pos="-1200"/>
          <w:tab w:val="left" w:pos="-720"/>
          <w:tab w:val="left" w:pos="0"/>
        </w:tabs>
        <w:jc w:val="both"/>
        <w:rPr>
          <w:rFonts w:cs="Arial"/>
          <w:b/>
          <w:szCs w:val="22"/>
        </w:rPr>
      </w:pPr>
    </w:p>
    <w:p w14:paraId="6E839637" w14:textId="77777777" w:rsidR="006A0036" w:rsidRDefault="006A0036" w:rsidP="006A0036">
      <w:pPr>
        <w:tabs>
          <w:tab w:val="left" w:pos="-1200"/>
          <w:tab w:val="left" w:pos="-720"/>
          <w:tab w:val="left" w:pos="0"/>
        </w:tabs>
        <w:jc w:val="both"/>
        <w:rPr>
          <w:rFonts w:cs="Arial"/>
          <w:b/>
          <w:szCs w:val="22"/>
        </w:rPr>
      </w:pPr>
    </w:p>
    <w:p w14:paraId="4926BF1B" w14:textId="77777777" w:rsidR="006A0036" w:rsidRDefault="006A0036" w:rsidP="006A0036">
      <w:pPr>
        <w:tabs>
          <w:tab w:val="left" w:pos="-1200"/>
          <w:tab w:val="left" w:pos="-720"/>
          <w:tab w:val="left" w:pos="0"/>
        </w:tabs>
        <w:jc w:val="both"/>
        <w:rPr>
          <w:rFonts w:cs="Arial"/>
          <w:b/>
          <w:szCs w:val="22"/>
        </w:rPr>
      </w:pPr>
    </w:p>
    <w:p w14:paraId="6E7E43DA" w14:textId="77777777" w:rsidR="006A0036" w:rsidRPr="007D5F84" w:rsidRDefault="006A0036" w:rsidP="006A0036">
      <w:pPr>
        <w:tabs>
          <w:tab w:val="left" w:pos="-1200"/>
          <w:tab w:val="left" w:pos="-720"/>
          <w:tab w:val="left" w:pos="0"/>
        </w:tabs>
        <w:jc w:val="both"/>
        <w:rPr>
          <w:rFonts w:cs="Arial"/>
          <w:szCs w:val="22"/>
        </w:rPr>
      </w:pPr>
      <w:r w:rsidRPr="007D5F84">
        <w:rPr>
          <w:rFonts w:cs="Arial"/>
          <w:b/>
          <w:szCs w:val="22"/>
        </w:rPr>
        <w:t xml:space="preserve">Option </w:t>
      </w:r>
      <w:r>
        <w:rPr>
          <w:rFonts w:cs="Arial"/>
          <w:b/>
          <w:szCs w:val="22"/>
        </w:rPr>
        <w:t>“</w:t>
      </w:r>
      <w:r w:rsidRPr="007D5F84">
        <w:rPr>
          <w:rFonts w:cs="Arial"/>
          <w:b/>
          <w:szCs w:val="22"/>
        </w:rPr>
        <w:t>Exit</w:t>
      </w:r>
      <w:r>
        <w:rPr>
          <w:rFonts w:cs="Arial"/>
          <w:b/>
          <w:szCs w:val="22"/>
        </w:rPr>
        <w:t>”</w:t>
      </w:r>
    </w:p>
    <w:p w14:paraId="7CFDE240" w14:textId="77777777" w:rsidR="006A0036" w:rsidRPr="007D5F84" w:rsidRDefault="006A0036" w:rsidP="006A0036">
      <w:pPr>
        <w:tabs>
          <w:tab w:val="left" w:pos="-1200"/>
          <w:tab w:val="left" w:pos="-720"/>
          <w:tab w:val="left" w:pos="0"/>
        </w:tabs>
        <w:jc w:val="both"/>
        <w:rPr>
          <w:rFonts w:cs="Arial"/>
          <w:szCs w:val="22"/>
        </w:rPr>
      </w:pPr>
    </w:p>
    <w:p w14:paraId="32DDAC5C" w14:textId="77777777" w:rsidR="006A0036" w:rsidRPr="007D5F84" w:rsidRDefault="006A0036" w:rsidP="006A0036">
      <w:pPr>
        <w:tabs>
          <w:tab w:val="left" w:pos="-1200"/>
          <w:tab w:val="left" w:pos="-720"/>
          <w:tab w:val="left" w:pos="0"/>
        </w:tabs>
        <w:jc w:val="both"/>
        <w:rPr>
          <w:rFonts w:cs="Arial"/>
          <w:szCs w:val="22"/>
        </w:rPr>
      </w:pPr>
      <w:r w:rsidRPr="007D5F84">
        <w:rPr>
          <w:rFonts w:cs="Arial"/>
          <w:szCs w:val="22"/>
        </w:rPr>
        <w:t>This option quits from the Supervisor’s menu system and returns to Windows.</w:t>
      </w:r>
    </w:p>
    <w:p w14:paraId="7D2A09AE" w14:textId="77777777" w:rsidR="006A0036" w:rsidRPr="007D5F84" w:rsidRDefault="006A0036" w:rsidP="006A0036">
      <w:pPr>
        <w:tabs>
          <w:tab w:val="left" w:pos="-1200"/>
          <w:tab w:val="left" w:pos="-720"/>
          <w:tab w:val="left" w:pos="0"/>
          <w:tab w:val="left" w:pos="720"/>
          <w:tab w:val="left" w:pos="1080"/>
        </w:tabs>
        <w:jc w:val="both"/>
        <w:rPr>
          <w:rFonts w:cs="Arial"/>
          <w:szCs w:val="22"/>
        </w:rPr>
      </w:pPr>
    </w:p>
    <w:p w14:paraId="50C24442" w14:textId="77777777" w:rsidR="006A0036" w:rsidRPr="007D5F84" w:rsidRDefault="006A0036" w:rsidP="006A0036">
      <w:pPr>
        <w:tabs>
          <w:tab w:val="left" w:pos="-1200"/>
          <w:tab w:val="left" w:pos="-720"/>
          <w:tab w:val="left" w:pos="0"/>
          <w:tab w:val="left" w:pos="720"/>
          <w:tab w:val="left" w:pos="1080"/>
        </w:tabs>
        <w:jc w:val="both"/>
        <w:rPr>
          <w:rFonts w:cs="Arial"/>
          <w:szCs w:val="22"/>
        </w:rPr>
      </w:pPr>
    </w:p>
    <w:p w14:paraId="47C16F1E" w14:textId="77777777" w:rsidR="006A0036" w:rsidRPr="007D5F84" w:rsidRDefault="006A0036" w:rsidP="006A0036">
      <w:pPr>
        <w:spacing w:line="264" w:lineRule="auto"/>
        <w:rPr>
          <w:lang w:val="en-GB"/>
        </w:rPr>
      </w:pPr>
    </w:p>
    <w:p w14:paraId="62D0B540" w14:textId="77777777" w:rsidR="006A0036" w:rsidRPr="007D5F84" w:rsidRDefault="006A0036" w:rsidP="006A0036">
      <w:pPr>
        <w:spacing w:line="264" w:lineRule="auto"/>
        <w:rPr>
          <w:lang w:val="en-GB"/>
        </w:rPr>
      </w:pPr>
    </w:p>
    <w:p w14:paraId="3FA04B64" w14:textId="4C5301B7" w:rsidR="003B2E51" w:rsidRPr="00806E81" w:rsidRDefault="003B2E51" w:rsidP="00211129">
      <w:pPr>
        <w:tabs>
          <w:tab w:val="left" w:leader="underscore" w:pos="5760"/>
        </w:tabs>
        <w:rPr>
          <w:lang w:val="en-GB"/>
        </w:rPr>
      </w:pPr>
    </w:p>
    <w:sectPr w:rsidR="003B2E51" w:rsidRPr="00806E81" w:rsidSect="006351ED">
      <w:headerReference w:type="default" r:id="rId44"/>
      <w:headerReference w:type="first" r:id="rId45"/>
      <w:footnotePr>
        <w:numRestart w:val="eachPage"/>
      </w:footnotePr>
      <w:pgSz w:w="11907" w:h="16839" w:code="9"/>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5EA14" w14:textId="77777777" w:rsidR="00BA1B45" w:rsidRDefault="00BA1B45">
      <w:r>
        <w:separator/>
      </w:r>
    </w:p>
  </w:endnote>
  <w:endnote w:type="continuationSeparator" w:id="0">
    <w:p w14:paraId="753603DF" w14:textId="77777777" w:rsidR="00BA1B45" w:rsidRDefault="00BA1B45">
      <w:r>
        <w:continuationSeparator/>
      </w:r>
    </w:p>
  </w:endnote>
  <w:endnote w:type="continuationNotice" w:id="1">
    <w:p w14:paraId="7F2EFADE" w14:textId="77777777" w:rsidR="00BA1B45" w:rsidRDefault="00BA1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P TypographicSymbols">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Univers">
    <w:altName w:val="Univers"/>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Andalus">
    <w:altName w:val="Times New Roman"/>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DD854" w14:textId="12A2B4D4" w:rsidR="00BA1B45" w:rsidRDefault="00BA1B45" w:rsidP="00E81361">
    <w:pPr>
      <w:pStyle w:val="Footer"/>
      <w:tabs>
        <w:tab w:val="clear" w:pos="4320"/>
        <w:tab w:val="clear" w:pos="8640"/>
        <w:tab w:val="left" w:pos="661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1BF4D" w14:textId="77777777" w:rsidR="00BA1B45" w:rsidRDefault="00BA1B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192C2" w14:textId="13B1DC91" w:rsidR="00BA1B45" w:rsidRPr="006A721F" w:rsidRDefault="00BA1B45" w:rsidP="006A721F">
    <w:pPr>
      <w:pStyle w:val="Footer"/>
      <w:pBdr>
        <w:top w:val="single" w:sz="4" w:space="1" w:color="auto"/>
      </w:pBdr>
      <w:jc w:val="center"/>
      <w:rPr>
        <w:sz w:val="20"/>
      </w:rPr>
    </w:pPr>
    <w:r w:rsidRPr="00E81361">
      <w:rPr>
        <w:color w:val="404040"/>
        <w:spacing w:val="60"/>
        <w:sz w:val="20"/>
      </w:rPr>
      <w:t>Page</w:t>
    </w:r>
    <w:r w:rsidRPr="00E81361">
      <w:rPr>
        <w:sz w:val="20"/>
      </w:rPr>
      <w:t xml:space="preserve"> | </w:t>
    </w:r>
    <w:r w:rsidRPr="00E81361">
      <w:rPr>
        <w:sz w:val="20"/>
      </w:rPr>
      <w:fldChar w:fldCharType="begin"/>
    </w:r>
    <w:r w:rsidRPr="00E81361">
      <w:rPr>
        <w:sz w:val="20"/>
      </w:rPr>
      <w:instrText xml:space="preserve"> PAGE   \* MERGEFORMAT </w:instrText>
    </w:r>
    <w:r w:rsidRPr="00E81361">
      <w:rPr>
        <w:sz w:val="20"/>
      </w:rPr>
      <w:fldChar w:fldCharType="separate"/>
    </w:r>
    <w:r w:rsidR="007B137C" w:rsidRPr="007B137C">
      <w:rPr>
        <w:b/>
        <w:bCs/>
        <w:noProof/>
        <w:sz w:val="20"/>
      </w:rPr>
      <w:t>20</w:t>
    </w:r>
    <w:r w:rsidRPr="00E81361">
      <w:rPr>
        <w:b/>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E9896" w14:textId="7D5377D4" w:rsidR="00BA1B45" w:rsidRPr="00E81361" w:rsidRDefault="00BA1B45" w:rsidP="00E05877">
    <w:pPr>
      <w:pStyle w:val="Footer"/>
      <w:pBdr>
        <w:top w:val="single" w:sz="4" w:space="1" w:color="auto"/>
      </w:pBdr>
      <w:jc w:val="center"/>
      <w:rPr>
        <w:sz w:val="20"/>
      </w:rPr>
    </w:pPr>
    <w:r w:rsidRPr="00E81361">
      <w:rPr>
        <w:color w:val="404040"/>
        <w:spacing w:val="60"/>
        <w:sz w:val="20"/>
      </w:rPr>
      <w:t>Page</w:t>
    </w:r>
    <w:r w:rsidRPr="00E81361">
      <w:rPr>
        <w:sz w:val="20"/>
      </w:rPr>
      <w:t xml:space="preserve"> | </w:t>
    </w:r>
    <w:r w:rsidRPr="00E81361">
      <w:rPr>
        <w:sz w:val="20"/>
      </w:rPr>
      <w:fldChar w:fldCharType="begin"/>
    </w:r>
    <w:r w:rsidRPr="00E81361">
      <w:rPr>
        <w:sz w:val="20"/>
      </w:rPr>
      <w:instrText xml:space="preserve"> PAGE   \* MERGEFORMAT </w:instrText>
    </w:r>
    <w:r w:rsidRPr="00E81361">
      <w:rPr>
        <w:sz w:val="20"/>
      </w:rPr>
      <w:fldChar w:fldCharType="separate"/>
    </w:r>
    <w:r w:rsidR="007B137C" w:rsidRPr="007B137C">
      <w:rPr>
        <w:b/>
        <w:bCs/>
        <w:noProof/>
        <w:sz w:val="20"/>
      </w:rPr>
      <w:t>21</w:t>
    </w:r>
    <w:r w:rsidRPr="00E81361">
      <w:rPr>
        <w:b/>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00DD0" w14:textId="4F4AFBA9" w:rsidR="00BA1B45" w:rsidRPr="00E81361" w:rsidRDefault="00BA1B45" w:rsidP="00E05877">
    <w:pPr>
      <w:pStyle w:val="Footer"/>
      <w:pBdr>
        <w:top w:val="single" w:sz="4" w:space="1" w:color="auto"/>
      </w:pBdr>
      <w:jc w:val="center"/>
      <w:rPr>
        <w:sz w:val="20"/>
      </w:rPr>
    </w:pPr>
    <w:r w:rsidRPr="00E81361">
      <w:rPr>
        <w:color w:val="404040"/>
        <w:spacing w:val="60"/>
        <w:sz w:val="20"/>
      </w:rPr>
      <w:t>Page</w:t>
    </w:r>
    <w:r w:rsidRPr="00E81361">
      <w:rPr>
        <w:sz w:val="20"/>
      </w:rPr>
      <w:t xml:space="preserve"> | </w:t>
    </w:r>
    <w:r w:rsidRPr="00E81361">
      <w:rPr>
        <w:sz w:val="20"/>
      </w:rPr>
      <w:fldChar w:fldCharType="begin"/>
    </w:r>
    <w:r w:rsidRPr="00E81361">
      <w:rPr>
        <w:sz w:val="20"/>
      </w:rPr>
      <w:instrText xml:space="preserve"> PAGE   \* MERGEFORMAT </w:instrText>
    </w:r>
    <w:r w:rsidRPr="00E81361">
      <w:rPr>
        <w:sz w:val="20"/>
      </w:rPr>
      <w:fldChar w:fldCharType="separate"/>
    </w:r>
    <w:r w:rsidR="007B137C" w:rsidRPr="007B137C">
      <w:rPr>
        <w:b/>
        <w:bCs/>
        <w:noProof/>
        <w:sz w:val="20"/>
      </w:rPr>
      <w:t>18</w:t>
    </w:r>
    <w:r w:rsidRPr="00E81361">
      <w:rPr>
        <w:b/>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5C282" w14:textId="77777777" w:rsidR="00BA1B45" w:rsidRDefault="00BA1B45">
      <w:r>
        <w:separator/>
      </w:r>
    </w:p>
  </w:footnote>
  <w:footnote w:type="continuationSeparator" w:id="0">
    <w:p w14:paraId="46082A32" w14:textId="77777777" w:rsidR="00BA1B45" w:rsidRDefault="00BA1B45">
      <w:r>
        <w:continuationSeparator/>
      </w:r>
    </w:p>
  </w:footnote>
  <w:footnote w:type="continuationNotice" w:id="1">
    <w:p w14:paraId="502B2730" w14:textId="77777777" w:rsidR="00BA1B45" w:rsidRDefault="00BA1B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733E1" w14:textId="77777777" w:rsidR="00BA1B45" w:rsidRPr="00356DEE" w:rsidRDefault="00BA1B45" w:rsidP="006351ED">
    <w:pPr>
      <w:pStyle w:val="Header"/>
      <w:pBdr>
        <w:bottom w:val="single" w:sz="4" w:space="1" w:color="auto"/>
      </w:pBdr>
      <w:tabs>
        <w:tab w:val="clear" w:pos="8640"/>
        <w:tab w:val="right" w:pos="9000"/>
      </w:tabs>
      <w:rPr>
        <w:sz w:val="24"/>
        <w:szCs w:val="24"/>
      </w:rPr>
    </w:pPr>
    <w:r>
      <w:rPr>
        <w:rFonts w:ascii="Calibri" w:hAnsi="Calibri"/>
        <w:noProof/>
      </w:rPr>
      <w:drawing>
        <wp:inline distT="0" distB="0" distL="0" distR="0" wp14:anchorId="219DF212" wp14:editId="435C50EA">
          <wp:extent cx="819150" cy="171450"/>
          <wp:effectExtent l="0" t="0" r="0" b="0"/>
          <wp:docPr id="30" name="Picture 30"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E05877">
      <w:rPr>
        <w:smallCaps/>
      </w:rPr>
      <w:t xml:space="preserve"> </w:t>
    </w:r>
    <w:r>
      <w:rPr>
        <w:smallCaps/>
      </w:rPr>
      <w:tab/>
    </w:r>
    <w:r>
      <w:rPr>
        <w:smallCaps/>
      </w:rPr>
      <w:tab/>
    </w:r>
    <w:r w:rsidRPr="00E05877">
      <w:rPr>
        <w:smallCaps/>
      </w:rPr>
      <w:t>Instructions for Supervisors</w:t>
    </w:r>
  </w:p>
  <w:p w14:paraId="6BCE0B8A" w14:textId="77777777" w:rsidR="00BA1B45" w:rsidRPr="006351ED" w:rsidRDefault="00BA1B45" w:rsidP="006351E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B2E29" w14:textId="5F7DC34A" w:rsidR="00BA1B45" w:rsidRPr="006351ED" w:rsidRDefault="00BA1B45" w:rsidP="006351ED">
    <w:pPr>
      <w:pStyle w:val="Header"/>
      <w:pBdr>
        <w:bottom w:val="single" w:sz="4" w:space="1" w:color="auto"/>
      </w:pBdr>
      <w:tabs>
        <w:tab w:val="clear" w:pos="8640"/>
        <w:tab w:val="right" w:pos="9000"/>
      </w:tabs>
      <w:rPr>
        <w:sz w:val="18"/>
        <w:szCs w:val="18"/>
      </w:rPr>
    </w:pPr>
    <w:r w:rsidRPr="00E05877">
      <w:rPr>
        <w:smallCaps/>
      </w:rPr>
      <w:t>Instructions for Supervisors</w:t>
    </w:r>
    <w:r>
      <w:rPr>
        <w:smallCaps/>
      </w:rPr>
      <w:tab/>
    </w:r>
    <w:r>
      <w:rPr>
        <w:smallCaps/>
      </w:rPr>
      <w:tab/>
    </w:r>
    <w:r>
      <w:rPr>
        <w:rFonts w:ascii="Calibri" w:hAnsi="Calibri"/>
        <w:noProof/>
      </w:rPr>
      <w:drawing>
        <wp:inline distT="0" distB="0" distL="0" distR="0" wp14:anchorId="7CE8104B" wp14:editId="6DC5FCBD">
          <wp:extent cx="819150" cy="171450"/>
          <wp:effectExtent l="0" t="0" r="0" b="0"/>
          <wp:docPr id="32" name="Picture 32"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28525" w14:textId="77777777" w:rsidR="00BA1B45" w:rsidRPr="006A721F" w:rsidRDefault="00BA1B45" w:rsidP="006A721F">
    <w:pPr>
      <w:pStyle w:val="Header"/>
      <w:pBdr>
        <w:bottom w:val="single" w:sz="4" w:space="1" w:color="auto"/>
      </w:pBdr>
      <w:tabs>
        <w:tab w:val="clear" w:pos="8640"/>
        <w:tab w:val="right" w:pos="13950"/>
      </w:tabs>
      <w:rPr>
        <w:sz w:val="24"/>
        <w:szCs w:val="24"/>
      </w:rPr>
    </w:pPr>
    <w:r w:rsidRPr="00E05877">
      <w:rPr>
        <w:smallCaps/>
      </w:rPr>
      <w:t>Instructions for Supervisors</w:t>
    </w:r>
    <w:r>
      <w:rPr>
        <w:smallCaps/>
      </w:rPr>
      <w:tab/>
    </w:r>
    <w:r>
      <w:rPr>
        <w:smallCaps/>
      </w:rPr>
      <w:tab/>
    </w:r>
    <w:r>
      <w:rPr>
        <w:rFonts w:ascii="Calibri" w:hAnsi="Calibri"/>
        <w:noProof/>
      </w:rPr>
      <w:drawing>
        <wp:inline distT="0" distB="0" distL="0" distR="0" wp14:anchorId="1DF06C1F" wp14:editId="2B70ABD1">
          <wp:extent cx="819150" cy="171450"/>
          <wp:effectExtent l="0" t="0" r="0" b="0"/>
          <wp:docPr id="9" name="Picture 9"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42960" w14:textId="77777777" w:rsidR="00BA1B45" w:rsidRPr="00356DEE" w:rsidRDefault="00BA1B45" w:rsidP="00356DEE">
    <w:pPr>
      <w:pStyle w:val="Header"/>
      <w:pBdr>
        <w:bottom w:val="single" w:sz="4" w:space="1" w:color="auto"/>
      </w:pBdr>
      <w:tabs>
        <w:tab w:val="clear" w:pos="4320"/>
        <w:tab w:val="clear" w:pos="8640"/>
        <w:tab w:val="right" w:pos="9360"/>
      </w:tabs>
      <w:rPr>
        <w:sz w:val="24"/>
        <w:szCs w:val="24"/>
      </w:rPr>
    </w:pPr>
    <w:r>
      <w:rPr>
        <w:smallCaps/>
        <w:sz w:val="24"/>
        <w:szCs w:val="24"/>
      </w:rPr>
      <w:t>Instructions for Supervisors and Editors</w:t>
    </w:r>
    <w:r>
      <w:rPr>
        <w:smallCaps/>
        <w:sz w:val="24"/>
        <w:szCs w:val="24"/>
      </w:rPr>
      <w:tab/>
    </w:r>
    <w:r w:rsidRPr="00356DEE">
      <w:rPr>
        <w:rStyle w:val="PageNumber"/>
        <w:sz w:val="24"/>
        <w:szCs w:val="24"/>
      </w:rPr>
      <w:fldChar w:fldCharType="begin"/>
    </w:r>
    <w:r w:rsidRPr="00356DEE">
      <w:rPr>
        <w:rStyle w:val="PageNumber"/>
        <w:sz w:val="24"/>
        <w:szCs w:val="24"/>
      </w:rPr>
      <w:instrText xml:space="preserve"> PAGE </w:instrText>
    </w:r>
    <w:r w:rsidRPr="00356DEE">
      <w:rPr>
        <w:rStyle w:val="PageNumber"/>
        <w:sz w:val="24"/>
        <w:szCs w:val="24"/>
      </w:rPr>
      <w:fldChar w:fldCharType="separate"/>
    </w:r>
    <w:r>
      <w:rPr>
        <w:rStyle w:val="PageNumber"/>
        <w:noProof/>
        <w:sz w:val="24"/>
        <w:szCs w:val="24"/>
      </w:rPr>
      <w:t>3</w:t>
    </w:r>
    <w:r w:rsidRPr="00356DEE">
      <w:rPr>
        <w:rStyle w:val="PageNumber"/>
        <w:sz w:val="24"/>
        <w:szCs w:val="24"/>
      </w:rPr>
      <w:fldChar w:fldCharType="end"/>
    </w:r>
  </w:p>
  <w:p w14:paraId="5E4431F9" w14:textId="77777777" w:rsidR="00BA1B45" w:rsidRPr="00356DEE" w:rsidRDefault="00BA1B45" w:rsidP="00356DEE">
    <w:pPr>
      <w:pStyle w:val="Header"/>
      <w:tabs>
        <w:tab w:val="clear" w:pos="4320"/>
        <w:tab w:val="clear" w:pos="8640"/>
        <w:tab w:val="right" w:pos="9360"/>
      </w:tabs>
      <w:rPr>
        <w:sz w:val="24"/>
        <w:szCs w:val="24"/>
      </w:rPr>
    </w:pPr>
  </w:p>
  <w:p w14:paraId="793DFF16" w14:textId="77777777" w:rsidR="00BA1B45" w:rsidRPr="00356DEE" w:rsidRDefault="00BA1B45" w:rsidP="00356DEE">
    <w:pPr>
      <w:pStyle w:val="Header"/>
      <w:tabs>
        <w:tab w:val="clear" w:pos="4320"/>
        <w:tab w:val="clear" w:pos="8640"/>
        <w:tab w:val="right" w:pos="9360"/>
      </w:tabs>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bottom w:val="single" w:sz="4" w:space="0" w:color="auto"/>
      </w:tblBorders>
      <w:tblLook w:val="04A0" w:firstRow="1" w:lastRow="0" w:firstColumn="1" w:lastColumn="0" w:noHBand="0" w:noVBand="1"/>
    </w:tblPr>
    <w:tblGrid>
      <w:gridCol w:w="4538"/>
      <w:gridCol w:w="4381"/>
    </w:tblGrid>
    <w:tr w:rsidR="00BA1B45" w:rsidRPr="0017033C" w14:paraId="73F9AD77" w14:textId="77777777" w:rsidTr="00BC4BAE">
      <w:trPr>
        <w:trHeight w:val="1070"/>
      </w:trPr>
      <w:tc>
        <w:tcPr>
          <w:tcW w:w="4621" w:type="dxa"/>
          <w:shd w:val="clear" w:color="auto" w:fill="auto"/>
          <w:vAlign w:val="center"/>
        </w:tcPr>
        <w:p w14:paraId="47CF19E7" w14:textId="77777777" w:rsidR="00BA1B45" w:rsidRPr="0017033C" w:rsidRDefault="00BA1B45" w:rsidP="0087354C">
          <w:pPr>
            <w:rPr>
              <w:rFonts w:ascii="Calibri" w:hAnsi="Calibri"/>
            </w:rPr>
          </w:pPr>
          <w:r>
            <w:rPr>
              <w:rFonts w:ascii="Calibri" w:hAnsi="Calibri"/>
              <w:noProof/>
              <w:sz w:val="28"/>
            </w:rPr>
            <w:drawing>
              <wp:inline distT="0" distB="0" distL="0" distR="0" wp14:anchorId="11470F1E" wp14:editId="6E1BA3A6">
                <wp:extent cx="2390775" cy="571500"/>
                <wp:effectExtent l="0" t="0" r="9525" b="0"/>
                <wp:docPr id="1" name="Picture 1" descr="Tagline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gline 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571500"/>
                        </a:xfrm>
                        <a:prstGeom prst="rect">
                          <a:avLst/>
                        </a:prstGeom>
                        <a:noFill/>
                        <a:ln>
                          <a:noFill/>
                        </a:ln>
                      </pic:spPr>
                    </pic:pic>
                  </a:graphicData>
                </a:graphic>
              </wp:inline>
            </w:drawing>
          </w:r>
        </w:p>
      </w:tc>
      <w:tc>
        <w:tcPr>
          <w:tcW w:w="4621" w:type="dxa"/>
          <w:shd w:val="clear" w:color="auto" w:fill="auto"/>
          <w:vAlign w:val="center"/>
        </w:tcPr>
        <w:p w14:paraId="6F218509" w14:textId="77777777" w:rsidR="00BA1B45" w:rsidRPr="0017033C" w:rsidRDefault="00BA1B45" w:rsidP="0087354C">
          <w:pPr>
            <w:jc w:val="right"/>
            <w:rPr>
              <w:rFonts w:ascii="Calibri" w:hAnsi="Calibri"/>
            </w:rPr>
          </w:pPr>
          <w:r>
            <w:rPr>
              <w:rFonts w:ascii="Calibri" w:hAnsi="Calibri"/>
              <w:noProof/>
            </w:rPr>
            <w:drawing>
              <wp:inline distT="0" distB="0" distL="0" distR="0" wp14:anchorId="35620886" wp14:editId="0CEDC1D8">
                <wp:extent cx="1647825" cy="352425"/>
                <wp:effectExtent l="0" t="0" r="9525" b="9525"/>
                <wp:docPr id="2"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7825" cy="352425"/>
                        </a:xfrm>
                        <a:prstGeom prst="rect">
                          <a:avLst/>
                        </a:prstGeom>
                        <a:noFill/>
                        <a:ln>
                          <a:noFill/>
                        </a:ln>
                      </pic:spPr>
                    </pic:pic>
                  </a:graphicData>
                </a:graphic>
              </wp:inline>
            </w:drawing>
          </w:r>
        </w:p>
      </w:tc>
    </w:tr>
  </w:tbl>
  <w:p w14:paraId="4C80B088" w14:textId="77777777" w:rsidR="00BA1B45" w:rsidRDefault="00BA1B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54CB8" w14:textId="295BF148" w:rsidR="00BA1B45" w:rsidRPr="00356DEE" w:rsidRDefault="00BA1B45" w:rsidP="00E81361">
    <w:pPr>
      <w:pStyle w:val="Header"/>
      <w:pBdr>
        <w:bottom w:val="single" w:sz="4" w:space="1" w:color="auto"/>
      </w:pBdr>
      <w:tabs>
        <w:tab w:val="clear" w:pos="8640"/>
        <w:tab w:val="right" w:pos="9000"/>
      </w:tabs>
      <w:rPr>
        <w:sz w:val="24"/>
        <w:szCs w:val="24"/>
      </w:rPr>
    </w:pPr>
    <w:r>
      <w:rPr>
        <w:rFonts w:ascii="Calibri" w:hAnsi="Calibri"/>
        <w:noProof/>
      </w:rPr>
      <w:drawing>
        <wp:inline distT="0" distB="0" distL="0" distR="0" wp14:anchorId="183221AF" wp14:editId="5643027A">
          <wp:extent cx="819150" cy="171450"/>
          <wp:effectExtent l="0" t="0" r="0" b="0"/>
          <wp:docPr id="3" name="Picture 3"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E05877">
      <w:rPr>
        <w:smallCaps/>
      </w:rPr>
      <w:t xml:space="preserve"> </w:t>
    </w:r>
    <w:r>
      <w:rPr>
        <w:smallCaps/>
      </w:rPr>
      <w:tab/>
    </w:r>
    <w:r>
      <w:rPr>
        <w:smallCaps/>
      </w:rPr>
      <w:tab/>
    </w:r>
    <w:r w:rsidRPr="00E05877">
      <w:rPr>
        <w:smallCaps/>
      </w:rPr>
      <w:t>Instructions for Supervisors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70E17" w14:textId="259E2001" w:rsidR="00BA1B45" w:rsidRPr="00E81361" w:rsidRDefault="00BA1B45" w:rsidP="00E81361">
    <w:pPr>
      <w:pStyle w:val="Header"/>
      <w:pBdr>
        <w:bottom w:val="single" w:sz="4" w:space="1" w:color="auto"/>
      </w:pBdr>
      <w:tabs>
        <w:tab w:val="clear" w:pos="8640"/>
        <w:tab w:val="right" w:pos="9000"/>
      </w:tabs>
      <w:rPr>
        <w:sz w:val="18"/>
        <w:szCs w:val="18"/>
      </w:rPr>
    </w:pPr>
    <w:r w:rsidRPr="00E05877">
      <w:rPr>
        <w:smallCaps/>
      </w:rPr>
      <w:t>Instructions for Supervisors</w:t>
    </w:r>
    <w:r>
      <w:rPr>
        <w:smallCaps/>
      </w:rPr>
      <w:tab/>
    </w:r>
    <w:r>
      <w:rPr>
        <w:smallCaps/>
      </w:rPr>
      <w:tab/>
    </w:r>
    <w:r>
      <w:rPr>
        <w:rFonts w:ascii="Calibri" w:hAnsi="Calibri"/>
        <w:noProof/>
      </w:rPr>
      <w:drawing>
        <wp:inline distT="0" distB="0" distL="0" distR="0" wp14:anchorId="63C2DC3B" wp14:editId="4587C270">
          <wp:extent cx="819150" cy="171450"/>
          <wp:effectExtent l="0" t="0" r="0" b="0"/>
          <wp:docPr id="4" name="Picture 4"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38CC1" w14:textId="77777777" w:rsidR="00BA1B45" w:rsidRPr="00762EF8" w:rsidRDefault="00BA1B45" w:rsidP="00E05877">
    <w:pPr>
      <w:pStyle w:val="Header"/>
      <w:pBdr>
        <w:bottom w:val="single" w:sz="4" w:space="1" w:color="auto"/>
      </w:pBdr>
      <w:tabs>
        <w:tab w:val="clear" w:pos="8640"/>
        <w:tab w:val="right" w:pos="9000"/>
      </w:tabs>
      <w:rPr>
        <w:sz w:val="18"/>
        <w:szCs w:val="18"/>
      </w:rPr>
    </w:pPr>
    <w:r>
      <w:rPr>
        <w:rFonts w:ascii="Calibri" w:hAnsi="Calibri"/>
        <w:noProof/>
      </w:rPr>
      <w:drawing>
        <wp:inline distT="0" distB="0" distL="0" distR="0" wp14:anchorId="043B17F6" wp14:editId="6A12E09A">
          <wp:extent cx="819150" cy="171450"/>
          <wp:effectExtent l="0" t="0" r="0" b="0"/>
          <wp:docPr id="5" name="Picture 5"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E05877">
      <w:rPr>
        <w:smallCaps/>
      </w:rPr>
      <w:t xml:space="preserve"> </w:t>
    </w:r>
    <w:r>
      <w:rPr>
        <w:smallCaps/>
      </w:rPr>
      <w:tab/>
    </w:r>
    <w:r>
      <w:rPr>
        <w:smallCaps/>
      </w:rPr>
      <w:tab/>
    </w:r>
    <w:r w:rsidRPr="00E05877">
      <w:rPr>
        <w:smallCaps/>
      </w:rPr>
      <w:t>Instructions for Supervisors and Editors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1A955" w14:textId="780C6AC5" w:rsidR="00BA1B45" w:rsidRPr="006351ED" w:rsidRDefault="00BA1B45" w:rsidP="006351ED">
    <w:pPr>
      <w:pStyle w:val="Header"/>
      <w:pBdr>
        <w:bottom w:val="single" w:sz="4" w:space="1" w:color="auto"/>
      </w:pBdr>
      <w:tabs>
        <w:tab w:val="clear" w:pos="8640"/>
        <w:tab w:val="right" w:pos="9000"/>
      </w:tabs>
      <w:rPr>
        <w:sz w:val="24"/>
        <w:szCs w:val="24"/>
      </w:rPr>
    </w:pPr>
    <w:r>
      <w:rPr>
        <w:rFonts w:ascii="Calibri" w:hAnsi="Calibri"/>
        <w:noProof/>
      </w:rPr>
      <w:drawing>
        <wp:inline distT="0" distB="0" distL="0" distR="0" wp14:anchorId="6FD47EF1" wp14:editId="4616E999">
          <wp:extent cx="819150" cy="171450"/>
          <wp:effectExtent l="0" t="0" r="0" b="0"/>
          <wp:docPr id="25" name="Picture 25"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E05877">
      <w:rPr>
        <w:smallCaps/>
      </w:rPr>
      <w:t xml:space="preserve"> </w:t>
    </w:r>
    <w:r>
      <w:rPr>
        <w:smallCaps/>
      </w:rPr>
      <w:tab/>
    </w:r>
    <w:r>
      <w:rPr>
        <w:smallCaps/>
      </w:rPr>
      <w:tab/>
    </w:r>
    <w:r w:rsidRPr="00E05877">
      <w:rPr>
        <w:smallCaps/>
      </w:rPr>
      <w:t>Instructions for Supervisors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3B9E8" w14:textId="77777777" w:rsidR="00BA1B45" w:rsidRPr="0086574F" w:rsidRDefault="00BA1B45" w:rsidP="0086574F">
    <w:pPr>
      <w:pStyle w:val="Header"/>
      <w:pBdr>
        <w:bottom w:val="single" w:sz="4" w:space="1" w:color="auto"/>
      </w:pBdr>
      <w:tabs>
        <w:tab w:val="clear" w:pos="4320"/>
        <w:tab w:val="clear" w:pos="8640"/>
        <w:tab w:val="right" w:pos="9360"/>
      </w:tabs>
      <w:rPr>
        <w:rStyle w:val="PageNumber"/>
        <w:szCs w:val="22"/>
      </w:rPr>
    </w:pPr>
    <w:r w:rsidRPr="0086574F">
      <w:rPr>
        <w:smallCaps/>
        <w:szCs w:val="22"/>
      </w:rPr>
      <w:t>Instructions for Supervisors</w:t>
    </w:r>
    <w:r>
      <w:rPr>
        <w:smallCaps/>
        <w:szCs w:val="22"/>
      </w:rPr>
      <w:t xml:space="preserve">, </w:t>
    </w:r>
    <w:r w:rsidRPr="0086574F">
      <w:rPr>
        <w:smallCaps/>
        <w:szCs w:val="22"/>
      </w:rPr>
      <w:t>Editors</w:t>
    </w:r>
    <w:r>
      <w:rPr>
        <w:smallCaps/>
        <w:szCs w:val="22"/>
      </w:rPr>
      <w:t>, and Measurers</w:t>
    </w:r>
    <w:r w:rsidRPr="0086574F">
      <w:rPr>
        <w:rStyle w:val="PageNumber"/>
        <w:smallCaps/>
        <w:szCs w:val="22"/>
      </w:rPr>
      <w:tab/>
    </w:r>
    <w:r w:rsidRPr="0086574F">
      <w:rPr>
        <w:rStyle w:val="PageNumber"/>
        <w:szCs w:val="22"/>
      </w:rPr>
      <w:t>A4.</w:t>
    </w:r>
    <w:r w:rsidRPr="0086574F">
      <w:rPr>
        <w:rStyle w:val="PageNumber"/>
        <w:szCs w:val="22"/>
      </w:rPr>
      <w:fldChar w:fldCharType="begin"/>
    </w:r>
    <w:r w:rsidRPr="0086574F">
      <w:rPr>
        <w:rStyle w:val="PageNumber"/>
        <w:szCs w:val="22"/>
      </w:rPr>
      <w:instrText xml:space="preserve"> PAGE </w:instrText>
    </w:r>
    <w:r w:rsidRPr="0086574F">
      <w:rPr>
        <w:rStyle w:val="PageNumber"/>
        <w:szCs w:val="22"/>
      </w:rPr>
      <w:fldChar w:fldCharType="separate"/>
    </w:r>
    <w:r>
      <w:rPr>
        <w:rStyle w:val="PageNumber"/>
        <w:noProof/>
        <w:szCs w:val="22"/>
      </w:rPr>
      <w:t>3</w:t>
    </w:r>
    <w:r w:rsidRPr="0086574F">
      <w:rPr>
        <w:rStyle w:val="PageNumber"/>
        <w:szCs w:val="22"/>
      </w:rPr>
      <w:fldChar w:fldCharType="end"/>
    </w:r>
  </w:p>
  <w:p w14:paraId="20FFEEB2" w14:textId="77777777" w:rsidR="00BA1B45" w:rsidRPr="00762EF8" w:rsidRDefault="00BA1B45">
    <w:pPr>
      <w:pStyle w:val="Header"/>
      <w:rPr>
        <w:sz w:val="24"/>
        <w:szCs w:val="24"/>
      </w:rPr>
    </w:pPr>
  </w:p>
  <w:p w14:paraId="1574EE58" w14:textId="77777777" w:rsidR="00BA1B45" w:rsidRPr="00762EF8" w:rsidRDefault="00BA1B45">
    <w:pPr>
      <w:pStyle w:val="Header"/>
      <w:rPr>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CDDD4" w14:textId="54311BFE" w:rsidR="00BA1B45" w:rsidRPr="006A721F" w:rsidRDefault="00BA1B45" w:rsidP="006A721F">
    <w:pPr>
      <w:pStyle w:val="Header"/>
      <w:pBdr>
        <w:bottom w:val="single" w:sz="4" w:space="1" w:color="auto"/>
      </w:pBdr>
      <w:tabs>
        <w:tab w:val="clear" w:pos="8640"/>
        <w:tab w:val="right" w:pos="13950"/>
      </w:tabs>
      <w:rPr>
        <w:sz w:val="24"/>
        <w:szCs w:val="24"/>
      </w:rPr>
    </w:pPr>
    <w:r w:rsidRPr="00E05877">
      <w:rPr>
        <w:smallCaps/>
      </w:rPr>
      <w:t xml:space="preserve">Instructions for Supervisors </w:t>
    </w:r>
    <w:r>
      <w:rPr>
        <w:smallCaps/>
      </w:rPr>
      <w:tab/>
    </w:r>
    <w:r>
      <w:rPr>
        <w:smallCaps/>
      </w:rPr>
      <w:tab/>
    </w:r>
    <w:r>
      <w:rPr>
        <w:rFonts w:ascii="Calibri" w:hAnsi="Calibri"/>
        <w:noProof/>
      </w:rPr>
      <w:drawing>
        <wp:inline distT="0" distB="0" distL="0" distR="0" wp14:anchorId="451D987B" wp14:editId="1B6F7091">
          <wp:extent cx="819150" cy="171450"/>
          <wp:effectExtent l="0" t="0" r="0" b="0"/>
          <wp:docPr id="7"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A35F5"/>
    <w:multiLevelType w:val="hybridMultilevel"/>
    <w:tmpl w:val="0B88E5A6"/>
    <w:lvl w:ilvl="0" w:tplc="C35A075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B41816"/>
    <w:multiLevelType w:val="hybridMultilevel"/>
    <w:tmpl w:val="7DAEDD88"/>
    <w:lvl w:ilvl="0" w:tplc="F238E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54EA3"/>
    <w:multiLevelType w:val="singleLevel"/>
    <w:tmpl w:val="51A21A26"/>
    <w:lvl w:ilvl="0">
      <w:start w:val="1"/>
      <w:numFmt w:val="bullet"/>
      <w:pStyle w:val="bullet1"/>
      <w:lvlText w:val=""/>
      <w:lvlJc w:val="left"/>
      <w:pPr>
        <w:tabs>
          <w:tab w:val="num" w:pos="360"/>
        </w:tabs>
        <w:ind w:left="360" w:hanging="360"/>
      </w:pPr>
      <w:rPr>
        <w:rFonts w:ascii="Symbol" w:hAnsi="Symbol" w:hint="default"/>
      </w:rPr>
    </w:lvl>
  </w:abstractNum>
  <w:abstractNum w:abstractNumId="3" w15:restartNumberingAfterBreak="0">
    <w:nsid w:val="0BCD68C1"/>
    <w:multiLevelType w:val="hybridMultilevel"/>
    <w:tmpl w:val="DFFAF520"/>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FD1AD7"/>
    <w:multiLevelType w:val="hybridMultilevel"/>
    <w:tmpl w:val="ABD8F328"/>
    <w:lvl w:ilvl="0" w:tplc="6BEE19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C0223F"/>
    <w:multiLevelType w:val="hybridMultilevel"/>
    <w:tmpl w:val="D868A9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B21E8E"/>
    <w:multiLevelType w:val="hybridMultilevel"/>
    <w:tmpl w:val="E80A7574"/>
    <w:lvl w:ilvl="0" w:tplc="B51685E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A0493B"/>
    <w:multiLevelType w:val="hybridMultilevel"/>
    <w:tmpl w:val="F86C0DF6"/>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AE692F"/>
    <w:multiLevelType w:val="hybridMultilevel"/>
    <w:tmpl w:val="DFFAF520"/>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DB1A2A"/>
    <w:multiLevelType w:val="hybridMultilevel"/>
    <w:tmpl w:val="F170F9EC"/>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173948"/>
    <w:multiLevelType w:val="hybridMultilevel"/>
    <w:tmpl w:val="E8E08F64"/>
    <w:lvl w:ilvl="0" w:tplc="D5129C86">
      <w:start w:val="3"/>
      <w:numFmt w:val="lowerLetter"/>
      <w:lvlText w:val="(%1)"/>
      <w:lvlJc w:val="left"/>
      <w:pPr>
        <w:ind w:left="720" w:hanging="360"/>
      </w:pPr>
      <w:rPr>
        <w:rFonts w:hint="default"/>
      </w:rPr>
    </w:lvl>
    <w:lvl w:ilvl="1" w:tplc="0A0851D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740AAA"/>
    <w:multiLevelType w:val="hybridMultilevel"/>
    <w:tmpl w:val="8392166C"/>
    <w:lvl w:ilvl="0" w:tplc="0409000F">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07747B"/>
    <w:multiLevelType w:val="hybridMultilevel"/>
    <w:tmpl w:val="E0FA782E"/>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634DB9"/>
    <w:multiLevelType w:val="singleLevel"/>
    <w:tmpl w:val="D8FE0A76"/>
    <w:lvl w:ilvl="0">
      <w:start w:val="17"/>
      <w:numFmt w:val="upperLetter"/>
      <w:pStyle w:val="Heading9"/>
      <w:lvlText w:val="%1."/>
      <w:lvlJc w:val="left"/>
      <w:pPr>
        <w:tabs>
          <w:tab w:val="num" w:pos="360"/>
        </w:tabs>
        <w:ind w:left="360" w:hanging="360"/>
      </w:pPr>
      <w:rPr>
        <w:rFonts w:hint="default"/>
      </w:rPr>
    </w:lvl>
  </w:abstractNum>
  <w:abstractNum w:abstractNumId="14" w15:restartNumberingAfterBreak="0">
    <w:nsid w:val="3C275C74"/>
    <w:multiLevelType w:val="hybridMultilevel"/>
    <w:tmpl w:val="A3489CD2"/>
    <w:lvl w:ilvl="0" w:tplc="727C6408">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A244A1"/>
    <w:multiLevelType w:val="hybridMultilevel"/>
    <w:tmpl w:val="1C9870F6"/>
    <w:lvl w:ilvl="0" w:tplc="F238E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08175B"/>
    <w:multiLevelType w:val="hybridMultilevel"/>
    <w:tmpl w:val="1D523A68"/>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F238E1AA">
      <w:start w:val="1"/>
      <w:numFmt w:val="decimal"/>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13E320B"/>
    <w:multiLevelType w:val="hybridMultilevel"/>
    <w:tmpl w:val="72386042"/>
    <w:lvl w:ilvl="0" w:tplc="D5129C86">
      <w:start w:val="3"/>
      <w:numFmt w:val="lowerLetter"/>
      <w:lvlText w:val="(%1)"/>
      <w:lvlJc w:val="left"/>
      <w:pPr>
        <w:ind w:left="720" w:hanging="360"/>
      </w:pPr>
      <w:rPr>
        <w:rFonts w:hint="default"/>
      </w:rPr>
    </w:lvl>
    <w:lvl w:ilvl="1" w:tplc="6248D8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610C75"/>
    <w:multiLevelType w:val="hybridMultilevel"/>
    <w:tmpl w:val="1D0A87F2"/>
    <w:lvl w:ilvl="0" w:tplc="973A334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7A4403"/>
    <w:multiLevelType w:val="singleLevel"/>
    <w:tmpl w:val="F238E1AA"/>
    <w:lvl w:ilvl="0">
      <w:start w:val="1"/>
      <w:numFmt w:val="decimal"/>
      <w:lvlText w:val="(%1)"/>
      <w:lvlJc w:val="left"/>
      <w:pPr>
        <w:tabs>
          <w:tab w:val="num" w:pos="1080"/>
        </w:tabs>
        <w:ind w:left="1080" w:hanging="360"/>
      </w:pPr>
      <w:rPr>
        <w:rFonts w:hint="default"/>
      </w:rPr>
    </w:lvl>
  </w:abstractNum>
  <w:abstractNum w:abstractNumId="20" w15:restartNumberingAfterBreak="0">
    <w:nsid w:val="44F05CF5"/>
    <w:multiLevelType w:val="hybridMultilevel"/>
    <w:tmpl w:val="E0FA782E"/>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8425138"/>
    <w:multiLevelType w:val="hybridMultilevel"/>
    <w:tmpl w:val="8A46245A"/>
    <w:lvl w:ilvl="0" w:tplc="F238E1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6A431C"/>
    <w:multiLevelType w:val="hybridMultilevel"/>
    <w:tmpl w:val="AB402E60"/>
    <w:lvl w:ilvl="0" w:tplc="F238E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BC726C"/>
    <w:multiLevelType w:val="hybridMultilevel"/>
    <w:tmpl w:val="DD06D0A6"/>
    <w:lvl w:ilvl="0" w:tplc="D5129C86">
      <w:start w:val="3"/>
      <w:numFmt w:val="lowerLetter"/>
      <w:lvlText w:val="(%1)"/>
      <w:lvlJc w:val="left"/>
      <w:pPr>
        <w:ind w:left="720" w:hanging="360"/>
      </w:pPr>
      <w:rPr>
        <w:rFonts w:hint="default"/>
      </w:rPr>
    </w:lvl>
    <w:lvl w:ilvl="1" w:tplc="56AA4FBA">
      <w:start w:val="1"/>
      <w:numFmt w:val="lowerLetter"/>
      <w:lvlText w:val="(%2)"/>
      <w:lvlJc w:val="left"/>
      <w:pPr>
        <w:ind w:left="1440" w:hanging="360"/>
      </w:pPr>
      <w:rPr>
        <w:rFonts w:hint="default"/>
      </w:rPr>
    </w:lvl>
    <w:lvl w:ilvl="2" w:tplc="EC668C72">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E4C4C"/>
    <w:multiLevelType w:val="singleLevel"/>
    <w:tmpl w:val="B51685E2"/>
    <w:lvl w:ilvl="0">
      <w:start w:val="1"/>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4B356A94"/>
    <w:multiLevelType w:val="hybridMultilevel"/>
    <w:tmpl w:val="D9D44D90"/>
    <w:lvl w:ilvl="0" w:tplc="96E8B01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8E0202"/>
    <w:multiLevelType w:val="hybridMultilevel"/>
    <w:tmpl w:val="0694C37C"/>
    <w:lvl w:ilvl="0" w:tplc="6AD2835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F4F4592"/>
    <w:multiLevelType w:val="hybridMultilevel"/>
    <w:tmpl w:val="7F787C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50E81928"/>
    <w:multiLevelType w:val="singleLevel"/>
    <w:tmpl w:val="B51685E2"/>
    <w:lvl w:ilvl="0">
      <w:start w:val="1"/>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535E082F"/>
    <w:multiLevelType w:val="hybridMultilevel"/>
    <w:tmpl w:val="E654D5E6"/>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3621244"/>
    <w:multiLevelType w:val="singleLevel"/>
    <w:tmpl w:val="B51685E2"/>
    <w:lvl w:ilvl="0">
      <w:start w:val="1"/>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569D0969"/>
    <w:multiLevelType w:val="hybridMultilevel"/>
    <w:tmpl w:val="60D8A64E"/>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17A4DE0"/>
    <w:multiLevelType w:val="hybridMultilevel"/>
    <w:tmpl w:val="06EE2D7C"/>
    <w:lvl w:ilvl="0" w:tplc="727C6408">
      <w:start w:val="1"/>
      <w:numFmt w:val="lowerLetter"/>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AF69EA"/>
    <w:multiLevelType w:val="hybridMultilevel"/>
    <w:tmpl w:val="8216EE04"/>
    <w:lvl w:ilvl="0" w:tplc="F238E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54696E"/>
    <w:multiLevelType w:val="hybridMultilevel"/>
    <w:tmpl w:val="EB522D1E"/>
    <w:lvl w:ilvl="0" w:tplc="F238E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C97562"/>
    <w:multiLevelType w:val="hybridMultilevel"/>
    <w:tmpl w:val="E2CC4A14"/>
    <w:lvl w:ilvl="0" w:tplc="747083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A01B1F"/>
    <w:multiLevelType w:val="hybridMultilevel"/>
    <w:tmpl w:val="1D523A68"/>
    <w:lvl w:ilvl="0" w:tplc="F238E1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F238E1AA">
      <w:start w:val="1"/>
      <w:numFmt w:val="decimal"/>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4070CCF"/>
    <w:multiLevelType w:val="hybridMultilevel"/>
    <w:tmpl w:val="B8087EC6"/>
    <w:lvl w:ilvl="0" w:tplc="1F7C4C0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315B42"/>
    <w:multiLevelType w:val="singleLevel"/>
    <w:tmpl w:val="B51685E2"/>
    <w:lvl w:ilvl="0">
      <w:start w:val="1"/>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779C77E8"/>
    <w:multiLevelType w:val="hybridMultilevel"/>
    <w:tmpl w:val="74B853D0"/>
    <w:lvl w:ilvl="0" w:tplc="F238E1AA">
      <w:start w:val="1"/>
      <w:numFmt w:val="decimal"/>
      <w:lvlText w:val="(%1)"/>
      <w:lvlJc w:val="left"/>
      <w:pPr>
        <w:ind w:left="720" w:hanging="360"/>
      </w:pPr>
      <w:rPr>
        <w:rFonts w:hint="default"/>
      </w:rPr>
    </w:lvl>
    <w:lvl w:ilvl="1" w:tplc="D854AF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712CA9"/>
    <w:multiLevelType w:val="hybridMultilevel"/>
    <w:tmpl w:val="1DE40B80"/>
    <w:lvl w:ilvl="0" w:tplc="5E06924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D64B31"/>
    <w:multiLevelType w:val="hybridMultilevel"/>
    <w:tmpl w:val="A3F6C244"/>
    <w:lvl w:ilvl="0" w:tplc="F238E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28"/>
  </w:num>
  <w:num w:numId="4">
    <w:abstractNumId w:val="30"/>
  </w:num>
  <w:num w:numId="5">
    <w:abstractNumId w:val="38"/>
  </w:num>
  <w:num w:numId="6">
    <w:abstractNumId w:val="24"/>
  </w:num>
  <w:num w:numId="7">
    <w:abstractNumId w:val="19"/>
  </w:num>
  <w:num w:numId="8">
    <w:abstractNumId w:val="6"/>
  </w:num>
  <w:num w:numId="9">
    <w:abstractNumId w:val="41"/>
  </w:num>
  <w:num w:numId="10">
    <w:abstractNumId w:val="15"/>
  </w:num>
  <w:num w:numId="11">
    <w:abstractNumId w:val="39"/>
  </w:num>
  <w:num w:numId="12">
    <w:abstractNumId w:val="1"/>
  </w:num>
  <w:num w:numId="13">
    <w:abstractNumId w:val="34"/>
  </w:num>
  <w:num w:numId="14">
    <w:abstractNumId w:val="22"/>
  </w:num>
  <w:num w:numId="15">
    <w:abstractNumId w:val="23"/>
  </w:num>
  <w:num w:numId="16">
    <w:abstractNumId w:val="17"/>
  </w:num>
  <w:num w:numId="17">
    <w:abstractNumId w:val="10"/>
  </w:num>
  <w:num w:numId="18">
    <w:abstractNumId w:val="9"/>
  </w:num>
  <w:num w:numId="19">
    <w:abstractNumId w:val="8"/>
  </w:num>
  <w:num w:numId="20">
    <w:abstractNumId w:val="12"/>
  </w:num>
  <w:num w:numId="21">
    <w:abstractNumId w:val="31"/>
  </w:num>
  <w:num w:numId="22">
    <w:abstractNumId w:val="35"/>
  </w:num>
  <w:num w:numId="23">
    <w:abstractNumId w:val="29"/>
  </w:num>
  <w:num w:numId="24">
    <w:abstractNumId w:val="26"/>
  </w:num>
  <w:num w:numId="25">
    <w:abstractNumId w:val="0"/>
  </w:num>
  <w:num w:numId="26">
    <w:abstractNumId w:val="36"/>
  </w:num>
  <w:num w:numId="27">
    <w:abstractNumId w:val="21"/>
  </w:num>
  <w:num w:numId="28">
    <w:abstractNumId w:val="4"/>
  </w:num>
  <w:num w:numId="29">
    <w:abstractNumId w:val="18"/>
  </w:num>
  <w:num w:numId="30">
    <w:abstractNumId w:val="25"/>
  </w:num>
  <w:num w:numId="31">
    <w:abstractNumId w:val="37"/>
  </w:num>
  <w:num w:numId="32">
    <w:abstractNumId w:val="40"/>
  </w:num>
  <w:num w:numId="33">
    <w:abstractNumId w:val="16"/>
  </w:num>
  <w:num w:numId="34">
    <w:abstractNumId w:val="33"/>
  </w:num>
  <w:num w:numId="35">
    <w:abstractNumId w:val="27"/>
  </w:num>
  <w:num w:numId="36">
    <w:abstractNumId w:val="32"/>
  </w:num>
  <w:num w:numId="37">
    <w:abstractNumId w:val="14"/>
  </w:num>
  <w:num w:numId="38">
    <w:abstractNumId w:val="5"/>
  </w:num>
  <w:num w:numId="39">
    <w:abstractNumId w:val="11"/>
  </w:num>
  <w:num w:numId="40">
    <w:abstractNumId w:val="7"/>
  </w:num>
  <w:num w:numId="41">
    <w:abstractNumId w:val="3"/>
  </w:num>
  <w:num w:numId="42">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numFmt w:val="chicago"/>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8A2"/>
    <w:rsid w:val="0000602C"/>
    <w:rsid w:val="0002158F"/>
    <w:rsid w:val="00023B39"/>
    <w:rsid w:val="00024B35"/>
    <w:rsid w:val="000261C5"/>
    <w:rsid w:val="0003096F"/>
    <w:rsid w:val="000318CE"/>
    <w:rsid w:val="000369E2"/>
    <w:rsid w:val="00042B0C"/>
    <w:rsid w:val="00044A03"/>
    <w:rsid w:val="00055298"/>
    <w:rsid w:val="00056B9A"/>
    <w:rsid w:val="00057F0F"/>
    <w:rsid w:val="000602B5"/>
    <w:rsid w:val="0006390C"/>
    <w:rsid w:val="00067FFE"/>
    <w:rsid w:val="0007609F"/>
    <w:rsid w:val="00081A69"/>
    <w:rsid w:val="000908E9"/>
    <w:rsid w:val="00092762"/>
    <w:rsid w:val="00093951"/>
    <w:rsid w:val="00094DD7"/>
    <w:rsid w:val="0009762C"/>
    <w:rsid w:val="000A4E48"/>
    <w:rsid w:val="000A79FA"/>
    <w:rsid w:val="000B342E"/>
    <w:rsid w:val="000C1A22"/>
    <w:rsid w:val="000D436F"/>
    <w:rsid w:val="000E5BF8"/>
    <w:rsid w:val="000E65AB"/>
    <w:rsid w:val="000E67BB"/>
    <w:rsid w:val="000F1B27"/>
    <w:rsid w:val="000F3E0D"/>
    <w:rsid w:val="000F414A"/>
    <w:rsid w:val="000F574B"/>
    <w:rsid w:val="0010628A"/>
    <w:rsid w:val="001137A6"/>
    <w:rsid w:val="0012137E"/>
    <w:rsid w:val="00123F84"/>
    <w:rsid w:val="00124EF7"/>
    <w:rsid w:val="00125666"/>
    <w:rsid w:val="0013173C"/>
    <w:rsid w:val="00133111"/>
    <w:rsid w:val="001356CE"/>
    <w:rsid w:val="00137F84"/>
    <w:rsid w:val="00146B96"/>
    <w:rsid w:val="00162254"/>
    <w:rsid w:val="00163F97"/>
    <w:rsid w:val="001658D3"/>
    <w:rsid w:val="00167844"/>
    <w:rsid w:val="00174E04"/>
    <w:rsid w:val="00177002"/>
    <w:rsid w:val="00182532"/>
    <w:rsid w:val="001828B3"/>
    <w:rsid w:val="001876EA"/>
    <w:rsid w:val="0019571E"/>
    <w:rsid w:val="001A3BCE"/>
    <w:rsid w:val="001B2036"/>
    <w:rsid w:val="001B5B78"/>
    <w:rsid w:val="001B6E42"/>
    <w:rsid w:val="001B6FBE"/>
    <w:rsid w:val="001D16A1"/>
    <w:rsid w:val="001D4FC9"/>
    <w:rsid w:val="001D7619"/>
    <w:rsid w:val="001E4182"/>
    <w:rsid w:val="001F753E"/>
    <w:rsid w:val="00201971"/>
    <w:rsid w:val="00205D36"/>
    <w:rsid w:val="00211129"/>
    <w:rsid w:val="0022118D"/>
    <w:rsid w:val="00226C25"/>
    <w:rsid w:val="00231665"/>
    <w:rsid w:val="00231A76"/>
    <w:rsid w:val="00233F7C"/>
    <w:rsid w:val="00242465"/>
    <w:rsid w:val="0024301D"/>
    <w:rsid w:val="00244D1D"/>
    <w:rsid w:val="00250BE8"/>
    <w:rsid w:val="00253AF6"/>
    <w:rsid w:val="002571E0"/>
    <w:rsid w:val="002603EB"/>
    <w:rsid w:val="0026179D"/>
    <w:rsid w:val="0026553E"/>
    <w:rsid w:val="00266F4E"/>
    <w:rsid w:val="002739EC"/>
    <w:rsid w:val="00273FD8"/>
    <w:rsid w:val="002771AD"/>
    <w:rsid w:val="002810A0"/>
    <w:rsid w:val="00290801"/>
    <w:rsid w:val="00292611"/>
    <w:rsid w:val="002A4863"/>
    <w:rsid w:val="002A5473"/>
    <w:rsid w:val="002A5CEF"/>
    <w:rsid w:val="002A6492"/>
    <w:rsid w:val="002A7C7B"/>
    <w:rsid w:val="002B0157"/>
    <w:rsid w:val="002B49B4"/>
    <w:rsid w:val="002D21DE"/>
    <w:rsid w:val="002D2655"/>
    <w:rsid w:val="002E016F"/>
    <w:rsid w:val="002F4BA5"/>
    <w:rsid w:val="002F6830"/>
    <w:rsid w:val="002F7069"/>
    <w:rsid w:val="002F7353"/>
    <w:rsid w:val="002F7693"/>
    <w:rsid w:val="00307938"/>
    <w:rsid w:val="00310FC8"/>
    <w:rsid w:val="00314D10"/>
    <w:rsid w:val="00320C96"/>
    <w:rsid w:val="00323E94"/>
    <w:rsid w:val="00324B38"/>
    <w:rsid w:val="003251CA"/>
    <w:rsid w:val="0032550C"/>
    <w:rsid w:val="00327DF0"/>
    <w:rsid w:val="0033255E"/>
    <w:rsid w:val="00335A47"/>
    <w:rsid w:val="00337BA9"/>
    <w:rsid w:val="003527B8"/>
    <w:rsid w:val="0035428F"/>
    <w:rsid w:val="00355703"/>
    <w:rsid w:val="00356341"/>
    <w:rsid w:val="00356DEE"/>
    <w:rsid w:val="00367ED2"/>
    <w:rsid w:val="00373932"/>
    <w:rsid w:val="00373AD5"/>
    <w:rsid w:val="0037499E"/>
    <w:rsid w:val="003753B9"/>
    <w:rsid w:val="00377304"/>
    <w:rsid w:val="003830DE"/>
    <w:rsid w:val="00385833"/>
    <w:rsid w:val="003908A4"/>
    <w:rsid w:val="00390DF8"/>
    <w:rsid w:val="0039140E"/>
    <w:rsid w:val="00393E23"/>
    <w:rsid w:val="00395B6F"/>
    <w:rsid w:val="00397059"/>
    <w:rsid w:val="003A6C25"/>
    <w:rsid w:val="003A6D8C"/>
    <w:rsid w:val="003B2E51"/>
    <w:rsid w:val="003C154B"/>
    <w:rsid w:val="003C2411"/>
    <w:rsid w:val="003C2EB2"/>
    <w:rsid w:val="003C613E"/>
    <w:rsid w:val="003D0C07"/>
    <w:rsid w:val="003D46F7"/>
    <w:rsid w:val="003D5D4E"/>
    <w:rsid w:val="003E6619"/>
    <w:rsid w:val="003E7589"/>
    <w:rsid w:val="003F1E15"/>
    <w:rsid w:val="003F7141"/>
    <w:rsid w:val="00401DA0"/>
    <w:rsid w:val="00404E3F"/>
    <w:rsid w:val="00413E55"/>
    <w:rsid w:val="004154A6"/>
    <w:rsid w:val="0043133B"/>
    <w:rsid w:val="004342BB"/>
    <w:rsid w:val="00436507"/>
    <w:rsid w:val="00446FF0"/>
    <w:rsid w:val="00450C5E"/>
    <w:rsid w:val="00462835"/>
    <w:rsid w:val="0046624F"/>
    <w:rsid w:val="00470BAD"/>
    <w:rsid w:val="00472324"/>
    <w:rsid w:val="00476AC9"/>
    <w:rsid w:val="00480544"/>
    <w:rsid w:val="004849CE"/>
    <w:rsid w:val="00487CE2"/>
    <w:rsid w:val="004970A3"/>
    <w:rsid w:val="004976C1"/>
    <w:rsid w:val="004A4464"/>
    <w:rsid w:val="004A4C05"/>
    <w:rsid w:val="004A6E5F"/>
    <w:rsid w:val="004B0134"/>
    <w:rsid w:val="004B291A"/>
    <w:rsid w:val="004B4DCC"/>
    <w:rsid w:val="004C068E"/>
    <w:rsid w:val="004C18B2"/>
    <w:rsid w:val="004C201C"/>
    <w:rsid w:val="004C2ACE"/>
    <w:rsid w:val="004D0E92"/>
    <w:rsid w:val="004D16B9"/>
    <w:rsid w:val="004D37C3"/>
    <w:rsid w:val="004E62C5"/>
    <w:rsid w:val="004E65A0"/>
    <w:rsid w:val="004E6DFD"/>
    <w:rsid w:val="004E77AD"/>
    <w:rsid w:val="004F1190"/>
    <w:rsid w:val="005108E6"/>
    <w:rsid w:val="00516944"/>
    <w:rsid w:val="005228CA"/>
    <w:rsid w:val="005244EF"/>
    <w:rsid w:val="00524CEE"/>
    <w:rsid w:val="005302C2"/>
    <w:rsid w:val="005326FF"/>
    <w:rsid w:val="00532A51"/>
    <w:rsid w:val="00532C8A"/>
    <w:rsid w:val="00534AC1"/>
    <w:rsid w:val="0054152C"/>
    <w:rsid w:val="00541F60"/>
    <w:rsid w:val="00542A75"/>
    <w:rsid w:val="00543A47"/>
    <w:rsid w:val="00550D13"/>
    <w:rsid w:val="005512CD"/>
    <w:rsid w:val="0055245C"/>
    <w:rsid w:val="00553C0C"/>
    <w:rsid w:val="00555FA3"/>
    <w:rsid w:val="00570477"/>
    <w:rsid w:val="00585026"/>
    <w:rsid w:val="00585E72"/>
    <w:rsid w:val="0058760D"/>
    <w:rsid w:val="00592A21"/>
    <w:rsid w:val="005931AD"/>
    <w:rsid w:val="00595EDB"/>
    <w:rsid w:val="005960D6"/>
    <w:rsid w:val="00596713"/>
    <w:rsid w:val="005B009F"/>
    <w:rsid w:val="005C0C56"/>
    <w:rsid w:val="005C0D1B"/>
    <w:rsid w:val="005C3B32"/>
    <w:rsid w:val="005C4125"/>
    <w:rsid w:val="005C6895"/>
    <w:rsid w:val="005D0A7E"/>
    <w:rsid w:val="005D15DD"/>
    <w:rsid w:val="005D2290"/>
    <w:rsid w:val="005D484B"/>
    <w:rsid w:val="005D5D6B"/>
    <w:rsid w:val="005E14C1"/>
    <w:rsid w:val="005E2BE7"/>
    <w:rsid w:val="005E2F2D"/>
    <w:rsid w:val="005F5563"/>
    <w:rsid w:val="0060133F"/>
    <w:rsid w:val="00606197"/>
    <w:rsid w:val="00613123"/>
    <w:rsid w:val="00620458"/>
    <w:rsid w:val="006213AF"/>
    <w:rsid w:val="0062150D"/>
    <w:rsid w:val="00623175"/>
    <w:rsid w:val="006307AE"/>
    <w:rsid w:val="00632F93"/>
    <w:rsid w:val="006351ED"/>
    <w:rsid w:val="00640E40"/>
    <w:rsid w:val="00643B0F"/>
    <w:rsid w:val="006466B1"/>
    <w:rsid w:val="00647AAC"/>
    <w:rsid w:val="00650518"/>
    <w:rsid w:val="006505CC"/>
    <w:rsid w:val="00656687"/>
    <w:rsid w:val="00657B45"/>
    <w:rsid w:val="0066690A"/>
    <w:rsid w:val="0067056B"/>
    <w:rsid w:val="00673450"/>
    <w:rsid w:val="006758F9"/>
    <w:rsid w:val="006809D9"/>
    <w:rsid w:val="00683509"/>
    <w:rsid w:val="006871F8"/>
    <w:rsid w:val="00694DED"/>
    <w:rsid w:val="00697752"/>
    <w:rsid w:val="006A0036"/>
    <w:rsid w:val="006A4747"/>
    <w:rsid w:val="006A51D2"/>
    <w:rsid w:val="006A721F"/>
    <w:rsid w:val="006B139B"/>
    <w:rsid w:val="006B3429"/>
    <w:rsid w:val="006B3632"/>
    <w:rsid w:val="006B4DC4"/>
    <w:rsid w:val="006C625E"/>
    <w:rsid w:val="006E3534"/>
    <w:rsid w:val="006E4027"/>
    <w:rsid w:val="006E4C9C"/>
    <w:rsid w:val="006F5EA5"/>
    <w:rsid w:val="006F77AE"/>
    <w:rsid w:val="00702A2B"/>
    <w:rsid w:val="00704F11"/>
    <w:rsid w:val="007217EE"/>
    <w:rsid w:val="00727037"/>
    <w:rsid w:val="0073030A"/>
    <w:rsid w:val="00731731"/>
    <w:rsid w:val="0073702D"/>
    <w:rsid w:val="00737237"/>
    <w:rsid w:val="00741319"/>
    <w:rsid w:val="007438D3"/>
    <w:rsid w:val="00743B2C"/>
    <w:rsid w:val="00744517"/>
    <w:rsid w:val="00755F0A"/>
    <w:rsid w:val="00756A9B"/>
    <w:rsid w:val="00761D15"/>
    <w:rsid w:val="00762EF8"/>
    <w:rsid w:val="00764AA1"/>
    <w:rsid w:val="00766A3F"/>
    <w:rsid w:val="00780256"/>
    <w:rsid w:val="0078137C"/>
    <w:rsid w:val="00781DD4"/>
    <w:rsid w:val="00792219"/>
    <w:rsid w:val="00794039"/>
    <w:rsid w:val="007A18C9"/>
    <w:rsid w:val="007A5B32"/>
    <w:rsid w:val="007A79F6"/>
    <w:rsid w:val="007B137C"/>
    <w:rsid w:val="007B3D6A"/>
    <w:rsid w:val="007B6165"/>
    <w:rsid w:val="007C0F4E"/>
    <w:rsid w:val="007C75A0"/>
    <w:rsid w:val="007D082E"/>
    <w:rsid w:val="007D208B"/>
    <w:rsid w:val="007D2192"/>
    <w:rsid w:val="007D3461"/>
    <w:rsid w:val="007D7DFB"/>
    <w:rsid w:val="007E0879"/>
    <w:rsid w:val="007E1FC6"/>
    <w:rsid w:val="007E6C97"/>
    <w:rsid w:val="007E6D5B"/>
    <w:rsid w:val="007E79F8"/>
    <w:rsid w:val="007F18A2"/>
    <w:rsid w:val="007F201F"/>
    <w:rsid w:val="007F42BF"/>
    <w:rsid w:val="007F6709"/>
    <w:rsid w:val="00806E81"/>
    <w:rsid w:val="008078D7"/>
    <w:rsid w:val="008133E4"/>
    <w:rsid w:val="00814179"/>
    <w:rsid w:val="00816872"/>
    <w:rsid w:val="00824628"/>
    <w:rsid w:val="008328DF"/>
    <w:rsid w:val="00834A10"/>
    <w:rsid w:val="008400AF"/>
    <w:rsid w:val="00841267"/>
    <w:rsid w:val="00850244"/>
    <w:rsid w:val="00855CF6"/>
    <w:rsid w:val="008601DA"/>
    <w:rsid w:val="00861859"/>
    <w:rsid w:val="0086574F"/>
    <w:rsid w:val="008710E7"/>
    <w:rsid w:val="008719AD"/>
    <w:rsid w:val="00873072"/>
    <w:rsid w:val="0087354C"/>
    <w:rsid w:val="00880005"/>
    <w:rsid w:val="00892D45"/>
    <w:rsid w:val="0089726E"/>
    <w:rsid w:val="00897BD0"/>
    <w:rsid w:val="008A46F4"/>
    <w:rsid w:val="008B2E98"/>
    <w:rsid w:val="008D090D"/>
    <w:rsid w:val="008D21CA"/>
    <w:rsid w:val="008D48ED"/>
    <w:rsid w:val="008D538F"/>
    <w:rsid w:val="008D661F"/>
    <w:rsid w:val="008F5E36"/>
    <w:rsid w:val="00904454"/>
    <w:rsid w:val="00916855"/>
    <w:rsid w:val="00920327"/>
    <w:rsid w:val="00921368"/>
    <w:rsid w:val="0093332F"/>
    <w:rsid w:val="009515DF"/>
    <w:rsid w:val="00963F08"/>
    <w:rsid w:val="00977439"/>
    <w:rsid w:val="00980235"/>
    <w:rsid w:val="00980C35"/>
    <w:rsid w:val="009810D5"/>
    <w:rsid w:val="00984427"/>
    <w:rsid w:val="0098466E"/>
    <w:rsid w:val="00991017"/>
    <w:rsid w:val="00992541"/>
    <w:rsid w:val="00993CFD"/>
    <w:rsid w:val="00993EF9"/>
    <w:rsid w:val="009A2C56"/>
    <w:rsid w:val="009A6CFE"/>
    <w:rsid w:val="009B002A"/>
    <w:rsid w:val="009B0ECB"/>
    <w:rsid w:val="009B0ED8"/>
    <w:rsid w:val="009B2554"/>
    <w:rsid w:val="009B2C26"/>
    <w:rsid w:val="009B3631"/>
    <w:rsid w:val="009B7549"/>
    <w:rsid w:val="009D0166"/>
    <w:rsid w:val="009D3750"/>
    <w:rsid w:val="009D47A3"/>
    <w:rsid w:val="009D597A"/>
    <w:rsid w:val="009E0BF8"/>
    <w:rsid w:val="009E13C2"/>
    <w:rsid w:val="009E209C"/>
    <w:rsid w:val="009E2ABD"/>
    <w:rsid w:val="009E2B7F"/>
    <w:rsid w:val="009E3752"/>
    <w:rsid w:val="009E43B4"/>
    <w:rsid w:val="009E4572"/>
    <w:rsid w:val="009F402A"/>
    <w:rsid w:val="00A00428"/>
    <w:rsid w:val="00A14455"/>
    <w:rsid w:val="00A213A7"/>
    <w:rsid w:val="00A240D5"/>
    <w:rsid w:val="00A27C00"/>
    <w:rsid w:val="00A36E84"/>
    <w:rsid w:val="00A3753C"/>
    <w:rsid w:val="00A37AD4"/>
    <w:rsid w:val="00A4224F"/>
    <w:rsid w:val="00A436F3"/>
    <w:rsid w:val="00A505CD"/>
    <w:rsid w:val="00A54A77"/>
    <w:rsid w:val="00A54BD6"/>
    <w:rsid w:val="00A61936"/>
    <w:rsid w:val="00A64B55"/>
    <w:rsid w:val="00A81802"/>
    <w:rsid w:val="00A824CE"/>
    <w:rsid w:val="00A903D7"/>
    <w:rsid w:val="00A926AF"/>
    <w:rsid w:val="00A95B24"/>
    <w:rsid w:val="00A962E0"/>
    <w:rsid w:val="00A97F18"/>
    <w:rsid w:val="00AA4A16"/>
    <w:rsid w:val="00AA5C9C"/>
    <w:rsid w:val="00AB2526"/>
    <w:rsid w:val="00AB4869"/>
    <w:rsid w:val="00AB6494"/>
    <w:rsid w:val="00AB71DD"/>
    <w:rsid w:val="00AC04A6"/>
    <w:rsid w:val="00AC0BBA"/>
    <w:rsid w:val="00AC2289"/>
    <w:rsid w:val="00AC5DA0"/>
    <w:rsid w:val="00AD3D12"/>
    <w:rsid w:val="00AD5A2B"/>
    <w:rsid w:val="00AE3902"/>
    <w:rsid w:val="00AE4633"/>
    <w:rsid w:val="00AE65CF"/>
    <w:rsid w:val="00AF1D4D"/>
    <w:rsid w:val="00AF3BAB"/>
    <w:rsid w:val="00B11040"/>
    <w:rsid w:val="00B12E5B"/>
    <w:rsid w:val="00B141ED"/>
    <w:rsid w:val="00B20DA8"/>
    <w:rsid w:val="00B2146F"/>
    <w:rsid w:val="00B2691F"/>
    <w:rsid w:val="00B34926"/>
    <w:rsid w:val="00B43D17"/>
    <w:rsid w:val="00B444FF"/>
    <w:rsid w:val="00B47CF3"/>
    <w:rsid w:val="00B507DE"/>
    <w:rsid w:val="00B56AA6"/>
    <w:rsid w:val="00B61C5D"/>
    <w:rsid w:val="00B70685"/>
    <w:rsid w:val="00B71A56"/>
    <w:rsid w:val="00B8323C"/>
    <w:rsid w:val="00B83797"/>
    <w:rsid w:val="00B84519"/>
    <w:rsid w:val="00B911EA"/>
    <w:rsid w:val="00B925B6"/>
    <w:rsid w:val="00B94067"/>
    <w:rsid w:val="00B9436E"/>
    <w:rsid w:val="00BA00BD"/>
    <w:rsid w:val="00BA1B45"/>
    <w:rsid w:val="00BA63AF"/>
    <w:rsid w:val="00BB2E8D"/>
    <w:rsid w:val="00BB4817"/>
    <w:rsid w:val="00BB5125"/>
    <w:rsid w:val="00BB5CDB"/>
    <w:rsid w:val="00BC33EE"/>
    <w:rsid w:val="00BC4BAE"/>
    <w:rsid w:val="00BC5C50"/>
    <w:rsid w:val="00BC5F52"/>
    <w:rsid w:val="00BD2E8D"/>
    <w:rsid w:val="00BD2F83"/>
    <w:rsid w:val="00BE0F44"/>
    <w:rsid w:val="00BE20D1"/>
    <w:rsid w:val="00BE2F68"/>
    <w:rsid w:val="00BF1E02"/>
    <w:rsid w:val="00C02044"/>
    <w:rsid w:val="00C02382"/>
    <w:rsid w:val="00C04179"/>
    <w:rsid w:val="00C073EA"/>
    <w:rsid w:val="00C17318"/>
    <w:rsid w:val="00C21587"/>
    <w:rsid w:val="00C215D6"/>
    <w:rsid w:val="00C22CFB"/>
    <w:rsid w:val="00C22EEC"/>
    <w:rsid w:val="00C238D6"/>
    <w:rsid w:val="00C27A8D"/>
    <w:rsid w:val="00C312BC"/>
    <w:rsid w:val="00C347D9"/>
    <w:rsid w:val="00C36CBB"/>
    <w:rsid w:val="00C46C2C"/>
    <w:rsid w:val="00C478E3"/>
    <w:rsid w:val="00C50A8E"/>
    <w:rsid w:val="00C53650"/>
    <w:rsid w:val="00C5371A"/>
    <w:rsid w:val="00C55472"/>
    <w:rsid w:val="00C60BD0"/>
    <w:rsid w:val="00C66B2D"/>
    <w:rsid w:val="00C7004E"/>
    <w:rsid w:val="00C71758"/>
    <w:rsid w:val="00C71C44"/>
    <w:rsid w:val="00C7437A"/>
    <w:rsid w:val="00C75176"/>
    <w:rsid w:val="00C7575A"/>
    <w:rsid w:val="00C80ED0"/>
    <w:rsid w:val="00C81C7F"/>
    <w:rsid w:val="00C850DA"/>
    <w:rsid w:val="00C85801"/>
    <w:rsid w:val="00C85F05"/>
    <w:rsid w:val="00CA089E"/>
    <w:rsid w:val="00CA5882"/>
    <w:rsid w:val="00CA6BA5"/>
    <w:rsid w:val="00CB4249"/>
    <w:rsid w:val="00CB6CEC"/>
    <w:rsid w:val="00CC56E8"/>
    <w:rsid w:val="00CC579C"/>
    <w:rsid w:val="00CC71A3"/>
    <w:rsid w:val="00CC7569"/>
    <w:rsid w:val="00CD1B5E"/>
    <w:rsid w:val="00CD1E1D"/>
    <w:rsid w:val="00CE4006"/>
    <w:rsid w:val="00CE4D92"/>
    <w:rsid w:val="00CE5731"/>
    <w:rsid w:val="00CE78B9"/>
    <w:rsid w:val="00CF320A"/>
    <w:rsid w:val="00D01B31"/>
    <w:rsid w:val="00D0639F"/>
    <w:rsid w:val="00D13AB8"/>
    <w:rsid w:val="00D16C23"/>
    <w:rsid w:val="00D25258"/>
    <w:rsid w:val="00D31CEC"/>
    <w:rsid w:val="00D379B8"/>
    <w:rsid w:val="00D46574"/>
    <w:rsid w:val="00D50438"/>
    <w:rsid w:val="00D534A4"/>
    <w:rsid w:val="00D601BD"/>
    <w:rsid w:val="00D611BA"/>
    <w:rsid w:val="00D64E73"/>
    <w:rsid w:val="00D7430B"/>
    <w:rsid w:val="00D75B49"/>
    <w:rsid w:val="00D80D28"/>
    <w:rsid w:val="00D81497"/>
    <w:rsid w:val="00D827AD"/>
    <w:rsid w:val="00D84464"/>
    <w:rsid w:val="00D9030B"/>
    <w:rsid w:val="00D95D05"/>
    <w:rsid w:val="00DA155A"/>
    <w:rsid w:val="00DA4F1D"/>
    <w:rsid w:val="00DA7CD7"/>
    <w:rsid w:val="00DB1AB1"/>
    <w:rsid w:val="00DC16B7"/>
    <w:rsid w:val="00DC7E14"/>
    <w:rsid w:val="00DD045C"/>
    <w:rsid w:val="00DD2079"/>
    <w:rsid w:val="00DE094E"/>
    <w:rsid w:val="00DE21B5"/>
    <w:rsid w:val="00DE4906"/>
    <w:rsid w:val="00DE5E2E"/>
    <w:rsid w:val="00DE64D1"/>
    <w:rsid w:val="00DF1F30"/>
    <w:rsid w:val="00DF3FC5"/>
    <w:rsid w:val="00DF4691"/>
    <w:rsid w:val="00DF5B53"/>
    <w:rsid w:val="00DF701D"/>
    <w:rsid w:val="00E012CA"/>
    <w:rsid w:val="00E05877"/>
    <w:rsid w:val="00E101EF"/>
    <w:rsid w:val="00E1405E"/>
    <w:rsid w:val="00E14515"/>
    <w:rsid w:val="00E305A2"/>
    <w:rsid w:val="00E3278B"/>
    <w:rsid w:val="00E32E70"/>
    <w:rsid w:val="00E36CD6"/>
    <w:rsid w:val="00E36EC2"/>
    <w:rsid w:val="00E456D5"/>
    <w:rsid w:val="00E5469B"/>
    <w:rsid w:val="00E54F44"/>
    <w:rsid w:val="00E55030"/>
    <w:rsid w:val="00E558D3"/>
    <w:rsid w:val="00E646DA"/>
    <w:rsid w:val="00E7307F"/>
    <w:rsid w:val="00E8121A"/>
    <w:rsid w:val="00E81361"/>
    <w:rsid w:val="00E81476"/>
    <w:rsid w:val="00E81E0A"/>
    <w:rsid w:val="00E81FA2"/>
    <w:rsid w:val="00E84B02"/>
    <w:rsid w:val="00E93297"/>
    <w:rsid w:val="00E940FC"/>
    <w:rsid w:val="00EA063E"/>
    <w:rsid w:val="00EA1885"/>
    <w:rsid w:val="00EA19A4"/>
    <w:rsid w:val="00EA4813"/>
    <w:rsid w:val="00EA53E0"/>
    <w:rsid w:val="00EB22E5"/>
    <w:rsid w:val="00EB2F79"/>
    <w:rsid w:val="00EC17F6"/>
    <w:rsid w:val="00ED0AAD"/>
    <w:rsid w:val="00ED1C40"/>
    <w:rsid w:val="00ED3439"/>
    <w:rsid w:val="00EE0889"/>
    <w:rsid w:val="00EE41DA"/>
    <w:rsid w:val="00EE4E7E"/>
    <w:rsid w:val="00EE5C45"/>
    <w:rsid w:val="00EF1870"/>
    <w:rsid w:val="00EF66E3"/>
    <w:rsid w:val="00F01325"/>
    <w:rsid w:val="00F03F7D"/>
    <w:rsid w:val="00F05CB9"/>
    <w:rsid w:val="00F07451"/>
    <w:rsid w:val="00F1431F"/>
    <w:rsid w:val="00F16A98"/>
    <w:rsid w:val="00F21E31"/>
    <w:rsid w:val="00F312C3"/>
    <w:rsid w:val="00F36A4C"/>
    <w:rsid w:val="00F37379"/>
    <w:rsid w:val="00F374D0"/>
    <w:rsid w:val="00F40D54"/>
    <w:rsid w:val="00F435B3"/>
    <w:rsid w:val="00F50098"/>
    <w:rsid w:val="00F520BE"/>
    <w:rsid w:val="00F52115"/>
    <w:rsid w:val="00F61BD4"/>
    <w:rsid w:val="00F808F6"/>
    <w:rsid w:val="00F81A58"/>
    <w:rsid w:val="00F82949"/>
    <w:rsid w:val="00F9012E"/>
    <w:rsid w:val="00F92401"/>
    <w:rsid w:val="00F97416"/>
    <w:rsid w:val="00F97EBF"/>
    <w:rsid w:val="00FA01FC"/>
    <w:rsid w:val="00FA3F81"/>
    <w:rsid w:val="00FA5096"/>
    <w:rsid w:val="00FA517F"/>
    <w:rsid w:val="00FB720D"/>
    <w:rsid w:val="00FC33B1"/>
    <w:rsid w:val="00FC75E0"/>
    <w:rsid w:val="00FD1AF7"/>
    <w:rsid w:val="00FD1E97"/>
    <w:rsid w:val="00FD4A88"/>
    <w:rsid w:val="00FD7AF7"/>
    <w:rsid w:val="00FE1BD8"/>
    <w:rsid w:val="00FF6E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3A7495F"/>
  <w15:docId w15:val="{3CDC5B6F-4ACF-4725-B6DD-A3C0E48FE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244EF"/>
    <w:rPr>
      <w:sz w:val="22"/>
    </w:rPr>
  </w:style>
  <w:style w:type="paragraph" w:styleId="Heading1">
    <w:name w:val="heading 1"/>
    <w:basedOn w:val="Normal"/>
    <w:next w:val="Normal"/>
    <w:qFormat/>
    <w:rsid w:val="005244EF"/>
    <w:pPr>
      <w:keepNext/>
      <w:spacing w:line="264" w:lineRule="auto"/>
      <w:jc w:val="both"/>
      <w:outlineLvl w:val="0"/>
    </w:pPr>
    <w:rPr>
      <w:i/>
      <w:u w:val="single"/>
    </w:rPr>
  </w:style>
  <w:style w:type="paragraph" w:styleId="Heading2">
    <w:name w:val="heading 2"/>
    <w:basedOn w:val="Normal"/>
    <w:next w:val="Normal"/>
    <w:qFormat/>
    <w:rsid w:val="005244EF"/>
    <w:pPr>
      <w:keepNext/>
      <w:outlineLvl w:val="1"/>
    </w:pPr>
    <w:rPr>
      <w:b/>
      <w:sz w:val="24"/>
    </w:rPr>
  </w:style>
  <w:style w:type="paragraph" w:styleId="Heading3">
    <w:name w:val="heading 3"/>
    <w:basedOn w:val="Normal"/>
    <w:next w:val="Normal"/>
    <w:qFormat/>
    <w:rsid w:val="005244EF"/>
    <w:pPr>
      <w:keepNext/>
      <w:tabs>
        <w:tab w:val="left" w:pos="-1440"/>
        <w:tab w:val="left" w:pos="-720"/>
        <w:tab w:val="left" w:pos="0"/>
        <w:tab w:val="left" w:pos="150"/>
        <w:tab w:val="left" w:pos="3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2"/>
    </w:pPr>
    <w:rPr>
      <w:b/>
    </w:rPr>
  </w:style>
  <w:style w:type="paragraph" w:styleId="Heading4">
    <w:name w:val="heading 4"/>
    <w:basedOn w:val="Normal"/>
    <w:next w:val="Normal"/>
    <w:qFormat/>
    <w:rsid w:val="005244EF"/>
    <w:pPr>
      <w:keepNext/>
      <w:tabs>
        <w:tab w:val="left" w:pos="-1440"/>
        <w:tab w:val="left" w:pos="-720"/>
        <w:tab w:val="left" w:pos="0"/>
        <w:tab w:val="left" w:pos="150"/>
        <w:tab w:val="left" w:pos="3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3"/>
    </w:pPr>
    <w:rPr>
      <w:u w:val="single"/>
    </w:rPr>
  </w:style>
  <w:style w:type="paragraph" w:styleId="Heading5">
    <w:name w:val="heading 5"/>
    <w:basedOn w:val="Normal"/>
    <w:next w:val="Normal"/>
    <w:qFormat/>
    <w:rsid w:val="005244EF"/>
    <w:pPr>
      <w:keepNext/>
      <w:outlineLvl w:val="4"/>
    </w:pPr>
    <w:rPr>
      <w:b/>
    </w:rPr>
  </w:style>
  <w:style w:type="paragraph" w:styleId="Heading6">
    <w:name w:val="heading 6"/>
    <w:basedOn w:val="Normal"/>
    <w:next w:val="Normal"/>
    <w:qFormat/>
    <w:rsid w:val="005244EF"/>
    <w:pPr>
      <w:keepNext/>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5"/>
    </w:pPr>
    <w:rPr>
      <w:i/>
    </w:rPr>
  </w:style>
  <w:style w:type="paragraph" w:styleId="Heading7">
    <w:name w:val="heading 7"/>
    <w:basedOn w:val="Normal"/>
    <w:next w:val="Normal"/>
    <w:qFormat/>
    <w:rsid w:val="005244EF"/>
    <w:pPr>
      <w:keepNext/>
      <w:outlineLvl w:val="6"/>
    </w:pPr>
    <w:rPr>
      <w:i/>
    </w:rPr>
  </w:style>
  <w:style w:type="paragraph" w:styleId="Heading8">
    <w:name w:val="heading 8"/>
    <w:basedOn w:val="Normal"/>
    <w:next w:val="Normal"/>
    <w:qFormat/>
    <w:rsid w:val="005244EF"/>
    <w:pPr>
      <w:keepNext/>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outlineLvl w:val="7"/>
    </w:pPr>
    <w:rPr>
      <w:b/>
      <w:sz w:val="24"/>
    </w:rPr>
  </w:style>
  <w:style w:type="paragraph" w:styleId="Heading9">
    <w:name w:val="heading 9"/>
    <w:basedOn w:val="Normal"/>
    <w:next w:val="Normal"/>
    <w:qFormat/>
    <w:rsid w:val="005244EF"/>
    <w:pPr>
      <w:keepNext/>
      <w:keepLines/>
      <w:numPr>
        <w:numId w:val="1"/>
      </w:numPr>
      <w:tabs>
        <w:tab w:val="clear" w:pos="360"/>
      </w:tabs>
      <w:ind w:left="72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H">
    <w:name w:val="1H"/>
    <w:basedOn w:val="Normal"/>
    <w:rsid w:val="005244EF"/>
    <w:pPr>
      <w:widowControl w:val="0"/>
    </w:pPr>
    <w:rPr>
      <w:b/>
      <w:smallCaps/>
      <w:snapToGrid w:val="0"/>
    </w:rPr>
  </w:style>
  <w:style w:type="character" w:customStyle="1" w:styleId="TL2">
    <w:name w:val="TL2"/>
    <w:rsid w:val="005244EF"/>
  </w:style>
  <w:style w:type="character" w:customStyle="1" w:styleId="IQ">
    <w:name w:val="IQ"/>
    <w:rsid w:val="005244EF"/>
    <w:rPr>
      <w:rFonts w:ascii="Times New Roman" w:hAnsi="Times New Roman"/>
      <w:smallCaps/>
      <w:sz w:val="21"/>
    </w:rPr>
  </w:style>
  <w:style w:type="character" w:customStyle="1" w:styleId="2H">
    <w:name w:val="2H"/>
    <w:rsid w:val="005244EF"/>
  </w:style>
  <w:style w:type="paragraph" w:styleId="EndnoteText">
    <w:name w:val="endnote text"/>
    <w:basedOn w:val="Normal"/>
    <w:semiHidden/>
    <w:rsid w:val="005244EF"/>
  </w:style>
  <w:style w:type="paragraph" w:styleId="BodyText">
    <w:name w:val="Body Text"/>
    <w:basedOn w:val="Normal"/>
    <w:rsid w:val="005244EF"/>
    <w:pPr>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pPr>
    <w:rPr>
      <w:smallCaps/>
    </w:rPr>
  </w:style>
  <w:style w:type="paragraph" w:styleId="BodyText2">
    <w:name w:val="Body Text 2"/>
    <w:basedOn w:val="Normal"/>
    <w:rsid w:val="005244EF"/>
    <w:pPr>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pPr>
    <w:rPr>
      <w:smallCaps/>
    </w:rPr>
  </w:style>
  <w:style w:type="paragraph" w:styleId="BodyText3">
    <w:name w:val="Body Text 3"/>
    <w:basedOn w:val="Normal"/>
    <w:rsid w:val="005244EF"/>
    <w:pPr>
      <w:tabs>
        <w:tab w:val="left" w:pos="-1440"/>
        <w:tab w:val="left" w:pos="-720"/>
        <w:tab w:val="left" w:pos="0"/>
        <w:tab w:val="left" w:pos="150"/>
        <w:tab w:val="left" w:pos="300"/>
        <w:tab w:val="left" w:pos="450"/>
        <w:tab w:val="left" w:pos="600"/>
        <w:tab w:val="left" w:pos="720"/>
        <w:tab w:val="left" w:pos="750"/>
        <w:tab w:val="left" w:pos="900"/>
        <w:tab w:val="left" w:pos="1050"/>
        <w:tab w:val="left" w:pos="1200"/>
        <w:tab w:val="left" w:pos="1350"/>
        <w:tab w:val="left" w:pos="1440"/>
        <w:tab w:val="left" w:pos="1500"/>
        <w:tab w:val="left" w:pos="1650"/>
        <w:tab w:val="left" w:pos="1800"/>
      </w:tabs>
      <w:spacing w:line="264" w:lineRule="auto"/>
      <w:jc w:val="both"/>
    </w:pPr>
    <w:rPr>
      <w:i/>
    </w:rPr>
  </w:style>
  <w:style w:type="paragraph" w:styleId="DocumentMap">
    <w:name w:val="Document Map"/>
    <w:basedOn w:val="Normal"/>
    <w:semiHidden/>
    <w:rsid w:val="005244EF"/>
    <w:pPr>
      <w:shd w:val="clear" w:color="auto" w:fill="000080"/>
    </w:pPr>
    <w:rPr>
      <w:rFonts w:ascii="Tahoma" w:hAnsi="Tahoma"/>
    </w:rPr>
  </w:style>
  <w:style w:type="character" w:customStyle="1" w:styleId="T">
    <w:name w:val="T"/>
    <w:rsid w:val="005244EF"/>
  </w:style>
  <w:style w:type="character" w:customStyle="1" w:styleId="II">
    <w:name w:val="II"/>
    <w:rsid w:val="005244EF"/>
    <w:rPr>
      <w:rFonts w:ascii="Times New Roman" w:hAnsi="Times New Roman"/>
      <w:i/>
      <w:sz w:val="21"/>
    </w:rPr>
  </w:style>
  <w:style w:type="character" w:styleId="FootnoteReference">
    <w:name w:val="footnote reference"/>
    <w:semiHidden/>
    <w:rsid w:val="005244EF"/>
  </w:style>
  <w:style w:type="paragraph" w:styleId="FootnoteText">
    <w:name w:val="footnote text"/>
    <w:basedOn w:val="Normal"/>
    <w:semiHidden/>
    <w:rsid w:val="005244EF"/>
    <w:rPr>
      <w:sz w:val="20"/>
    </w:rPr>
  </w:style>
  <w:style w:type="paragraph" w:styleId="Footer">
    <w:name w:val="footer"/>
    <w:basedOn w:val="Normal"/>
    <w:rsid w:val="005244EF"/>
    <w:pPr>
      <w:tabs>
        <w:tab w:val="center" w:pos="4320"/>
        <w:tab w:val="right" w:pos="8640"/>
      </w:tabs>
    </w:pPr>
  </w:style>
  <w:style w:type="character" w:styleId="PageNumber">
    <w:name w:val="page number"/>
    <w:basedOn w:val="DefaultParagraphFont"/>
    <w:rsid w:val="005244EF"/>
  </w:style>
  <w:style w:type="paragraph" w:customStyle="1" w:styleId="Bullet15">
    <w:name w:val="Bullet1/.5"/>
    <w:basedOn w:val="Normal"/>
    <w:rsid w:val="005244EF"/>
    <w:pPr>
      <w:keepLines/>
      <w:spacing w:line="264" w:lineRule="auto"/>
      <w:ind w:left="360" w:hanging="360"/>
      <w:jc w:val="both"/>
    </w:pPr>
    <w:rPr>
      <w:rFonts w:ascii="WP TypographicSymbols" w:hAnsi="WP TypographicSymbols"/>
    </w:rPr>
  </w:style>
  <w:style w:type="paragraph" w:customStyle="1" w:styleId="bullet1">
    <w:name w:val="bullet1"/>
    <w:basedOn w:val="Bullet15"/>
    <w:rsid w:val="005244EF"/>
    <w:pPr>
      <w:numPr>
        <w:numId w:val="2"/>
      </w:numPr>
      <w:spacing w:after="240" w:line="240" w:lineRule="auto"/>
    </w:pPr>
    <w:rPr>
      <w:rFonts w:ascii="Times New Roman" w:hAnsi="Times New Roman"/>
    </w:rPr>
  </w:style>
  <w:style w:type="paragraph" w:styleId="BodyTextIndent">
    <w:name w:val="Body Text Indent"/>
    <w:basedOn w:val="Normal"/>
    <w:rsid w:val="005244EF"/>
    <w:pPr>
      <w:tabs>
        <w:tab w:val="left" w:pos="-1440"/>
        <w:tab w:val="left" w:pos="-720"/>
      </w:tabs>
      <w:spacing w:line="264" w:lineRule="auto"/>
      <w:ind w:left="720" w:hanging="720"/>
      <w:jc w:val="both"/>
    </w:pPr>
    <w:rPr>
      <w:i/>
    </w:rPr>
  </w:style>
  <w:style w:type="paragraph" w:customStyle="1" w:styleId="Style1">
    <w:name w:val="Style1"/>
    <w:basedOn w:val="bullet1"/>
    <w:rsid w:val="005244EF"/>
    <w:pPr>
      <w:spacing w:after="120"/>
    </w:pPr>
  </w:style>
  <w:style w:type="paragraph" w:styleId="BodyTextIndent2">
    <w:name w:val="Body Text Indent 2"/>
    <w:basedOn w:val="Normal"/>
    <w:rsid w:val="005244EF"/>
    <w:pPr>
      <w:spacing w:line="264" w:lineRule="auto"/>
      <w:ind w:left="720"/>
      <w:jc w:val="both"/>
    </w:pPr>
    <w:rPr>
      <w:i/>
    </w:rPr>
  </w:style>
  <w:style w:type="paragraph" w:styleId="BodyTextIndent3">
    <w:name w:val="Body Text Indent 3"/>
    <w:basedOn w:val="Normal"/>
    <w:rsid w:val="005244EF"/>
    <w:pPr>
      <w:spacing w:line="264" w:lineRule="auto"/>
      <w:ind w:left="720" w:hanging="720"/>
      <w:jc w:val="both"/>
    </w:pPr>
    <w:rPr>
      <w:b/>
    </w:rPr>
  </w:style>
  <w:style w:type="paragraph" w:styleId="Header">
    <w:name w:val="header"/>
    <w:basedOn w:val="Normal"/>
    <w:link w:val="HeaderChar"/>
    <w:uiPriority w:val="99"/>
    <w:rsid w:val="005244EF"/>
    <w:pPr>
      <w:tabs>
        <w:tab w:val="center" w:pos="4320"/>
        <w:tab w:val="right" w:pos="8640"/>
      </w:tabs>
    </w:pPr>
  </w:style>
  <w:style w:type="character" w:customStyle="1" w:styleId="BT">
    <w:name w:val="BT"/>
    <w:rsid w:val="005244EF"/>
    <w:rPr>
      <w:rFonts w:ascii="Arial" w:hAnsi="Arial"/>
      <w:sz w:val="21"/>
    </w:rPr>
  </w:style>
  <w:style w:type="paragraph" w:customStyle="1" w:styleId="skipcolumn">
    <w:name w:val="skip column"/>
    <w:basedOn w:val="Normal"/>
    <w:rsid w:val="005244EF"/>
    <w:rPr>
      <w:rFonts w:ascii="Arial" w:hAnsi="Arial"/>
      <w:sz w:val="20"/>
    </w:rPr>
  </w:style>
  <w:style w:type="paragraph" w:customStyle="1" w:styleId="Document1">
    <w:name w:val="Document 1"/>
    <w:rsid w:val="005244EF"/>
    <w:pPr>
      <w:keepNext/>
      <w:keepLines/>
      <w:widowControl w:val="0"/>
      <w:tabs>
        <w:tab w:val="left" w:pos="-720"/>
      </w:tabs>
      <w:suppressAutoHyphens/>
    </w:pPr>
    <w:rPr>
      <w:rFonts w:ascii="Times Roman" w:hAnsi="Times Roman"/>
      <w:snapToGrid w:val="0"/>
      <w:sz w:val="25"/>
    </w:rPr>
  </w:style>
  <w:style w:type="paragraph" w:styleId="BalloonText">
    <w:name w:val="Balloon Text"/>
    <w:basedOn w:val="Normal"/>
    <w:semiHidden/>
    <w:rsid w:val="00377304"/>
    <w:rPr>
      <w:rFonts w:ascii="Tahoma" w:hAnsi="Tahoma" w:cs="Tahoma"/>
      <w:sz w:val="16"/>
      <w:szCs w:val="16"/>
    </w:rPr>
  </w:style>
  <w:style w:type="character" w:styleId="CommentReference">
    <w:name w:val="annotation reference"/>
    <w:rsid w:val="00A926AF"/>
    <w:rPr>
      <w:sz w:val="16"/>
      <w:szCs w:val="16"/>
    </w:rPr>
  </w:style>
  <w:style w:type="paragraph" w:styleId="CommentText">
    <w:name w:val="annotation text"/>
    <w:basedOn w:val="Normal"/>
    <w:link w:val="CommentTextChar"/>
    <w:rsid w:val="00A926AF"/>
    <w:rPr>
      <w:sz w:val="20"/>
    </w:rPr>
  </w:style>
  <w:style w:type="character" w:customStyle="1" w:styleId="CommentTextChar">
    <w:name w:val="Comment Text Char"/>
    <w:basedOn w:val="DefaultParagraphFont"/>
    <w:link w:val="CommentText"/>
    <w:rsid w:val="00A926AF"/>
  </w:style>
  <w:style w:type="paragraph" w:styleId="CommentSubject">
    <w:name w:val="annotation subject"/>
    <w:basedOn w:val="CommentText"/>
    <w:next w:val="CommentText"/>
    <w:link w:val="CommentSubjectChar"/>
    <w:rsid w:val="00A926AF"/>
    <w:rPr>
      <w:b/>
      <w:bCs/>
    </w:rPr>
  </w:style>
  <w:style w:type="character" w:customStyle="1" w:styleId="CommentSubjectChar">
    <w:name w:val="Comment Subject Char"/>
    <w:link w:val="CommentSubject"/>
    <w:rsid w:val="00A926AF"/>
    <w:rPr>
      <w:b/>
      <w:bCs/>
    </w:rPr>
  </w:style>
  <w:style w:type="character" w:customStyle="1" w:styleId="CN">
    <w:name w:val="CN"/>
    <w:rsid w:val="00D379B8"/>
    <w:rPr>
      <w:rFonts w:ascii="Univers" w:hAnsi="Univers"/>
      <w:b/>
      <w:smallCaps/>
      <w:sz w:val="32"/>
    </w:rPr>
  </w:style>
  <w:style w:type="paragraph" w:customStyle="1" w:styleId="CH">
    <w:name w:val="CH"/>
    <w:basedOn w:val="Normal"/>
    <w:rsid w:val="00D379B8"/>
    <w:pPr>
      <w:widowControl w:val="0"/>
      <w:jc w:val="center"/>
    </w:pPr>
    <w:rPr>
      <w:rFonts w:ascii="Univers" w:hAnsi="Univers"/>
      <w:b/>
      <w:snapToGrid w:val="0"/>
      <w:sz w:val="36"/>
    </w:rPr>
  </w:style>
  <w:style w:type="character" w:customStyle="1" w:styleId="HeaderChar">
    <w:name w:val="Header Char"/>
    <w:link w:val="Header"/>
    <w:uiPriority w:val="99"/>
    <w:rsid w:val="00DF701D"/>
    <w:rPr>
      <w:sz w:val="22"/>
    </w:rPr>
  </w:style>
  <w:style w:type="paragraph" w:styleId="TOCHeading">
    <w:name w:val="TOC Heading"/>
    <w:basedOn w:val="Heading1"/>
    <w:next w:val="Normal"/>
    <w:uiPriority w:val="39"/>
    <w:unhideWhenUsed/>
    <w:qFormat/>
    <w:rsid w:val="000261C5"/>
    <w:pPr>
      <w:keepLines/>
      <w:spacing w:before="240" w:line="259" w:lineRule="auto"/>
      <w:jc w:val="left"/>
      <w:outlineLvl w:val="9"/>
    </w:pPr>
    <w:rPr>
      <w:rFonts w:asciiTheme="majorHAnsi" w:eastAsiaTheme="majorEastAsia" w:hAnsiTheme="majorHAnsi" w:cstheme="majorBidi"/>
      <w:i w:val="0"/>
      <w:color w:val="365F91" w:themeColor="accent1" w:themeShade="BF"/>
      <w:sz w:val="32"/>
      <w:szCs w:val="32"/>
      <w:u w:val="none"/>
    </w:rPr>
  </w:style>
  <w:style w:type="paragraph" w:styleId="TOC3">
    <w:name w:val="toc 3"/>
    <w:basedOn w:val="Normal"/>
    <w:next w:val="Normal"/>
    <w:autoRedefine/>
    <w:uiPriority w:val="39"/>
    <w:unhideWhenUsed/>
    <w:rsid w:val="000261C5"/>
    <w:pPr>
      <w:spacing w:after="100"/>
      <w:ind w:left="440"/>
    </w:pPr>
  </w:style>
  <w:style w:type="character" w:styleId="Hyperlink">
    <w:name w:val="Hyperlink"/>
    <w:basedOn w:val="DefaultParagraphFont"/>
    <w:uiPriority w:val="99"/>
    <w:unhideWhenUsed/>
    <w:rsid w:val="000261C5"/>
    <w:rPr>
      <w:color w:val="0000FF" w:themeColor="hyperlink"/>
      <w:u w:val="single"/>
    </w:rPr>
  </w:style>
  <w:style w:type="paragraph" w:styleId="TOC1">
    <w:name w:val="toc 1"/>
    <w:basedOn w:val="Normal"/>
    <w:next w:val="Normal"/>
    <w:autoRedefine/>
    <w:uiPriority w:val="39"/>
    <w:unhideWhenUsed/>
    <w:rsid w:val="00D81497"/>
    <w:pPr>
      <w:spacing w:after="100"/>
    </w:pPr>
  </w:style>
  <w:style w:type="paragraph" w:customStyle="1" w:styleId="StyleHeading1NotBold">
    <w:name w:val="Style Heading 1 + Not Bold"/>
    <w:basedOn w:val="Heading1"/>
    <w:next w:val="Normal"/>
    <w:rsid w:val="006A0036"/>
    <w:pPr>
      <w:widowControl w:val="0"/>
      <w:autoSpaceDE w:val="0"/>
      <w:autoSpaceDN w:val="0"/>
      <w:adjustRightInd w:val="0"/>
      <w:spacing w:before="240" w:after="60" w:line="240" w:lineRule="auto"/>
      <w:jc w:val="left"/>
    </w:pPr>
    <w:rPr>
      <w:rFonts w:ascii="Arial" w:hAnsi="Arial" w:cs="Arial"/>
      <w:b/>
      <w:i w:val="0"/>
      <w:kern w:val="32"/>
      <w:sz w:val="28"/>
      <w:szCs w:val="32"/>
      <w:u w:val="none"/>
    </w:rPr>
  </w:style>
  <w:style w:type="character" w:customStyle="1" w:styleId="hps">
    <w:name w:val="hps"/>
    <w:basedOn w:val="DefaultParagraphFont"/>
    <w:rsid w:val="006A0036"/>
  </w:style>
  <w:style w:type="paragraph" w:styleId="TOC2">
    <w:name w:val="toc 2"/>
    <w:basedOn w:val="Normal"/>
    <w:next w:val="Normal"/>
    <w:autoRedefine/>
    <w:uiPriority w:val="39"/>
    <w:unhideWhenUsed/>
    <w:rsid w:val="006351ED"/>
    <w:pPr>
      <w:spacing w:after="100"/>
      <w:ind w:left="220"/>
    </w:pPr>
  </w:style>
  <w:style w:type="character" w:styleId="FollowedHyperlink">
    <w:name w:val="FollowedHyperlink"/>
    <w:basedOn w:val="DefaultParagraphFont"/>
    <w:semiHidden/>
    <w:unhideWhenUsed/>
    <w:rsid w:val="006213AF"/>
    <w:rPr>
      <w:color w:val="800080" w:themeColor="followedHyperlink"/>
      <w:u w:val="single"/>
    </w:rPr>
  </w:style>
  <w:style w:type="paragraph" w:styleId="Revision">
    <w:name w:val="Revision"/>
    <w:hidden/>
    <w:uiPriority w:val="99"/>
    <w:semiHidden/>
    <w:rsid w:val="006213AF"/>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3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9.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12.png"/><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ABB2B-9B6A-49DD-A39E-4AA7CA1CF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10192</Words>
  <Characters>58101</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INSTRUCTIONS FOR INTERVIEWERS</vt:lpstr>
    </vt:vector>
  </TitlesOfParts>
  <Company>UNICEF</Company>
  <LinksUpToDate>false</LinksUpToDate>
  <CharactersWithSpaces>68157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INTERVIEWERS</dc:title>
  <dc:creator>UNICEF-MICS</dc:creator>
  <cp:keywords>MICS</cp:keywords>
  <cp:lastModifiedBy>Turgay Unalan</cp:lastModifiedBy>
  <cp:revision>2</cp:revision>
  <cp:lastPrinted>2018-11-21T18:19:00Z</cp:lastPrinted>
  <dcterms:created xsi:type="dcterms:W3CDTF">2018-12-11T21:16:00Z</dcterms:created>
  <dcterms:modified xsi:type="dcterms:W3CDTF">2018-12-11T21:16:00Z</dcterms:modified>
</cp:coreProperties>
</file>