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BC8" w:rsidRPr="00603135" w:rsidRDefault="005E332F" w:rsidP="002D088A">
      <w:pPr>
        <w:pStyle w:val="BodyText"/>
        <w:spacing w:line="269" w:lineRule="auto"/>
        <w:rPr>
          <w:rFonts w:asciiTheme="minorHAnsi" w:hAnsiTheme="minorHAnsi" w:cstheme="minorHAnsi"/>
          <w:sz w:val="24"/>
          <w:szCs w:val="24"/>
          <w:lang w:val="en-GB"/>
        </w:rPr>
      </w:pPr>
      <w:bookmarkStart w:id="0" w:name="_GoBack"/>
      <w:bookmarkEnd w:id="0"/>
      <w:r w:rsidRPr="00603135">
        <w:rPr>
          <w:rFonts w:asciiTheme="minorHAnsi" w:hAnsiTheme="minorHAnsi" w:cstheme="minorHAnsi"/>
          <w:noProof/>
          <w:sz w:val="24"/>
          <w:szCs w:val="24"/>
          <w:lang w:val="en-GB"/>
        </w:rPr>
        <w:drawing>
          <wp:inline distT="0" distB="0" distL="0" distR="0">
            <wp:extent cx="1775714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714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BC8" w:rsidRPr="00603135" w:rsidRDefault="00260BC8" w:rsidP="002D088A">
      <w:pPr>
        <w:pStyle w:val="BodyText"/>
        <w:spacing w:line="269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60BC8" w:rsidRPr="00603135" w:rsidRDefault="00260BC8" w:rsidP="002D088A">
      <w:pPr>
        <w:pStyle w:val="BodyText"/>
        <w:spacing w:line="269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84A59" w:rsidRPr="00603135" w:rsidRDefault="00284A59" w:rsidP="002D088A">
      <w:pPr>
        <w:spacing w:line="269" w:lineRule="auto"/>
        <w:ind w:right="30"/>
        <w:jc w:val="center"/>
        <w:rPr>
          <w:rFonts w:asciiTheme="minorHAnsi" w:hAnsiTheme="minorHAnsi" w:cstheme="minorHAnsi"/>
          <w:b/>
          <w:sz w:val="28"/>
          <w:szCs w:val="24"/>
          <w:lang w:val="en-GB"/>
        </w:rPr>
      </w:pPr>
      <w:r w:rsidRPr="00603135">
        <w:rPr>
          <w:rFonts w:asciiTheme="minorHAnsi" w:hAnsiTheme="minorHAnsi" w:cstheme="minorHAnsi"/>
          <w:b/>
          <w:sz w:val="28"/>
          <w:szCs w:val="24"/>
          <w:lang w:val="en-GB"/>
        </w:rPr>
        <w:t>Survey Findings</w:t>
      </w:r>
      <w:r w:rsidR="005E332F" w:rsidRPr="00603135">
        <w:rPr>
          <w:rFonts w:asciiTheme="minorHAnsi" w:hAnsiTheme="minorHAnsi" w:cstheme="minorHAnsi"/>
          <w:b/>
          <w:sz w:val="28"/>
          <w:szCs w:val="24"/>
          <w:lang w:val="en-GB"/>
        </w:rPr>
        <w:t xml:space="preserve"> Report</w:t>
      </w:r>
    </w:p>
    <w:p w:rsidR="00260BC8" w:rsidRPr="00603135" w:rsidRDefault="005E332F" w:rsidP="002D088A">
      <w:pPr>
        <w:spacing w:line="269" w:lineRule="auto"/>
        <w:ind w:right="30"/>
        <w:jc w:val="center"/>
        <w:rPr>
          <w:rFonts w:asciiTheme="minorHAnsi" w:hAnsiTheme="minorHAnsi" w:cstheme="minorHAnsi"/>
          <w:b/>
          <w:sz w:val="28"/>
          <w:szCs w:val="24"/>
          <w:lang w:val="en-GB"/>
        </w:rPr>
      </w:pPr>
      <w:r w:rsidRPr="00603135">
        <w:rPr>
          <w:rFonts w:asciiTheme="minorHAnsi" w:hAnsiTheme="minorHAnsi" w:cstheme="minorHAnsi"/>
          <w:b/>
          <w:sz w:val="28"/>
          <w:szCs w:val="24"/>
          <w:lang w:val="en-GB"/>
        </w:rPr>
        <w:t>Cover Template</w:t>
      </w:r>
      <w:r w:rsidR="00603135" w:rsidRPr="00603135">
        <w:rPr>
          <w:rFonts w:asciiTheme="minorHAnsi" w:hAnsiTheme="minorHAnsi" w:cstheme="minorHAnsi"/>
          <w:b/>
          <w:sz w:val="28"/>
          <w:szCs w:val="24"/>
          <w:lang w:val="en-GB"/>
        </w:rPr>
        <w:t xml:space="preserve"> i</w:t>
      </w:r>
      <w:r w:rsidRPr="00603135">
        <w:rPr>
          <w:rFonts w:asciiTheme="minorHAnsi" w:hAnsiTheme="minorHAnsi" w:cstheme="minorHAnsi"/>
          <w:b/>
          <w:sz w:val="28"/>
          <w:szCs w:val="24"/>
          <w:lang w:val="en-GB"/>
        </w:rPr>
        <w:t>nstructions</w:t>
      </w:r>
    </w:p>
    <w:p w:rsidR="00260BC8" w:rsidRPr="00603135" w:rsidRDefault="00260BC8" w:rsidP="002D088A">
      <w:pPr>
        <w:pStyle w:val="BodyText"/>
        <w:spacing w:line="269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60BC8" w:rsidRPr="00603135" w:rsidRDefault="00603135" w:rsidP="002D088A">
      <w:pPr>
        <w:pStyle w:val="BodyText"/>
        <w:spacing w:line="269" w:lineRule="auto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The cover template was developed for MICS4, but does not require updated instructions for MICS6, except the MICS Programme’s tagline </w:t>
      </w:r>
      <w:r w:rsidR="002D088A">
        <w:rPr>
          <w:rFonts w:asciiTheme="minorHAnsi" w:hAnsiTheme="minorHAnsi" w:cstheme="minorHAnsi"/>
          <w:sz w:val="24"/>
          <w:szCs w:val="24"/>
          <w:lang w:val="en-GB"/>
        </w:rPr>
        <w:t>“</w:t>
      </w:r>
      <w:r w:rsidR="002D088A" w:rsidRPr="00603135">
        <w:rPr>
          <w:rFonts w:asciiTheme="minorHAnsi" w:hAnsiTheme="minorHAnsi" w:cstheme="minorHAnsi"/>
          <w:sz w:val="24"/>
          <w:szCs w:val="24"/>
          <w:lang w:val="en-GB"/>
        </w:rPr>
        <w:t>"Monitoring the situation of children and women"</w:t>
      </w:r>
      <w:r w:rsidR="002D088A">
        <w:rPr>
          <w:rFonts w:asciiTheme="minorHAnsi" w:hAnsiTheme="minorHAnsi" w:cstheme="minorHAnsi"/>
          <w:sz w:val="24"/>
          <w:szCs w:val="24"/>
          <w:lang w:val="en-GB"/>
        </w:rPr>
        <w:t xml:space="preserve"> which </w:t>
      </w:r>
      <w:r w:rsidR="002D088A" w:rsidRPr="002D088A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must be replaced</w:t>
      </w:r>
      <w:r w:rsidR="002D088A">
        <w:rPr>
          <w:rFonts w:asciiTheme="minorHAnsi" w:hAnsiTheme="minorHAnsi" w:cstheme="minorHAnsi"/>
          <w:sz w:val="24"/>
          <w:szCs w:val="24"/>
          <w:lang w:val="en-GB"/>
        </w:rPr>
        <w:t xml:space="preserve"> with the Programme’s new tagline: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“Generating </w:t>
      </w:r>
      <w:r w:rsidR="002D088A">
        <w:rPr>
          <w:rFonts w:asciiTheme="minorHAnsi" w:hAnsiTheme="minorHAnsi" w:cstheme="minorHAnsi"/>
          <w:sz w:val="24"/>
          <w:szCs w:val="24"/>
          <w:lang w:val="en-GB"/>
        </w:rPr>
        <w:t>e</w:t>
      </w:r>
      <w:r>
        <w:rPr>
          <w:rFonts w:asciiTheme="minorHAnsi" w:hAnsiTheme="minorHAnsi" w:cstheme="minorHAnsi"/>
          <w:sz w:val="24"/>
          <w:szCs w:val="24"/>
          <w:lang w:val="en-GB"/>
        </w:rPr>
        <w:t>vidence</w:t>
      </w:r>
      <w:r w:rsidR="002D088A">
        <w:rPr>
          <w:rFonts w:asciiTheme="minorHAnsi" w:hAnsiTheme="minorHAnsi" w:cstheme="minorHAnsi"/>
          <w:sz w:val="24"/>
          <w:szCs w:val="24"/>
          <w:lang w:val="en-GB"/>
        </w:rPr>
        <w:t xml:space="preserve"> to deliver for children”.</w:t>
      </w:r>
    </w:p>
    <w:p w:rsidR="00603135" w:rsidRPr="00603135" w:rsidRDefault="00603135" w:rsidP="002D088A">
      <w:pPr>
        <w:pStyle w:val="BodyText"/>
        <w:spacing w:line="269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60BC8" w:rsidRPr="00603135" w:rsidRDefault="005E332F" w:rsidP="002D088A">
      <w:pPr>
        <w:pStyle w:val="BodyText"/>
        <w:spacing w:line="269" w:lineRule="auto"/>
        <w:ind w:right="102"/>
        <w:rPr>
          <w:rFonts w:asciiTheme="minorHAnsi" w:hAnsiTheme="minorHAnsi" w:cstheme="minorHAnsi"/>
          <w:sz w:val="24"/>
          <w:szCs w:val="24"/>
          <w:lang w:val="en-GB"/>
        </w:rPr>
      </w:pPr>
      <w:r w:rsidRPr="00603135">
        <w:rPr>
          <w:rFonts w:asciiTheme="minorHAnsi" w:hAnsiTheme="minorHAnsi" w:cstheme="minorHAnsi"/>
          <w:sz w:val="24"/>
          <w:szCs w:val="24"/>
          <w:lang w:val="en-GB"/>
        </w:rPr>
        <w:t xml:space="preserve">To ensure consistency throughout the world, the layout of the MICS report cover </w:t>
      </w:r>
      <w:r w:rsidR="00284A59" w:rsidRPr="00603135">
        <w:rPr>
          <w:rFonts w:asciiTheme="minorHAnsi" w:hAnsiTheme="minorHAnsi" w:cstheme="minorHAnsi"/>
          <w:sz w:val="24"/>
          <w:szCs w:val="24"/>
          <w:lang w:val="en-GB"/>
        </w:rPr>
        <w:t>is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 xml:space="preserve"> standardi</w:t>
      </w:r>
      <w:r w:rsidR="00284A59" w:rsidRPr="00603135">
        <w:rPr>
          <w:rFonts w:asciiTheme="minorHAnsi" w:hAnsiTheme="minorHAnsi" w:cstheme="minorHAnsi"/>
          <w:sz w:val="24"/>
          <w:szCs w:val="24"/>
          <w:lang w:val="en-GB"/>
        </w:rPr>
        <w:t>s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ed. The layout comprises the location, font size and style of the various elements of the cover such as the country name, the survey title and year; the position of the photo and the MICS logo; the option to add relevant logos of key MICS national and international partners; etc.</w:t>
      </w:r>
    </w:p>
    <w:p w:rsidR="00260BC8" w:rsidRPr="00603135" w:rsidRDefault="00260BC8" w:rsidP="002D088A">
      <w:pPr>
        <w:pStyle w:val="BodyText"/>
        <w:spacing w:line="269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60BC8" w:rsidRPr="00603135" w:rsidRDefault="005E332F" w:rsidP="002D088A">
      <w:pPr>
        <w:pStyle w:val="BodyText"/>
        <w:spacing w:line="269" w:lineRule="auto"/>
        <w:ind w:right="486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603135">
        <w:rPr>
          <w:rFonts w:asciiTheme="minorHAnsi" w:hAnsiTheme="minorHAnsi" w:cstheme="minorHAnsi"/>
          <w:sz w:val="24"/>
          <w:szCs w:val="24"/>
          <w:lang w:val="en-GB"/>
        </w:rPr>
        <w:t>The template is divided into four components: 1) front cover, 2) back cover, 3) spine (which is the "side" of the cover), and 4) all three components together. Each of these components is offered</w:t>
      </w:r>
      <w:r w:rsidRPr="00603135">
        <w:rPr>
          <w:rFonts w:asciiTheme="minorHAnsi" w:hAnsiTheme="minorHAnsi" w:cstheme="minorHAnsi"/>
          <w:spacing w:val="-30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 xml:space="preserve">in </w:t>
      </w:r>
      <w:r w:rsidRPr="00603135">
        <w:rPr>
          <w:rFonts w:asciiTheme="minorHAnsi" w:hAnsiTheme="minorHAnsi" w:cstheme="minorHAnsi"/>
          <w:i/>
          <w:sz w:val="24"/>
          <w:szCs w:val="24"/>
          <w:lang w:val="en-GB"/>
        </w:rPr>
        <w:t xml:space="preserve">PDF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 xml:space="preserve">and </w:t>
      </w:r>
      <w:r w:rsidRPr="00603135">
        <w:rPr>
          <w:rFonts w:asciiTheme="minorHAnsi" w:hAnsiTheme="minorHAnsi" w:cstheme="minorHAnsi"/>
          <w:i/>
          <w:sz w:val="24"/>
          <w:szCs w:val="24"/>
          <w:lang w:val="en-GB"/>
        </w:rPr>
        <w:t>InDesign</w:t>
      </w:r>
      <w:r w:rsidRPr="00603135">
        <w:rPr>
          <w:rFonts w:asciiTheme="minorHAnsi" w:hAnsiTheme="minorHAnsi" w:cstheme="minorHAnsi"/>
          <w:i/>
          <w:spacing w:val="-4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formats.</w:t>
      </w:r>
    </w:p>
    <w:p w:rsidR="00260BC8" w:rsidRPr="00603135" w:rsidRDefault="00260BC8" w:rsidP="002D088A">
      <w:pPr>
        <w:pStyle w:val="BodyText"/>
        <w:spacing w:line="269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60BC8" w:rsidRPr="00603135" w:rsidRDefault="005E332F" w:rsidP="002D088A">
      <w:pPr>
        <w:pStyle w:val="BodyText"/>
        <w:spacing w:line="26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603135">
        <w:rPr>
          <w:rFonts w:asciiTheme="minorHAnsi" w:hAnsiTheme="minorHAnsi" w:cstheme="minorHAnsi"/>
          <w:sz w:val="24"/>
          <w:szCs w:val="24"/>
          <w:lang w:val="en-GB"/>
        </w:rPr>
        <w:t>The template is available in A4 size and letter size.</w:t>
      </w:r>
    </w:p>
    <w:p w:rsidR="00260BC8" w:rsidRPr="00603135" w:rsidRDefault="00260BC8" w:rsidP="002D088A">
      <w:pPr>
        <w:pStyle w:val="BodyText"/>
        <w:spacing w:line="269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60BC8" w:rsidRPr="00603135" w:rsidRDefault="005E332F" w:rsidP="002D088A">
      <w:pPr>
        <w:pStyle w:val="BodyText"/>
        <w:spacing w:line="26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603135">
        <w:rPr>
          <w:rFonts w:asciiTheme="minorHAnsi" w:hAnsiTheme="minorHAnsi" w:cstheme="minorHAnsi"/>
          <w:sz w:val="24"/>
          <w:szCs w:val="24"/>
          <w:lang w:val="en-GB"/>
        </w:rPr>
        <w:t>For those relying on the PDF version, exact dimensions of all the cover elements are provided.</w:t>
      </w:r>
    </w:p>
    <w:p w:rsidR="00260BC8" w:rsidRPr="00603135" w:rsidRDefault="00260BC8" w:rsidP="002D088A">
      <w:pPr>
        <w:pStyle w:val="BodyText"/>
        <w:spacing w:line="269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60BC8" w:rsidRPr="00603135" w:rsidRDefault="005E332F" w:rsidP="002D088A">
      <w:pPr>
        <w:spacing w:line="269" w:lineRule="auto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603135">
        <w:rPr>
          <w:rFonts w:asciiTheme="minorHAnsi" w:hAnsiTheme="minorHAnsi" w:cstheme="minorHAnsi"/>
          <w:b/>
          <w:sz w:val="24"/>
          <w:szCs w:val="24"/>
          <w:lang w:val="en-GB"/>
        </w:rPr>
        <w:t>Please note the following:</w:t>
      </w:r>
    </w:p>
    <w:p w:rsidR="00260BC8" w:rsidRPr="00603135" w:rsidRDefault="00260BC8" w:rsidP="002D088A">
      <w:pPr>
        <w:pStyle w:val="BodyText"/>
        <w:spacing w:line="269" w:lineRule="auto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603135" w:rsidRPr="002D088A" w:rsidRDefault="005E332F" w:rsidP="002D088A">
      <w:pPr>
        <w:pStyle w:val="ListParagraph"/>
        <w:numPr>
          <w:ilvl w:val="0"/>
          <w:numId w:val="2"/>
        </w:numPr>
        <w:tabs>
          <w:tab w:val="left" w:pos="360"/>
        </w:tabs>
        <w:spacing w:before="0" w:line="269" w:lineRule="auto"/>
        <w:ind w:left="360"/>
        <w:rPr>
          <w:rFonts w:asciiTheme="minorHAnsi" w:hAnsiTheme="minorHAnsi" w:cstheme="minorHAnsi"/>
          <w:sz w:val="24"/>
          <w:szCs w:val="24"/>
          <w:lang w:val="en-GB"/>
        </w:rPr>
      </w:pPr>
      <w:r w:rsidRPr="002D088A">
        <w:rPr>
          <w:rFonts w:asciiTheme="minorHAnsi" w:hAnsiTheme="minorHAnsi" w:cstheme="minorHAnsi"/>
          <w:sz w:val="24"/>
          <w:szCs w:val="24"/>
          <w:lang w:val="en-GB"/>
        </w:rPr>
        <w:t xml:space="preserve">Use of UNICEF logo is </w:t>
      </w:r>
      <w:r w:rsidRPr="002D088A">
        <w:rPr>
          <w:rFonts w:asciiTheme="minorHAnsi" w:hAnsiTheme="minorHAnsi" w:cstheme="minorHAnsi"/>
          <w:b/>
          <w:sz w:val="24"/>
          <w:szCs w:val="24"/>
          <w:u w:val="thick"/>
          <w:lang w:val="en-GB"/>
        </w:rPr>
        <w:t>optional</w:t>
      </w:r>
      <w:r w:rsidRPr="002D088A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="00284A59" w:rsidRPr="002D088A">
        <w:rPr>
          <w:rFonts w:asciiTheme="minorHAnsi" w:hAnsiTheme="minorHAnsi" w:cstheme="minorHAnsi"/>
          <w:sz w:val="24"/>
          <w:szCs w:val="24"/>
          <w:lang w:val="en-GB"/>
        </w:rPr>
        <w:t>Surveys</w:t>
      </w:r>
      <w:r w:rsidRPr="002D088A">
        <w:rPr>
          <w:rFonts w:asciiTheme="minorHAnsi" w:hAnsiTheme="minorHAnsi" w:cstheme="minorHAnsi"/>
          <w:sz w:val="24"/>
          <w:szCs w:val="24"/>
          <w:lang w:val="en-GB"/>
        </w:rPr>
        <w:t xml:space="preserve"> that choose to use the UNICEF logo </w:t>
      </w:r>
      <w:r w:rsidR="00603135" w:rsidRPr="002D088A">
        <w:rPr>
          <w:rFonts w:asciiTheme="minorHAnsi" w:hAnsiTheme="minorHAnsi" w:cstheme="minorHAnsi"/>
          <w:sz w:val="24"/>
          <w:szCs w:val="24"/>
          <w:lang w:val="en-GB"/>
        </w:rPr>
        <w:t xml:space="preserve">should contact </w:t>
      </w:r>
      <w:r w:rsidRPr="002D088A">
        <w:rPr>
          <w:rFonts w:asciiTheme="minorHAnsi" w:hAnsiTheme="minorHAnsi" w:cstheme="minorHAnsi"/>
          <w:sz w:val="24"/>
          <w:szCs w:val="24"/>
          <w:lang w:val="en-GB"/>
        </w:rPr>
        <w:t>their UNICEF focal point for the guidelines available in different languages on the UNICEF intranet.</w:t>
      </w:r>
    </w:p>
    <w:p w:rsidR="00603135" w:rsidRDefault="005E332F" w:rsidP="002D088A">
      <w:pPr>
        <w:pStyle w:val="ListParagraph"/>
        <w:numPr>
          <w:ilvl w:val="0"/>
          <w:numId w:val="2"/>
        </w:numPr>
        <w:tabs>
          <w:tab w:val="left" w:pos="360"/>
        </w:tabs>
        <w:spacing w:before="0" w:line="269" w:lineRule="auto"/>
        <w:ind w:left="360"/>
        <w:rPr>
          <w:rFonts w:asciiTheme="minorHAnsi" w:hAnsiTheme="minorHAnsi" w:cstheme="minorHAnsi"/>
          <w:sz w:val="24"/>
          <w:szCs w:val="24"/>
          <w:lang w:val="en-GB"/>
        </w:rPr>
      </w:pPr>
      <w:r w:rsidRPr="00603135">
        <w:rPr>
          <w:rFonts w:asciiTheme="minorHAnsi" w:hAnsiTheme="minorHAnsi" w:cstheme="minorHAnsi"/>
          <w:sz w:val="24"/>
          <w:szCs w:val="24"/>
          <w:lang w:val="en-GB"/>
        </w:rPr>
        <w:t xml:space="preserve">The year displayed on the </w:t>
      </w:r>
      <w:r w:rsidRPr="00603135">
        <w:rPr>
          <w:rFonts w:asciiTheme="minorHAnsi" w:hAnsiTheme="minorHAnsi" w:cstheme="minorHAnsi"/>
          <w:b/>
          <w:sz w:val="24"/>
          <w:szCs w:val="24"/>
          <w:u w:val="thick"/>
          <w:lang w:val="en-GB"/>
        </w:rPr>
        <w:t>front cover</w:t>
      </w:r>
      <w:r w:rsidRPr="00603135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 xml:space="preserve">as well as on the </w:t>
      </w:r>
      <w:r w:rsidRPr="00603135">
        <w:rPr>
          <w:rFonts w:asciiTheme="minorHAnsi" w:hAnsiTheme="minorHAnsi" w:cstheme="minorHAnsi"/>
          <w:b/>
          <w:sz w:val="24"/>
          <w:szCs w:val="24"/>
          <w:u w:val="thick"/>
          <w:lang w:val="en-GB"/>
        </w:rPr>
        <w:t>spine</w:t>
      </w:r>
      <w:r w:rsidRPr="00603135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 xml:space="preserve">and </w:t>
      </w:r>
      <w:r w:rsidRPr="00603135">
        <w:rPr>
          <w:rFonts w:asciiTheme="minorHAnsi" w:hAnsiTheme="minorHAnsi" w:cstheme="minorHAnsi"/>
          <w:b/>
          <w:sz w:val="24"/>
          <w:szCs w:val="24"/>
          <w:u w:val="thick"/>
          <w:lang w:val="en-GB"/>
        </w:rPr>
        <w:t>back cover</w:t>
      </w:r>
      <w:r w:rsidRPr="00603135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 xml:space="preserve">should be the </w:t>
      </w:r>
      <w:r w:rsidRPr="00603135">
        <w:rPr>
          <w:rFonts w:asciiTheme="minorHAnsi" w:hAnsiTheme="minorHAnsi" w:cstheme="minorHAnsi"/>
          <w:b/>
          <w:sz w:val="24"/>
          <w:szCs w:val="24"/>
          <w:u w:val="thick"/>
          <w:lang w:val="en-GB"/>
        </w:rPr>
        <w:t>year</w:t>
      </w:r>
      <w:r w:rsidR="00603135">
        <w:rPr>
          <w:rFonts w:asciiTheme="minorHAnsi" w:hAnsiTheme="minorHAnsi" w:cstheme="minorHAnsi"/>
          <w:b/>
          <w:sz w:val="24"/>
          <w:szCs w:val="24"/>
          <w:u w:val="thick"/>
          <w:lang w:val="en-GB"/>
        </w:rPr>
        <w:t>(s)</w:t>
      </w:r>
      <w:r w:rsidRPr="00603135">
        <w:rPr>
          <w:rFonts w:asciiTheme="minorHAnsi" w:hAnsiTheme="minorHAnsi" w:cstheme="minorHAnsi"/>
          <w:b/>
          <w:sz w:val="24"/>
          <w:szCs w:val="24"/>
          <w:u w:val="thick"/>
          <w:lang w:val="en-GB"/>
        </w:rPr>
        <w:t xml:space="preserve"> of survey fieldwork</w:t>
      </w:r>
      <w:r w:rsidRPr="00603135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which could be 201</w:t>
      </w:r>
      <w:r w:rsidR="00603135">
        <w:rPr>
          <w:rFonts w:asciiTheme="minorHAnsi" w:hAnsiTheme="minorHAnsi" w:cstheme="minorHAnsi"/>
          <w:sz w:val="24"/>
          <w:szCs w:val="24"/>
          <w:lang w:val="en-GB"/>
        </w:rPr>
        <w:t>7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, 201</w:t>
      </w:r>
      <w:r w:rsidR="00603135">
        <w:rPr>
          <w:rFonts w:asciiTheme="minorHAnsi" w:hAnsiTheme="minorHAnsi" w:cstheme="minorHAnsi"/>
          <w:sz w:val="24"/>
          <w:szCs w:val="24"/>
          <w:lang w:val="en-GB"/>
        </w:rPr>
        <w:t>7/18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, 20</w:t>
      </w:r>
      <w:r w:rsidR="00603135">
        <w:rPr>
          <w:rFonts w:asciiTheme="minorHAnsi" w:hAnsiTheme="minorHAnsi" w:cstheme="minorHAnsi"/>
          <w:sz w:val="24"/>
          <w:szCs w:val="24"/>
          <w:lang w:val="en-GB"/>
        </w:rPr>
        <w:t>18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,</w:t>
      </w:r>
      <w:r w:rsidRPr="00603135">
        <w:rPr>
          <w:rFonts w:asciiTheme="minorHAnsi" w:hAnsiTheme="minorHAnsi" w:cstheme="minorHAnsi"/>
          <w:spacing w:val="-7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etc.</w:t>
      </w:r>
    </w:p>
    <w:p w:rsidR="00603135" w:rsidRDefault="005E332F" w:rsidP="002D088A">
      <w:pPr>
        <w:pStyle w:val="ListParagraph"/>
        <w:numPr>
          <w:ilvl w:val="0"/>
          <w:numId w:val="2"/>
        </w:numPr>
        <w:tabs>
          <w:tab w:val="left" w:pos="360"/>
        </w:tabs>
        <w:spacing w:before="0" w:line="269" w:lineRule="auto"/>
        <w:ind w:left="360"/>
        <w:rPr>
          <w:rFonts w:asciiTheme="minorHAnsi" w:hAnsiTheme="minorHAnsi" w:cstheme="minorHAnsi"/>
          <w:sz w:val="24"/>
          <w:szCs w:val="24"/>
          <w:lang w:val="en-GB"/>
        </w:rPr>
      </w:pPr>
      <w:r w:rsidRPr="00603135">
        <w:rPr>
          <w:rFonts w:asciiTheme="minorHAnsi" w:hAnsiTheme="minorHAnsi" w:cstheme="minorHAnsi"/>
          <w:sz w:val="24"/>
          <w:szCs w:val="24"/>
          <w:lang w:val="en-GB"/>
        </w:rPr>
        <w:t>On</w:t>
      </w:r>
      <w:r w:rsidRPr="00603135">
        <w:rPr>
          <w:rFonts w:asciiTheme="minorHAnsi" w:hAnsiTheme="minorHAnsi" w:cstheme="minorHAnsi"/>
          <w:spacing w:val="-4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the</w:t>
      </w:r>
      <w:r w:rsidRPr="00603135">
        <w:rPr>
          <w:rFonts w:asciiTheme="minorHAnsi" w:hAnsiTheme="minorHAnsi" w:cstheme="minorHAnsi"/>
          <w:spacing w:val="-4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front</w:t>
      </w:r>
      <w:r w:rsidRPr="00603135">
        <w:rPr>
          <w:rFonts w:asciiTheme="minorHAnsi" w:hAnsiTheme="minorHAnsi" w:cstheme="minorHAnsi"/>
          <w:spacing w:val="-3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page,</w:t>
      </w:r>
      <w:r w:rsidRPr="00603135">
        <w:rPr>
          <w:rFonts w:asciiTheme="minorHAnsi" w:hAnsiTheme="minorHAnsi" w:cstheme="minorHAnsi"/>
          <w:spacing w:val="-3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it</w:t>
      </w:r>
      <w:r w:rsidRPr="00603135">
        <w:rPr>
          <w:rFonts w:asciiTheme="minorHAnsi" w:hAnsiTheme="minorHAnsi" w:cstheme="minorHAnsi"/>
          <w:spacing w:val="-1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is</w:t>
      </w:r>
      <w:r w:rsidRPr="00603135">
        <w:rPr>
          <w:rFonts w:asciiTheme="minorHAnsi" w:hAnsiTheme="minorHAnsi" w:cstheme="minorHAnsi"/>
          <w:spacing w:val="-3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recommended</w:t>
      </w:r>
      <w:r w:rsidRPr="00603135">
        <w:rPr>
          <w:rFonts w:asciiTheme="minorHAnsi" w:hAnsiTheme="minorHAnsi" w:cstheme="minorHAnsi"/>
          <w:spacing w:val="-3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that</w:t>
      </w:r>
      <w:r w:rsidRPr="00603135">
        <w:rPr>
          <w:rFonts w:asciiTheme="minorHAnsi" w:hAnsiTheme="minorHAnsi" w:cstheme="minorHAnsi"/>
          <w:spacing w:val="-5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only</w:t>
      </w:r>
      <w:r w:rsidRPr="00603135">
        <w:rPr>
          <w:rFonts w:asciiTheme="minorHAnsi" w:hAnsiTheme="minorHAnsi" w:cstheme="minorHAnsi"/>
          <w:spacing w:val="-6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the</w:t>
      </w:r>
      <w:r w:rsidRPr="00603135">
        <w:rPr>
          <w:rFonts w:asciiTheme="minorHAnsi" w:hAnsiTheme="minorHAnsi" w:cstheme="minorHAnsi"/>
          <w:spacing w:val="-7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logos</w:t>
      </w:r>
      <w:r w:rsidRPr="00603135">
        <w:rPr>
          <w:rFonts w:asciiTheme="minorHAnsi" w:hAnsiTheme="minorHAnsi" w:cstheme="minorHAnsi"/>
          <w:spacing w:val="1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of</w:t>
      </w:r>
      <w:r w:rsidRPr="00603135">
        <w:rPr>
          <w:rFonts w:asciiTheme="minorHAnsi" w:hAnsiTheme="minorHAnsi" w:cstheme="minorHAnsi"/>
          <w:spacing w:val="-1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the</w:t>
      </w:r>
      <w:r w:rsidRPr="00603135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key</w:t>
      </w:r>
      <w:r w:rsidRPr="00603135">
        <w:rPr>
          <w:rFonts w:asciiTheme="minorHAnsi" w:hAnsiTheme="minorHAnsi" w:cstheme="minorHAnsi"/>
          <w:spacing w:val="-7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partners</w:t>
      </w:r>
      <w:r w:rsidRPr="00603135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involved</w:t>
      </w:r>
      <w:r w:rsidRPr="00603135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in</w:t>
      </w:r>
      <w:r w:rsidRPr="00603135">
        <w:rPr>
          <w:rFonts w:asciiTheme="minorHAnsi" w:hAnsiTheme="minorHAnsi" w:cstheme="minorHAnsi"/>
          <w:spacing w:val="-3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the</w:t>
      </w:r>
      <w:r w:rsidRPr="00603135">
        <w:rPr>
          <w:rFonts w:asciiTheme="minorHAnsi" w:hAnsiTheme="minorHAnsi" w:cstheme="minorHAnsi"/>
          <w:spacing w:val="-3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survey</w:t>
      </w:r>
      <w:r w:rsidR="00603135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be displayed.</w:t>
      </w:r>
    </w:p>
    <w:p w:rsidR="00603135" w:rsidRDefault="005E332F" w:rsidP="002D088A">
      <w:pPr>
        <w:pStyle w:val="ListParagraph"/>
        <w:numPr>
          <w:ilvl w:val="0"/>
          <w:numId w:val="2"/>
        </w:numPr>
        <w:tabs>
          <w:tab w:val="left" w:pos="360"/>
        </w:tabs>
        <w:spacing w:before="0" w:line="269" w:lineRule="auto"/>
        <w:ind w:left="360"/>
        <w:rPr>
          <w:rFonts w:asciiTheme="minorHAnsi" w:hAnsiTheme="minorHAnsi" w:cstheme="minorHAnsi"/>
          <w:sz w:val="24"/>
          <w:szCs w:val="24"/>
          <w:lang w:val="en-GB"/>
        </w:rPr>
      </w:pPr>
      <w:r w:rsidRPr="00603135">
        <w:rPr>
          <w:rFonts w:asciiTheme="minorHAnsi" w:hAnsiTheme="minorHAnsi" w:cstheme="minorHAnsi"/>
          <w:sz w:val="24"/>
          <w:szCs w:val="24"/>
          <w:lang w:val="en-GB"/>
        </w:rPr>
        <w:t>The</w:t>
      </w:r>
      <w:r w:rsidRPr="00603135">
        <w:rPr>
          <w:rFonts w:asciiTheme="minorHAnsi" w:hAnsiTheme="minorHAnsi" w:cstheme="minorHAnsi"/>
          <w:spacing w:val="-5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font</w:t>
      </w:r>
      <w:r w:rsidRPr="00603135">
        <w:rPr>
          <w:rFonts w:asciiTheme="minorHAnsi" w:hAnsiTheme="minorHAnsi" w:cstheme="minorHAnsi"/>
          <w:spacing w:val="-4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size</w:t>
      </w:r>
      <w:r w:rsidRPr="00603135">
        <w:rPr>
          <w:rFonts w:asciiTheme="minorHAnsi" w:hAnsiTheme="minorHAnsi" w:cstheme="minorHAnsi"/>
          <w:spacing w:val="-4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of</w:t>
      </w:r>
      <w:r w:rsidRPr="00603135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the</w:t>
      </w:r>
      <w:r w:rsidRPr="00603135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text</w:t>
      </w:r>
      <w:r w:rsidRPr="00603135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accompanying</w:t>
      </w:r>
      <w:r w:rsidRPr="00603135">
        <w:rPr>
          <w:rFonts w:asciiTheme="minorHAnsi" w:hAnsiTheme="minorHAnsi" w:cstheme="minorHAnsi"/>
          <w:spacing w:val="-1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the</w:t>
      </w:r>
      <w:r w:rsidRPr="00603135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logos</w:t>
      </w:r>
      <w:r w:rsidRPr="00603135">
        <w:rPr>
          <w:rFonts w:asciiTheme="minorHAnsi" w:hAnsiTheme="minorHAnsi" w:cstheme="minorHAnsi"/>
          <w:spacing w:val="-3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can</w:t>
      </w:r>
      <w:r w:rsidRPr="00603135">
        <w:rPr>
          <w:rFonts w:asciiTheme="minorHAnsi" w:hAnsiTheme="minorHAnsi" w:cstheme="minorHAnsi"/>
          <w:spacing w:val="-4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be</w:t>
      </w:r>
      <w:r w:rsidRPr="00603135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adjusted</w:t>
      </w:r>
      <w:r w:rsidRPr="00603135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according</w:t>
      </w:r>
      <w:r w:rsidRPr="00603135">
        <w:rPr>
          <w:rFonts w:asciiTheme="minorHAnsi" w:hAnsiTheme="minorHAnsi" w:cstheme="minorHAnsi"/>
          <w:spacing w:val="-5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to</w:t>
      </w:r>
      <w:r w:rsidRPr="00603135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the</w:t>
      </w:r>
      <w:r w:rsidRPr="00603135">
        <w:rPr>
          <w:rFonts w:asciiTheme="minorHAnsi" w:hAnsiTheme="minorHAnsi" w:cstheme="minorHAnsi"/>
          <w:spacing w:val="-3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number</w:t>
      </w:r>
      <w:r w:rsidRPr="00603135">
        <w:rPr>
          <w:rFonts w:asciiTheme="minorHAnsi" w:hAnsiTheme="minorHAnsi" w:cstheme="minorHAnsi"/>
          <w:spacing w:val="-3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of</w:t>
      </w:r>
      <w:r w:rsidRPr="00603135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logos displayed. The text accompanying the logos can be presented on a single</w:t>
      </w:r>
      <w:r w:rsidRPr="00603135">
        <w:rPr>
          <w:rFonts w:asciiTheme="minorHAnsi" w:hAnsiTheme="minorHAnsi" w:cstheme="minorHAnsi"/>
          <w:spacing w:val="-18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line.</w:t>
      </w:r>
    </w:p>
    <w:p w:rsidR="00603135" w:rsidRDefault="005E332F" w:rsidP="002D088A">
      <w:pPr>
        <w:pStyle w:val="ListParagraph"/>
        <w:numPr>
          <w:ilvl w:val="0"/>
          <w:numId w:val="2"/>
        </w:numPr>
        <w:tabs>
          <w:tab w:val="left" w:pos="360"/>
        </w:tabs>
        <w:spacing w:before="0" w:line="269" w:lineRule="auto"/>
        <w:ind w:left="360"/>
        <w:rPr>
          <w:rFonts w:asciiTheme="minorHAnsi" w:hAnsiTheme="minorHAnsi" w:cstheme="minorHAnsi"/>
          <w:sz w:val="24"/>
          <w:szCs w:val="24"/>
          <w:lang w:val="en-GB"/>
        </w:rPr>
      </w:pPr>
      <w:r w:rsidRPr="00603135">
        <w:rPr>
          <w:rFonts w:asciiTheme="minorHAnsi" w:hAnsiTheme="minorHAnsi" w:cstheme="minorHAnsi"/>
          <w:sz w:val="24"/>
          <w:szCs w:val="24"/>
          <w:lang w:val="en-GB"/>
        </w:rPr>
        <w:t>The photo should be country-specific. Photo credit should be provided inside the</w:t>
      </w:r>
      <w:r w:rsidRPr="00603135">
        <w:rPr>
          <w:rFonts w:asciiTheme="minorHAnsi" w:hAnsiTheme="minorHAnsi" w:cstheme="minorHAnsi"/>
          <w:spacing w:val="-25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report.</w:t>
      </w:r>
    </w:p>
    <w:p w:rsidR="00603135" w:rsidRDefault="005E332F" w:rsidP="002D088A">
      <w:pPr>
        <w:pStyle w:val="ListParagraph"/>
        <w:numPr>
          <w:ilvl w:val="0"/>
          <w:numId w:val="2"/>
        </w:numPr>
        <w:tabs>
          <w:tab w:val="left" w:pos="360"/>
        </w:tabs>
        <w:spacing w:before="0" w:line="269" w:lineRule="auto"/>
        <w:ind w:left="360"/>
        <w:rPr>
          <w:rFonts w:asciiTheme="minorHAnsi" w:hAnsiTheme="minorHAnsi" w:cstheme="minorHAnsi"/>
          <w:sz w:val="24"/>
          <w:szCs w:val="24"/>
          <w:lang w:val="en-GB"/>
        </w:rPr>
      </w:pPr>
      <w:r w:rsidRPr="00603135">
        <w:rPr>
          <w:rFonts w:asciiTheme="minorHAnsi" w:hAnsiTheme="minorHAnsi" w:cstheme="minorHAnsi"/>
          <w:sz w:val="24"/>
          <w:szCs w:val="24"/>
          <w:lang w:val="en-GB"/>
        </w:rPr>
        <w:t>Any combination of colo</w:t>
      </w:r>
      <w:r w:rsidR="002D088A">
        <w:rPr>
          <w:rFonts w:asciiTheme="minorHAnsi" w:hAnsiTheme="minorHAnsi" w:cstheme="minorHAnsi"/>
          <w:sz w:val="24"/>
          <w:szCs w:val="24"/>
          <w:lang w:val="en-GB"/>
        </w:rPr>
        <w:t>u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rs can be used for the</w:t>
      </w:r>
      <w:r w:rsidRPr="00603135">
        <w:rPr>
          <w:rFonts w:asciiTheme="minorHAnsi" w:hAnsiTheme="minorHAnsi" w:cstheme="minorHAnsi"/>
          <w:spacing w:val="-13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cover.</w:t>
      </w:r>
    </w:p>
    <w:p w:rsidR="00260BC8" w:rsidRPr="00603135" w:rsidRDefault="005E332F" w:rsidP="002D088A">
      <w:pPr>
        <w:pStyle w:val="ListParagraph"/>
        <w:numPr>
          <w:ilvl w:val="0"/>
          <w:numId w:val="2"/>
        </w:numPr>
        <w:tabs>
          <w:tab w:val="left" w:pos="360"/>
        </w:tabs>
        <w:spacing w:before="0" w:line="269" w:lineRule="auto"/>
        <w:ind w:left="360"/>
        <w:rPr>
          <w:rFonts w:asciiTheme="minorHAnsi" w:hAnsiTheme="minorHAnsi" w:cstheme="minorHAnsi"/>
          <w:sz w:val="24"/>
          <w:szCs w:val="24"/>
          <w:lang w:val="en-GB"/>
        </w:rPr>
      </w:pPr>
      <w:r w:rsidRPr="00603135">
        <w:rPr>
          <w:rFonts w:asciiTheme="minorHAnsi" w:hAnsiTheme="minorHAnsi" w:cstheme="minorHAnsi"/>
          <w:sz w:val="24"/>
          <w:szCs w:val="24"/>
          <w:lang w:val="en-GB"/>
        </w:rPr>
        <w:t>It</w:t>
      </w:r>
      <w:r w:rsidRPr="00603135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is</w:t>
      </w:r>
      <w:r w:rsidRPr="00603135">
        <w:rPr>
          <w:rFonts w:asciiTheme="minorHAnsi" w:hAnsiTheme="minorHAnsi" w:cstheme="minorHAnsi"/>
          <w:spacing w:val="-3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recommended</w:t>
      </w:r>
      <w:r w:rsidRPr="00603135">
        <w:rPr>
          <w:rFonts w:asciiTheme="minorHAnsi" w:hAnsiTheme="minorHAnsi" w:cstheme="minorHAnsi"/>
          <w:spacing w:val="-4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not</w:t>
      </w:r>
      <w:r w:rsidRPr="00603135">
        <w:rPr>
          <w:rFonts w:asciiTheme="minorHAnsi" w:hAnsiTheme="minorHAnsi" w:cstheme="minorHAnsi"/>
          <w:spacing w:val="-5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to</w:t>
      </w:r>
      <w:r w:rsidRPr="00603135">
        <w:rPr>
          <w:rFonts w:asciiTheme="minorHAnsi" w:hAnsiTheme="minorHAnsi" w:cstheme="minorHAnsi"/>
          <w:spacing w:val="-1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change</w:t>
      </w:r>
      <w:r w:rsidRPr="00603135">
        <w:rPr>
          <w:rFonts w:asciiTheme="minorHAnsi" w:hAnsiTheme="minorHAnsi" w:cstheme="minorHAnsi"/>
          <w:spacing w:val="-4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the</w:t>
      </w:r>
      <w:r w:rsidRPr="00603135">
        <w:rPr>
          <w:rFonts w:asciiTheme="minorHAnsi" w:hAnsiTheme="minorHAnsi" w:cstheme="minorHAnsi"/>
          <w:spacing w:val="-4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font</w:t>
      </w:r>
      <w:r w:rsidRPr="00603135">
        <w:rPr>
          <w:rFonts w:asciiTheme="minorHAnsi" w:hAnsiTheme="minorHAnsi" w:cstheme="minorHAnsi"/>
          <w:spacing w:val="-4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size</w:t>
      </w:r>
      <w:r w:rsidRPr="00603135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and</w:t>
      </w:r>
      <w:r w:rsidRPr="00603135">
        <w:rPr>
          <w:rFonts w:asciiTheme="minorHAnsi" w:hAnsiTheme="minorHAnsi" w:cstheme="minorHAnsi"/>
          <w:spacing w:val="-1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the</w:t>
      </w:r>
      <w:r w:rsidRPr="00603135">
        <w:rPr>
          <w:rFonts w:asciiTheme="minorHAnsi" w:hAnsiTheme="minorHAnsi" w:cstheme="minorHAnsi"/>
          <w:spacing w:val="-5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location</w:t>
      </w:r>
      <w:r w:rsidRPr="00603135">
        <w:rPr>
          <w:rFonts w:asciiTheme="minorHAnsi" w:hAnsiTheme="minorHAnsi" w:cstheme="minorHAnsi"/>
          <w:spacing w:val="-3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of</w:t>
      </w:r>
      <w:r w:rsidRPr="00603135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the</w:t>
      </w:r>
      <w:r w:rsidRPr="00603135">
        <w:rPr>
          <w:rFonts w:asciiTheme="minorHAnsi" w:hAnsiTheme="minorHAnsi" w:cstheme="minorHAnsi"/>
          <w:spacing w:val="-4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text</w:t>
      </w:r>
      <w:r w:rsidRPr="00603135">
        <w:rPr>
          <w:rFonts w:asciiTheme="minorHAnsi" w:hAnsiTheme="minorHAnsi" w:cstheme="minorHAnsi"/>
          <w:spacing w:val="-1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displayed</w:t>
      </w:r>
      <w:r w:rsidRPr="00603135">
        <w:rPr>
          <w:rFonts w:asciiTheme="minorHAnsi" w:hAnsiTheme="minorHAnsi" w:cstheme="minorHAnsi"/>
          <w:spacing w:val="-4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on</w:t>
      </w:r>
      <w:r w:rsidRPr="00603135">
        <w:rPr>
          <w:rFonts w:asciiTheme="minorHAnsi" w:hAnsiTheme="minorHAnsi" w:cstheme="minorHAnsi"/>
          <w:spacing w:val="-4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the</w:t>
      </w:r>
      <w:r w:rsidRPr="00603135">
        <w:rPr>
          <w:rFonts w:asciiTheme="minorHAnsi" w:hAnsiTheme="minorHAnsi" w:cstheme="minorHAnsi"/>
          <w:spacing w:val="-4"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template (country name, survey title, year of fieldwork as well as the sentence "</w:t>
      </w:r>
      <w:r w:rsidR="002D088A">
        <w:rPr>
          <w:rFonts w:asciiTheme="minorHAnsi" w:hAnsiTheme="minorHAnsi" w:cstheme="minorHAnsi"/>
          <w:sz w:val="24"/>
          <w:szCs w:val="24"/>
          <w:lang w:val="en-GB"/>
        </w:rPr>
        <w:t>Generating evidence to deliver for children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"</w:t>
      </w:r>
      <w:r w:rsidR="002D088A">
        <w:rPr>
          <w:rFonts w:asciiTheme="minorHAnsi" w:hAnsiTheme="minorHAnsi" w:cstheme="minorHAnsi"/>
          <w:sz w:val="24"/>
          <w:szCs w:val="24"/>
          <w:lang w:val="en-GB"/>
        </w:rPr>
        <w:t xml:space="preserve"> – see change in first paragraph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 xml:space="preserve">) as these are </w:t>
      </w:r>
      <w:r w:rsidRPr="00603135">
        <w:rPr>
          <w:rFonts w:asciiTheme="minorHAnsi" w:hAnsiTheme="minorHAnsi" w:cstheme="minorHAnsi"/>
          <w:b/>
          <w:sz w:val="24"/>
          <w:szCs w:val="24"/>
          <w:u w:val="thick"/>
          <w:lang w:val="en-GB"/>
        </w:rPr>
        <w:t>key standard</w:t>
      </w:r>
      <w:r w:rsidRPr="00603135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Pr="00603135">
        <w:rPr>
          <w:rFonts w:asciiTheme="minorHAnsi" w:hAnsiTheme="minorHAnsi" w:cstheme="minorHAnsi"/>
          <w:sz w:val="24"/>
          <w:szCs w:val="24"/>
          <w:lang w:val="en-GB"/>
        </w:rPr>
        <w:t>elements of the cover layout (front, back and spine).</w:t>
      </w:r>
    </w:p>
    <w:sectPr w:rsidR="00260BC8" w:rsidRPr="00603135">
      <w:type w:val="continuous"/>
      <w:pgSz w:w="11910" w:h="16840"/>
      <w:pgMar w:top="14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797D"/>
    <w:multiLevelType w:val="hybridMultilevel"/>
    <w:tmpl w:val="3A50882A"/>
    <w:lvl w:ilvl="0" w:tplc="F536D98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62E6BDA"/>
    <w:multiLevelType w:val="hybridMultilevel"/>
    <w:tmpl w:val="B9E626EA"/>
    <w:lvl w:ilvl="0" w:tplc="45C652B2">
      <w:start w:val="1"/>
      <w:numFmt w:val="decimal"/>
      <w:lvlText w:val="%1."/>
      <w:lvlJc w:val="left"/>
      <w:pPr>
        <w:ind w:left="100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DBA26B86">
      <w:numFmt w:val="bullet"/>
      <w:lvlText w:val="•"/>
      <w:lvlJc w:val="left"/>
      <w:pPr>
        <w:ind w:left="1010" w:hanging="221"/>
      </w:pPr>
      <w:rPr>
        <w:rFonts w:hint="default"/>
      </w:rPr>
    </w:lvl>
    <w:lvl w:ilvl="2" w:tplc="90BAD4A4">
      <w:numFmt w:val="bullet"/>
      <w:lvlText w:val="•"/>
      <w:lvlJc w:val="left"/>
      <w:pPr>
        <w:ind w:left="1921" w:hanging="221"/>
      </w:pPr>
      <w:rPr>
        <w:rFonts w:hint="default"/>
      </w:rPr>
    </w:lvl>
    <w:lvl w:ilvl="3" w:tplc="3B186356">
      <w:numFmt w:val="bullet"/>
      <w:lvlText w:val="•"/>
      <w:lvlJc w:val="left"/>
      <w:pPr>
        <w:ind w:left="2831" w:hanging="221"/>
      </w:pPr>
      <w:rPr>
        <w:rFonts w:hint="default"/>
      </w:rPr>
    </w:lvl>
    <w:lvl w:ilvl="4" w:tplc="4664B6DE">
      <w:numFmt w:val="bullet"/>
      <w:lvlText w:val="•"/>
      <w:lvlJc w:val="left"/>
      <w:pPr>
        <w:ind w:left="3742" w:hanging="221"/>
      </w:pPr>
      <w:rPr>
        <w:rFonts w:hint="default"/>
      </w:rPr>
    </w:lvl>
    <w:lvl w:ilvl="5" w:tplc="DF82414A">
      <w:numFmt w:val="bullet"/>
      <w:lvlText w:val="•"/>
      <w:lvlJc w:val="left"/>
      <w:pPr>
        <w:ind w:left="4653" w:hanging="221"/>
      </w:pPr>
      <w:rPr>
        <w:rFonts w:hint="default"/>
      </w:rPr>
    </w:lvl>
    <w:lvl w:ilvl="6" w:tplc="3E8AC680">
      <w:numFmt w:val="bullet"/>
      <w:lvlText w:val="•"/>
      <w:lvlJc w:val="left"/>
      <w:pPr>
        <w:ind w:left="5563" w:hanging="221"/>
      </w:pPr>
      <w:rPr>
        <w:rFonts w:hint="default"/>
      </w:rPr>
    </w:lvl>
    <w:lvl w:ilvl="7" w:tplc="CC927F0A">
      <w:numFmt w:val="bullet"/>
      <w:lvlText w:val="•"/>
      <w:lvlJc w:val="left"/>
      <w:pPr>
        <w:ind w:left="6474" w:hanging="221"/>
      </w:pPr>
      <w:rPr>
        <w:rFonts w:hint="default"/>
      </w:rPr>
    </w:lvl>
    <w:lvl w:ilvl="8" w:tplc="1F0C878E">
      <w:numFmt w:val="bullet"/>
      <w:lvlText w:val="•"/>
      <w:lvlJc w:val="left"/>
      <w:pPr>
        <w:ind w:left="7385" w:hanging="2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C8"/>
    <w:rsid w:val="00260BC8"/>
    <w:rsid w:val="00284A59"/>
    <w:rsid w:val="002D088A"/>
    <w:rsid w:val="005E332F"/>
    <w:rsid w:val="00603135"/>
    <w:rsid w:val="006A4D58"/>
    <w:rsid w:val="00B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853C3"/>
  <w15:docId w15:val="{500A45E2-11E8-4850-94AC-21EE3302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</dc:creator>
  <cp:lastModifiedBy>Bo Robert Beshanski-Pedersen</cp:lastModifiedBy>
  <cp:revision>3</cp:revision>
  <dcterms:created xsi:type="dcterms:W3CDTF">2018-05-13T17:52:00Z</dcterms:created>
  <dcterms:modified xsi:type="dcterms:W3CDTF">2018-09-06T13:44:00Z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2018-05-12T00:00:00Z</vt:filetime>
  </property>
</Properties>
</file>