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bottom w:val="single" w:sz="4" w:space="0" w:color="auto"/>
        </w:tblBorders>
        <w:tblLook w:val="04A0" w:firstRow="1" w:lastRow="0" w:firstColumn="1" w:lastColumn="0" w:noHBand="0" w:noVBand="1"/>
      </w:tblPr>
      <w:tblGrid>
        <w:gridCol w:w="4593"/>
        <w:gridCol w:w="4541"/>
      </w:tblGrid>
      <w:tr w:rsidR="00666334" w:rsidRPr="0017033C" w:rsidTr="003D42B0">
        <w:trPr>
          <w:trHeight w:val="1070"/>
        </w:trPr>
        <w:tc>
          <w:tcPr>
            <w:tcW w:w="4621" w:type="dxa"/>
            <w:shd w:val="clear" w:color="auto" w:fill="auto"/>
            <w:vAlign w:val="center"/>
          </w:tcPr>
          <w:p w:rsidR="00666334" w:rsidRPr="0017033C" w:rsidRDefault="00666334" w:rsidP="00E95780">
            <w:pPr>
              <w:jc w:val="both"/>
              <w:rPr>
                <w:rFonts w:ascii="Calibri" w:hAnsi="Calibri"/>
              </w:rPr>
            </w:pPr>
            <w:r>
              <w:rPr>
                <w:rFonts w:ascii="Calibri" w:hAnsi="Calibri"/>
                <w:noProof/>
                <w:sz w:val="28"/>
                <w:lang w:val="en-US"/>
              </w:rPr>
              <w:drawing>
                <wp:inline distT="0" distB="0" distL="0" distR="0" wp14:anchorId="24CF1AE4" wp14:editId="38475626">
                  <wp:extent cx="2392045" cy="574040"/>
                  <wp:effectExtent l="0" t="0" r="825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r w:rsidR="00E95780">
              <w:rPr>
                <w:rFonts w:ascii="Calibri" w:hAnsi="Calibri"/>
              </w:rPr>
              <w:t xml:space="preserve">       </w:t>
            </w:r>
            <w:r w:rsidR="00183730">
              <w:rPr>
                <w:rFonts w:ascii="Calibri" w:hAnsi="Calibri"/>
              </w:rPr>
              <w:t xml:space="preserve">             </w:t>
            </w:r>
            <w:bookmarkStart w:id="0" w:name="_GoBack"/>
            <w:bookmarkEnd w:id="0"/>
            <w:r w:rsidR="00E95780">
              <w:rPr>
                <w:rFonts w:ascii="Calibri" w:hAnsi="Calibri"/>
              </w:rPr>
              <w:t xml:space="preserve">                           </w:t>
            </w:r>
          </w:p>
        </w:tc>
        <w:tc>
          <w:tcPr>
            <w:tcW w:w="4621" w:type="dxa"/>
            <w:shd w:val="clear" w:color="auto" w:fill="auto"/>
            <w:vAlign w:val="center"/>
          </w:tcPr>
          <w:p w:rsidR="00666334" w:rsidRPr="0017033C" w:rsidRDefault="00666334" w:rsidP="00E95780">
            <w:pPr>
              <w:jc w:val="both"/>
              <w:rPr>
                <w:rFonts w:ascii="Calibri" w:hAnsi="Calibri"/>
              </w:rPr>
            </w:pPr>
            <w:r>
              <w:rPr>
                <w:rFonts w:ascii="Calibri" w:hAnsi="Calibri"/>
                <w:noProof/>
                <w:lang w:val="en-US"/>
              </w:rPr>
              <w:drawing>
                <wp:anchor distT="0" distB="0" distL="114300" distR="114300" simplePos="0" relativeHeight="251658240" behindDoc="1" locked="0" layoutInCell="1" allowOverlap="1">
                  <wp:simplePos x="0" y="0"/>
                  <wp:positionH relativeFrom="column">
                    <wp:posOffset>-523240</wp:posOffset>
                  </wp:positionH>
                  <wp:positionV relativeFrom="paragraph">
                    <wp:posOffset>-66675</wp:posOffset>
                  </wp:positionV>
                  <wp:extent cx="1647825" cy="351155"/>
                  <wp:effectExtent l="0" t="0" r="9525" b="0"/>
                  <wp:wrapTight wrapText="bothSides">
                    <wp:wrapPolygon edited="0">
                      <wp:start x="5244" y="0"/>
                      <wp:lineTo x="0" y="8203"/>
                      <wp:lineTo x="0" y="19920"/>
                      <wp:lineTo x="8990" y="19920"/>
                      <wp:lineTo x="21475" y="19920"/>
                      <wp:lineTo x="21475" y="0"/>
                      <wp:lineTo x="8990" y="0"/>
                      <wp:lineTo x="5244" y="0"/>
                    </wp:wrapPolygon>
                  </wp:wrapTight>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351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66334" w:rsidRPr="00D553AF" w:rsidRDefault="00666334" w:rsidP="00E95780">
      <w:pPr>
        <w:shd w:val="clear" w:color="auto" w:fill="FFFFFF"/>
        <w:autoSpaceDE w:val="0"/>
        <w:autoSpaceDN w:val="0"/>
        <w:adjustRightInd w:val="0"/>
        <w:spacing w:before="100" w:beforeAutospacing="1" w:after="100" w:afterAutospacing="1"/>
        <w:jc w:val="center"/>
        <w:rPr>
          <w:rFonts w:ascii="Calibri" w:hAnsi="Calibri" w:cs="Arial,Bold"/>
          <w:b/>
          <w:sz w:val="28"/>
          <w:lang w:bidi="th-TH"/>
        </w:rPr>
      </w:pPr>
      <w:r w:rsidRPr="00D553AF">
        <w:rPr>
          <w:rFonts w:ascii="Calibri" w:hAnsi="Calibri" w:cs="Arial,Bold"/>
          <w:b/>
          <w:sz w:val="28"/>
          <w:lang w:bidi="th-TH"/>
        </w:rPr>
        <w:t>Multiple Indicator Cluster Survey (MICS)</w:t>
      </w:r>
    </w:p>
    <w:p w:rsidR="00666334" w:rsidRPr="00666334" w:rsidRDefault="00666334" w:rsidP="00E95780">
      <w:pPr>
        <w:shd w:val="clear" w:color="auto" w:fill="FFFFFF"/>
        <w:autoSpaceDE w:val="0"/>
        <w:autoSpaceDN w:val="0"/>
        <w:adjustRightInd w:val="0"/>
        <w:spacing w:before="100" w:beforeAutospacing="1" w:after="100" w:afterAutospacing="1"/>
        <w:jc w:val="center"/>
        <w:rPr>
          <w:rFonts w:ascii="Calibri" w:hAnsi="Calibri" w:cs="Arial,Bold"/>
          <w:sz w:val="28"/>
          <w:lang w:val="fr-FR" w:bidi="th-TH"/>
        </w:rPr>
      </w:pPr>
      <w:r w:rsidRPr="00666334">
        <w:rPr>
          <w:rFonts w:ascii="Calibri" w:hAnsi="Calibri" w:cs="Arial,Bold"/>
          <w:sz w:val="28"/>
          <w:lang w:val="fr-FR" w:bidi="th-TH"/>
        </w:rPr>
        <w:t>Termes de Référence</w:t>
      </w:r>
    </w:p>
    <w:p w:rsidR="00666334" w:rsidRPr="00666334" w:rsidRDefault="00666334" w:rsidP="00E95780">
      <w:pPr>
        <w:shd w:val="clear" w:color="auto" w:fill="FFFFFF"/>
        <w:autoSpaceDE w:val="0"/>
        <w:autoSpaceDN w:val="0"/>
        <w:adjustRightInd w:val="0"/>
        <w:spacing w:before="100" w:beforeAutospacing="1" w:after="100" w:afterAutospacing="1"/>
        <w:jc w:val="center"/>
        <w:rPr>
          <w:rFonts w:ascii="Calibri" w:hAnsi="Calibri" w:cs="Arial,Bold"/>
          <w:b/>
          <w:bCs/>
          <w:sz w:val="28"/>
          <w:lang w:val="fr-FR" w:bidi="th-TH"/>
        </w:rPr>
      </w:pPr>
      <w:r w:rsidRPr="00666334">
        <w:rPr>
          <w:rFonts w:ascii="Calibri" w:hAnsi="Calibri" w:cs="Arial,Bold"/>
          <w:b/>
          <w:bCs/>
          <w:sz w:val="28"/>
          <w:lang w:val="fr-FR" w:bidi="th-TH"/>
        </w:rPr>
        <w:t>Consultant UNICEF MICS</w:t>
      </w:r>
      <w:r>
        <w:rPr>
          <w:rFonts w:ascii="Calibri" w:hAnsi="Calibri" w:cs="Arial,Bold"/>
          <w:b/>
          <w:bCs/>
          <w:sz w:val="28"/>
          <w:lang w:val="fr-FR" w:bidi="th-TH"/>
        </w:rPr>
        <w:t xml:space="preserve"> (UMC)</w:t>
      </w:r>
    </w:p>
    <w:p w:rsidR="00666334" w:rsidRPr="00666334" w:rsidRDefault="00666334" w:rsidP="00E95780">
      <w:pPr>
        <w:shd w:val="clear" w:color="auto" w:fill="FFFFFF"/>
        <w:autoSpaceDE w:val="0"/>
        <w:autoSpaceDN w:val="0"/>
        <w:adjustRightInd w:val="0"/>
        <w:spacing w:before="100" w:beforeAutospacing="1" w:after="100" w:afterAutospacing="1"/>
        <w:jc w:val="both"/>
        <w:rPr>
          <w:rFonts w:ascii="Calibri" w:hAnsi="Calibri" w:cs="Arial,Bold"/>
          <w:b/>
          <w:bCs/>
          <w:lang w:val="fr-FR" w:bidi="th-TH"/>
        </w:rPr>
      </w:pPr>
    </w:p>
    <w:p w:rsidR="0044081D" w:rsidRPr="00E95780" w:rsidRDefault="0044081D" w:rsidP="00E95780">
      <w:pPr>
        <w:pBdr>
          <w:bottom w:val="single" w:sz="6" w:space="1" w:color="auto"/>
        </w:pBdr>
        <w:shd w:val="clear" w:color="auto" w:fill="FFFFFF" w:themeFill="background1"/>
        <w:spacing w:after="0" w:line="240" w:lineRule="auto"/>
        <w:jc w:val="both"/>
        <w:rPr>
          <w:rFonts w:ascii="Book Antiqua" w:eastAsia="Times New Roman" w:hAnsi="Book Antiqua" w:cs="Arial"/>
          <w:b/>
          <w:vanish/>
          <w:highlight w:val="lightGray"/>
          <w:lang w:val="en-US"/>
        </w:rPr>
      </w:pPr>
      <w:r w:rsidRPr="00E95780">
        <w:rPr>
          <w:rFonts w:ascii="Book Antiqua" w:eastAsia="Times New Roman" w:hAnsi="Book Antiqua" w:cs="Arial"/>
          <w:b/>
          <w:vanish/>
          <w:highlight w:val="lightGray"/>
          <w:lang w:val="en-US"/>
        </w:rPr>
        <w:t>Top of Form</w:t>
      </w:r>
    </w:p>
    <w:p w:rsidR="00666334" w:rsidRPr="006761FE"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E95780">
        <w:rPr>
          <w:rFonts w:ascii="Book Antiqua" w:eastAsia="Times New Roman" w:hAnsi="Book Antiqua" w:cs="Arial"/>
          <w:b/>
          <w:color w:val="333333"/>
          <w:highlight w:val="lightGray"/>
          <w:lang w:val="fr-FR"/>
        </w:rPr>
        <w:t>Contexte</w:t>
      </w:r>
      <w:r w:rsidRPr="00E95780">
        <w:rPr>
          <w:rFonts w:ascii="Book Antiqua" w:eastAsia="Times New Roman" w:hAnsi="Book Antiqua" w:cs="Arial"/>
          <w:b/>
          <w:color w:val="333333"/>
          <w:lang w:val="fr-FR"/>
        </w:rPr>
        <w:br/>
      </w:r>
      <w:r w:rsidRPr="006761FE">
        <w:rPr>
          <w:rFonts w:ascii="Book Antiqua" w:eastAsia="Times New Roman" w:hAnsi="Book Antiqua" w:cs="Arial"/>
          <w:color w:val="333333"/>
          <w:lang w:val="fr-FR"/>
        </w:rPr>
        <w:t>MICS permet aux pays de produire des estimations statistiquement fiables et comparables au niveau international pour une gamme d'indicateurs dans les domaines de la santé, l'éducation, la protection de l'enfance, de l'eau et de l'assainissement et du VIH/sida. Dans de nombreux pays, les enquêtes MICS sont parmi les plus importantes sources de données utilisées sur la situation des enfants et des femmes pour l'analyse de la situation, les décisions politiques et les interventions du programme ainsi que pour influencer et informer  l'opinion publique dans ce domaine.</w:t>
      </w:r>
    </w:p>
    <w:p w:rsidR="00666334" w:rsidRPr="006761FE"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r>
      <w:r w:rsidR="009A207D" w:rsidRPr="006761FE">
        <w:rPr>
          <w:rFonts w:ascii="Book Antiqua" w:eastAsia="Times New Roman" w:hAnsi="Book Antiqua" w:cs="Arial"/>
          <w:lang w:val="fr-FR"/>
        </w:rPr>
        <w:t>Les</w:t>
      </w:r>
      <w:r w:rsidRPr="006761FE">
        <w:rPr>
          <w:rFonts w:ascii="Book Antiqua" w:eastAsia="Times New Roman" w:hAnsi="Book Antiqua" w:cs="Arial"/>
          <w:lang w:val="fr-FR"/>
        </w:rPr>
        <w:t xml:space="preserve"> MICS sont généralement </w:t>
      </w:r>
      <w:r w:rsidR="009A207D" w:rsidRPr="006761FE">
        <w:rPr>
          <w:rFonts w:ascii="Book Antiqua" w:eastAsia="Times New Roman" w:hAnsi="Book Antiqua" w:cs="Arial"/>
          <w:lang w:val="fr-FR"/>
        </w:rPr>
        <w:t xml:space="preserve">mise en œuvre </w:t>
      </w:r>
      <w:r w:rsidRPr="006761FE">
        <w:rPr>
          <w:rFonts w:ascii="Book Antiqua" w:eastAsia="Times New Roman" w:hAnsi="Book Antiqua" w:cs="Arial"/>
          <w:lang w:val="fr-FR"/>
        </w:rPr>
        <w:t>par des organisations gouvernementales</w:t>
      </w:r>
      <w:r w:rsidR="009A207D" w:rsidRPr="006761FE">
        <w:rPr>
          <w:rFonts w:ascii="Book Antiqua" w:eastAsia="Times New Roman" w:hAnsi="Book Antiqua" w:cs="Arial"/>
          <w:lang w:val="fr-FR"/>
        </w:rPr>
        <w:t xml:space="preserve"> (les agences de statistiques nationales dans la plupart du temps)</w:t>
      </w:r>
      <w:r w:rsidRPr="006761FE">
        <w:rPr>
          <w:rFonts w:ascii="Book Antiqua" w:eastAsia="Times New Roman" w:hAnsi="Book Antiqua" w:cs="Arial"/>
          <w:lang w:val="fr-FR"/>
        </w:rPr>
        <w:t>, avec le soutien et l'assistance technique de l'UNICEF. L'ensemble du processus d</w:t>
      </w:r>
      <w:r w:rsidR="009A207D" w:rsidRPr="006761FE">
        <w:rPr>
          <w:rFonts w:ascii="Book Antiqua" w:eastAsia="Times New Roman" w:hAnsi="Book Antiqua" w:cs="Arial"/>
          <w:lang w:val="fr-FR"/>
        </w:rPr>
        <w:t xml:space="preserve">’une </w:t>
      </w:r>
      <w:r w:rsidRPr="006761FE">
        <w:rPr>
          <w:rFonts w:ascii="Book Antiqua" w:eastAsia="Times New Roman" w:hAnsi="Book Antiqua" w:cs="Arial"/>
          <w:lang w:val="fr-FR"/>
        </w:rPr>
        <w:t xml:space="preserve">MICS peut durer </w:t>
      </w:r>
      <w:r w:rsidR="009A207D" w:rsidRPr="006761FE">
        <w:rPr>
          <w:rFonts w:ascii="Book Antiqua" w:eastAsia="Times New Roman" w:hAnsi="Book Antiqua" w:cs="Arial"/>
          <w:lang w:val="fr-FR"/>
        </w:rPr>
        <w:t xml:space="preserve">de </w:t>
      </w:r>
      <w:r w:rsidRPr="006761FE">
        <w:rPr>
          <w:rFonts w:ascii="Book Antiqua" w:eastAsia="Times New Roman" w:hAnsi="Book Antiqua" w:cs="Arial"/>
          <w:lang w:val="fr-FR"/>
        </w:rPr>
        <w:t>12 à 14 mois</w:t>
      </w:r>
      <w:r w:rsidR="009A207D" w:rsidRPr="006761FE">
        <w:rPr>
          <w:rFonts w:ascii="Book Antiqua" w:eastAsia="Times New Roman" w:hAnsi="Book Antiqua" w:cs="Arial"/>
          <w:lang w:val="fr-FR"/>
        </w:rPr>
        <w:t xml:space="preserve"> et pendant ce temps, </w:t>
      </w:r>
      <w:r w:rsidRPr="006761FE">
        <w:rPr>
          <w:rFonts w:ascii="Book Antiqua" w:eastAsia="Times New Roman" w:hAnsi="Book Antiqua" w:cs="Arial"/>
          <w:lang w:val="fr-FR"/>
        </w:rPr>
        <w:t xml:space="preserve">l'UNICEF travaille en étroite collaboration avec l'agence d'exécution pour s'assurer que les lignes directrices </w:t>
      </w:r>
      <w:r w:rsidR="009A207D" w:rsidRPr="006761FE">
        <w:rPr>
          <w:rFonts w:ascii="Book Antiqua" w:eastAsia="Times New Roman" w:hAnsi="Book Antiqua" w:cs="Arial"/>
          <w:color w:val="333333"/>
          <w:lang w:val="fr-FR"/>
        </w:rPr>
        <w:t xml:space="preserve">de MICS ainsi que </w:t>
      </w:r>
      <w:r w:rsidRPr="006761FE">
        <w:rPr>
          <w:rFonts w:ascii="Book Antiqua" w:eastAsia="Times New Roman" w:hAnsi="Book Antiqua" w:cs="Arial"/>
          <w:color w:val="333333"/>
          <w:lang w:val="fr-FR"/>
        </w:rPr>
        <w:t xml:space="preserve">les normes internationales </w:t>
      </w:r>
      <w:r w:rsidR="009A207D" w:rsidRPr="006761FE">
        <w:rPr>
          <w:rFonts w:ascii="Book Antiqua" w:eastAsia="Times New Roman" w:hAnsi="Book Antiqua" w:cs="Arial"/>
          <w:color w:val="333333"/>
          <w:lang w:val="fr-FR"/>
        </w:rPr>
        <w:t xml:space="preserve">en matière d’enquête auprès des ménages </w:t>
      </w:r>
      <w:r w:rsidRPr="006761FE">
        <w:rPr>
          <w:rFonts w:ascii="Book Antiqua" w:eastAsia="Times New Roman" w:hAnsi="Book Antiqua" w:cs="Arial"/>
          <w:color w:val="333333"/>
          <w:lang w:val="fr-FR"/>
        </w:rPr>
        <w:t>soient respectées à toutes les étapes.</w:t>
      </w:r>
    </w:p>
    <w:p w:rsidR="00666334" w:rsidRPr="006761FE"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r>
      <w:r w:rsidR="009A207D" w:rsidRPr="006761FE">
        <w:rPr>
          <w:rFonts w:ascii="Book Antiqua" w:eastAsia="Times New Roman" w:hAnsi="Book Antiqua" w:cs="Arial"/>
          <w:i/>
          <w:color w:val="FF0000"/>
          <w:lang w:val="fr-FR"/>
        </w:rPr>
        <w:t>[Pays]</w:t>
      </w:r>
      <w:r w:rsidRPr="006761FE">
        <w:rPr>
          <w:rFonts w:ascii="Book Antiqua" w:eastAsia="Times New Roman" w:hAnsi="Book Antiqua" w:cs="Arial"/>
          <w:color w:val="333333"/>
          <w:lang w:val="fr-FR"/>
        </w:rPr>
        <w:t xml:space="preserve"> mènera une enquête MICS en </w:t>
      </w:r>
      <w:r w:rsidR="00D62504" w:rsidRPr="006761FE">
        <w:rPr>
          <w:rFonts w:ascii="Book Antiqua" w:eastAsia="Times New Roman" w:hAnsi="Book Antiqua" w:cs="Arial"/>
          <w:i/>
          <w:color w:val="FF0000"/>
          <w:lang w:val="fr-FR"/>
        </w:rPr>
        <w:t>[</w:t>
      </w:r>
      <w:r w:rsidRPr="006761FE">
        <w:rPr>
          <w:rFonts w:ascii="Book Antiqua" w:eastAsia="Times New Roman" w:hAnsi="Book Antiqua" w:cs="Arial"/>
          <w:i/>
          <w:color w:val="FF0000"/>
          <w:lang w:val="fr-FR"/>
        </w:rPr>
        <w:t>année</w:t>
      </w:r>
      <w:r w:rsidR="00D62504" w:rsidRPr="006761FE">
        <w:rPr>
          <w:rFonts w:ascii="Book Antiqua" w:eastAsia="Times New Roman" w:hAnsi="Book Antiqua" w:cs="Arial"/>
          <w:i/>
          <w:color w:val="FF0000"/>
          <w:lang w:val="fr-FR"/>
        </w:rPr>
        <w:t>]</w:t>
      </w:r>
      <w:r w:rsidRPr="006761FE">
        <w:rPr>
          <w:rFonts w:ascii="Book Antiqua" w:eastAsia="Times New Roman" w:hAnsi="Book Antiqua" w:cs="Arial"/>
          <w:i/>
          <w:color w:val="FF0000"/>
          <w:lang w:val="fr-FR"/>
        </w:rPr>
        <w:t>.</w:t>
      </w:r>
      <w:r w:rsidRPr="006761FE">
        <w:rPr>
          <w:rFonts w:ascii="Book Antiqua" w:eastAsia="Times New Roman" w:hAnsi="Book Antiqua" w:cs="Arial"/>
          <w:color w:val="FF0000"/>
          <w:lang w:val="fr-FR"/>
        </w:rPr>
        <w:t xml:space="preserve"> </w:t>
      </w:r>
      <w:r w:rsidRPr="006761FE">
        <w:rPr>
          <w:rFonts w:ascii="Book Antiqua" w:eastAsia="Times New Roman" w:hAnsi="Book Antiqua" w:cs="Arial"/>
          <w:color w:val="333333"/>
          <w:lang w:val="fr-FR"/>
        </w:rPr>
        <w:t xml:space="preserve">Afin de s'assurer que la mise en œuvre de l'enquête MICS se déroule bien, les délais </w:t>
      </w:r>
      <w:r w:rsidR="00FB4AAA" w:rsidRPr="006761FE">
        <w:rPr>
          <w:rFonts w:ascii="Book Antiqua" w:eastAsia="Times New Roman" w:hAnsi="Book Antiqua" w:cs="Arial"/>
          <w:color w:val="333333"/>
          <w:lang w:val="fr-FR"/>
        </w:rPr>
        <w:t xml:space="preserve">tenus </w:t>
      </w:r>
      <w:r w:rsidRPr="006761FE">
        <w:rPr>
          <w:rFonts w:ascii="Book Antiqua" w:eastAsia="Times New Roman" w:hAnsi="Book Antiqua" w:cs="Arial"/>
          <w:color w:val="333333"/>
          <w:lang w:val="fr-FR"/>
        </w:rPr>
        <w:t xml:space="preserve"> et que </w:t>
      </w:r>
      <w:r w:rsidR="006761FE" w:rsidRPr="006761FE">
        <w:rPr>
          <w:rFonts w:ascii="Book Antiqua" w:eastAsia="Times New Roman" w:hAnsi="Book Antiqua" w:cs="Arial"/>
          <w:i/>
          <w:color w:val="FF0000"/>
          <w:lang w:val="fr-FR"/>
        </w:rPr>
        <w:t>[</w:t>
      </w:r>
      <w:r w:rsidRPr="006761FE">
        <w:rPr>
          <w:rFonts w:ascii="Book Antiqua" w:eastAsia="Times New Roman" w:hAnsi="Book Antiqua" w:cs="Arial"/>
          <w:i/>
          <w:color w:val="FF0000"/>
          <w:lang w:val="fr-FR"/>
        </w:rPr>
        <w:t>agence d'exécution</w:t>
      </w:r>
      <w:r w:rsidR="006761FE" w:rsidRPr="006761FE">
        <w:rPr>
          <w:rFonts w:ascii="Book Antiqua" w:eastAsia="Times New Roman" w:hAnsi="Book Antiqua" w:cs="Arial"/>
          <w:i/>
          <w:color w:val="FF0000"/>
          <w:lang w:val="fr-FR"/>
        </w:rPr>
        <w:t>]</w:t>
      </w:r>
      <w:r w:rsidRPr="006761FE">
        <w:rPr>
          <w:rFonts w:ascii="Book Antiqua" w:eastAsia="Times New Roman" w:hAnsi="Book Antiqua" w:cs="Arial"/>
          <w:color w:val="FF0000"/>
          <w:lang w:val="fr-FR"/>
        </w:rPr>
        <w:t xml:space="preserve"> </w:t>
      </w:r>
      <w:r w:rsidRPr="006761FE">
        <w:rPr>
          <w:rFonts w:ascii="Book Antiqua" w:eastAsia="Times New Roman" w:hAnsi="Book Antiqua" w:cs="Arial"/>
          <w:color w:val="333333"/>
          <w:lang w:val="fr-FR"/>
        </w:rPr>
        <w:t xml:space="preserve">reçoit l'assistance technique nécessaire pour produire des données statistiquement valables et fiables, le Bureau </w:t>
      </w:r>
      <w:r w:rsidR="00FB4AAA" w:rsidRPr="006761FE">
        <w:rPr>
          <w:rFonts w:ascii="Book Antiqua" w:eastAsia="Times New Roman" w:hAnsi="Book Antiqua" w:cs="Arial"/>
          <w:color w:val="333333"/>
          <w:lang w:val="fr-FR"/>
        </w:rPr>
        <w:t xml:space="preserve">UNICEF de </w:t>
      </w:r>
      <w:r w:rsidR="00FB4AAA" w:rsidRPr="006761FE">
        <w:rPr>
          <w:rFonts w:ascii="Book Antiqua" w:eastAsia="Times New Roman" w:hAnsi="Book Antiqua" w:cs="Arial"/>
          <w:i/>
          <w:color w:val="FF0000"/>
          <w:lang w:val="fr-FR"/>
        </w:rPr>
        <w:t xml:space="preserve">[Pays] </w:t>
      </w:r>
      <w:r w:rsidRPr="006761FE">
        <w:rPr>
          <w:rFonts w:ascii="Book Antiqua" w:eastAsia="Times New Roman" w:hAnsi="Book Antiqua" w:cs="Arial"/>
          <w:color w:val="333333"/>
          <w:lang w:val="fr-FR"/>
        </w:rPr>
        <w:t xml:space="preserve"> embauchera un consultant à temps plein pour superviser</w:t>
      </w:r>
      <w:r w:rsidR="00666334" w:rsidRPr="006761FE">
        <w:rPr>
          <w:rFonts w:ascii="Book Antiqua" w:eastAsia="Times New Roman" w:hAnsi="Book Antiqua" w:cs="Arial"/>
          <w:color w:val="333333"/>
          <w:lang w:val="fr-FR"/>
        </w:rPr>
        <w:t xml:space="preserve"> l'</w:t>
      </w:r>
      <w:r w:rsidR="00FB4AAA" w:rsidRPr="006761FE">
        <w:rPr>
          <w:rFonts w:ascii="Book Antiqua" w:eastAsia="Times New Roman" w:hAnsi="Book Antiqua" w:cs="Arial"/>
          <w:color w:val="333333"/>
          <w:lang w:val="fr-FR"/>
        </w:rPr>
        <w:t xml:space="preserve">ensemble du </w:t>
      </w:r>
      <w:r w:rsidRPr="006761FE">
        <w:rPr>
          <w:rFonts w:ascii="Book Antiqua" w:eastAsia="Times New Roman" w:hAnsi="Book Antiqua" w:cs="Arial"/>
          <w:color w:val="333333"/>
          <w:lang w:val="fr-FR"/>
        </w:rPr>
        <w:t>processus</w:t>
      </w:r>
      <w:r w:rsidR="00FB4AAA" w:rsidRPr="006761FE">
        <w:rPr>
          <w:rFonts w:ascii="Book Antiqua" w:eastAsia="Times New Roman" w:hAnsi="Book Antiqua" w:cs="Arial"/>
          <w:color w:val="333333"/>
          <w:lang w:val="fr-FR"/>
        </w:rPr>
        <w:t xml:space="preserve"> de MICS</w:t>
      </w:r>
      <w:r w:rsidRPr="006761FE">
        <w:rPr>
          <w:rFonts w:ascii="Book Antiqua" w:eastAsia="Times New Roman" w:hAnsi="Book Antiqua" w:cs="Arial"/>
          <w:color w:val="333333"/>
          <w:lang w:val="fr-FR"/>
        </w:rPr>
        <w:t>.</w:t>
      </w:r>
    </w:p>
    <w:p w:rsidR="00FB4AAA" w:rsidRPr="006761FE" w:rsidRDefault="0044081D" w:rsidP="00E95780">
      <w:pPr>
        <w:shd w:val="clear" w:color="auto" w:fill="FFFFFF" w:themeFill="background1"/>
        <w:spacing w:after="0" w:line="240" w:lineRule="auto"/>
        <w:jc w:val="both"/>
        <w:textAlignment w:val="top"/>
        <w:rPr>
          <w:rFonts w:ascii="Book Antiqua" w:eastAsia="Times New Roman" w:hAnsi="Book Antiqua" w:cs="Arial"/>
          <w:b/>
          <w:color w:val="333333"/>
          <w:lang w:val="fr-FR"/>
        </w:rPr>
      </w:pPr>
      <w:r w:rsidRPr="006761FE">
        <w:rPr>
          <w:rFonts w:ascii="Book Antiqua" w:eastAsia="Times New Roman" w:hAnsi="Book Antiqua" w:cs="Arial"/>
          <w:color w:val="333333"/>
          <w:lang w:val="fr-FR"/>
        </w:rPr>
        <w:br/>
      </w:r>
      <w:r w:rsidR="00FB4AAA" w:rsidRPr="006761FE">
        <w:rPr>
          <w:rFonts w:ascii="Book Antiqua" w:eastAsia="Times New Roman" w:hAnsi="Book Antiqua" w:cs="Arial"/>
          <w:b/>
          <w:color w:val="333333"/>
          <w:highlight w:val="lightGray"/>
          <w:lang w:val="fr-FR"/>
        </w:rPr>
        <w:t>Objectif</w:t>
      </w:r>
      <w:r w:rsidR="00FB4AAA" w:rsidRPr="006761FE">
        <w:rPr>
          <w:rFonts w:ascii="Book Antiqua" w:eastAsia="Times New Roman" w:hAnsi="Book Antiqua" w:cs="Arial"/>
          <w:b/>
          <w:color w:val="333333"/>
          <w:lang w:val="fr-FR"/>
        </w:rPr>
        <w:t xml:space="preserve"> </w:t>
      </w:r>
    </w:p>
    <w:p w:rsidR="00666334" w:rsidRPr="006761FE"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 xml:space="preserve">Sous la supervision </w:t>
      </w:r>
      <w:r w:rsidR="00FB4AAA" w:rsidRPr="006761FE">
        <w:rPr>
          <w:rFonts w:ascii="Book Antiqua" w:eastAsia="Times New Roman" w:hAnsi="Book Antiqua" w:cs="Arial"/>
          <w:color w:val="333333"/>
          <w:lang w:val="fr-FR"/>
        </w:rPr>
        <w:t xml:space="preserve">du/de la </w:t>
      </w:r>
      <w:r w:rsidR="006761FE" w:rsidRPr="006761FE">
        <w:rPr>
          <w:rFonts w:ascii="Book Antiqua" w:eastAsia="Times New Roman" w:hAnsi="Book Antiqua" w:cs="Arial"/>
          <w:color w:val="333333"/>
          <w:lang w:val="fr-FR"/>
        </w:rPr>
        <w:t>coordonnateur</w:t>
      </w:r>
      <w:r w:rsidR="00FB4AAA" w:rsidRPr="006761FE">
        <w:rPr>
          <w:rFonts w:ascii="Book Antiqua" w:eastAsia="Times New Roman" w:hAnsi="Book Antiqua" w:cs="Arial"/>
          <w:color w:val="333333"/>
          <w:lang w:val="fr-FR"/>
        </w:rPr>
        <w:t>/</w:t>
      </w:r>
      <w:proofErr w:type="spellStart"/>
      <w:r w:rsidR="00FB4AAA" w:rsidRPr="006761FE">
        <w:rPr>
          <w:rFonts w:ascii="Book Antiqua" w:eastAsia="Times New Roman" w:hAnsi="Book Antiqua" w:cs="Arial"/>
          <w:color w:val="333333"/>
          <w:lang w:val="fr-FR"/>
        </w:rPr>
        <w:t>rice</w:t>
      </w:r>
      <w:proofErr w:type="spellEnd"/>
      <w:r w:rsidR="00FB4AAA" w:rsidRPr="006761FE">
        <w:rPr>
          <w:rFonts w:ascii="Book Antiqua" w:eastAsia="Times New Roman" w:hAnsi="Book Antiqua" w:cs="Arial"/>
          <w:color w:val="333333"/>
          <w:lang w:val="fr-FR"/>
        </w:rPr>
        <w:t xml:space="preserve"> régional</w:t>
      </w:r>
      <w:r w:rsidR="00D62504" w:rsidRPr="006761FE">
        <w:rPr>
          <w:rFonts w:ascii="Book Antiqua" w:eastAsia="Times New Roman" w:hAnsi="Book Antiqua" w:cs="Arial"/>
          <w:color w:val="333333"/>
          <w:lang w:val="fr-FR"/>
        </w:rPr>
        <w:t>(</w:t>
      </w:r>
      <w:r w:rsidR="00FB4AAA" w:rsidRPr="006761FE">
        <w:rPr>
          <w:rFonts w:ascii="Book Antiqua" w:eastAsia="Times New Roman" w:hAnsi="Book Antiqua" w:cs="Arial"/>
          <w:color w:val="333333"/>
          <w:lang w:val="fr-FR"/>
        </w:rPr>
        <w:t>e</w:t>
      </w:r>
      <w:r w:rsidR="00D62504" w:rsidRPr="006761FE">
        <w:rPr>
          <w:rFonts w:ascii="Book Antiqua" w:eastAsia="Times New Roman" w:hAnsi="Book Antiqua" w:cs="Arial"/>
          <w:color w:val="333333"/>
          <w:lang w:val="fr-FR"/>
        </w:rPr>
        <w:t>)</w:t>
      </w:r>
      <w:r w:rsidR="00FB4AAA" w:rsidRPr="006761FE">
        <w:rPr>
          <w:rFonts w:ascii="Book Antiqua" w:eastAsia="Times New Roman" w:hAnsi="Book Antiqua" w:cs="Arial"/>
          <w:color w:val="333333"/>
          <w:lang w:val="fr-FR"/>
        </w:rPr>
        <w:t xml:space="preserve"> de MICS, </w:t>
      </w:r>
      <w:r w:rsidRPr="006761FE">
        <w:rPr>
          <w:rFonts w:ascii="Book Antiqua" w:eastAsia="Times New Roman" w:hAnsi="Book Antiqua" w:cs="Arial"/>
          <w:color w:val="333333"/>
          <w:lang w:val="fr-FR"/>
        </w:rPr>
        <w:t xml:space="preserve"> </w:t>
      </w:r>
      <w:r w:rsidR="00FB4AAA" w:rsidRPr="006761FE">
        <w:rPr>
          <w:rFonts w:ascii="Book Antiqua" w:eastAsia="Times New Roman" w:hAnsi="Book Antiqua" w:cs="Arial"/>
          <w:color w:val="333333"/>
          <w:lang w:val="fr-FR"/>
        </w:rPr>
        <w:t>le consultant MICS de l’UNICEF (UMC</w:t>
      </w:r>
      <w:r w:rsidR="00D62504" w:rsidRPr="006761FE">
        <w:rPr>
          <w:rFonts w:ascii="Book Antiqua" w:eastAsia="Times New Roman" w:hAnsi="Book Antiqua" w:cs="Arial"/>
          <w:color w:val="333333"/>
          <w:lang w:val="fr-FR"/>
        </w:rPr>
        <w:t>, UNICEF MICS consultant</w:t>
      </w:r>
      <w:r w:rsidR="00FB4AAA" w:rsidRPr="006761FE">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 xml:space="preserve">va accompagner et conseiller l'UNICEF Bureau de </w:t>
      </w:r>
      <w:r w:rsidR="009A207D" w:rsidRPr="006761FE">
        <w:rPr>
          <w:rFonts w:ascii="Book Antiqua" w:eastAsia="Times New Roman" w:hAnsi="Book Antiqua" w:cs="Arial"/>
          <w:i/>
          <w:color w:val="FF0000"/>
          <w:lang w:val="fr-FR"/>
        </w:rPr>
        <w:t>[Pays]</w:t>
      </w:r>
      <w:r w:rsidRPr="006761FE">
        <w:rPr>
          <w:rFonts w:ascii="Book Antiqua" w:eastAsia="Times New Roman" w:hAnsi="Book Antiqua" w:cs="Arial"/>
          <w:color w:val="333333"/>
          <w:lang w:val="fr-FR"/>
        </w:rPr>
        <w:t xml:space="preserve"> et </w:t>
      </w:r>
      <w:r w:rsidR="006761FE" w:rsidRPr="006761FE">
        <w:rPr>
          <w:rFonts w:ascii="Book Antiqua" w:eastAsia="Times New Roman" w:hAnsi="Book Antiqua" w:cs="Arial"/>
          <w:i/>
          <w:color w:val="FF0000"/>
          <w:lang w:val="fr-FR"/>
        </w:rPr>
        <w:t>[</w:t>
      </w:r>
      <w:r w:rsidRPr="006761FE">
        <w:rPr>
          <w:rFonts w:ascii="Book Antiqua" w:eastAsia="Times New Roman" w:hAnsi="Book Antiqua" w:cs="Arial"/>
          <w:i/>
          <w:color w:val="FF0000"/>
          <w:lang w:val="fr-FR"/>
        </w:rPr>
        <w:t>l'agence d'exécution</w:t>
      </w:r>
      <w:r w:rsidR="006761FE" w:rsidRPr="006761FE">
        <w:rPr>
          <w:rFonts w:ascii="Book Antiqua" w:eastAsia="Times New Roman" w:hAnsi="Book Antiqua" w:cs="Arial"/>
          <w:i/>
          <w:color w:val="FF0000"/>
          <w:lang w:val="fr-FR"/>
        </w:rPr>
        <w:t>]</w:t>
      </w:r>
      <w:r w:rsidRPr="006761FE">
        <w:rPr>
          <w:rFonts w:ascii="Book Antiqua" w:eastAsia="Times New Roman" w:hAnsi="Book Antiqua" w:cs="Arial"/>
          <w:color w:val="FF0000"/>
          <w:lang w:val="fr-FR"/>
        </w:rPr>
        <w:t xml:space="preserve"> </w:t>
      </w:r>
      <w:r w:rsidRPr="006761FE">
        <w:rPr>
          <w:rFonts w:ascii="Book Antiqua" w:eastAsia="Times New Roman" w:hAnsi="Book Antiqua" w:cs="Arial"/>
          <w:color w:val="333333"/>
          <w:lang w:val="fr-FR"/>
        </w:rPr>
        <w:t xml:space="preserve">pour la préparation, l'exécution et l'achèvement de l'enquête MICS dans le pays. L'UMC avisera agence d'exécution, notamment le coordonnateur </w:t>
      </w:r>
      <w:r w:rsidR="00D62504" w:rsidRPr="006761FE">
        <w:rPr>
          <w:rFonts w:ascii="Book Antiqua" w:eastAsia="Times New Roman" w:hAnsi="Book Antiqua" w:cs="Arial"/>
          <w:color w:val="333333"/>
          <w:lang w:val="fr-FR"/>
        </w:rPr>
        <w:t xml:space="preserve">national </w:t>
      </w:r>
      <w:r w:rsidRPr="006761FE">
        <w:rPr>
          <w:rFonts w:ascii="Book Antiqua" w:eastAsia="Times New Roman" w:hAnsi="Book Antiqua" w:cs="Arial"/>
          <w:color w:val="333333"/>
          <w:lang w:val="fr-FR"/>
        </w:rPr>
        <w:t>de l'enquête</w:t>
      </w:r>
      <w:r w:rsidR="00D62504" w:rsidRPr="006761FE">
        <w:rPr>
          <w:rFonts w:ascii="Book Antiqua" w:eastAsia="Times New Roman" w:hAnsi="Book Antiqua" w:cs="Arial"/>
          <w:color w:val="333333"/>
          <w:lang w:val="fr-FR"/>
        </w:rPr>
        <w:t xml:space="preserve">, le spécialiste en </w:t>
      </w:r>
      <w:r w:rsidRPr="006761FE">
        <w:rPr>
          <w:rFonts w:ascii="Book Antiqua" w:eastAsia="Times New Roman" w:hAnsi="Book Antiqua" w:cs="Arial"/>
          <w:color w:val="333333"/>
          <w:lang w:val="fr-FR"/>
        </w:rPr>
        <w:t>échantillonnage et des experts en traitement des données</w:t>
      </w:r>
      <w:r w:rsidR="00D62504" w:rsidRPr="006761FE">
        <w:rPr>
          <w:rFonts w:ascii="Book Antiqua" w:eastAsia="Times New Roman" w:hAnsi="Book Antiqua" w:cs="Arial"/>
          <w:color w:val="333333"/>
          <w:lang w:val="fr-FR"/>
        </w:rPr>
        <w:t xml:space="preserve"> de l’agence nationale</w:t>
      </w:r>
      <w:r w:rsidRPr="006761FE">
        <w:rPr>
          <w:rFonts w:ascii="Book Antiqua" w:eastAsia="Times New Roman" w:hAnsi="Book Antiqua" w:cs="Arial"/>
          <w:color w:val="333333"/>
          <w:lang w:val="fr-FR"/>
        </w:rPr>
        <w:t xml:space="preserve">, lors de la planification de l'enquête, la conception du questionnaire, l'échantillonnage, la formation, le travail de terrain, le traitement des données, </w:t>
      </w:r>
      <w:r w:rsidR="00D62504" w:rsidRPr="006761FE">
        <w:rPr>
          <w:rFonts w:ascii="Book Antiqua" w:eastAsia="Times New Roman" w:hAnsi="Book Antiqua" w:cs="Arial"/>
          <w:color w:val="333333"/>
          <w:lang w:val="fr-FR"/>
        </w:rPr>
        <w:t>l’</w:t>
      </w:r>
      <w:r w:rsidRPr="006761FE">
        <w:rPr>
          <w:rFonts w:ascii="Book Antiqua" w:eastAsia="Times New Roman" w:hAnsi="Book Antiqua" w:cs="Arial"/>
          <w:color w:val="333333"/>
          <w:lang w:val="fr-FR"/>
        </w:rPr>
        <w:t>analyse des données, la di</w:t>
      </w:r>
      <w:r w:rsidR="00D62504" w:rsidRPr="006761FE">
        <w:rPr>
          <w:rFonts w:ascii="Book Antiqua" w:eastAsia="Times New Roman" w:hAnsi="Book Antiqua" w:cs="Arial"/>
          <w:color w:val="333333"/>
          <w:lang w:val="fr-FR"/>
        </w:rPr>
        <w:t xml:space="preserve">ssémination </w:t>
      </w:r>
      <w:r w:rsidRPr="006761FE">
        <w:rPr>
          <w:rFonts w:ascii="Book Antiqua" w:eastAsia="Times New Roman" w:hAnsi="Book Antiqua" w:cs="Arial"/>
          <w:color w:val="333333"/>
          <w:lang w:val="fr-FR"/>
        </w:rPr>
        <w:t xml:space="preserve">et l'archivage, en veillant à ce que les protocoles et les recommandations </w:t>
      </w:r>
      <w:r w:rsidR="00D62504" w:rsidRPr="006761FE">
        <w:rPr>
          <w:rFonts w:ascii="Book Antiqua" w:eastAsia="Times New Roman" w:hAnsi="Book Antiqua" w:cs="Arial"/>
          <w:color w:val="333333"/>
          <w:lang w:val="fr-FR"/>
        </w:rPr>
        <w:t xml:space="preserve">de MICS soient </w:t>
      </w:r>
      <w:r w:rsidRPr="006761FE">
        <w:rPr>
          <w:rFonts w:ascii="Book Antiqua" w:eastAsia="Times New Roman" w:hAnsi="Book Antiqua" w:cs="Arial"/>
          <w:color w:val="333333"/>
          <w:lang w:val="fr-FR"/>
        </w:rPr>
        <w:t>suivi</w:t>
      </w:r>
      <w:r w:rsidR="00D62504" w:rsidRPr="006761FE">
        <w:rPr>
          <w:rFonts w:ascii="Book Antiqua" w:eastAsia="Times New Roman" w:hAnsi="Book Antiqua" w:cs="Arial"/>
          <w:color w:val="333333"/>
          <w:lang w:val="fr-FR"/>
        </w:rPr>
        <w:t>s</w:t>
      </w:r>
      <w:r w:rsidRPr="006761FE">
        <w:rPr>
          <w:rFonts w:ascii="Book Antiqua" w:eastAsia="Times New Roman" w:hAnsi="Book Antiqua" w:cs="Arial"/>
          <w:color w:val="333333"/>
          <w:lang w:val="fr-FR"/>
        </w:rPr>
        <w:t xml:space="preserve"> en tout temps. L'UMC </w:t>
      </w:r>
      <w:r w:rsidR="00F17EFE" w:rsidRPr="006761FE">
        <w:rPr>
          <w:rFonts w:ascii="Book Antiqua" w:eastAsia="Times New Roman" w:hAnsi="Book Antiqua" w:cs="Arial"/>
          <w:color w:val="333333"/>
          <w:lang w:val="fr-FR"/>
        </w:rPr>
        <w:t>fera la liaison entre l’UN</w:t>
      </w:r>
      <w:r w:rsidRPr="006761FE">
        <w:rPr>
          <w:rFonts w:ascii="Book Antiqua" w:eastAsia="Times New Roman" w:hAnsi="Book Antiqua" w:cs="Arial"/>
          <w:color w:val="333333"/>
          <w:lang w:val="fr-FR"/>
        </w:rPr>
        <w:t>ICEF et l'agence d'exécution</w:t>
      </w:r>
      <w:r w:rsidR="00F17EFE" w:rsidRPr="006761FE">
        <w:rPr>
          <w:rFonts w:ascii="Book Antiqua" w:eastAsia="Times New Roman" w:hAnsi="Book Antiqua" w:cs="Arial"/>
          <w:color w:val="333333"/>
          <w:lang w:val="fr-FR"/>
        </w:rPr>
        <w:t xml:space="preserve"> afin </w:t>
      </w:r>
      <w:r w:rsidRPr="006761FE">
        <w:rPr>
          <w:rFonts w:ascii="Book Antiqua" w:eastAsia="Times New Roman" w:hAnsi="Book Antiqua" w:cs="Arial"/>
          <w:color w:val="333333"/>
          <w:lang w:val="fr-FR"/>
        </w:rPr>
        <w:t xml:space="preserve"> de répondre rapidement aux </w:t>
      </w:r>
      <w:r w:rsidR="00F17EFE" w:rsidRPr="006761FE">
        <w:rPr>
          <w:rFonts w:ascii="Book Antiqua" w:eastAsia="Times New Roman" w:hAnsi="Book Antiqua" w:cs="Arial"/>
          <w:color w:val="333333"/>
          <w:lang w:val="fr-FR"/>
        </w:rPr>
        <w:t xml:space="preserve">problèmes et </w:t>
      </w:r>
      <w:r w:rsidRPr="006761FE">
        <w:rPr>
          <w:rFonts w:ascii="Book Antiqua" w:eastAsia="Times New Roman" w:hAnsi="Book Antiqua" w:cs="Arial"/>
          <w:color w:val="333333"/>
          <w:lang w:val="fr-FR"/>
        </w:rPr>
        <w:t xml:space="preserve">besoins MICS dès qu'ils </w:t>
      </w:r>
      <w:r w:rsidR="00F17EFE" w:rsidRPr="006761FE">
        <w:rPr>
          <w:rFonts w:ascii="Book Antiqua" w:eastAsia="Times New Roman" w:hAnsi="Book Antiqua" w:cs="Arial"/>
          <w:color w:val="333333"/>
          <w:lang w:val="fr-FR"/>
        </w:rPr>
        <w:t>arrivent</w:t>
      </w:r>
      <w:r w:rsidRPr="006761FE">
        <w:rPr>
          <w:rFonts w:ascii="Book Antiqua" w:eastAsia="Times New Roman" w:hAnsi="Book Antiqua" w:cs="Arial"/>
          <w:color w:val="333333"/>
          <w:lang w:val="fr-FR"/>
        </w:rPr>
        <w:t>.</w:t>
      </w:r>
    </w:p>
    <w:p w:rsidR="00F17EFE" w:rsidRPr="006761FE"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t xml:space="preserve">L'UMC sera chargé de coordonner et de soutenir le travail d'autres personnes-ressources </w:t>
      </w:r>
      <w:r w:rsidRPr="006761FE">
        <w:rPr>
          <w:rFonts w:ascii="Book Antiqua" w:eastAsia="Times New Roman" w:hAnsi="Book Antiqua" w:cs="Arial"/>
          <w:color w:val="333333"/>
          <w:lang w:val="fr-FR"/>
        </w:rPr>
        <w:lastRenderedPageBreak/>
        <w:t xml:space="preserve">embauchées par l'UNICEF </w:t>
      </w:r>
      <w:r w:rsidR="00F17EFE" w:rsidRPr="006761FE">
        <w:rPr>
          <w:rFonts w:ascii="Book Antiqua" w:eastAsia="Times New Roman" w:hAnsi="Book Antiqua" w:cs="Arial"/>
          <w:color w:val="333333"/>
          <w:lang w:val="fr-FR"/>
        </w:rPr>
        <w:t>pour</w:t>
      </w:r>
      <w:r w:rsidRPr="006761FE">
        <w:rPr>
          <w:rFonts w:ascii="Book Antiqua" w:eastAsia="Times New Roman" w:hAnsi="Book Antiqua" w:cs="Arial"/>
          <w:color w:val="333333"/>
          <w:lang w:val="fr-FR"/>
        </w:rPr>
        <w:t xml:space="preserve"> fournir une assistance technique au processus de l'enquête MICS. Il / elle travaillera en étroite collaboration avec l'équipe d'enquête, les parties prenantes et </w:t>
      </w:r>
      <w:r w:rsidR="00F17EFE" w:rsidRPr="006761FE">
        <w:rPr>
          <w:rFonts w:ascii="Book Antiqua" w:eastAsia="Times New Roman" w:hAnsi="Book Antiqua" w:cs="Arial"/>
          <w:color w:val="333333"/>
          <w:lang w:val="fr-FR"/>
        </w:rPr>
        <w:t xml:space="preserve">les </w:t>
      </w:r>
      <w:r w:rsidRPr="006761FE">
        <w:rPr>
          <w:rFonts w:ascii="Book Antiqua" w:eastAsia="Times New Roman" w:hAnsi="Book Antiqua" w:cs="Arial"/>
          <w:color w:val="333333"/>
          <w:lang w:val="fr-FR"/>
        </w:rPr>
        <w:t>comités de pilotage et technique</w:t>
      </w:r>
      <w:r w:rsidR="00F17EFE" w:rsidRPr="006761FE">
        <w:rPr>
          <w:rFonts w:ascii="Book Antiqua" w:eastAsia="Times New Roman" w:hAnsi="Book Antiqua" w:cs="Arial"/>
          <w:color w:val="333333"/>
          <w:lang w:val="fr-FR"/>
        </w:rPr>
        <w:t>s</w:t>
      </w:r>
      <w:r w:rsidRPr="006761FE">
        <w:rPr>
          <w:rFonts w:ascii="Book Antiqua" w:eastAsia="Times New Roman" w:hAnsi="Book Antiqua" w:cs="Arial"/>
          <w:color w:val="333333"/>
          <w:lang w:val="fr-FR"/>
        </w:rPr>
        <w:t xml:space="preserve"> et représentera l'UNICEF aux réunions et ateliers en rapport avec l'enquête si nécessaire.</w:t>
      </w:r>
    </w:p>
    <w:p w:rsidR="00F72506"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u w:val="single"/>
          <w:lang w:val="fr-FR"/>
        </w:rPr>
      </w:pPr>
      <w:r w:rsidRPr="006761FE">
        <w:rPr>
          <w:rFonts w:ascii="Book Antiqua" w:eastAsia="Times New Roman" w:hAnsi="Book Antiqua" w:cs="Arial"/>
          <w:color w:val="333333"/>
          <w:lang w:val="fr-FR"/>
        </w:rPr>
        <w:br/>
      </w:r>
      <w:r w:rsidRPr="006761FE">
        <w:rPr>
          <w:rFonts w:ascii="Book Antiqua" w:eastAsia="Times New Roman" w:hAnsi="Book Antiqua" w:cs="Arial"/>
          <w:color w:val="333333"/>
          <w:u w:val="single"/>
          <w:lang w:val="fr-FR"/>
        </w:rPr>
        <w:t>Principales tâches liées à l'emploi</w:t>
      </w:r>
    </w:p>
    <w:p w:rsidR="00E95780"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u w:val="single"/>
          <w:lang w:val="fr-FR"/>
        </w:rPr>
        <w:br/>
      </w:r>
      <w:r w:rsidRPr="006761FE">
        <w:rPr>
          <w:rFonts w:ascii="Book Antiqua" w:eastAsia="Times New Roman" w:hAnsi="Book Antiqua" w:cs="Arial"/>
          <w:color w:val="333333"/>
          <w:lang w:val="fr-FR"/>
        </w:rPr>
        <w:t xml:space="preserve">1. </w:t>
      </w:r>
      <w:r w:rsidR="00F72506">
        <w:rPr>
          <w:rFonts w:ascii="Book Antiqua" w:eastAsia="Times New Roman" w:hAnsi="Book Antiqua" w:cs="Arial"/>
          <w:color w:val="333333"/>
          <w:lang w:val="fr-FR"/>
        </w:rPr>
        <w:tab/>
      </w:r>
      <w:r w:rsidRPr="006761FE">
        <w:rPr>
          <w:rFonts w:ascii="Book Antiqua" w:eastAsia="Times New Roman" w:hAnsi="Book Antiqua" w:cs="Arial"/>
          <w:color w:val="333333"/>
          <w:lang w:val="fr-FR"/>
        </w:rPr>
        <w:t>Fournir un appui technique et de gestion pour l'enquête MICS</w:t>
      </w:r>
      <w:r w:rsidR="00666334" w:rsidRPr="006761FE">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w:t>
      </w:r>
    </w:p>
    <w:p w:rsidR="00F72506"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t xml:space="preserve">2. </w:t>
      </w:r>
      <w:r w:rsidR="00F72506">
        <w:rPr>
          <w:rFonts w:ascii="Book Antiqua" w:eastAsia="Times New Roman" w:hAnsi="Book Antiqua" w:cs="Arial"/>
          <w:color w:val="333333"/>
          <w:lang w:val="fr-FR"/>
        </w:rPr>
        <w:tab/>
      </w:r>
      <w:r w:rsidRPr="006761FE">
        <w:rPr>
          <w:rFonts w:ascii="Book Antiqua" w:eastAsia="Times New Roman" w:hAnsi="Book Antiqua" w:cs="Arial"/>
          <w:color w:val="333333"/>
          <w:lang w:val="fr-FR"/>
        </w:rPr>
        <w:t xml:space="preserve">Présenter la méthodologie de l'enquête MICS, des outils et des lignes directrices </w:t>
      </w:r>
      <w:r w:rsidR="00F17EFE" w:rsidRPr="006761FE">
        <w:rPr>
          <w:rFonts w:ascii="Book Antiqua" w:eastAsia="Times New Roman" w:hAnsi="Book Antiqua" w:cs="Arial"/>
          <w:color w:val="333333"/>
          <w:lang w:val="fr-FR"/>
        </w:rPr>
        <w:t xml:space="preserve">aux </w:t>
      </w:r>
    </w:p>
    <w:p w:rsidR="00E95780" w:rsidRDefault="00F72506"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Pr>
          <w:rFonts w:ascii="Book Antiqua" w:eastAsia="Times New Roman" w:hAnsi="Book Antiqua" w:cs="Arial"/>
          <w:color w:val="333333"/>
          <w:lang w:val="fr-FR"/>
        </w:rPr>
        <w:tab/>
      </w:r>
      <w:proofErr w:type="gramStart"/>
      <w:r w:rsidR="0044081D" w:rsidRPr="006761FE">
        <w:rPr>
          <w:rFonts w:ascii="Book Antiqua" w:eastAsia="Times New Roman" w:hAnsi="Book Antiqua" w:cs="Arial"/>
          <w:color w:val="333333"/>
          <w:lang w:val="fr-FR"/>
        </w:rPr>
        <w:t>partenaires</w:t>
      </w:r>
      <w:proofErr w:type="gramEnd"/>
      <w:r w:rsidR="0044081D" w:rsidRPr="006761FE">
        <w:rPr>
          <w:rFonts w:ascii="Book Antiqua" w:eastAsia="Times New Roman" w:hAnsi="Book Antiqua" w:cs="Arial"/>
          <w:color w:val="333333"/>
          <w:lang w:val="fr-FR"/>
        </w:rPr>
        <w:t xml:space="preserve"> / parties prenantes (ministères, agences des Nations Unies, </w:t>
      </w:r>
      <w:r w:rsidRPr="006761FE">
        <w:rPr>
          <w:rFonts w:ascii="Book Antiqua" w:eastAsia="Times New Roman" w:hAnsi="Book Antiqua" w:cs="Arial"/>
          <w:color w:val="333333"/>
          <w:lang w:val="fr-FR"/>
        </w:rPr>
        <w:t>etc.</w:t>
      </w:r>
      <w:r w:rsidR="0044081D" w:rsidRPr="006761FE">
        <w:rPr>
          <w:rFonts w:ascii="Book Antiqua" w:eastAsia="Times New Roman" w:hAnsi="Book Antiqua" w:cs="Arial"/>
          <w:color w:val="333333"/>
          <w:lang w:val="fr-FR"/>
        </w:rPr>
        <w:t>)</w:t>
      </w:r>
      <w:r w:rsidR="00666334" w:rsidRPr="006761FE">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F72506"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 xml:space="preserve">3. </w:t>
      </w:r>
      <w:r w:rsidR="00F72506">
        <w:rPr>
          <w:rFonts w:ascii="Book Antiqua" w:eastAsia="Times New Roman" w:hAnsi="Book Antiqua" w:cs="Arial"/>
          <w:color w:val="333333"/>
          <w:lang w:val="fr-FR"/>
        </w:rPr>
        <w:tab/>
      </w:r>
      <w:r w:rsidRPr="006761FE">
        <w:rPr>
          <w:rFonts w:ascii="Book Antiqua" w:eastAsia="Times New Roman" w:hAnsi="Book Antiqua" w:cs="Arial"/>
          <w:color w:val="333333"/>
          <w:lang w:val="fr-FR"/>
        </w:rPr>
        <w:t>Finaliser en collaboration avec les partenaires nationaux et l'UNICEF</w:t>
      </w:r>
      <w:r w:rsidR="00666334" w:rsidRPr="006761FE">
        <w:rPr>
          <w:rFonts w:ascii="Book Antiqua" w:eastAsia="Times New Roman" w:hAnsi="Book Antiqua" w:cs="Arial"/>
          <w:color w:val="333333"/>
          <w:lang w:val="fr-FR"/>
        </w:rPr>
        <w:t xml:space="preserve"> [Pays], </w:t>
      </w:r>
      <w:r w:rsidRPr="006761FE">
        <w:rPr>
          <w:rFonts w:ascii="Book Antiqua" w:eastAsia="Times New Roman" w:hAnsi="Book Antiqua" w:cs="Arial"/>
          <w:color w:val="333333"/>
          <w:lang w:val="fr-FR"/>
        </w:rPr>
        <w:t xml:space="preserve"> le plan </w:t>
      </w:r>
    </w:p>
    <w:p w:rsidR="00F72506" w:rsidRDefault="0044081D" w:rsidP="00E95780">
      <w:pPr>
        <w:shd w:val="clear" w:color="auto" w:fill="FFFFFF" w:themeFill="background1"/>
        <w:spacing w:after="0" w:line="240" w:lineRule="auto"/>
        <w:ind w:firstLine="720"/>
        <w:jc w:val="both"/>
        <w:textAlignment w:val="top"/>
        <w:rPr>
          <w:rFonts w:ascii="Book Antiqua" w:eastAsia="Times New Roman" w:hAnsi="Book Antiqua" w:cs="Arial"/>
          <w:color w:val="333333"/>
          <w:lang w:val="fr-FR"/>
        </w:rPr>
      </w:pPr>
      <w:proofErr w:type="gramStart"/>
      <w:r w:rsidRPr="006761FE">
        <w:rPr>
          <w:rFonts w:ascii="Book Antiqua" w:eastAsia="Times New Roman" w:hAnsi="Book Antiqua" w:cs="Arial"/>
          <w:color w:val="333333"/>
          <w:lang w:val="fr-FR"/>
        </w:rPr>
        <w:t>d'</w:t>
      </w:r>
      <w:r w:rsidR="00F17EFE" w:rsidRPr="006761FE">
        <w:rPr>
          <w:rFonts w:ascii="Book Antiqua" w:eastAsia="Times New Roman" w:hAnsi="Book Antiqua" w:cs="Arial"/>
          <w:color w:val="333333"/>
          <w:lang w:val="fr-FR"/>
        </w:rPr>
        <w:t>enquête</w:t>
      </w:r>
      <w:proofErr w:type="gramEnd"/>
      <w:r w:rsidRPr="006761FE">
        <w:rPr>
          <w:rFonts w:ascii="Book Antiqua" w:eastAsia="Times New Roman" w:hAnsi="Book Antiqua" w:cs="Arial"/>
          <w:color w:val="333333"/>
          <w:lang w:val="fr-FR"/>
        </w:rPr>
        <w:t xml:space="preserve"> et de budget, y compris le calendrier et </w:t>
      </w:r>
      <w:r w:rsidR="00F17EFE" w:rsidRPr="006761FE">
        <w:rPr>
          <w:rFonts w:ascii="Book Antiqua" w:eastAsia="Times New Roman" w:hAnsi="Book Antiqua" w:cs="Arial"/>
          <w:color w:val="333333"/>
          <w:lang w:val="fr-FR"/>
        </w:rPr>
        <w:t xml:space="preserve">le </w:t>
      </w:r>
      <w:r w:rsidRPr="006761FE">
        <w:rPr>
          <w:rFonts w:ascii="Book Antiqua" w:eastAsia="Times New Roman" w:hAnsi="Book Antiqua" w:cs="Arial"/>
          <w:color w:val="333333"/>
          <w:lang w:val="fr-FR"/>
        </w:rPr>
        <w:t xml:space="preserve">partager avec le Bureau régional </w:t>
      </w:r>
    </w:p>
    <w:p w:rsidR="00E95780" w:rsidRDefault="0044081D" w:rsidP="00E95780">
      <w:pPr>
        <w:shd w:val="clear" w:color="auto" w:fill="FFFFFF" w:themeFill="background1"/>
        <w:spacing w:after="0" w:line="240" w:lineRule="auto"/>
        <w:ind w:firstLine="720"/>
        <w:jc w:val="both"/>
        <w:textAlignment w:val="top"/>
        <w:rPr>
          <w:rFonts w:ascii="Book Antiqua" w:eastAsia="Times New Roman" w:hAnsi="Book Antiqua" w:cs="Arial"/>
          <w:color w:val="333333"/>
          <w:lang w:val="fr-FR"/>
        </w:rPr>
      </w:pPr>
      <w:proofErr w:type="gramStart"/>
      <w:r w:rsidRPr="006761FE">
        <w:rPr>
          <w:rFonts w:ascii="Book Antiqua" w:eastAsia="Times New Roman" w:hAnsi="Book Antiqua" w:cs="Arial"/>
          <w:color w:val="333333"/>
          <w:lang w:val="fr-FR"/>
        </w:rPr>
        <w:t>de</w:t>
      </w:r>
      <w:proofErr w:type="gramEnd"/>
      <w:r w:rsidRPr="006761FE">
        <w:rPr>
          <w:rFonts w:ascii="Book Antiqua" w:eastAsia="Times New Roman" w:hAnsi="Book Antiqua" w:cs="Arial"/>
          <w:color w:val="333333"/>
          <w:lang w:val="fr-FR"/>
        </w:rPr>
        <w:t xml:space="preserve"> l'UNICEF (RO)</w:t>
      </w:r>
      <w:r w:rsidR="00666334" w:rsidRPr="006761FE">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w:t>
      </w:r>
    </w:p>
    <w:p w:rsidR="00F72506"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 xml:space="preserve">4. </w:t>
      </w:r>
      <w:r w:rsidR="00F72506">
        <w:rPr>
          <w:rFonts w:ascii="Book Antiqua" w:eastAsia="Times New Roman" w:hAnsi="Book Antiqua" w:cs="Arial"/>
          <w:color w:val="333333"/>
          <w:lang w:val="fr-FR"/>
        </w:rPr>
        <w:tab/>
      </w:r>
      <w:r w:rsidRPr="006761FE">
        <w:rPr>
          <w:rFonts w:ascii="Book Antiqua" w:eastAsia="Times New Roman" w:hAnsi="Book Antiqua" w:cs="Arial"/>
          <w:color w:val="333333"/>
          <w:lang w:val="fr-FR"/>
        </w:rPr>
        <w:t xml:space="preserve">Superviser chaque étape du processus d'enquête et de s'assurer que les protocoles et </w:t>
      </w:r>
    </w:p>
    <w:p w:rsidR="00F17EFE" w:rsidRPr="006761FE" w:rsidRDefault="0044081D" w:rsidP="00E95780">
      <w:pPr>
        <w:shd w:val="clear" w:color="auto" w:fill="FFFFFF" w:themeFill="background1"/>
        <w:spacing w:after="0" w:line="240" w:lineRule="auto"/>
        <w:ind w:left="720"/>
        <w:jc w:val="both"/>
        <w:textAlignment w:val="top"/>
        <w:rPr>
          <w:rFonts w:ascii="Book Antiqua" w:eastAsia="Times New Roman" w:hAnsi="Book Antiqua" w:cs="Arial"/>
          <w:color w:val="333333"/>
          <w:lang w:val="fr-FR"/>
        </w:rPr>
      </w:pPr>
      <w:proofErr w:type="gramStart"/>
      <w:r w:rsidRPr="006761FE">
        <w:rPr>
          <w:rFonts w:ascii="Book Antiqua" w:eastAsia="Times New Roman" w:hAnsi="Book Antiqua" w:cs="Arial"/>
          <w:color w:val="333333"/>
          <w:lang w:val="fr-FR"/>
        </w:rPr>
        <w:t>les</w:t>
      </w:r>
      <w:proofErr w:type="gramEnd"/>
      <w:r w:rsidRPr="006761FE">
        <w:rPr>
          <w:rFonts w:ascii="Book Antiqua" w:eastAsia="Times New Roman" w:hAnsi="Book Antiqua" w:cs="Arial"/>
          <w:color w:val="333333"/>
          <w:lang w:val="fr-FR"/>
        </w:rPr>
        <w:t xml:space="preserve"> normes MICS sont suivis par l'agence d'exécution, plus </w:t>
      </w:r>
      <w:r w:rsidR="00F17EFE" w:rsidRPr="006761FE">
        <w:rPr>
          <w:rFonts w:ascii="Book Antiqua" w:eastAsia="Times New Roman" w:hAnsi="Book Antiqua" w:cs="Arial"/>
          <w:color w:val="333333"/>
          <w:lang w:val="fr-FR"/>
        </w:rPr>
        <w:t xml:space="preserve">spécifiquement </w:t>
      </w:r>
      <w:r w:rsidRPr="006761FE">
        <w:rPr>
          <w:rFonts w:ascii="Book Antiqua" w:eastAsia="Times New Roman" w:hAnsi="Book Antiqua" w:cs="Arial"/>
          <w:color w:val="333333"/>
          <w:lang w:val="fr-FR"/>
        </w:rPr>
        <w:t xml:space="preserve">au cours de la formation et des visites </w:t>
      </w:r>
      <w:r w:rsidR="00F17EFE" w:rsidRPr="006761FE">
        <w:rPr>
          <w:rFonts w:ascii="Book Antiqua" w:eastAsia="Times New Roman" w:hAnsi="Book Antiqua" w:cs="Arial"/>
          <w:color w:val="333333"/>
          <w:lang w:val="fr-FR"/>
        </w:rPr>
        <w:t xml:space="preserve">de supervision </w:t>
      </w:r>
      <w:r w:rsidRPr="006761FE">
        <w:rPr>
          <w:rFonts w:ascii="Book Antiqua" w:eastAsia="Times New Roman" w:hAnsi="Book Antiqua" w:cs="Arial"/>
          <w:color w:val="333333"/>
          <w:lang w:val="fr-FR"/>
        </w:rPr>
        <w:t>de terrain</w:t>
      </w:r>
      <w:r w:rsidR="00F17EFE" w:rsidRPr="006761FE">
        <w:rPr>
          <w:rFonts w:ascii="Book Antiqua" w:eastAsia="Times New Roman" w:hAnsi="Book Antiqua" w:cs="Arial"/>
          <w:color w:val="333333"/>
          <w:lang w:val="fr-FR"/>
        </w:rPr>
        <w:t> ;</w:t>
      </w:r>
    </w:p>
    <w:p w:rsidR="00F72506"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5.</w:t>
      </w:r>
      <w:r w:rsidR="00F72506">
        <w:rPr>
          <w:rFonts w:ascii="Book Antiqua" w:eastAsia="Times New Roman" w:hAnsi="Book Antiqua" w:cs="Arial"/>
          <w:color w:val="333333"/>
          <w:lang w:val="fr-FR"/>
        </w:rPr>
        <w:tab/>
      </w:r>
      <w:r w:rsidRPr="006761FE">
        <w:rPr>
          <w:rFonts w:ascii="Book Antiqua" w:eastAsia="Times New Roman" w:hAnsi="Book Antiqua" w:cs="Arial"/>
          <w:color w:val="333333"/>
          <w:lang w:val="fr-FR"/>
        </w:rPr>
        <w:t xml:space="preserve"> Communiquer régulièrement avec le </w:t>
      </w:r>
      <w:r w:rsidR="00BA0219" w:rsidRPr="006761FE">
        <w:rPr>
          <w:rFonts w:ascii="Book Antiqua" w:eastAsia="Times New Roman" w:hAnsi="Book Antiqua" w:cs="Arial"/>
          <w:color w:val="333333"/>
          <w:lang w:val="fr-FR"/>
        </w:rPr>
        <w:t xml:space="preserve">Bureau </w:t>
      </w:r>
      <w:r w:rsidRPr="006761FE">
        <w:rPr>
          <w:rFonts w:ascii="Book Antiqua" w:eastAsia="Times New Roman" w:hAnsi="Book Antiqua" w:cs="Arial"/>
          <w:color w:val="333333"/>
          <w:lang w:val="fr-FR"/>
        </w:rPr>
        <w:t>UNICEF</w:t>
      </w:r>
      <w:r w:rsidR="00BA0219" w:rsidRPr="006761FE">
        <w:rPr>
          <w:rFonts w:ascii="Book Antiqua" w:eastAsia="Times New Roman" w:hAnsi="Book Antiqua" w:cs="Arial"/>
          <w:color w:val="333333"/>
          <w:lang w:val="fr-FR"/>
        </w:rPr>
        <w:t xml:space="preserve"> </w:t>
      </w:r>
      <w:r w:rsidR="00BA0219" w:rsidRPr="006761FE">
        <w:rPr>
          <w:rFonts w:ascii="Book Antiqua" w:eastAsia="Times New Roman" w:hAnsi="Book Antiqua" w:cs="Arial"/>
          <w:color w:val="FF0000"/>
          <w:lang w:val="fr-FR"/>
        </w:rPr>
        <w:t>[Pays]</w:t>
      </w:r>
      <w:r w:rsidRPr="006761FE">
        <w:rPr>
          <w:rFonts w:ascii="Book Antiqua" w:eastAsia="Times New Roman" w:hAnsi="Book Antiqua" w:cs="Arial"/>
          <w:color w:val="333333"/>
          <w:lang w:val="fr-FR"/>
        </w:rPr>
        <w:t xml:space="preserve">, </w:t>
      </w:r>
      <w:r w:rsidR="00BA0219" w:rsidRPr="006761FE">
        <w:rPr>
          <w:rFonts w:ascii="Book Antiqua" w:eastAsia="Times New Roman" w:hAnsi="Book Antiqua" w:cs="Arial"/>
          <w:color w:val="333333"/>
          <w:lang w:val="fr-FR"/>
        </w:rPr>
        <w:t xml:space="preserve">le bureau Régional de </w:t>
      </w:r>
    </w:p>
    <w:p w:rsidR="00F72506" w:rsidRDefault="00BA0219" w:rsidP="00E95780">
      <w:pPr>
        <w:shd w:val="clear" w:color="auto" w:fill="FFFFFF" w:themeFill="background1"/>
        <w:spacing w:after="0" w:line="240" w:lineRule="auto"/>
        <w:ind w:firstLine="720"/>
        <w:jc w:val="both"/>
        <w:textAlignment w:val="top"/>
        <w:rPr>
          <w:rFonts w:ascii="Book Antiqua" w:eastAsia="Times New Roman" w:hAnsi="Book Antiqua" w:cs="Arial"/>
          <w:color w:val="333333"/>
          <w:lang w:val="fr-FR"/>
        </w:rPr>
      </w:pPr>
      <w:proofErr w:type="gramStart"/>
      <w:r w:rsidRPr="006761FE">
        <w:rPr>
          <w:rFonts w:ascii="Book Antiqua" w:eastAsia="Times New Roman" w:hAnsi="Book Antiqua" w:cs="Arial"/>
          <w:color w:val="333333"/>
          <w:lang w:val="fr-FR"/>
        </w:rPr>
        <w:t>l’UNICEF</w:t>
      </w:r>
      <w:proofErr w:type="gramEnd"/>
      <w:r w:rsidRPr="006761FE">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RO</w:t>
      </w:r>
      <w:r w:rsidRPr="006761FE">
        <w:rPr>
          <w:rFonts w:ascii="Book Antiqua" w:eastAsia="Times New Roman" w:hAnsi="Book Antiqua" w:cs="Arial"/>
          <w:color w:val="333333"/>
          <w:lang w:val="fr-FR"/>
        </w:rPr>
        <w:t xml:space="preserve">) et l’équipe MICS Global de NY (HQ) et </w:t>
      </w:r>
      <w:r w:rsidR="0044081D" w:rsidRPr="006761FE">
        <w:rPr>
          <w:rFonts w:ascii="Book Antiqua" w:eastAsia="Times New Roman" w:hAnsi="Book Antiqua" w:cs="Arial"/>
          <w:color w:val="333333"/>
          <w:lang w:val="fr-FR"/>
        </w:rPr>
        <w:t xml:space="preserve">répondre à toutes les </w:t>
      </w:r>
    </w:p>
    <w:p w:rsidR="00E95780" w:rsidRDefault="0044081D" w:rsidP="00E95780">
      <w:pPr>
        <w:shd w:val="clear" w:color="auto" w:fill="FFFFFF" w:themeFill="background1"/>
        <w:spacing w:after="0" w:line="240" w:lineRule="auto"/>
        <w:ind w:firstLine="720"/>
        <w:jc w:val="both"/>
        <w:textAlignment w:val="top"/>
        <w:rPr>
          <w:rFonts w:ascii="Book Antiqua" w:eastAsia="Times New Roman" w:hAnsi="Book Antiqua" w:cs="Arial"/>
          <w:color w:val="333333"/>
          <w:lang w:val="fr-FR"/>
        </w:rPr>
      </w:pPr>
      <w:proofErr w:type="gramStart"/>
      <w:r w:rsidRPr="006761FE">
        <w:rPr>
          <w:rFonts w:ascii="Book Antiqua" w:eastAsia="Times New Roman" w:hAnsi="Book Antiqua" w:cs="Arial"/>
          <w:color w:val="333333"/>
          <w:lang w:val="fr-FR"/>
        </w:rPr>
        <w:t>questions</w:t>
      </w:r>
      <w:proofErr w:type="gramEnd"/>
      <w:r w:rsidRPr="006761FE">
        <w:rPr>
          <w:rFonts w:ascii="Book Antiqua" w:eastAsia="Times New Roman" w:hAnsi="Book Antiqua" w:cs="Arial"/>
          <w:color w:val="333333"/>
          <w:lang w:val="fr-FR"/>
        </w:rPr>
        <w:t xml:space="preserve"> liées MICS en temps opportun;</w:t>
      </w:r>
    </w:p>
    <w:p w:rsidR="00F72506"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 xml:space="preserve">6. </w:t>
      </w:r>
      <w:r w:rsidR="00F72506">
        <w:rPr>
          <w:rFonts w:ascii="Book Antiqua" w:eastAsia="Times New Roman" w:hAnsi="Book Antiqua" w:cs="Arial"/>
          <w:color w:val="333333"/>
          <w:lang w:val="fr-FR"/>
        </w:rPr>
        <w:tab/>
      </w:r>
      <w:r w:rsidRPr="006761FE">
        <w:rPr>
          <w:rFonts w:ascii="Book Antiqua" w:eastAsia="Times New Roman" w:hAnsi="Book Antiqua" w:cs="Arial"/>
          <w:color w:val="333333"/>
          <w:lang w:val="fr-FR"/>
        </w:rPr>
        <w:t>Fournir des rapports d'avancement des activités d</w:t>
      </w:r>
      <w:r w:rsidR="00BA0219" w:rsidRPr="006761FE">
        <w:rPr>
          <w:rFonts w:ascii="Book Antiqua" w:eastAsia="Times New Roman" w:hAnsi="Book Antiqua" w:cs="Arial"/>
          <w:color w:val="333333"/>
          <w:lang w:val="fr-FR"/>
        </w:rPr>
        <w:t>e</w:t>
      </w:r>
      <w:r w:rsidRPr="006761FE">
        <w:rPr>
          <w:rFonts w:ascii="Book Antiqua" w:eastAsia="Times New Roman" w:hAnsi="Book Antiqua" w:cs="Arial"/>
          <w:color w:val="333333"/>
          <w:lang w:val="fr-FR"/>
        </w:rPr>
        <w:t xml:space="preserve"> MICS au </w:t>
      </w:r>
      <w:r w:rsidR="00BA0219" w:rsidRPr="006761FE">
        <w:rPr>
          <w:rFonts w:ascii="Book Antiqua" w:eastAsia="Times New Roman" w:hAnsi="Book Antiqua" w:cs="Arial"/>
          <w:color w:val="333333"/>
          <w:lang w:val="fr-FR"/>
        </w:rPr>
        <w:t xml:space="preserve">Bureau UNICEF </w:t>
      </w:r>
    </w:p>
    <w:p w:rsidR="00E95780" w:rsidRDefault="00F72506"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Pr>
          <w:rFonts w:ascii="Book Antiqua" w:eastAsia="Times New Roman" w:hAnsi="Book Antiqua" w:cs="Arial"/>
          <w:color w:val="333333"/>
          <w:lang w:val="fr-FR"/>
        </w:rPr>
        <w:tab/>
      </w:r>
      <w:r w:rsidR="00BA0219" w:rsidRPr="006761FE">
        <w:rPr>
          <w:rFonts w:ascii="Book Antiqua" w:eastAsia="Times New Roman" w:hAnsi="Book Antiqua" w:cs="Arial"/>
          <w:color w:val="FF0000"/>
          <w:lang w:val="fr-FR"/>
        </w:rPr>
        <w:t>[Pays]</w:t>
      </w:r>
      <w:r w:rsidR="0044081D" w:rsidRPr="006761FE">
        <w:rPr>
          <w:rFonts w:ascii="Book Antiqua" w:eastAsia="Times New Roman" w:hAnsi="Book Antiqua" w:cs="Arial"/>
          <w:color w:val="333333"/>
          <w:lang w:val="fr-FR"/>
        </w:rPr>
        <w:t>/ RO / HQ sur une base mensuelle</w:t>
      </w:r>
      <w:r w:rsidR="00BA0219" w:rsidRPr="006761FE">
        <w:rPr>
          <w:rFonts w:ascii="Book Antiqua" w:eastAsia="Times New Roman" w:hAnsi="Book Antiqua" w:cs="Arial"/>
          <w:color w:val="333333"/>
          <w:lang w:val="fr-FR"/>
        </w:rPr>
        <w:t xml:space="preserve"> ou plus fréquemment si nécessaire</w:t>
      </w:r>
      <w:r w:rsidR="00666334" w:rsidRPr="006761FE">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F72506"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 xml:space="preserve">7. </w:t>
      </w:r>
      <w:r w:rsidR="00F72506">
        <w:rPr>
          <w:rFonts w:ascii="Book Antiqua" w:eastAsia="Times New Roman" w:hAnsi="Book Antiqua" w:cs="Arial"/>
          <w:color w:val="333333"/>
          <w:lang w:val="fr-FR"/>
        </w:rPr>
        <w:tab/>
      </w:r>
      <w:r w:rsidRPr="006761FE">
        <w:rPr>
          <w:rFonts w:ascii="Book Antiqua" w:eastAsia="Times New Roman" w:hAnsi="Book Antiqua" w:cs="Arial"/>
          <w:color w:val="333333"/>
          <w:lang w:val="fr-FR"/>
        </w:rPr>
        <w:t xml:space="preserve">Coordonner le travail de mise en œuvre </w:t>
      </w:r>
      <w:r w:rsidR="00BA0219" w:rsidRPr="006761FE">
        <w:rPr>
          <w:rFonts w:ascii="Book Antiqua" w:eastAsia="Times New Roman" w:hAnsi="Book Antiqua" w:cs="Arial"/>
          <w:color w:val="333333"/>
          <w:lang w:val="fr-FR"/>
        </w:rPr>
        <w:t xml:space="preserve">des </w:t>
      </w:r>
      <w:r w:rsidRPr="006761FE">
        <w:rPr>
          <w:rFonts w:ascii="Book Antiqua" w:eastAsia="Times New Roman" w:hAnsi="Book Antiqua" w:cs="Arial"/>
          <w:color w:val="333333"/>
          <w:lang w:val="fr-FR"/>
        </w:rPr>
        <w:t xml:space="preserve">experts de l'agence et conseillers </w:t>
      </w:r>
    </w:p>
    <w:p w:rsidR="00F72506" w:rsidRDefault="0044081D" w:rsidP="00E95780">
      <w:pPr>
        <w:shd w:val="clear" w:color="auto" w:fill="FFFFFF" w:themeFill="background1"/>
        <w:spacing w:after="0" w:line="240" w:lineRule="auto"/>
        <w:ind w:firstLine="720"/>
        <w:jc w:val="both"/>
        <w:textAlignment w:val="top"/>
        <w:rPr>
          <w:rFonts w:ascii="Book Antiqua" w:eastAsia="Times New Roman" w:hAnsi="Book Antiqua" w:cs="Arial"/>
          <w:color w:val="333333"/>
          <w:lang w:val="fr-FR"/>
        </w:rPr>
      </w:pPr>
      <w:proofErr w:type="gramStart"/>
      <w:r w:rsidRPr="006761FE">
        <w:rPr>
          <w:rFonts w:ascii="Book Antiqua" w:eastAsia="Times New Roman" w:hAnsi="Book Antiqua" w:cs="Arial"/>
          <w:color w:val="333333"/>
          <w:lang w:val="fr-FR"/>
        </w:rPr>
        <w:t>régionaux</w:t>
      </w:r>
      <w:proofErr w:type="gramEnd"/>
      <w:r w:rsidRPr="006761FE">
        <w:rPr>
          <w:rFonts w:ascii="Book Antiqua" w:eastAsia="Times New Roman" w:hAnsi="Book Antiqua" w:cs="Arial"/>
          <w:color w:val="333333"/>
          <w:lang w:val="fr-FR"/>
        </w:rPr>
        <w:t xml:space="preserve"> de l'UNICEF et d'autres personnes ressources </w:t>
      </w:r>
      <w:r w:rsidR="00BA0219" w:rsidRPr="006761FE">
        <w:rPr>
          <w:rFonts w:ascii="Book Antiqua" w:eastAsia="Times New Roman" w:hAnsi="Book Antiqua" w:cs="Arial"/>
          <w:color w:val="333333"/>
          <w:lang w:val="fr-FR"/>
        </w:rPr>
        <w:t>recrutées</w:t>
      </w:r>
      <w:r w:rsidRPr="006761FE">
        <w:rPr>
          <w:rFonts w:ascii="Book Antiqua" w:eastAsia="Times New Roman" w:hAnsi="Book Antiqua" w:cs="Arial"/>
          <w:color w:val="333333"/>
          <w:lang w:val="fr-FR"/>
        </w:rPr>
        <w:t xml:space="preserve"> par le RO pour </w:t>
      </w:r>
    </w:p>
    <w:p w:rsidR="00E95780" w:rsidRDefault="0044081D" w:rsidP="00E95780">
      <w:pPr>
        <w:shd w:val="clear" w:color="auto" w:fill="FFFFFF" w:themeFill="background1"/>
        <w:spacing w:after="0" w:line="240" w:lineRule="auto"/>
        <w:ind w:firstLine="720"/>
        <w:jc w:val="both"/>
        <w:textAlignment w:val="top"/>
        <w:rPr>
          <w:rFonts w:ascii="Book Antiqua" w:eastAsia="Times New Roman" w:hAnsi="Book Antiqua" w:cs="Arial"/>
          <w:color w:val="333333"/>
          <w:lang w:val="fr-FR"/>
        </w:rPr>
      </w:pPr>
      <w:proofErr w:type="gramStart"/>
      <w:r w:rsidRPr="006761FE">
        <w:rPr>
          <w:rFonts w:ascii="Book Antiqua" w:eastAsia="Times New Roman" w:hAnsi="Book Antiqua" w:cs="Arial"/>
          <w:color w:val="333333"/>
          <w:lang w:val="fr-FR"/>
        </w:rPr>
        <w:t>soutenir</w:t>
      </w:r>
      <w:proofErr w:type="gramEnd"/>
      <w:r w:rsidRPr="006761FE">
        <w:rPr>
          <w:rFonts w:ascii="Book Antiqua" w:eastAsia="Times New Roman" w:hAnsi="Book Antiqua" w:cs="Arial"/>
          <w:color w:val="333333"/>
          <w:lang w:val="fr-FR"/>
        </w:rPr>
        <w:t xml:space="preserve"> les différentes étapes de l'enquête</w:t>
      </w:r>
      <w:r w:rsidR="00666334" w:rsidRPr="006761FE">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w:t>
      </w:r>
    </w:p>
    <w:p w:rsidR="00F72506"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 xml:space="preserve">8. </w:t>
      </w:r>
      <w:r w:rsidR="00F72506">
        <w:rPr>
          <w:rFonts w:ascii="Book Antiqua" w:eastAsia="Times New Roman" w:hAnsi="Book Antiqua" w:cs="Arial"/>
          <w:color w:val="333333"/>
          <w:lang w:val="fr-FR"/>
        </w:rPr>
        <w:tab/>
      </w:r>
      <w:r w:rsidRPr="006761FE">
        <w:rPr>
          <w:rFonts w:ascii="Book Antiqua" w:eastAsia="Times New Roman" w:hAnsi="Book Antiqua" w:cs="Arial"/>
          <w:color w:val="333333"/>
          <w:lang w:val="fr-FR"/>
        </w:rPr>
        <w:t xml:space="preserve">Veiller à ce que les </w:t>
      </w:r>
      <w:r w:rsidR="00BA0219" w:rsidRPr="006761FE">
        <w:rPr>
          <w:rFonts w:ascii="Book Antiqua" w:eastAsia="Times New Roman" w:hAnsi="Book Antiqua" w:cs="Arial"/>
          <w:color w:val="333333"/>
          <w:lang w:val="fr-FR"/>
        </w:rPr>
        <w:t>missions t</w:t>
      </w:r>
      <w:r w:rsidRPr="006761FE">
        <w:rPr>
          <w:rFonts w:ascii="Book Antiqua" w:eastAsia="Times New Roman" w:hAnsi="Book Antiqua" w:cs="Arial"/>
          <w:color w:val="333333"/>
          <w:lang w:val="fr-FR"/>
        </w:rPr>
        <w:t xml:space="preserve">echniques externes </w:t>
      </w:r>
      <w:r w:rsidR="00BA0219" w:rsidRPr="006761FE">
        <w:rPr>
          <w:rFonts w:ascii="Book Antiqua" w:eastAsia="Times New Roman" w:hAnsi="Book Antiqua" w:cs="Arial"/>
          <w:color w:val="333333"/>
          <w:lang w:val="fr-FR"/>
        </w:rPr>
        <w:t>des</w:t>
      </w:r>
      <w:r w:rsidR="00666334" w:rsidRPr="006761FE">
        <w:rPr>
          <w:rFonts w:ascii="Book Antiqua" w:eastAsia="Times New Roman" w:hAnsi="Book Antiqua" w:cs="Arial"/>
          <w:color w:val="333333"/>
          <w:lang w:val="fr-FR"/>
        </w:rPr>
        <w:t xml:space="preserve"> experts (</w:t>
      </w:r>
      <w:r w:rsidR="00BA0219" w:rsidRPr="006761FE">
        <w:rPr>
          <w:rFonts w:ascii="Book Antiqua" w:eastAsia="Times New Roman" w:hAnsi="Book Antiqua" w:cs="Arial"/>
          <w:color w:val="333333"/>
          <w:lang w:val="fr-FR"/>
        </w:rPr>
        <w:t xml:space="preserve">expert </w:t>
      </w:r>
      <w:r w:rsidRPr="006761FE">
        <w:rPr>
          <w:rFonts w:ascii="Book Antiqua" w:eastAsia="Times New Roman" w:hAnsi="Book Antiqua" w:cs="Arial"/>
          <w:color w:val="333333"/>
          <w:lang w:val="fr-FR"/>
        </w:rPr>
        <w:t xml:space="preserve">régional </w:t>
      </w:r>
      <w:r w:rsidR="00BA0219" w:rsidRPr="006761FE">
        <w:rPr>
          <w:rFonts w:ascii="Book Antiqua" w:eastAsia="Times New Roman" w:hAnsi="Book Antiqua" w:cs="Arial"/>
          <w:color w:val="333333"/>
          <w:lang w:val="fr-FR"/>
        </w:rPr>
        <w:t xml:space="preserve">en </w:t>
      </w:r>
    </w:p>
    <w:p w:rsidR="00F72506" w:rsidRDefault="0044081D" w:rsidP="00E95780">
      <w:pPr>
        <w:shd w:val="clear" w:color="auto" w:fill="FFFFFF" w:themeFill="background1"/>
        <w:spacing w:after="0" w:line="240" w:lineRule="auto"/>
        <w:ind w:firstLine="720"/>
        <w:jc w:val="both"/>
        <w:textAlignment w:val="top"/>
        <w:rPr>
          <w:rFonts w:ascii="Book Antiqua" w:eastAsia="Times New Roman" w:hAnsi="Book Antiqua" w:cs="Arial"/>
          <w:color w:val="333333"/>
          <w:lang w:val="fr-FR"/>
        </w:rPr>
      </w:pPr>
      <w:proofErr w:type="gramStart"/>
      <w:r w:rsidRPr="006761FE">
        <w:rPr>
          <w:rFonts w:ascii="Book Antiqua" w:eastAsia="Times New Roman" w:hAnsi="Book Antiqua" w:cs="Arial"/>
          <w:color w:val="333333"/>
          <w:lang w:val="fr-FR"/>
        </w:rPr>
        <w:t>échantillonnage</w:t>
      </w:r>
      <w:proofErr w:type="gramEnd"/>
      <w:r w:rsidRPr="006761FE">
        <w:rPr>
          <w:rFonts w:ascii="Book Antiqua" w:eastAsia="Times New Roman" w:hAnsi="Book Antiqua" w:cs="Arial"/>
          <w:color w:val="333333"/>
          <w:lang w:val="fr-FR"/>
        </w:rPr>
        <w:t xml:space="preserve">, </w:t>
      </w:r>
      <w:r w:rsidR="00BA0219" w:rsidRPr="006761FE">
        <w:rPr>
          <w:rFonts w:ascii="Book Antiqua" w:eastAsia="Times New Roman" w:hAnsi="Book Antiqua" w:cs="Arial"/>
          <w:color w:val="333333"/>
          <w:lang w:val="fr-FR"/>
        </w:rPr>
        <w:t xml:space="preserve">conseiller régional en traitement des données ou en enquêtes </w:t>
      </w:r>
    </w:p>
    <w:p w:rsidR="00F72506" w:rsidRDefault="00BA0219" w:rsidP="00E95780">
      <w:pPr>
        <w:shd w:val="clear" w:color="auto" w:fill="FFFFFF" w:themeFill="background1"/>
        <w:spacing w:after="0" w:line="240" w:lineRule="auto"/>
        <w:ind w:firstLine="720"/>
        <w:jc w:val="both"/>
        <w:textAlignment w:val="top"/>
        <w:rPr>
          <w:rFonts w:ascii="Book Antiqua" w:eastAsia="Times New Roman" w:hAnsi="Book Antiqua" w:cs="Arial"/>
          <w:color w:val="333333"/>
          <w:lang w:val="fr-FR"/>
        </w:rPr>
      </w:pPr>
      <w:proofErr w:type="gramStart"/>
      <w:r w:rsidRPr="006761FE">
        <w:rPr>
          <w:rFonts w:ascii="Book Antiqua" w:eastAsia="Times New Roman" w:hAnsi="Book Antiqua" w:cs="Arial"/>
          <w:color w:val="333333"/>
          <w:lang w:val="fr-FR"/>
        </w:rPr>
        <w:t>ménages</w:t>
      </w:r>
      <w:proofErr w:type="gramEnd"/>
      <w:r w:rsidR="0044081D" w:rsidRPr="006761FE">
        <w:rPr>
          <w:rFonts w:ascii="Book Antiqua" w:eastAsia="Times New Roman" w:hAnsi="Book Antiqua" w:cs="Arial"/>
          <w:color w:val="333333"/>
          <w:lang w:val="fr-FR"/>
        </w:rPr>
        <w:t xml:space="preserve">) sont effectuées à des étapes clés de l'enquête et coordonner les évaluations </w:t>
      </w:r>
    </w:p>
    <w:p w:rsidR="00E95780" w:rsidRDefault="0044081D" w:rsidP="00E95780">
      <w:pPr>
        <w:shd w:val="clear" w:color="auto" w:fill="FFFFFF" w:themeFill="background1"/>
        <w:spacing w:after="0" w:line="240" w:lineRule="auto"/>
        <w:ind w:firstLine="720"/>
        <w:jc w:val="both"/>
        <w:textAlignment w:val="top"/>
        <w:rPr>
          <w:rFonts w:ascii="Book Antiqua" w:eastAsia="Times New Roman" w:hAnsi="Book Antiqua" w:cs="Arial"/>
          <w:color w:val="333333"/>
          <w:lang w:val="fr-FR"/>
        </w:rPr>
      </w:pPr>
      <w:proofErr w:type="gramStart"/>
      <w:r w:rsidRPr="006761FE">
        <w:rPr>
          <w:rFonts w:ascii="Book Antiqua" w:eastAsia="Times New Roman" w:hAnsi="Book Antiqua" w:cs="Arial"/>
          <w:color w:val="333333"/>
          <w:lang w:val="fr-FR"/>
        </w:rPr>
        <w:t>et</w:t>
      </w:r>
      <w:proofErr w:type="gramEnd"/>
      <w:r w:rsidRPr="006761FE">
        <w:rPr>
          <w:rFonts w:ascii="Book Antiqua" w:eastAsia="Times New Roman" w:hAnsi="Book Antiqua" w:cs="Arial"/>
          <w:color w:val="333333"/>
          <w:lang w:val="fr-FR"/>
        </w:rPr>
        <w:t xml:space="preserve"> la réponse entre le </w:t>
      </w:r>
      <w:r w:rsidR="00BA0219" w:rsidRPr="006761FE">
        <w:rPr>
          <w:rFonts w:ascii="Book Antiqua" w:eastAsia="Times New Roman" w:hAnsi="Book Antiqua" w:cs="Arial"/>
          <w:color w:val="333333"/>
          <w:lang w:val="fr-FR"/>
        </w:rPr>
        <w:t xml:space="preserve">Bureau UNICEF </w:t>
      </w:r>
      <w:r w:rsidR="00BA0219" w:rsidRPr="006761FE">
        <w:rPr>
          <w:rFonts w:ascii="Book Antiqua" w:eastAsia="Times New Roman" w:hAnsi="Book Antiqua" w:cs="Arial"/>
          <w:color w:val="FF0000"/>
          <w:lang w:val="fr-FR"/>
        </w:rPr>
        <w:t>[Pays]</w:t>
      </w:r>
      <w:r w:rsidR="00BA0219" w:rsidRPr="006761FE">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 xml:space="preserve"> / RO / HQ et </w:t>
      </w:r>
      <w:r w:rsidR="00BA0219" w:rsidRPr="006761FE">
        <w:rPr>
          <w:rFonts w:ascii="Book Antiqua" w:eastAsia="Times New Roman" w:hAnsi="Book Antiqua" w:cs="Arial"/>
          <w:color w:val="333333"/>
          <w:lang w:val="fr-FR"/>
        </w:rPr>
        <w:t>l’</w:t>
      </w:r>
      <w:r w:rsidRPr="006761FE">
        <w:rPr>
          <w:rFonts w:ascii="Book Antiqua" w:eastAsia="Times New Roman" w:hAnsi="Book Antiqua" w:cs="Arial"/>
          <w:color w:val="333333"/>
          <w:lang w:val="fr-FR"/>
        </w:rPr>
        <w:t>agence d'exécution</w:t>
      </w:r>
      <w:r w:rsidR="00666334" w:rsidRPr="006761FE">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w:t>
      </w:r>
    </w:p>
    <w:p w:rsidR="00F72506"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 xml:space="preserve">9. </w:t>
      </w:r>
      <w:r w:rsidR="00F72506">
        <w:rPr>
          <w:rFonts w:ascii="Book Antiqua" w:eastAsia="Times New Roman" w:hAnsi="Book Antiqua" w:cs="Arial"/>
          <w:color w:val="333333"/>
          <w:lang w:val="fr-FR"/>
        </w:rPr>
        <w:tab/>
      </w:r>
      <w:r w:rsidRPr="006761FE">
        <w:rPr>
          <w:rFonts w:ascii="Book Antiqua" w:eastAsia="Times New Roman" w:hAnsi="Book Antiqua" w:cs="Arial"/>
          <w:color w:val="333333"/>
          <w:lang w:val="fr-FR"/>
        </w:rPr>
        <w:t xml:space="preserve">Veiller à ce que tous les documents </w:t>
      </w:r>
      <w:r w:rsidR="00BA0219" w:rsidRPr="006761FE">
        <w:rPr>
          <w:rFonts w:ascii="Book Antiqua" w:eastAsia="Times New Roman" w:hAnsi="Book Antiqua" w:cs="Arial"/>
          <w:color w:val="333333"/>
          <w:lang w:val="fr-FR"/>
        </w:rPr>
        <w:t>et outils</w:t>
      </w:r>
      <w:r w:rsidRPr="006761FE">
        <w:rPr>
          <w:rFonts w:ascii="Book Antiqua" w:eastAsia="Times New Roman" w:hAnsi="Book Antiqua" w:cs="Arial"/>
          <w:color w:val="333333"/>
          <w:lang w:val="fr-FR"/>
        </w:rPr>
        <w:t xml:space="preserve"> (questionnaires, manuels, rapports </w:t>
      </w:r>
    </w:p>
    <w:p w:rsidR="00F72506" w:rsidRDefault="0044081D" w:rsidP="00E95780">
      <w:pPr>
        <w:shd w:val="clear" w:color="auto" w:fill="FFFFFF" w:themeFill="background1"/>
        <w:spacing w:after="0" w:line="240" w:lineRule="auto"/>
        <w:ind w:firstLine="720"/>
        <w:jc w:val="both"/>
        <w:textAlignment w:val="top"/>
        <w:rPr>
          <w:rFonts w:ascii="Book Antiqua" w:eastAsia="Times New Roman" w:hAnsi="Book Antiqua" w:cs="Arial"/>
          <w:color w:val="333333"/>
          <w:lang w:val="fr-FR"/>
        </w:rPr>
      </w:pPr>
      <w:proofErr w:type="gramStart"/>
      <w:r w:rsidRPr="006761FE">
        <w:rPr>
          <w:rFonts w:ascii="Book Antiqua" w:eastAsia="Times New Roman" w:hAnsi="Book Antiqua" w:cs="Arial"/>
          <w:color w:val="333333"/>
          <w:lang w:val="fr-FR"/>
        </w:rPr>
        <w:t>d'experts</w:t>
      </w:r>
      <w:proofErr w:type="gramEnd"/>
      <w:r w:rsidRPr="006761FE">
        <w:rPr>
          <w:rFonts w:ascii="Book Antiqua" w:eastAsia="Times New Roman" w:hAnsi="Book Antiqua" w:cs="Arial"/>
          <w:color w:val="333333"/>
          <w:lang w:val="fr-FR"/>
        </w:rPr>
        <w:t>, rapport final, bases de données, etc</w:t>
      </w:r>
      <w:r w:rsidR="003A4297" w:rsidRPr="006761FE">
        <w:rPr>
          <w:rFonts w:ascii="Book Antiqua" w:eastAsia="Times New Roman" w:hAnsi="Book Antiqua" w:cs="Arial"/>
          <w:color w:val="333333"/>
          <w:lang w:val="fr-FR"/>
        </w:rPr>
        <w:t>.</w:t>
      </w:r>
      <w:r w:rsidRPr="006761FE">
        <w:rPr>
          <w:rFonts w:ascii="Book Antiqua" w:eastAsia="Times New Roman" w:hAnsi="Book Antiqua" w:cs="Arial"/>
          <w:color w:val="333333"/>
          <w:lang w:val="fr-FR"/>
        </w:rPr>
        <w:t xml:space="preserve">) </w:t>
      </w:r>
      <w:proofErr w:type="gramStart"/>
      <w:r w:rsidRPr="006761FE">
        <w:rPr>
          <w:rFonts w:ascii="Book Antiqua" w:eastAsia="Times New Roman" w:hAnsi="Book Antiqua" w:cs="Arial"/>
          <w:color w:val="333333"/>
          <w:lang w:val="fr-FR"/>
        </w:rPr>
        <w:t>liées</w:t>
      </w:r>
      <w:proofErr w:type="gramEnd"/>
      <w:r w:rsidRPr="006761FE">
        <w:rPr>
          <w:rFonts w:ascii="Book Antiqua" w:eastAsia="Times New Roman" w:hAnsi="Book Antiqua" w:cs="Arial"/>
          <w:color w:val="333333"/>
          <w:lang w:val="fr-FR"/>
        </w:rPr>
        <w:t xml:space="preserve"> à l'enquête sont correctement </w:t>
      </w:r>
    </w:p>
    <w:p w:rsidR="00E95780" w:rsidRDefault="0044081D" w:rsidP="00E95780">
      <w:pPr>
        <w:shd w:val="clear" w:color="auto" w:fill="FFFFFF" w:themeFill="background1"/>
        <w:spacing w:after="0" w:line="240" w:lineRule="auto"/>
        <w:ind w:firstLine="720"/>
        <w:jc w:val="both"/>
        <w:textAlignment w:val="top"/>
        <w:rPr>
          <w:rFonts w:ascii="Book Antiqua" w:eastAsia="Times New Roman" w:hAnsi="Book Antiqua" w:cs="Arial"/>
          <w:color w:val="333333"/>
          <w:lang w:val="fr-FR"/>
        </w:rPr>
      </w:pPr>
      <w:proofErr w:type="gramStart"/>
      <w:r w:rsidRPr="006761FE">
        <w:rPr>
          <w:rFonts w:ascii="Book Antiqua" w:eastAsia="Times New Roman" w:hAnsi="Book Antiqua" w:cs="Arial"/>
          <w:color w:val="333333"/>
          <w:lang w:val="fr-FR"/>
        </w:rPr>
        <w:t>archivés</w:t>
      </w:r>
      <w:proofErr w:type="gramEnd"/>
      <w:r w:rsidR="00BA0219" w:rsidRPr="006761FE">
        <w:rPr>
          <w:rFonts w:ascii="Book Antiqua" w:eastAsia="Times New Roman" w:hAnsi="Book Antiqua" w:cs="Arial"/>
          <w:color w:val="333333"/>
          <w:lang w:val="fr-FR"/>
        </w:rPr>
        <w:t xml:space="preserve"> tout au </w:t>
      </w:r>
      <w:r w:rsidRPr="006761FE">
        <w:rPr>
          <w:rFonts w:ascii="Book Antiqua" w:eastAsia="Times New Roman" w:hAnsi="Book Antiqua" w:cs="Arial"/>
          <w:color w:val="333333"/>
          <w:lang w:val="fr-FR"/>
        </w:rPr>
        <w:t>long du processus d'enquête</w:t>
      </w:r>
      <w:r w:rsidR="00666334" w:rsidRPr="006761FE">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w:t>
      </w:r>
    </w:p>
    <w:p w:rsidR="00E95780"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 xml:space="preserve">10. </w:t>
      </w:r>
      <w:r w:rsidR="00F72506">
        <w:rPr>
          <w:rFonts w:ascii="Book Antiqua" w:eastAsia="Times New Roman" w:hAnsi="Book Antiqua" w:cs="Arial"/>
          <w:color w:val="333333"/>
          <w:lang w:val="fr-FR"/>
        </w:rPr>
        <w:tab/>
      </w:r>
      <w:r w:rsidRPr="006761FE">
        <w:rPr>
          <w:rFonts w:ascii="Book Antiqua" w:eastAsia="Times New Roman" w:hAnsi="Book Antiqua" w:cs="Arial"/>
          <w:color w:val="333333"/>
          <w:lang w:val="fr-FR"/>
        </w:rPr>
        <w:t>Participer à tou</w:t>
      </w:r>
      <w:r w:rsidR="00BA0219" w:rsidRPr="006761FE">
        <w:rPr>
          <w:rFonts w:ascii="Book Antiqua" w:eastAsia="Times New Roman" w:hAnsi="Book Antiqua" w:cs="Arial"/>
          <w:color w:val="333333"/>
          <w:lang w:val="fr-FR"/>
        </w:rPr>
        <w:t xml:space="preserve">tes les </w:t>
      </w:r>
      <w:r w:rsidRPr="006761FE">
        <w:rPr>
          <w:rFonts w:ascii="Book Antiqua" w:eastAsia="Times New Roman" w:hAnsi="Book Antiqua" w:cs="Arial"/>
          <w:color w:val="333333"/>
          <w:lang w:val="fr-FR"/>
        </w:rPr>
        <w:t>réunions d</w:t>
      </w:r>
      <w:r w:rsidR="00BA0219" w:rsidRPr="006761FE">
        <w:rPr>
          <w:rFonts w:ascii="Book Antiqua" w:eastAsia="Times New Roman" w:hAnsi="Book Antiqua" w:cs="Arial"/>
          <w:color w:val="333333"/>
          <w:lang w:val="fr-FR"/>
        </w:rPr>
        <w:t xml:space="preserve">es comités de pilotages et des </w:t>
      </w:r>
      <w:r w:rsidRPr="006761FE">
        <w:rPr>
          <w:rFonts w:ascii="Book Antiqua" w:eastAsia="Times New Roman" w:hAnsi="Book Antiqua" w:cs="Arial"/>
          <w:color w:val="333333"/>
          <w:lang w:val="fr-FR"/>
        </w:rPr>
        <w:t>comité</w:t>
      </w:r>
      <w:r w:rsidR="00BA0219" w:rsidRPr="006761FE">
        <w:rPr>
          <w:rFonts w:ascii="Book Antiqua" w:eastAsia="Times New Roman" w:hAnsi="Book Antiqua" w:cs="Arial"/>
          <w:color w:val="333333"/>
          <w:lang w:val="fr-FR"/>
        </w:rPr>
        <w:t>s</w:t>
      </w:r>
      <w:r w:rsidRPr="006761FE">
        <w:rPr>
          <w:rFonts w:ascii="Book Antiqua" w:eastAsia="Times New Roman" w:hAnsi="Book Antiqua" w:cs="Arial"/>
          <w:color w:val="333333"/>
          <w:lang w:val="fr-FR"/>
        </w:rPr>
        <w:t xml:space="preserve"> technique</w:t>
      </w:r>
      <w:r w:rsidR="00BA0219" w:rsidRPr="006761FE">
        <w:rPr>
          <w:rFonts w:ascii="Book Antiqua" w:eastAsia="Times New Roman" w:hAnsi="Book Antiqua" w:cs="Arial"/>
          <w:color w:val="333333"/>
          <w:lang w:val="fr-FR"/>
        </w:rPr>
        <w:t>s</w:t>
      </w:r>
      <w:r w:rsidRPr="006761FE">
        <w:rPr>
          <w:rFonts w:ascii="Book Antiqua" w:eastAsia="Times New Roman" w:hAnsi="Book Antiqua" w:cs="Arial"/>
          <w:color w:val="333333"/>
          <w:lang w:val="fr-FR"/>
        </w:rPr>
        <w:t>;</w:t>
      </w:r>
      <w:r w:rsidRPr="006761FE">
        <w:rPr>
          <w:rFonts w:ascii="Book Antiqua" w:eastAsia="Times New Roman" w:hAnsi="Book Antiqua" w:cs="Arial"/>
          <w:color w:val="333333"/>
          <w:lang w:val="fr-FR"/>
        </w:rPr>
        <w:br/>
        <w:t>11.</w:t>
      </w:r>
      <w:r w:rsidR="00F72506">
        <w:rPr>
          <w:rFonts w:ascii="Book Antiqua" w:eastAsia="Times New Roman" w:hAnsi="Book Antiqua" w:cs="Arial"/>
          <w:color w:val="333333"/>
          <w:lang w:val="fr-FR"/>
        </w:rPr>
        <w:tab/>
      </w:r>
      <w:r w:rsidRPr="006761FE">
        <w:rPr>
          <w:rFonts w:ascii="Book Antiqua" w:eastAsia="Times New Roman" w:hAnsi="Book Antiqua" w:cs="Arial"/>
          <w:color w:val="333333"/>
          <w:lang w:val="fr-FR"/>
        </w:rPr>
        <w:t xml:space="preserve"> Participer et contribuer </w:t>
      </w:r>
      <w:r w:rsidR="00BA0219" w:rsidRPr="006761FE">
        <w:rPr>
          <w:rFonts w:ascii="Book Antiqua" w:eastAsia="Times New Roman" w:hAnsi="Book Antiqua" w:cs="Arial"/>
          <w:color w:val="333333"/>
          <w:lang w:val="fr-FR"/>
        </w:rPr>
        <w:t xml:space="preserve">aux ateliers régionaux de </w:t>
      </w:r>
      <w:r w:rsidRPr="006761FE">
        <w:rPr>
          <w:rFonts w:ascii="Book Antiqua" w:eastAsia="Times New Roman" w:hAnsi="Book Antiqua" w:cs="Arial"/>
          <w:color w:val="333333"/>
          <w:lang w:val="fr-FR"/>
        </w:rPr>
        <w:t>MICS</w:t>
      </w:r>
      <w:r w:rsidR="00BA0219" w:rsidRPr="006761FE">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w:t>
      </w:r>
    </w:p>
    <w:p w:rsidR="00F72506"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 xml:space="preserve">12. </w:t>
      </w:r>
      <w:r w:rsidR="00F72506">
        <w:rPr>
          <w:rFonts w:ascii="Book Antiqua" w:eastAsia="Times New Roman" w:hAnsi="Book Antiqua" w:cs="Arial"/>
          <w:color w:val="333333"/>
          <w:lang w:val="fr-FR"/>
        </w:rPr>
        <w:tab/>
      </w:r>
      <w:r w:rsidRPr="006761FE">
        <w:rPr>
          <w:rFonts w:ascii="Book Antiqua" w:eastAsia="Times New Roman" w:hAnsi="Book Antiqua" w:cs="Arial"/>
          <w:color w:val="333333"/>
          <w:lang w:val="fr-FR"/>
        </w:rPr>
        <w:t xml:space="preserve">Veiller à ce que les leçons apprises, les problèmes et les bonnes pratiques sont </w:t>
      </w:r>
    </w:p>
    <w:p w:rsidR="00F72506" w:rsidRDefault="0044081D" w:rsidP="00E95780">
      <w:pPr>
        <w:shd w:val="clear" w:color="auto" w:fill="FFFFFF" w:themeFill="background1"/>
        <w:spacing w:after="0" w:line="240" w:lineRule="auto"/>
        <w:ind w:firstLine="720"/>
        <w:jc w:val="both"/>
        <w:textAlignment w:val="top"/>
        <w:rPr>
          <w:rFonts w:ascii="Book Antiqua" w:eastAsia="Times New Roman" w:hAnsi="Book Antiqua" w:cs="Arial"/>
          <w:color w:val="333333"/>
          <w:lang w:val="fr-FR"/>
        </w:rPr>
      </w:pPr>
      <w:proofErr w:type="gramStart"/>
      <w:r w:rsidRPr="006761FE">
        <w:rPr>
          <w:rFonts w:ascii="Book Antiqua" w:eastAsia="Times New Roman" w:hAnsi="Book Antiqua" w:cs="Arial"/>
          <w:color w:val="333333"/>
          <w:lang w:val="fr-FR"/>
        </w:rPr>
        <w:t>documentés</w:t>
      </w:r>
      <w:proofErr w:type="gramEnd"/>
      <w:r w:rsidRPr="006761FE">
        <w:rPr>
          <w:rFonts w:ascii="Book Antiqua" w:eastAsia="Times New Roman" w:hAnsi="Book Antiqua" w:cs="Arial"/>
          <w:color w:val="333333"/>
          <w:lang w:val="fr-FR"/>
        </w:rPr>
        <w:t xml:space="preserve"> au long du processus de l'enq</w:t>
      </w:r>
      <w:r w:rsidR="003A4297" w:rsidRPr="006761FE">
        <w:rPr>
          <w:rFonts w:ascii="Book Antiqua" w:eastAsia="Times New Roman" w:hAnsi="Book Antiqua" w:cs="Arial"/>
          <w:color w:val="333333"/>
          <w:lang w:val="fr-FR"/>
        </w:rPr>
        <w:t>uête MICS et rapidement partagés</w:t>
      </w:r>
      <w:r w:rsidRPr="006761FE">
        <w:rPr>
          <w:rFonts w:ascii="Book Antiqua" w:eastAsia="Times New Roman" w:hAnsi="Book Antiqua" w:cs="Arial"/>
          <w:color w:val="333333"/>
          <w:lang w:val="fr-FR"/>
        </w:rPr>
        <w:t xml:space="preserve"> avec la </w:t>
      </w:r>
    </w:p>
    <w:p w:rsidR="00F72506" w:rsidRDefault="0044081D" w:rsidP="00E95780">
      <w:pPr>
        <w:shd w:val="clear" w:color="auto" w:fill="FFFFFF" w:themeFill="background1"/>
        <w:spacing w:after="0" w:line="240" w:lineRule="auto"/>
        <w:ind w:firstLine="720"/>
        <w:jc w:val="both"/>
        <w:textAlignment w:val="top"/>
        <w:rPr>
          <w:rFonts w:ascii="Book Antiqua" w:eastAsia="Times New Roman" w:hAnsi="Book Antiqua" w:cs="Arial"/>
          <w:color w:val="333333"/>
          <w:lang w:val="fr-FR"/>
        </w:rPr>
      </w:pPr>
      <w:proofErr w:type="gramStart"/>
      <w:r w:rsidRPr="006761FE">
        <w:rPr>
          <w:rFonts w:ascii="Book Antiqua" w:eastAsia="Times New Roman" w:hAnsi="Book Antiqua" w:cs="Arial"/>
          <w:color w:val="333333"/>
          <w:lang w:val="fr-FR"/>
        </w:rPr>
        <w:t>communauté</w:t>
      </w:r>
      <w:proofErr w:type="gramEnd"/>
      <w:r w:rsidRPr="006761FE">
        <w:rPr>
          <w:rFonts w:ascii="Book Antiqua" w:eastAsia="Times New Roman" w:hAnsi="Book Antiqua" w:cs="Arial"/>
          <w:color w:val="333333"/>
          <w:lang w:val="fr-FR"/>
        </w:rPr>
        <w:t xml:space="preserve"> MICS (autres pays mettant en œuvre, RO, </w:t>
      </w:r>
      <w:proofErr w:type="spellStart"/>
      <w:r w:rsidRPr="006761FE">
        <w:rPr>
          <w:rFonts w:ascii="Book Antiqua" w:eastAsia="Times New Roman" w:hAnsi="Book Antiqua" w:cs="Arial"/>
          <w:color w:val="333333"/>
          <w:lang w:val="fr-FR"/>
        </w:rPr>
        <w:t>et</w:t>
      </w:r>
      <w:r w:rsidR="003A4297" w:rsidRPr="006761FE">
        <w:rPr>
          <w:rFonts w:ascii="Book Antiqua" w:eastAsia="Times New Roman" w:hAnsi="Book Antiqua" w:cs="Arial"/>
          <w:color w:val="333333"/>
          <w:lang w:val="fr-FR"/>
        </w:rPr>
        <w:t>c</w:t>
      </w:r>
      <w:proofErr w:type="spellEnd"/>
      <w:r w:rsidRPr="006761FE">
        <w:rPr>
          <w:rFonts w:ascii="Book Antiqua" w:eastAsia="Times New Roman" w:hAnsi="Book Antiqua" w:cs="Arial"/>
          <w:color w:val="333333"/>
          <w:lang w:val="fr-FR"/>
        </w:rPr>
        <w:t xml:space="preserve">) par tous les moyens </w:t>
      </w:r>
    </w:p>
    <w:p w:rsidR="003A4297" w:rsidRPr="006761FE" w:rsidRDefault="0044081D" w:rsidP="00E95780">
      <w:pPr>
        <w:shd w:val="clear" w:color="auto" w:fill="FFFFFF" w:themeFill="background1"/>
        <w:spacing w:after="0" w:line="240" w:lineRule="auto"/>
        <w:ind w:firstLine="720"/>
        <w:jc w:val="both"/>
        <w:textAlignment w:val="top"/>
        <w:rPr>
          <w:rFonts w:ascii="Book Antiqua" w:eastAsia="Times New Roman" w:hAnsi="Book Antiqua" w:cs="Arial"/>
          <w:color w:val="333333"/>
          <w:lang w:val="fr-FR"/>
        </w:rPr>
      </w:pPr>
      <w:proofErr w:type="gramStart"/>
      <w:r w:rsidRPr="006761FE">
        <w:rPr>
          <w:rFonts w:ascii="Book Antiqua" w:eastAsia="Times New Roman" w:hAnsi="Book Antiqua" w:cs="Arial"/>
          <w:color w:val="333333"/>
          <w:lang w:val="fr-FR"/>
        </w:rPr>
        <w:t>disponibles</w:t>
      </w:r>
      <w:proofErr w:type="gramEnd"/>
      <w:r w:rsidRPr="006761FE">
        <w:rPr>
          <w:rFonts w:ascii="Book Antiqua" w:eastAsia="Times New Roman" w:hAnsi="Book Antiqua" w:cs="Arial"/>
          <w:color w:val="333333"/>
          <w:lang w:val="fr-FR"/>
        </w:rPr>
        <w:t>.</w:t>
      </w:r>
      <w:r w:rsidRPr="006761FE">
        <w:rPr>
          <w:rFonts w:ascii="Book Antiqua" w:eastAsia="Times New Roman" w:hAnsi="Book Antiqua" w:cs="Arial"/>
          <w:color w:val="333333"/>
          <w:lang w:val="fr-FR"/>
        </w:rPr>
        <w:br/>
      </w:r>
    </w:p>
    <w:p w:rsidR="00E95780"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Activités spécifiques</w:t>
      </w:r>
    </w:p>
    <w:p w:rsidR="00666334" w:rsidRPr="006761FE"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t xml:space="preserve">En consultation et en collaboration avec l'UNICEF </w:t>
      </w:r>
      <w:r w:rsidR="003A4297" w:rsidRPr="006761FE">
        <w:rPr>
          <w:rFonts w:ascii="Book Antiqua" w:eastAsia="Times New Roman" w:hAnsi="Book Antiqua" w:cs="Arial"/>
          <w:i/>
          <w:color w:val="FF0000"/>
          <w:lang w:val="fr-FR"/>
        </w:rPr>
        <w:t>[Pays]</w:t>
      </w:r>
      <w:r w:rsidR="003A4297" w:rsidRPr="006761FE">
        <w:rPr>
          <w:rFonts w:ascii="Book Antiqua" w:eastAsia="Times New Roman" w:hAnsi="Book Antiqua" w:cs="Arial"/>
          <w:color w:val="FF0000"/>
          <w:lang w:val="fr-FR"/>
        </w:rPr>
        <w:t xml:space="preserve"> </w:t>
      </w:r>
      <w:r w:rsidRPr="006761FE">
        <w:rPr>
          <w:rFonts w:ascii="Book Antiqua" w:eastAsia="Times New Roman" w:hAnsi="Book Antiqua" w:cs="Arial"/>
          <w:color w:val="333333"/>
          <w:lang w:val="fr-FR"/>
        </w:rPr>
        <w:t xml:space="preserve">et </w:t>
      </w:r>
      <w:r w:rsidR="003A4297" w:rsidRPr="006761FE">
        <w:rPr>
          <w:rFonts w:ascii="Book Antiqua" w:eastAsia="Times New Roman" w:hAnsi="Book Antiqua" w:cs="Arial"/>
          <w:color w:val="333333"/>
          <w:lang w:val="fr-FR"/>
        </w:rPr>
        <w:t>l’</w:t>
      </w:r>
      <w:r w:rsidRPr="006761FE">
        <w:rPr>
          <w:rFonts w:ascii="Book Antiqua" w:eastAsia="Times New Roman" w:hAnsi="Book Antiqua" w:cs="Arial"/>
          <w:color w:val="333333"/>
          <w:lang w:val="fr-FR"/>
        </w:rPr>
        <w:t xml:space="preserve">agence d'exécution, l'UMC sera chargé d'assurer </w:t>
      </w:r>
      <w:r w:rsidR="003A4297" w:rsidRPr="006761FE">
        <w:rPr>
          <w:rFonts w:ascii="Book Antiqua" w:eastAsia="Times New Roman" w:hAnsi="Book Antiqua" w:cs="Arial"/>
          <w:color w:val="333333"/>
          <w:lang w:val="fr-FR"/>
        </w:rPr>
        <w:t xml:space="preserve">que </w:t>
      </w:r>
      <w:r w:rsidRPr="006761FE">
        <w:rPr>
          <w:rFonts w:ascii="Book Antiqua" w:eastAsia="Times New Roman" w:hAnsi="Book Antiqua" w:cs="Arial"/>
          <w:color w:val="333333"/>
          <w:lang w:val="fr-FR"/>
        </w:rPr>
        <w:t>les activités suivantes ont été réalisées conformément aux lignes directrices d</w:t>
      </w:r>
      <w:r w:rsidR="003A4297" w:rsidRPr="006761FE">
        <w:rPr>
          <w:rFonts w:ascii="Book Antiqua" w:eastAsia="Times New Roman" w:hAnsi="Book Antiqua" w:cs="Arial"/>
          <w:color w:val="333333"/>
          <w:lang w:val="fr-FR"/>
        </w:rPr>
        <w:t>e</w:t>
      </w:r>
      <w:r w:rsidRPr="006761FE">
        <w:rPr>
          <w:rFonts w:ascii="Book Antiqua" w:eastAsia="Times New Roman" w:hAnsi="Book Antiqua" w:cs="Arial"/>
          <w:color w:val="333333"/>
          <w:lang w:val="fr-FR"/>
        </w:rPr>
        <w:t xml:space="preserve"> MICS et contribuer</w:t>
      </w:r>
      <w:r w:rsidR="003A4297" w:rsidRPr="006761FE">
        <w:rPr>
          <w:rFonts w:ascii="Book Antiqua" w:eastAsia="Times New Roman" w:hAnsi="Book Antiqua" w:cs="Arial"/>
          <w:color w:val="333333"/>
          <w:lang w:val="fr-FR"/>
        </w:rPr>
        <w:t>a</w:t>
      </w:r>
      <w:r w:rsidRPr="006761FE">
        <w:rPr>
          <w:rFonts w:ascii="Book Antiqua" w:eastAsia="Times New Roman" w:hAnsi="Book Antiqua" w:cs="Arial"/>
          <w:color w:val="333333"/>
          <w:lang w:val="fr-FR"/>
        </w:rPr>
        <w:t xml:space="preserve"> à la coordination de ces activités</w:t>
      </w:r>
      <w:r w:rsidR="00666334" w:rsidRPr="006761FE">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w:t>
      </w:r>
    </w:p>
    <w:p w:rsidR="00F72506" w:rsidRDefault="0044081D" w:rsidP="00E95780">
      <w:pPr>
        <w:shd w:val="clear" w:color="auto" w:fill="FFFFFF" w:themeFill="background1"/>
        <w:spacing w:after="0" w:line="240" w:lineRule="auto"/>
        <w:jc w:val="both"/>
        <w:textAlignment w:val="top"/>
        <w:rPr>
          <w:rFonts w:ascii="Book Antiqua" w:hAnsi="Book Antiqua"/>
          <w:lang w:val="fr-FR"/>
        </w:rPr>
      </w:pPr>
      <w:r w:rsidRPr="006761FE">
        <w:rPr>
          <w:rFonts w:ascii="Book Antiqua" w:eastAsia="Times New Roman" w:hAnsi="Book Antiqua" w:cs="Arial"/>
          <w:color w:val="333333"/>
          <w:lang w:val="fr-FR"/>
        </w:rPr>
        <w:br/>
      </w:r>
      <w:r w:rsidRPr="00F72506">
        <w:rPr>
          <w:rFonts w:ascii="Book Antiqua" w:eastAsia="Times New Roman" w:hAnsi="Book Antiqua" w:cs="Arial"/>
          <w:i/>
          <w:color w:val="333333"/>
          <w:lang w:val="fr-FR"/>
        </w:rPr>
        <w:t>1. Planification de l'enquête</w:t>
      </w:r>
      <w:r w:rsidR="00666334" w:rsidRPr="00F72506">
        <w:rPr>
          <w:rFonts w:ascii="Book Antiqua" w:eastAsia="Times New Roman" w:hAnsi="Book Antiqua" w:cs="Arial"/>
          <w:i/>
          <w:color w:val="333333"/>
          <w:lang w:val="fr-FR"/>
        </w:rPr>
        <w:t xml:space="preserve"> </w:t>
      </w:r>
      <w:r w:rsidRPr="00F72506">
        <w:rPr>
          <w:rFonts w:ascii="Book Antiqua" w:eastAsia="Times New Roman" w:hAnsi="Book Antiqua" w:cs="Arial"/>
          <w:i/>
          <w:color w:val="333333"/>
          <w:lang w:val="fr-FR"/>
        </w:rPr>
        <w:t>:</w:t>
      </w:r>
    </w:p>
    <w:p w:rsidR="00F72506" w:rsidRDefault="00F72506"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p>
    <w:p w:rsidR="00E95780" w:rsidRDefault="00E95780"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 xml:space="preserve">Le protocole d'accord </w:t>
      </w:r>
      <w:r w:rsidR="003A4297" w:rsidRPr="006761FE">
        <w:rPr>
          <w:rFonts w:ascii="Book Antiqua" w:eastAsia="Times New Roman" w:hAnsi="Book Antiqua" w:cs="Arial"/>
          <w:color w:val="333333"/>
          <w:lang w:val="fr-FR"/>
        </w:rPr>
        <w:t>(</w:t>
      </w:r>
      <w:proofErr w:type="spellStart"/>
      <w:r w:rsidR="003A4297" w:rsidRPr="006761FE">
        <w:rPr>
          <w:rFonts w:ascii="Book Antiqua" w:hAnsi="Book Antiqua" w:cs="Arial"/>
          <w:lang w:val="fr-FR" w:bidi="th-TH"/>
        </w:rPr>
        <w:t>Memorandum</w:t>
      </w:r>
      <w:proofErr w:type="spellEnd"/>
      <w:r w:rsidR="003A4297" w:rsidRPr="006761FE">
        <w:rPr>
          <w:rFonts w:ascii="Book Antiqua" w:hAnsi="Book Antiqua" w:cs="Arial"/>
          <w:lang w:val="fr-FR" w:bidi="th-TH"/>
        </w:rPr>
        <w:t xml:space="preserve"> of </w:t>
      </w:r>
      <w:proofErr w:type="spellStart"/>
      <w:r w:rsidR="003A4297" w:rsidRPr="006761FE">
        <w:rPr>
          <w:rFonts w:ascii="Book Antiqua" w:hAnsi="Book Antiqua" w:cs="Arial"/>
          <w:lang w:val="fr-FR" w:bidi="th-TH"/>
        </w:rPr>
        <w:t>Understanding</w:t>
      </w:r>
      <w:proofErr w:type="spellEnd"/>
      <w:r w:rsidR="003A4297" w:rsidRPr="006761FE">
        <w:rPr>
          <w:rFonts w:ascii="Book Antiqua" w:hAnsi="Book Antiqua" w:cs="Arial"/>
          <w:lang w:val="fr-FR" w:bidi="th-TH"/>
        </w:rPr>
        <w:t xml:space="preserve">, </w:t>
      </w:r>
      <w:proofErr w:type="spellStart"/>
      <w:r w:rsidR="003A4297" w:rsidRPr="006761FE">
        <w:rPr>
          <w:rFonts w:ascii="Book Antiqua" w:hAnsi="Book Antiqua" w:cs="Arial"/>
          <w:lang w:val="fr-FR" w:bidi="th-TH"/>
        </w:rPr>
        <w:t>MoU</w:t>
      </w:r>
      <w:proofErr w:type="spellEnd"/>
      <w:r w:rsidR="003A4297" w:rsidRPr="006761FE">
        <w:rPr>
          <w:rFonts w:ascii="Book Antiqua" w:hAnsi="Book Antiqua" w:cs="Arial"/>
          <w:lang w:val="fr-FR" w:bidi="th-TH"/>
        </w:rPr>
        <w:t xml:space="preserve">) </w:t>
      </w:r>
      <w:r w:rsidR="0044081D" w:rsidRPr="006761FE">
        <w:rPr>
          <w:rFonts w:ascii="Book Antiqua" w:eastAsia="Times New Roman" w:hAnsi="Book Antiqua" w:cs="Arial"/>
          <w:color w:val="333333"/>
          <w:lang w:val="fr-FR"/>
        </w:rPr>
        <w:t>entre l'UNICEF et l'agence d'exécution a été compris par les deux parties et signé</w:t>
      </w:r>
      <w:r>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hAnsi="Book Antiqua"/>
          <w:lang w:val="fr-FR"/>
        </w:rPr>
        <w:t>-</w:t>
      </w:r>
      <w:r w:rsidR="0044081D" w:rsidRPr="006761FE">
        <w:rPr>
          <w:rFonts w:ascii="Book Antiqua" w:eastAsia="Times New Roman" w:hAnsi="Book Antiqua" w:cs="Arial"/>
          <w:color w:val="333333"/>
          <w:lang w:val="fr-FR"/>
        </w:rPr>
        <w:t xml:space="preserve"> Un comité de pilotage est constitué et composé des ministères de tutelle concernés / partenaires au développement</w:t>
      </w:r>
      <w:r w:rsidR="00E95780">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hAnsi="Book Antiqua"/>
          <w:lang w:val="fr-FR"/>
        </w:rPr>
        <w:lastRenderedPageBreak/>
        <w:t>-</w:t>
      </w:r>
      <w:r w:rsidR="0044081D" w:rsidRPr="006761FE">
        <w:rPr>
          <w:rFonts w:ascii="Book Antiqua" w:eastAsia="Times New Roman" w:hAnsi="Book Antiqua" w:cs="Arial"/>
          <w:color w:val="333333"/>
          <w:lang w:val="fr-FR"/>
        </w:rPr>
        <w:t xml:space="preserve"> Un comité technique composé de tous les experts techniques est établi</w:t>
      </w:r>
      <w:r w:rsidR="00E95780">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r w:rsidR="00E95780">
        <w:rPr>
          <w:rFonts w:ascii="Book Antiqua" w:eastAsia="Times New Roman" w:hAnsi="Book Antiqua" w:cs="Arial"/>
          <w:color w:val="333333"/>
          <w:lang w:val="fr-FR"/>
        </w:rPr>
        <w:t xml:space="preserve"> </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hAnsi="Book Antiqua"/>
          <w:lang w:val="fr-FR"/>
        </w:rPr>
        <w:t>-</w:t>
      </w:r>
      <w:r w:rsidR="0044081D" w:rsidRPr="006761FE">
        <w:rPr>
          <w:rFonts w:ascii="Book Antiqua" w:eastAsia="Times New Roman" w:hAnsi="Book Antiqua" w:cs="Arial"/>
          <w:color w:val="333333"/>
          <w:lang w:val="fr-FR"/>
        </w:rPr>
        <w:t xml:space="preserve"> Le plan d'</w:t>
      </w:r>
      <w:r w:rsidR="003A4297" w:rsidRPr="006761FE">
        <w:rPr>
          <w:rFonts w:ascii="Book Antiqua" w:eastAsia="Times New Roman" w:hAnsi="Book Antiqua" w:cs="Arial"/>
          <w:color w:val="333333"/>
          <w:lang w:val="fr-FR"/>
        </w:rPr>
        <w:t xml:space="preserve">enquête </w:t>
      </w:r>
      <w:r w:rsidR="0044081D" w:rsidRPr="006761FE">
        <w:rPr>
          <w:rFonts w:ascii="Book Antiqua" w:eastAsia="Times New Roman" w:hAnsi="Book Antiqua" w:cs="Arial"/>
          <w:color w:val="333333"/>
          <w:lang w:val="fr-FR"/>
        </w:rPr>
        <w:t xml:space="preserve">et </w:t>
      </w:r>
      <w:r w:rsidR="003A4297" w:rsidRPr="006761FE">
        <w:rPr>
          <w:rFonts w:ascii="Book Antiqua" w:eastAsia="Times New Roman" w:hAnsi="Book Antiqua" w:cs="Arial"/>
          <w:color w:val="333333"/>
          <w:lang w:val="fr-FR"/>
        </w:rPr>
        <w:t>le</w:t>
      </w:r>
      <w:r w:rsidR="0044081D" w:rsidRPr="006761FE">
        <w:rPr>
          <w:rFonts w:ascii="Book Antiqua" w:eastAsia="Times New Roman" w:hAnsi="Book Antiqua" w:cs="Arial"/>
          <w:color w:val="333333"/>
          <w:lang w:val="fr-FR"/>
        </w:rPr>
        <w:t xml:space="preserve"> budget, </w:t>
      </w:r>
      <w:r w:rsidR="00F72506">
        <w:rPr>
          <w:rFonts w:ascii="Book Antiqua" w:eastAsia="Times New Roman" w:hAnsi="Book Antiqua" w:cs="Arial"/>
          <w:color w:val="333333"/>
          <w:lang w:val="fr-FR"/>
        </w:rPr>
        <w:t xml:space="preserve">incluant </w:t>
      </w:r>
      <w:r w:rsidR="0044081D" w:rsidRPr="006761FE">
        <w:rPr>
          <w:rFonts w:ascii="Book Antiqua" w:eastAsia="Times New Roman" w:hAnsi="Book Antiqua" w:cs="Arial"/>
          <w:color w:val="333333"/>
          <w:lang w:val="fr-FR"/>
        </w:rPr>
        <w:t xml:space="preserve">le calendrier </w:t>
      </w:r>
      <w:r w:rsidR="00F72506">
        <w:rPr>
          <w:rFonts w:ascii="Book Antiqua" w:eastAsia="Times New Roman" w:hAnsi="Book Antiqua" w:cs="Arial"/>
          <w:color w:val="333333"/>
          <w:lang w:val="fr-FR"/>
        </w:rPr>
        <w:t>est</w:t>
      </w:r>
      <w:r w:rsidR="0044081D" w:rsidRPr="006761FE">
        <w:rPr>
          <w:rFonts w:ascii="Book Antiqua" w:eastAsia="Times New Roman" w:hAnsi="Book Antiqua" w:cs="Arial"/>
          <w:color w:val="333333"/>
          <w:lang w:val="fr-FR"/>
        </w:rPr>
        <w:t xml:space="preserve"> finalisé et partagé avec toutes les parties prenantes</w:t>
      </w:r>
      <w:r w:rsidR="00E95780">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hAnsi="Book Antiqua"/>
          <w:lang w:val="fr-FR"/>
        </w:rPr>
        <w:t>-</w:t>
      </w:r>
      <w:r w:rsidR="00E95780">
        <w:rPr>
          <w:rFonts w:ascii="Book Antiqua" w:hAnsi="Book Antiqua"/>
          <w:lang w:val="fr-FR"/>
        </w:rPr>
        <w:t>L</w:t>
      </w:r>
      <w:r w:rsidR="003A4297" w:rsidRPr="006761FE">
        <w:rPr>
          <w:rFonts w:ascii="Book Antiqua" w:eastAsia="Times New Roman" w:hAnsi="Book Antiqua" w:cs="Arial"/>
          <w:color w:val="333333"/>
          <w:lang w:val="fr-FR"/>
        </w:rPr>
        <w:t xml:space="preserve">’équipement </w:t>
      </w:r>
      <w:r w:rsidR="0044081D" w:rsidRPr="006761FE">
        <w:rPr>
          <w:rFonts w:ascii="Book Antiqua" w:eastAsia="Times New Roman" w:hAnsi="Book Antiqua" w:cs="Arial"/>
          <w:color w:val="333333"/>
          <w:lang w:val="fr-FR"/>
        </w:rPr>
        <w:t xml:space="preserve">de l'enquête </w:t>
      </w:r>
      <w:r w:rsidR="003A4297" w:rsidRPr="006761FE">
        <w:rPr>
          <w:rFonts w:ascii="Book Antiqua" w:eastAsia="Times New Roman" w:hAnsi="Book Antiqua" w:cs="Arial"/>
          <w:color w:val="333333"/>
          <w:lang w:val="fr-FR"/>
        </w:rPr>
        <w:t>est</w:t>
      </w:r>
      <w:r w:rsidR="0044081D" w:rsidRPr="006761FE">
        <w:rPr>
          <w:rFonts w:ascii="Book Antiqua" w:eastAsia="Times New Roman" w:hAnsi="Book Antiqua" w:cs="Arial"/>
          <w:color w:val="333333"/>
          <w:lang w:val="fr-FR"/>
        </w:rPr>
        <w:t xml:space="preserve"> acheté et distribué à temps pour la formation, la collecte de données et la saisie des données</w:t>
      </w:r>
      <w:r w:rsidR="00E95780">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F40C36" w:rsidRPr="006761FE"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r>
      <w:r w:rsidR="00666334" w:rsidRPr="006761FE">
        <w:rPr>
          <w:rFonts w:ascii="Book Antiqua" w:hAnsi="Book Antiqua"/>
          <w:lang w:val="fr-FR"/>
        </w:rPr>
        <w:t>-</w:t>
      </w:r>
      <w:r w:rsidRPr="006761FE">
        <w:rPr>
          <w:rFonts w:ascii="Book Antiqua" w:eastAsia="Times New Roman" w:hAnsi="Book Antiqua" w:cs="Arial"/>
          <w:color w:val="333333"/>
          <w:lang w:val="fr-FR"/>
        </w:rPr>
        <w:t xml:space="preserve"> </w:t>
      </w:r>
      <w:r w:rsidR="006479B5">
        <w:rPr>
          <w:rFonts w:ascii="Book Antiqua" w:eastAsia="Times New Roman" w:hAnsi="Book Antiqua" w:cs="Arial"/>
          <w:color w:val="333333"/>
          <w:lang w:val="fr-FR"/>
        </w:rPr>
        <w:t>Echantillonnage</w:t>
      </w:r>
      <w:r w:rsidR="00666334" w:rsidRPr="006761FE">
        <w:rPr>
          <w:rFonts w:ascii="Book Antiqua" w:eastAsia="Times New Roman" w:hAnsi="Book Antiqua" w:cs="Arial"/>
          <w:color w:val="333333"/>
          <w:lang w:val="fr-FR"/>
        </w:rPr>
        <w:t xml:space="preserve"> : </w:t>
      </w:r>
    </w:p>
    <w:p w:rsidR="00E95780" w:rsidRDefault="00666334" w:rsidP="00E95780">
      <w:pPr>
        <w:shd w:val="clear" w:color="auto" w:fill="FFFFFF" w:themeFill="background1"/>
        <w:spacing w:after="0" w:line="240" w:lineRule="auto"/>
        <w:jc w:val="both"/>
        <w:textAlignment w:val="top"/>
        <w:rPr>
          <w:rFonts w:ascii="Book Antiqua" w:hAnsi="Book Antiqua" w:cs="Arial"/>
          <w:color w:val="222222"/>
          <w:lang w:val="fr-FR"/>
        </w:rPr>
      </w:pPr>
      <w:r w:rsidRPr="006761FE">
        <w:rPr>
          <w:rFonts w:ascii="Book Antiqua" w:eastAsia="Times New Roman" w:hAnsi="Book Antiqua" w:cs="Arial"/>
          <w:color w:val="333333"/>
          <w:lang w:val="fr-FR"/>
        </w:rPr>
        <w:br/>
        <w:t>-</w:t>
      </w:r>
      <w:r w:rsidR="0044081D" w:rsidRPr="006761FE">
        <w:rPr>
          <w:rFonts w:ascii="Book Antiqua" w:eastAsia="Times New Roman" w:hAnsi="Book Antiqua" w:cs="Arial"/>
          <w:color w:val="333333"/>
          <w:lang w:val="fr-FR"/>
        </w:rPr>
        <w:t xml:space="preserve"> L</w:t>
      </w:r>
      <w:r w:rsidR="006761FE">
        <w:rPr>
          <w:rFonts w:ascii="Book Antiqua" w:eastAsia="Times New Roman" w:hAnsi="Book Antiqua" w:cs="Arial"/>
          <w:color w:val="333333"/>
          <w:lang w:val="fr-FR"/>
        </w:rPr>
        <w:t xml:space="preserve">’expert </w:t>
      </w:r>
      <w:r w:rsidR="0044081D" w:rsidRPr="006761FE">
        <w:rPr>
          <w:rFonts w:ascii="Book Antiqua" w:eastAsia="Times New Roman" w:hAnsi="Book Antiqua" w:cs="Arial"/>
          <w:color w:val="333333"/>
          <w:lang w:val="fr-FR"/>
        </w:rPr>
        <w:t xml:space="preserve">régional </w:t>
      </w:r>
      <w:r w:rsidR="006761FE">
        <w:rPr>
          <w:rFonts w:ascii="Book Antiqua" w:eastAsia="Times New Roman" w:hAnsi="Book Antiqua" w:cs="Arial"/>
          <w:color w:val="333333"/>
          <w:lang w:val="fr-FR"/>
        </w:rPr>
        <w:t xml:space="preserve">en </w:t>
      </w:r>
      <w:r w:rsidR="0044081D" w:rsidRPr="006761FE">
        <w:rPr>
          <w:rFonts w:ascii="Book Antiqua" w:eastAsia="Times New Roman" w:hAnsi="Book Antiqua" w:cs="Arial"/>
          <w:color w:val="333333"/>
          <w:lang w:val="fr-FR"/>
        </w:rPr>
        <w:t xml:space="preserve">échantillonnage </w:t>
      </w:r>
      <w:r w:rsidR="006761FE">
        <w:rPr>
          <w:rFonts w:ascii="Book Antiqua" w:eastAsia="Times New Roman" w:hAnsi="Book Antiqua" w:cs="Arial"/>
          <w:color w:val="333333"/>
          <w:lang w:val="fr-FR"/>
        </w:rPr>
        <w:t>de l’</w:t>
      </w:r>
      <w:r w:rsidR="0044081D" w:rsidRPr="006761FE">
        <w:rPr>
          <w:rFonts w:ascii="Book Antiqua" w:eastAsia="Times New Roman" w:hAnsi="Book Antiqua" w:cs="Arial"/>
          <w:color w:val="333333"/>
          <w:lang w:val="fr-FR"/>
        </w:rPr>
        <w:t>'UNICEF a fourni des informations nécessaire</w:t>
      </w:r>
      <w:r w:rsidR="00F72506">
        <w:rPr>
          <w:rFonts w:ascii="Book Antiqua" w:eastAsia="Times New Roman" w:hAnsi="Book Antiqua" w:cs="Arial"/>
          <w:color w:val="333333"/>
          <w:lang w:val="fr-FR"/>
        </w:rPr>
        <w:t>s et sa/ses</w:t>
      </w:r>
      <w:r w:rsidR="00E95780">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visite</w:t>
      </w:r>
      <w:r w:rsidR="00F72506">
        <w:rPr>
          <w:rFonts w:ascii="Book Antiqua" w:eastAsia="Times New Roman" w:hAnsi="Book Antiqua" w:cs="Arial"/>
          <w:color w:val="333333"/>
          <w:lang w:val="fr-FR"/>
        </w:rPr>
        <w:t>(s)</w:t>
      </w:r>
      <w:r w:rsidR="0044081D" w:rsidRPr="006761FE">
        <w:rPr>
          <w:rFonts w:ascii="Book Antiqua" w:eastAsia="Times New Roman" w:hAnsi="Book Antiqua" w:cs="Arial"/>
          <w:color w:val="333333"/>
          <w:lang w:val="fr-FR"/>
        </w:rPr>
        <w:t xml:space="preserve"> est</w:t>
      </w:r>
      <w:r w:rsidR="00F72506">
        <w:rPr>
          <w:rFonts w:ascii="Book Antiqua" w:eastAsia="Times New Roman" w:hAnsi="Book Antiqua" w:cs="Arial"/>
          <w:color w:val="333333"/>
          <w:lang w:val="fr-FR"/>
        </w:rPr>
        <w:t>/sont</w:t>
      </w:r>
      <w:r w:rsidR="0044081D" w:rsidRPr="006761FE">
        <w:rPr>
          <w:rFonts w:ascii="Book Antiqua" w:eastAsia="Times New Roman" w:hAnsi="Book Antiqua" w:cs="Arial"/>
          <w:color w:val="333333"/>
          <w:lang w:val="fr-FR"/>
        </w:rPr>
        <w:t xml:space="preserve"> bien géré</w:t>
      </w:r>
      <w:r w:rsidR="00F72506">
        <w:rPr>
          <w:rFonts w:ascii="Book Antiqua" w:eastAsia="Times New Roman" w:hAnsi="Book Antiqua" w:cs="Arial"/>
          <w:color w:val="333333"/>
          <w:lang w:val="fr-FR"/>
        </w:rPr>
        <w:t>(es)</w:t>
      </w:r>
      <w:r w:rsidR="0044081D" w:rsidRPr="006761FE">
        <w:rPr>
          <w:rFonts w:ascii="Book Antiqua" w:eastAsia="Times New Roman" w:hAnsi="Book Antiqua" w:cs="Arial"/>
          <w:color w:val="333333"/>
          <w:lang w:val="fr-FR"/>
        </w:rPr>
        <w:t xml:space="preserve"> et coordonn</w:t>
      </w:r>
      <w:r w:rsidRPr="006761FE">
        <w:rPr>
          <w:rFonts w:ascii="Book Antiqua" w:eastAsia="Times New Roman" w:hAnsi="Book Antiqua" w:cs="Arial"/>
          <w:color w:val="333333"/>
          <w:lang w:val="fr-FR"/>
        </w:rPr>
        <w:t>é</w:t>
      </w:r>
      <w:r w:rsidR="00F72506">
        <w:rPr>
          <w:rFonts w:ascii="Book Antiqua" w:eastAsia="Times New Roman" w:hAnsi="Book Antiqua" w:cs="Arial"/>
          <w:color w:val="333333"/>
          <w:lang w:val="fr-FR"/>
        </w:rPr>
        <w:t>(es)</w:t>
      </w:r>
      <w:r w:rsidRPr="006761FE">
        <w:rPr>
          <w:rFonts w:ascii="Book Antiqua" w:eastAsia="Times New Roman" w:hAnsi="Book Antiqua" w:cs="Arial"/>
          <w:color w:val="333333"/>
          <w:lang w:val="fr-FR"/>
        </w:rPr>
        <w:t xml:space="preserve"> dans </w:t>
      </w:r>
      <w:r w:rsidR="00F72506" w:rsidRPr="00F72506">
        <w:rPr>
          <w:rStyle w:val="hps"/>
          <w:rFonts w:ascii="Book Antiqua" w:hAnsi="Book Antiqua" w:cs="Arial"/>
          <w:color w:val="222222"/>
          <w:lang w:val="fr-FR"/>
        </w:rPr>
        <w:t>le plan</w:t>
      </w:r>
      <w:r w:rsidR="00F72506" w:rsidRPr="00F72506">
        <w:rPr>
          <w:rFonts w:ascii="Book Antiqua" w:hAnsi="Book Antiqua" w:cs="Arial"/>
          <w:color w:val="222222"/>
          <w:lang w:val="fr-FR"/>
        </w:rPr>
        <w:t xml:space="preserve"> </w:t>
      </w:r>
      <w:r w:rsidR="00F72506" w:rsidRPr="00F72506">
        <w:rPr>
          <w:rStyle w:val="hps"/>
          <w:rFonts w:ascii="Book Antiqua" w:hAnsi="Book Antiqua" w:cs="Arial"/>
          <w:color w:val="222222"/>
          <w:lang w:val="fr-FR"/>
        </w:rPr>
        <w:t>de l'enquête</w:t>
      </w:r>
      <w:r w:rsidR="00E95780">
        <w:rPr>
          <w:rStyle w:val="hps"/>
          <w:rFonts w:ascii="Book Antiqua" w:hAnsi="Book Antiqua" w:cs="Arial"/>
          <w:color w:val="222222"/>
          <w:lang w:val="fr-FR"/>
        </w:rPr>
        <w:t xml:space="preserve"> </w:t>
      </w:r>
      <w:r w:rsidR="00F72506" w:rsidRPr="00F72506">
        <w:rPr>
          <w:rFonts w:ascii="Book Antiqua" w:hAnsi="Book Antiqua" w:cs="Arial"/>
          <w:color w:val="222222"/>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 xml:space="preserve">Le plan d'échantillonnage est finalisé par l'expert </w:t>
      </w:r>
      <w:r w:rsidR="00F72506">
        <w:rPr>
          <w:rFonts w:ascii="Book Antiqua" w:eastAsia="Times New Roman" w:hAnsi="Book Antiqua" w:cs="Arial"/>
          <w:color w:val="333333"/>
          <w:lang w:val="fr-FR"/>
        </w:rPr>
        <w:t>de l</w:t>
      </w:r>
      <w:r w:rsidR="0044081D" w:rsidRPr="006761FE">
        <w:rPr>
          <w:rFonts w:ascii="Book Antiqua" w:eastAsia="Times New Roman" w:hAnsi="Book Antiqua" w:cs="Arial"/>
          <w:color w:val="333333"/>
          <w:lang w:val="fr-FR"/>
        </w:rPr>
        <w:t xml:space="preserve">'agence d'exécution </w:t>
      </w:r>
      <w:r w:rsidR="00F72506">
        <w:rPr>
          <w:rFonts w:ascii="Book Antiqua" w:eastAsia="Times New Roman" w:hAnsi="Book Antiqua" w:cs="Arial"/>
          <w:color w:val="333333"/>
          <w:lang w:val="fr-FR"/>
        </w:rPr>
        <w:t xml:space="preserve">avec l’assistance technique et le contrôle du l’expert régional en </w:t>
      </w:r>
      <w:r w:rsidRPr="006761FE">
        <w:rPr>
          <w:rFonts w:ascii="Book Antiqua" w:eastAsia="Times New Roman" w:hAnsi="Book Antiqua" w:cs="Arial"/>
          <w:color w:val="333333"/>
          <w:lang w:val="fr-FR"/>
        </w:rPr>
        <w:t xml:space="preserve">échantillonnage </w:t>
      </w:r>
      <w:r w:rsidR="00F72506">
        <w:rPr>
          <w:rFonts w:ascii="Book Antiqua" w:eastAsia="Times New Roman" w:hAnsi="Book Antiqua" w:cs="Arial"/>
          <w:color w:val="333333"/>
          <w:lang w:val="fr-FR"/>
        </w:rPr>
        <w:t>de l’</w:t>
      </w:r>
      <w:r w:rsidRPr="006761FE">
        <w:rPr>
          <w:rFonts w:ascii="Book Antiqua" w:eastAsia="Times New Roman" w:hAnsi="Book Antiqua" w:cs="Arial"/>
          <w:color w:val="333333"/>
          <w:lang w:val="fr-FR"/>
        </w:rPr>
        <w:t>UNICEF</w:t>
      </w:r>
      <w:r w:rsidR="00E95780">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w:t>
      </w:r>
      <w:r w:rsidR="00F72506">
        <w:rPr>
          <w:rFonts w:ascii="Book Antiqua" w:eastAsia="Times New Roman" w:hAnsi="Book Antiqua" w:cs="Arial"/>
          <w:color w:val="333333"/>
          <w:lang w:val="fr-FR"/>
        </w:rPr>
        <w:t>La l</w:t>
      </w:r>
      <w:r w:rsidR="0044081D" w:rsidRPr="006761FE">
        <w:rPr>
          <w:rFonts w:ascii="Book Antiqua" w:eastAsia="Times New Roman" w:hAnsi="Book Antiqua" w:cs="Arial"/>
          <w:color w:val="333333"/>
          <w:lang w:val="fr-FR"/>
        </w:rPr>
        <w:t xml:space="preserve">iste des ménages et </w:t>
      </w:r>
      <w:r w:rsidR="00F72506">
        <w:rPr>
          <w:rFonts w:ascii="Book Antiqua" w:eastAsia="Times New Roman" w:hAnsi="Book Antiqua" w:cs="Arial"/>
          <w:color w:val="333333"/>
          <w:lang w:val="fr-FR"/>
        </w:rPr>
        <w:t>l</w:t>
      </w:r>
      <w:r w:rsidR="0044081D" w:rsidRPr="006761FE">
        <w:rPr>
          <w:rFonts w:ascii="Book Antiqua" w:eastAsia="Times New Roman" w:hAnsi="Book Antiqua" w:cs="Arial"/>
          <w:color w:val="333333"/>
          <w:lang w:val="fr-FR"/>
        </w:rPr>
        <w:t>es opérations de cartographie sont examiné</w:t>
      </w:r>
      <w:r w:rsidR="00F72506">
        <w:rPr>
          <w:rFonts w:ascii="Book Antiqua" w:eastAsia="Times New Roman" w:hAnsi="Book Antiqua" w:cs="Arial"/>
          <w:color w:val="333333"/>
          <w:lang w:val="fr-FR"/>
        </w:rPr>
        <w:t>e</w:t>
      </w:r>
      <w:r w:rsidR="0044081D" w:rsidRPr="006761FE">
        <w:rPr>
          <w:rFonts w:ascii="Book Antiqua" w:eastAsia="Times New Roman" w:hAnsi="Book Antiqua" w:cs="Arial"/>
          <w:color w:val="333333"/>
          <w:lang w:val="fr-FR"/>
        </w:rPr>
        <w:t>s par le conseiller régional de l'UNICEF et effectuées sur le terrain, conformément</w:t>
      </w:r>
      <w:r w:rsidRPr="006761FE">
        <w:rPr>
          <w:rFonts w:ascii="Book Antiqua" w:eastAsia="Times New Roman" w:hAnsi="Book Antiqua" w:cs="Arial"/>
          <w:color w:val="333333"/>
          <w:lang w:val="fr-FR"/>
        </w:rPr>
        <w:t xml:space="preserve"> aux recommandations du MICS</w:t>
      </w:r>
      <w:r w:rsidR="00E95780">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Le plan d'échantillonnage est examiné par le RO UNICEF et /</w:t>
      </w:r>
      <w:r w:rsidRPr="006761FE">
        <w:rPr>
          <w:rFonts w:ascii="Book Antiqua" w:eastAsia="Times New Roman" w:hAnsi="Book Antiqua" w:cs="Arial"/>
          <w:color w:val="333333"/>
          <w:lang w:val="fr-FR"/>
        </w:rPr>
        <w:t xml:space="preserve"> ou HQ avant la finalisation</w:t>
      </w:r>
      <w:r w:rsidR="00E95780">
        <w:rPr>
          <w:rFonts w:ascii="Book Antiqua" w:eastAsia="Times New Roman" w:hAnsi="Book Antiqua" w:cs="Arial"/>
          <w:color w:val="333333"/>
          <w:lang w:val="fr-FR"/>
        </w:rPr>
        <w:t xml:space="preserve"> ; </w:t>
      </w:r>
    </w:p>
    <w:p w:rsidR="00666334" w:rsidRPr="006761FE"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 xml:space="preserve">La sélection finale des ménages est </w:t>
      </w:r>
      <w:r w:rsidR="006761FE" w:rsidRPr="006761FE">
        <w:rPr>
          <w:rFonts w:ascii="Book Antiqua" w:eastAsia="Times New Roman" w:hAnsi="Book Antiqua" w:cs="Arial"/>
          <w:color w:val="333333"/>
          <w:lang w:val="fr-FR"/>
        </w:rPr>
        <w:t>passée</w:t>
      </w:r>
      <w:r w:rsidR="0044081D" w:rsidRPr="006761FE">
        <w:rPr>
          <w:rFonts w:ascii="Book Antiqua" w:eastAsia="Times New Roman" w:hAnsi="Book Antiqua" w:cs="Arial"/>
          <w:color w:val="333333"/>
          <w:lang w:val="fr-FR"/>
        </w:rPr>
        <w:t xml:space="preserve"> en revue.</w:t>
      </w:r>
    </w:p>
    <w:p w:rsidR="00666334"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r>
      <w:r w:rsidR="00666334" w:rsidRPr="006761FE">
        <w:rPr>
          <w:rFonts w:ascii="Book Antiqua" w:hAnsi="Book Antiqua"/>
          <w:lang w:val="fr-FR"/>
        </w:rPr>
        <w:t xml:space="preserve">- </w:t>
      </w:r>
      <w:r w:rsidR="00F40C36" w:rsidRPr="006761FE">
        <w:rPr>
          <w:rFonts w:ascii="Book Antiqua" w:eastAsia="Times New Roman" w:hAnsi="Book Antiqua" w:cs="Arial"/>
          <w:color w:val="333333"/>
          <w:lang w:val="fr-FR"/>
        </w:rPr>
        <w:t xml:space="preserve">les </w:t>
      </w:r>
      <w:r w:rsidRPr="006761FE">
        <w:rPr>
          <w:rFonts w:ascii="Book Antiqua" w:eastAsia="Times New Roman" w:hAnsi="Book Antiqua" w:cs="Arial"/>
          <w:color w:val="333333"/>
          <w:lang w:val="fr-FR"/>
        </w:rPr>
        <w:t>questionnaires MICS</w:t>
      </w:r>
      <w:r w:rsidR="006479B5">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w:t>
      </w:r>
    </w:p>
    <w:p w:rsidR="006479B5" w:rsidRPr="006761FE" w:rsidRDefault="006479B5"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p>
    <w:p w:rsidR="00E95780" w:rsidRDefault="00666334" w:rsidP="00E95780">
      <w:pPr>
        <w:shd w:val="clear" w:color="auto" w:fill="FFFFFF" w:themeFill="background1"/>
        <w:spacing w:after="0" w:line="240" w:lineRule="auto"/>
        <w:jc w:val="both"/>
        <w:textAlignment w:val="top"/>
        <w:rPr>
          <w:rFonts w:ascii="Book Antiqua" w:hAnsi="Book Antiqua" w:cs="Arial"/>
          <w:color w:val="222222"/>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w:t>
      </w:r>
      <w:r w:rsidR="006479B5" w:rsidRPr="006479B5">
        <w:rPr>
          <w:rStyle w:val="hps"/>
          <w:rFonts w:ascii="Book Antiqua" w:hAnsi="Book Antiqua" w:cs="Arial"/>
          <w:color w:val="222222"/>
          <w:lang w:val="fr-FR"/>
        </w:rPr>
        <w:t>Le personnel compétent</w:t>
      </w:r>
      <w:r w:rsidR="006479B5" w:rsidRPr="006479B5">
        <w:rPr>
          <w:rFonts w:ascii="Book Antiqua" w:hAnsi="Book Antiqua" w:cs="Arial"/>
          <w:color w:val="222222"/>
          <w:lang w:val="fr-FR"/>
        </w:rPr>
        <w:t xml:space="preserve"> </w:t>
      </w:r>
      <w:r w:rsidR="006479B5" w:rsidRPr="006479B5">
        <w:rPr>
          <w:rStyle w:val="hps"/>
          <w:rFonts w:ascii="Book Antiqua" w:hAnsi="Book Antiqua" w:cs="Arial"/>
          <w:color w:val="222222"/>
          <w:lang w:val="fr-FR"/>
        </w:rPr>
        <w:t>d</w:t>
      </w:r>
      <w:r w:rsidR="006479B5">
        <w:rPr>
          <w:rStyle w:val="hps"/>
          <w:rFonts w:ascii="Book Antiqua" w:hAnsi="Book Antiqua" w:cs="Arial"/>
          <w:color w:val="222222"/>
          <w:lang w:val="fr-FR"/>
        </w:rPr>
        <w:t>e l’</w:t>
      </w:r>
      <w:r w:rsidR="006479B5" w:rsidRPr="006479B5">
        <w:rPr>
          <w:rStyle w:val="hps"/>
          <w:rFonts w:ascii="Book Antiqua" w:hAnsi="Book Antiqua" w:cs="Arial"/>
          <w:color w:val="222222"/>
          <w:lang w:val="fr-FR"/>
        </w:rPr>
        <w:t>'UNICEF</w:t>
      </w:r>
      <w:r w:rsidR="006479B5" w:rsidRPr="006479B5">
        <w:rPr>
          <w:rFonts w:ascii="Book Antiqua" w:hAnsi="Book Antiqua" w:cs="Arial"/>
          <w:color w:val="222222"/>
          <w:lang w:val="fr-FR"/>
        </w:rPr>
        <w:t xml:space="preserve"> </w:t>
      </w:r>
      <w:r w:rsidR="006479B5">
        <w:rPr>
          <w:rStyle w:val="hps"/>
          <w:rFonts w:ascii="Book Antiqua" w:hAnsi="Book Antiqua" w:cs="Arial"/>
          <w:color w:val="222222"/>
          <w:lang w:val="fr-FR"/>
        </w:rPr>
        <w:t xml:space="preserve">et du </w:t>
      </w:r>
      <w:r w:rsidR="006479B5" w:rsidRPr="006479B5">
        <w:rPr>
          <w:rStyle w:val="hps"/>
          <w:rFonts w:ascii="Book Antiqua" w:hAnsi="Book Antiqua" w:cs="Arial"/>
          <w:color w:val="222222"/>
          <w:lang w:val="fr-FR"/>
        </w:rPr>
        <w:t>Comité technique</w:t>
      </w:r>
      <w:r w:rsidR="006479B5" w:rsidRPr="006479B5">
        <w:rPr>
          <w:rFonts w:ascii="Book Antiqua" w:hAnsi="Book Antiqua" w:cs="Arial"/>
          <w:color w:val="222222"/>
          <w:lang w:val="fr-FR"/>
        </w:rPr>
        <w:t xml:space="preserve"> </w:t>
      </w:r>
      <w:r w:rsidR="006479B5" w:rsidRPr="006479B5">
        <w:rPr>
          <w:rStyle w:val="hps"/>
          <w:rFonts w:ascii="Book Antiqua" w:hAnsi="Book Antiqua" w:cs="Arial"/>
          <w:color w:val="222222"/>
          <w:lang w:val="fr-FR"/>
        </w:rPr>
        <w:t>participent à l'</w:t>
      </w:r>
      <w:r w:rsidR="006479B5">
        <w:rPr>
          <w:rStyle w:val="hps"/>
          <w:rFonts w:ascii="Book Antiqua" w:hAnsi="Book Antiqua" w:cs="Arial"/>
          <w:color w:val="222222"/>
          <w:lang w:val="fr-FR"/>
        </w:rPr>
        <w:t xml:space="preserve">adaptation </w:t>
      </w:r>
      <w:r w:rsidR="006479B5" w:rsidRPr="006761FE">
        <w:rPr>
          <w:rFonts w:ascii="Book Antiqua" w:eastAsia="Times New Roman" w:hAnsi="Book Antiqua" w:cs="Arial"/>
          <w:color w:val="333333"/>
          <w:lang w:val="fr-FR"/>
        </w:rPr>
        <w:t xml:space="preserve">à la réalité du pays </w:t>
      </w:r>
      <w:r w:rsidR="006479B5">
        <w:rPr>
          <w:rFonts w:ascii="Book Antiqua" w:eastAsia="Times New Roman" w:hAnsi="Book Antiqua" w:cs="Arial"/>
          <w:color w:val="333333"/>
          <w:lang w:val="fr-FR"/>
        </w:rPr>
        <w:t xml:space="preserve">des modules pertinents </w:t>
      </w:r>
      <w:r w:rsidR="006479B5">
        <w:rPr>
          <w:rStyle w:val="hps"/>
          <w:rFonts w:ascii="Book Antiqua" w:hAnsi="Book Antiqua" w:cs="Arial"/>
          <w:color w:val="222222"/>
          <w:lang w:val="fr-FR"/>
        </w:rPr>
        <w:t xml:space="preserve">des questionnaires MICS </w:t>
      </w:r>
      <w:r w:rsidR="006479B5" w:rsidRPr="006479B5">
        <w:rPr>
          <w:rFonts w:ascii="Book Antiqua" w:hAnsi="Book Antiqua" w:cs="Arial"/>
          <w:color w:val="222222"/>
          <w:lang w:val="fr-FR"/>
        </w:rPr>
        <w:t xml:space="preserve">; </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w:t>
      </w:r>
      <w:r w:rsidR="00F40C36" w:rsidRPr="006761FE">
        <w:rPr>
          <w:rFonts w:ascii="Book Antiqua" w:eastAsia="Times New Roman" w:hAnsi="Book Antiqua" w:cs="Arial"/>
          <w:color w:val="333333"/>
          <w:lang w:val="fr-FR"/>
        </w:rPr>
        <w:t>les q</w:t>
      </w:r>
      <w:r w:rsidR="0044081D" w:rsidRPr="006761FE">
        <w:rPr>
          <w:rFonts w:ascii="Book Antiqua" w:eastAsia="Times New Roman" w:hAnsi="Book Antiqua" w:cs="Arial"/>
          <w:color w:val="333333"/>
          <w:lang w:val="fr-FR"/>
        </w:rPr>
        <w:t>uestionnaires su</w:t>
      </w:r>
      <w:r w:rsidR="00F40C36" w:rsidRPr="006761FE">
        <w:rPr>
          <w:rFonts w:ascii="Book Antiqua" w:eastAsia="Times New Roman" w:hAnsi="Book Antiqua" w:cs="Arial"/>
          <w:color w:val="333333"/>
          <w:lang w:val="fr-FR"/>
        </w:rPr>
        <w:t xml:space="preserve">ivent le processus de </w:t>
      </w:r>
      <w:r w:rsidR="0044081D" w:rsidRPr="006761FE">
        <w:rPr>
          <w:rFonts w:ascii="Book Antiqua" w:eastAsia="Times New Roman" w:hAnsi="Book Antiqua" w:cs="Arial"/>
          <w:color w:val="333333"/>
          <w:lang w:val="fr-FR"/>
        </w:rPr>
        <w:t xml:space="preserve">traduction et de </w:t>
      </w:r>
      <w:proofErr w:type="spellStart"/>
      <w:r w:rsidR="00F40C36" w:rsidRPr="006761FE">
        <w:rPr>
          <w:rFonts w:ascii="Book Antiqua" w:eastAsia="Times New Roman" w:hAnsi="Book Antiqua" w:cs="Arial"/>
          <w:color w:val="333333"/>
          <w:lang w:val="fr-FR"/>
        </w:rPr>
        <w:t>re-</w:t>
      </w:r>
      <w:r w:rsidR="0044081D" w:rsidRPr="006761FE">
        <w:rPr>
          <w:rFonts w:ascii="Book Antiqua" w:eastAsia="Times New Roman" w:hAnsi="Book Antiqua" w:cs="Arial"/>
          <w:color w:val="333333"/>
          <w:lang w:val="fr-FR"/>
        </w:rPr>
        <w:t>traduction</w:t>
      </w:r>
      <w:proofErr w:type="spellEnd"/>
      <w:r w:rsidR="0044081D" w:rsidRPr="006761FE">
        <w:rPr>
          <w:rFonts w:ascii="Book Antiqua" w:eastAsia="Times New Roman" w:hAnsi="Book Antiqua" w:cs="Arial"/>
          <w:color w:val="333333"/>
          <w:lang w:val="fr-FR"/>
        </w:rPr>
        <w:t xml:space="preserve"> ;</w:t>
      </w:r>
    </w:p>
    <w:p w:rsidR="00E95780" w:rsidRDefault="00E95780"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 xml:space="preserve">Les questionnaires sont </w:t>
      </w:r>
      <w:proofErr w:type="spellStart"/>
      <w:r w:rsidR="0044081D" w:rsidRPr="006761FE">
        <w:rPr>
          <w:rFonts w:ascii="Book Antiqua" w:eastAsia="Times New Roman" w:hAnsi="Book Antiqua" w:cs="Arial"/>
          <w:color w:val="333333"/>
          <w:lang w:val="fr-FR"/>
        </w:rPr>
        <w:t>pré-testés</w:t>
      </w:r>
      <w:proofErr w:type="spellEnd"/>
      <w:r w:rsidR="0044081D" w:rsidRPr="006761FE">
        <w:rPr>
          <w:rFonts w:ascii="Book Antiqua" w:eastAsia="Times New Roman" w:hAnsi="Book Antiqua" w:cs="Arial"/>
          <w:color w:val="333333"/>
          <w:lang w:val="fr-FR"/>
        </w:rPr>
        <w:t xml:space="preserve"> et un rapport</w:t>
      </w:r>
      <w:r w:rsidR="00F40C36" w:rsidRPr="006761FE">
        <w:rPr>
          <w:rFonts w:ascii="Book Antiqua" w:eastAsia="Times New Roman" w:hAnsi="Book Antiqua" w:cs="Arial"/>
          <w:color w:val="333333"/>
          <w:lang w:val="fr-FR"/>
        </w:rPr>
        <w:t xml:space="preserve"> de </w:t>
      </w:r>
      <w:r w:rsidR="0044081D" w:rsidRPr="006761FE">
        <w:rPr>
          <w:rFonts w:ascii="Book Antiqua" w:eastAsia="Times New Roman" w:hAnsi="Book Antiqua" w:cs="Arial"/>
          <w:color w:val="333333"/>
          <w:lang w:val="fr-FR"/>
        </w:rPr>
        <w:t xml:space="preserve"> pré-test est produit</w:t>
      </w:r>
      <w:r>
        <w:rPr>
          <w:rFonts w:ascii="Book Antiqua" w:eastAsia="Times New Roman" w:hAnsi="Book Antiqua" w:cs="Arial"/>
          <w:color w:val="333333"/>
          <w:lang w:val="fr-FR"/>
        </w:rPr>
        <w:t> ;</w:t>
      </w:r>
    </w:p>
    <w:p w:rsidR="00666334"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Les questionnaires sont examinés par le RO </w:t>
      </w:r>
      <w:r w:rsidR="00F40C36" w:rsidRPr="006761FE">
        <w:rPr>
          <w:rFonts w:ascii="Book Antiqua" w:eastAsia="Times New Roman" w:hAnsi="Book Antiqua" w:cs="Arial"/>
          <w:color w:val="333333"/>
          <w:lang w:val="fr-FR"/>
        </w:rPr>
        <w:t xml:space="preserve">et le siège avant leur </w:t>
      </w:r>
      <w:r w:rsidR="0044081D" w:rsidRPr="006761FE">
        <w:rPr>
          <w:rFonts w:ascii="Book Antiqua" w:eastAsia="Times New Roman" w:hAnsi="Book Antiqua" w:cs="Arial"/>
          <w:color w:val="333333"/>
          <w:lang w:val="fr-FR"/>
        </w:rPr>
        <w:t>finalisation.</w:t>
      </w:r>
    </w:p>
    <w:p w:rsidR="00E95780" w:rsidRPr="006761FE" w:rsidRDefault="00E95780"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p>
    <w:p w:rsidR="00666334" w:rsidRPr="006761FE"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hAnsi="Book Antiqua"/>
          <w:lang w:val="fr-FR"/>
        </w:rPr>
        <w:t>-</w:t>
      </w:r>
      <w:r w:rsidR="0044081D" w:rsidRPr="006761FE">
        <w:rPr>
          <w:rFonts w:ascii="Book Antiqua" w:eastAsia="Times New Roman" w:hAnsi="Book Antiqua" w:cs="Arial"/>
          <w:color w:val="333333"/>
          <w:lang w:val="fr-FR"/>
        </w:rPr>
        <w:t xml:space="preserve"> </w:t>
      </w:r>
      <w:r w:rsidR="00F40C36" w:rsidRPr="006761FE">
        <w:rPr>
          <w:rFonts w:ascii="Book Antiqua" w:eastAsia="Times New Roman" w:hAnsi="Book Antiqua" w:cs="Arial"/>
          <w:color w:val="333333"/>
          <w:lang w:val="fr-FR"/>
        </w:rPr>
        <w:t>Les m</w:t>
      </w:r>
      <w:r w:rsidR="0044081D" w:rsidRPr="006761FE">
        <w:rPr>
          <w:rFonts w:ascii="Book Antiqua" w:eastAsia="Times New Roman" w:hAnsi="Book Antiqua" w:cs="Arial"/>
          <w:color w:val="333333"/>
          <w:lang w:val="fr-FR"/>
        </w:rPr>
        <w:t>anuels:</w:t>
      </w:r>
    </w:p>
    <w:p w:rsidR="006479B5"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r>
      <w:r w:rsidR="00666334" w:rsidRPr="006761FE">
        <w:rPr>
          <w:rFonts w:ascii="Book Antiqua" w:eastAsia="Times New Roman" w:hAnsi="Book Antiqua" w:cs="Arial"/>
          <w:color w:val="333333"/>
          <w:lang w:val="fr-FR"/>
        </w:rPr>
        <w:t>-</w:t>
      </w:r>
      <w:r w:rsidRPr="006761FE">
        <w:rPr>
          <w:rFonts w:ascii="Book Antiqua" w:eastAsia="Times New Roman" w:hAnsi="Book Antiqua" w:cs="Arial"/>
          <w:color w:val="333333"/>
          <w:lang w:val="fr-FR"/>
        </w:rPr>
        <w:t xml:space="preserve"> </w:t>
      </w:r>
      <w:r w:rsidR="00F40C36" w:rsidRPr="006761FE">
        <w:rPr>
          <w:rFonts w:ascii="Book Antiqua" w:eastAsia="Times New Roman" w:hAnsi="Book Antiqua" w:cs="Arial"/>
          <w:color w:val="333333"/>
          <w:lang w:val="fr-FR"/>
        </w:rPr>
        <w:t xml:space="preserve">Les manuels de formation des </w:t>
      </w:r>
      <w:r w:rsidR="006479B5" w:rsidRPr="006761FE">
        <w:rPr>
          <w:rFonts w:ascii="Book Antiqua" w:eastAsia="Times New Roman" w:hAnsi="Book Antiqua" w:cs="Arial"/>
          <w:color w:val="333333"/>
          <w:lang w:val="fr-FR"/>
        </w:rPr>
        <w:t>enquêteurs,</w:t>
      </w:r>
      <w:r w:rsidR="00F40C36" w:rsidRPr="006761FE">
        <w:rPr>
          <w:rFonts w:ascii="Book Antiqua" w:eastAsia="Times New Roman" w:hAnsi="Book Antiqua" w:cs="Arial"/>
          <w:color w:val="333333"/>
          <w:lang w:val="fr-FR"/>
        </w:rPr>
        <w:t xml:space="preserve"> de formation </w:t>
      </w:r>
      <w:r w:rsidR="006479B5" w:rsidRPr="006761FE">
        <w:rPr>
          <w:rFonts w:ascii="Book Antiqua" w:eastAsia="Times New Roman" w:hAnsi="Book Antiqua" w:cs="Arial"/>
          <w:color w:val="333333"/>
          <w:lang w:val="fr-FR"/>
        </w:rPr>
        <w:t>des superviseurs</w:t>
      </w:r>
      <w:r w:rsidRPr="006761FE">
        <w:rPr>
          <w:rFonts w:ascii="Book Antiqua" w:eastAsia="Times New Roman" w:hAnsi="Book Antiqua" w:cs="Arial"/>
          <w:color w:val="333333"/>
          <w:lang w:val="fr-FR"/>
        </w:rPr>
        <w:t xml:space="preserve"> et éditeur</w:t>
      </w:r>
      <w:r w:rsidR="006479B5">
        <w:rPr>
          <w:rFonts w:ascii="Book Antiqua" w:eastAsia="Times New Roman" w:hAnsi="Book Antiqua" w:cs="Arial"/>
          <w:color w:val="333333"/>
          <w:lang w:val="fr-FR"/>
        </w:rPr>
        <w:t>s</w:t>
      </w:r>
      <w:r w:rsidRPr="006761FE">
        <w:rPr>
          <w:rFonts w:ascii="Book Antiqua" w:eastAsia="Times New Roman" w:hAnsi="Book Antiqua" w:cs="Arial"/>
          <w:color w:val="333333"/>
          <w:lang w:val="fr-FR"/>
        </w:rPr>
        <w:t xml:space="preserve">, </w:t>
      </w:r>
      <w:r w:rsidR="00F40C36" w:rsidRPr="006761FE">
        <w:rPr>
          <w:rFonts w:ascii="Book Antiqua" w:eastAsia="Times New Roman" w:hAnsi="Book Antiqua" w:cs="Arial"/>
          <w:color w:val="333333"/>
          <w:lang w:val="fr-FR"/>
        </w:rPr>
        <w:t>des m</w:t>
      </w:r>
      <w:r w:rsidRPr="006761FE">
        <w:rPr>
          <w:rFonts w:ascii="Book Antiqua" w:eastAsia="Times New Roman" w:hAnsi="Book Antiqua" w:cs="Arial"/>
          <w:color w:val="333333"/>
          <w:lang w:val="fr-FR"/>
        </w:rPr>
        <w:t>esureur</w:t>
      </w:r>
      <w:r w:rsidR="00F40C36" w:rsidRPr="006761FE">
        <w:rPr>
          <w:rFonts w:ascii="Book Antiqua" w:eastAsia="Times New Roman" w:hAnsi="Book Antiqua" w:cs="Arial"/>
          <w:color w:val="333333"/>
          <w:lang w:val="fr-FR"/>
        </w:rPr>
        <w:t>s</w:t>
      </w:r>
      <w:r w:rsidRPr="006761FE">
        <w:rPr>
          <w:rFonts w:ascii="Book Antiqua" w:eastAsia="Times New Roman" w:hAnsi="Book Antiqua" w:cs="Arial"/>
          <w:color w:val="333333"/>
          <w:lang w:val="fr-FR"/>
        </w:rPr>
        <w:t>, sont adaptés au contexte spécifique du pays et traduits.</w:t>
      </w:r>
    </w:p>
    <w:p w:rsidR="00E95780"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r>
      <w:r w:rsidR="00666334" w:rsidRPr="006761FE">
        <w:rPr>
          <w:rFonts w:ascii="Book Antiqua" w:hAnsi="Book Antiqua"/>
          <w:lang w:val="fr-FR"/>
        </w:rPr>
        <w:t>-</w:t>
      </w:r>
      <w:r w:rsidR="006479B5">
        <w:rPr>
          <w:rFonts w:ascii="Book Antiqua" w:eastAsia="Times New Roman" w:hAnsi="Book Antiqua" w:cs="Arial"/>
          <w:color w:val="333333"/>
          <w:lang w:val="fr-FR"/>
        </w:rPr>
        <w:t xml:space="preserve">La </w:t>
      </w:r>
      <w:r w:rsidR="00F40C36" w:rsidRPr="006761FE">
        <w:rPr>
          <w:rFonts w:ascii="Book Antiqua" w:eastAsia="Times New Roman" w:hAnsi="Book Antiqua" w:cs="Arial"/>
          <w:color w:val="333333"/>
          <w:lang w:val="fr-FR"/>
        </w:rPr>
        <w:t xml:space="preserve">saisie des données </w:t>
      </w:r>
      <w:r w:rsidRPr="006761FE">
        <w:rPr>
          <w:rFonts w:ascii="Book Antiqua" w:eastAsia="Times New Roman" w:hAnsi="Book Antiqua" w:cs="Arial"/>
          <w:color w:val="333333"/>
          <w:lang w:val="fr-FR"/>
        </w:rPr>
        <w:t>:</w:t>
      </w:r>
    </w:p>
    <w:p w:rsidR="00E95780"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r>
      <w:r w:rsidR="00666334" w:rsidRPr="006761FE">
        <w:rPr>
          <w:rFonts w:ascii="Book Antiqua" w:eastAsia="Times New Roman" w:hAnsi="Book Antiqua" w:cs="Arial"/>
          <w:color w:val="333333"/>
          <w:lang w:val="fr-FR"/>
        </w:rPr>
        <w:t>-</w:t>
      </w:r>
      <w:r w:rsidRPr="006761FE">
        <w:rPr>
          <w:rFonts w:ascii="Book Antiqua" w:eastAsia="Times New Roman" w:hAnsi="Book Antiqua" w:cs="Arial"/>
          <w:color w:val="333333"/>
          <w:lang w:val="fr-FR"/>
        </w:rPr>
        <w:t xml:space="preserve"> </w:t>
      </w:r>
      <w:r w:rsidR="00F40C36" w:rsidRPr="006761FE">
        <w:rPr>
          <w:rFonts w:ascii="Book Antiqua" w:eastAsia="Times New Roman" w:hAnsi="Book Antiqua" w:cs="Arial"/>
          <w:color w:val="333333"/>
          <w:lang w:val="fr-FR"/>
        </w:rPr>
        <w:t xml:space="preserve">le masque de </w:t>
      </w:r>
      <w:r w:rsidRPr="006761FE">
        <w:rPr>
          <w:rFonts w:ascii="Book Antiqua" w:eastAsia="Times New Roman" w:hAnsi="Book Antiqua" w:cs="Arial"/>
          <w:color w:val="333333"/>
          <w:lang w:val="fr-FR"/>
        </w:rPr>
        <w:t>saisie de données</w:t>
      </w:r>
      <w:r w:rsidR="00F40C36" w:rsidRPr="006761FE">
        <w:rPr>
          <w:rFonts w:ascii="Book Antiqua" w:eastAsia="Times New Roman" w:hAnsi="Book Antiqua" w:cs="Arial"/>
          <w:color w:val="333333"/>
          <w:lang w:val="fr-FR"/>
        </w:rPr>
        <w:t xml:space="preserve"> est personnalisé par l'expert en</w:t>
      </w:r>
      <w:r w:rsidRPr="006761FE">
        <w:rPr>
          <w:rFonts w:ascii="Book Antiqua" w:eastAsia="Times New Roman" w:hAnsi="Book Antiqua" w:cs="Arial"/>
          <w:color w:val="333333"/>
          <w:lang w:val="fr-FR"/>
        </w:rPr>
        <w:t xml:space="preserve"> traitement de données de l'agence d'exécution </w:t>
      </w:r>
      <w:r w:rsidR="00F40C36" w:rsidRPr="006761FE">
        <w:rPr>
          <w:rFonts w:ascii="Book Antiqua" w:eastAsia="Times New Roman" w:hAnsi="Book Antiqua" w:cs="Arial"/>
          <w:color w:val="333333"/>
          <w:lang w:val="fr-FR"/>
        </w:rPr>
        <w:t xml:space="preserve">et le </w:t>
      </w:r>
      <w:r w:rsidR="008D3C69" w:rsidRPr="006761FE">
        <w:rPr>
          <w:rFonts w:ascii="Book Antiqua" w:eastAsia="Times New Roman" w:hAnsi="Book Antiqua" w:cs="Arial"/>
          <w:color w:val="333333"/>
          <w:lang w:val="fr-FR"/>
        </w:rPr>
        <w:t>consultant</w:t>
      </w:r>
      <w:r w:rsidR="00F40C36" w:rsidRPr="006761FE">
        <w:rPr>
          <w:rFonts w:ascii="Book Antiqua" w:eastAsia="Times New Roman" w:hAnsi="Book Antiqua" w:cs="Arial"/>
          <w:color w:val="333333"/>
          <w:lang w:val="fr-FR"/>
        </w:rPr>
        <w:t xml:space="preserve"> en </w:t>
      </w:r>
      <w:r w:rsidR="008D3C69" w:rsidRPr="006761FE">
        <w:rPr>
          <w:rFonts w:ascii="Book Antiqua" w:eastAsia="Times New Roman" w:hAnsi="Book Antiqua" w:cs="Arial"/>
          <w:color w:val="333333"/>
          <w:lang w:val="fr-FR"/>
        </w:rPr>
        <w:t>traitement</w:t>
      </w:r>
      <w:r w:rsidR="00F40C36" w:rsidRPr="006761FE">
        <w:rPr>
          <w:rFonts w:ascii="Book Antiqua" w:eastAsia="Times New Roman" w:hAnsi="Book Antiqua" w:cs="Arial"/>
          <w:color w:val="333333"/>
          <w:lang w:val="fr-FR"/>
        </w:rPr>
        <w:t xml:space="preserve"> des données de l</w:t>
      </w:r>
      <w:r w:rsidR="008D3C69" w:rsidRPr="006761FE">
        <w:rPr>
          <w:rFonts w:ascii="Book Antiqua" w:eastAsia="Times New Roman" w:hAnsi="Book Antiqua" w:cs="Arial"/>
          <w:color w:val="333333"/>
          <w:lang w:val="fr-FR"/>
        </w:rPr>
        <w:t xml:space="preserve">’UNICEF et avec </w:t>
      </w:r>
      <w:r w:rsidRPr="006761FE">
        <w:rPr>
          <w:rFonts w:ascii="Book Antiqua" w:eastAsia="Times New Roman" w:hAnsi="Book Antiqua" w:cs="Arial"/>
          <w:color w:val="333333"/>
          <w:lang w:val="fr-FR"/>
        </w:rPr>
        <w:t xml:space="preserve"> l'UNICEF </w:t>
      </w:r>
      <w:r w:rsidR="00F40C36" w:rsidRPr="006761FE">
        <w:rPr>
          <w:rFonts w:ascii="Book Antiqua" w:eastAsia="Times New Roman" w:hAnsi="Book Antiqua" w:cs="Arial"/>
          <w:color w:val="333333"/>
          <w:lang w:val="fr-FR"/>
        </w:rPr>
        <w:t xml:space="preserve">RO et HQ </w:t>
      </w:r>
      <w:r w:rsidRPr="006761FE">
        <w:rPr>
          <w:rFonts w:ascii="Book Antiqua" w:eastAsia="Times New Roman" w:hAnsi="Book Antiqua" w:cs="Arial"/>
          <w:color w:val="333333"/>
          <w:lang w:val="fr-FR"/>
        </w:rPr>
        <w:t>;</w:t>
      </w:r>
    </w:p>
    <w:p w:rsidR="008D3C69"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w:t>
      </w:r>
      <w:r w:rsidR="00F40C36" w:rsidRPr="006761FE">
        <w:rPr>
          <w:rFonts w:ascii="Book Antiqua" w:eastAsia="Times New Roman" w:hAnsi="Book Antiqua" w:cs="Arial"/>
          <w:color w:val="333333"/>
          <w:lang w:val="fr-FR"/>
        </w:rPr>
        <w:t xml:space="preserve">le masque de saisie </w:t>
      </w:r>
      <w:r w:rsidR="0044081D" w:rsidRPr="006761FE">
        <w:rPr>
          <w:rFonts w:ascii="Book Antiqua" w:eastAsia="Times New Roman" w:hAnsi="Book Antiqua" w:cs="Arial"/>
          <w:color w:val="333333"/>
          <w:lang w:val="fr-FR"/>
        </w:rPr>
        <w:t xml:space="preserve">est </w:t>
      </w:r>
      <w:r w:rsidR="00F40C36" w:rsidRPr="006761FE">
        <w:rPr>
          <w:rFonts w:ascii="Book Antiqua" w:eastAsia="Times New Roman" w:hAnsi="Book Antiqua" w:cs="Arial"/>
          <w:color w:val="333333"/>
          <w:lang w:val="fr-FR"/>
        </w:rPr>
        <w:t>revu</w:t>
      </w:r>
      <w:r w:rsidR="0044081D" w:rsidRPr="006761FE">
        <w:rPr>
          <w:rFonts w:ascii="Book Antiqua" w:eastAsia="Times New Roman" w:hAnsi="Book Antiqua" w:cs="Arial"/>
          <w:color w:val="333333"/>
          <w:lang w:val="fr-FR"/>
        </w:rPr>
        <w:t xml:space="preserve"> par RO </w:t>
      </w:r>
      <w:r w:rsidR="00F40C36" w:rsidRPr="006761FE">
        <w:rPr>
          <w:rFonts w:ascii="Book Antiqua" w:eastAsia="Times New Roman" w:hAnsi="Book Antiqua" w:cs="Arial"/>
          <w:color w:val="333333"/>
          <w:lang w:val="fr-FR"/>
        </w:rPr>
        <w:t>et/</w:t>
      </w:r>
      <w:r w:rsidR="0044081D" w:rsidRPr="006761FE">
        <w:rPr>
          <w:rFonts w:ascii="Book Antiqua" w:eastAsia="Times New Roman" w:hAnsi="Book Antiqua" w:cs="Arial"/>
          <w:color w:val="333333"/>
          <w:lang w:val="fr-FR"/>
        </w:rPr>
        <w:t xml:space="preserve"> ou HQ avant sa finalisation.</w:t>
      </w:r>
    </w:p>
    <w:p w:rsidR="00E95780" w:rsidRDefault="00E95780"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p>
    <w:p w:rsidR="006479B5" w:rsidRDefault="006479B5"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 xml:space="preserve">- </w:t>
      </w:r>
      <w:r>
        <w:rPr>
          <w:rFonts w:ascii="Book Antiqua" w:eastAsia="Times New Roman" w:hAnsi="Book Antiqua" w:cs="Arial"/>
          <w:color w:val="333333"/>
          <w:lang w:val="fr-FR"/>
        </w:rPr>
        <w:t xml:space="preserve">en cas d’enquête CAPI, </w:t>
      </w:r>
    </w:p>
    <w:p w:rsidR="006479B5" w:rsidRDefault="006479B5"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Pr>
          <w:rFonts w:ascii="Book Antiqua" w:eastAsia="Times New Roman" w:hAnsi="Book Antiqua" w:cs="Arial"/>
          <w:color w:val="333333"/>
          <w:lang w:val="fr-FR"/>
        </w:rPr>
        <w:t>- l</w:t>
      </w:r>
      <w:r w:rsidRPr="006761FE">
        <w:rPr>
          <w:rFonts w:ascii="Book Antiqua" w:eastAsia="Times New Roman" w:hAnsi="Book Antiqua" w:cs="Arial"/>
          <w:color w:val="333333"/>
          <w:lang w:val="fr-FR"/>
        </w:rPr>
        <w:t xml:space="preserve">e </w:t>
      </w:r>
      <w:r>
        <w:rPr>
          <w:rFonts w:ascii="Book Antiqua" w:eastAsia="Times New Roman" w:hAnsi="Book Antiqua" w:cs="Arial"/>
          <w:color w:val="333333"/>
          <w:lang w:val="fr-FR"/>
        </w:rPr>
        <w:t xml:space="preserve">programme de saisie doit être revu par l’expert en traitement des données du </w:t>
      </w:r>
      <w:r w:rsidRPr="006761FE">
        <w:rPr>
          <w:rFonts w:ascii="Book Antiqua" w:eastAsia="Times New Roman" w:hAnsi="Book Antiqua" w:cs="Arial"/>
          <w:color w:val="333333"/>
          <w:lang w:val="fr-FR"/>
        </w:rPr>
        <w:t>masque de saisie est revu par RO et</w:t>
      </w:r>
      <w:r>
        <w:rPr>
          <w:rFonts w:ascii="Book Antiqua" w:eastAsia="Times New Roman" w:hAnsi="Book Antiqua" w:cs="Arial"/>
          <w:color w:val="333333"/>
          <w:lang w:val="fr-FR"/>
        </w:rPr>
        <w:t xml:space="preserve"> de</w:t>
      </w:r>
      <w:r w:rsidR="00E95780">
        <w:rPr>
          <w:rFonts w:ascii="Book Antiqua" w:eastAsia="Times New Roman" w:hAnsi="Book Antiqua" w:cs="Arial"/>
          <w:color w:val="333333"/>
          <w:lang w:val="fr-FR"/>
        </w:rPr>
        <w:t xml:space="preserve"> HQ avant sa finalisation ;</w:t>
      </w:r>
    </w:p>
    <w:p w:rsidR="006479B5" w:rsidRDefault="006479B5"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Pr>
          <w:rFonts w:ascii="Book Antiqua" w:eastAsia="Times New Roman" w:hAnsi="Book Antiqua" w:cs="Arial"/>
          <w:color w:val="333333"/>
          <w:lang w:val="fr-FR"/>
        </w:rPr>
        <w:t>- le consultant M</w:t>
      </w:r>
      <w:r w:rsidR="00E95780">
        <w:rPr>
          <w:rFonts w:ascii="Book Antiqua" w:eastAsia="Times New Roman" w:hAnsi="Book Antiqua" w:cs="Arial"/>
          <w:color w:val="333333"/>
          <w:lang w:val="fr-FR"/>
        </w:rPr>
        <w:t>ICS</w:t>
      </w:r>
      <w:r>
        <w:rPr>
          <w:rFonts w:ascii="Book Antiqua" w:eastAsia="Times New Roman" w:hAnsi="Book Antiqua" w:cs="Arial"/>
          <w:color w:val="333333"/>
          <w:lang w:val="fr-FR"/>
        </w:rPr>
        <w:t xml:space="preserve"> doit organiser un </w:t>
      </w:r>
      <w:proofErr w:type="spellStart"/>
      <w:r>
        <w:rPr>
          <w:rFonts w:ascii="Book Antiqua" w:eastAsia="Times New Roman" w:hAnsi="Book Antiqua" w:cs="Arial"/>
          <w:color w:val="333333"/>
          <w:lang w:val="fr-FR"/>
        </w:rPr>
        <w:t>pretest</w:t>
      </w:r>
      <w:proofErr w:type="spellEnd"/>
      <w:r>
        <w:rPr>
          <w:rFonts w:ascii="Book Antiqua" w:eastAsia="Times New Roman" w:hAnsi="Book Antiqua" w:cs="Arial"/>
          <w:color w:val="333333"/>
          <w:lang w:val="fr-FR"/>
        </w:rPr>
        <w:t xml:space="preserve"> de l’application CAPI basé sur les questionnaires finalisés</w:t>
      </w:r>
    </w:p>
    <w:p w:rsidR="006479B5" w:rsidRDefault="006479B5"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p>
    <w:p w:rsidR="00666334" w:rsidRPr="00467F30" w:rsidRDefault="0044081D" w:rsidP="00E95780">
      <w:pPr>
        <w:shd w:val="clear" w:color="auto" w:fill="FFFFFF" w:themeFill="background1"/>
        <w:spacing w:after="0" w:line="240" w:lineRule="auto"/>
        <w:jc w:val="both"/>
        <w:textAlignment w:val="top"/>
        <w:rPr>
          <w:rFonts w:ascii="Book Antiqua" w:eastAsia="Times New Roman" w:hAnsi="Book Antiqua" w:cs="Arial"/>
          <w:i/>
          <w:color w:val="333333"/>
          <w:lang w:val="fr-FR"/>
        </w:rPr>
      </w:pPr>
      <w:r w:rsidRPr="00467F30">
        <w:rPr>
          <w:rFonts w:ascii="Book Antiqua" w:eastAsia="Times New Roman" w:hAnsi="Book Antiqua" w:cs="Arial"/>
          <w:i/>
          <w:color w:val="333333"/>
          <w:lang w:val="fr-FR"/>
        </w:rPr>
        <w:t xml:space="preserve">2. </w:t>
      </w:r>
      <w:r w:rsidR="00F40C36" w:rsidRPr="00467F30">
        <w:rPr>
          <w:rFonts w:ascii="Book Antiqua" w:eastAsia="Times New Roman" w:hAnsi="Book Antiqua" w:cs="Arial"/>
          <w:i/>
          <w:color w:val="333333"/>
          <w:lang w:val="fr-FR"/>
        </w:rPr>
        <w:t xml:space="preserve">Liste </w:t>
      </w:r>
      <w:r w:rsidRPr="00467F30">
        <w:rPr>
          <w:rFonts w:ascii="Book Antiqua" w:eastAsia="Times New Roman" w:hAnsi="Book Antiqua" w:cs="Arial"/>
          <w:i/>
          <w:color w:val="333333"/>
          <w:lang w:val="fr-FR"/>
        </w:rPr>
        <w:t>des ménages</w:t>
      </w:r>
      <w:r w:rsidR="008D3C69" w:rsidRPr="00467F30">
        <w:rPr>
          <w:rFonts w:ascii="Book Antiqua" w:eastAsia="Times New Roman" w:hAnsi="Book Antiqua" w:cs="Arial"/>
          <w:i/>
          <w:color w:val="333333"/>
          <w:lang w:val="fr-FR"/>
        </w:rPr>
        <w:t xml:space="preserve">, </w:t>
      </w:r>
      <w:r w:rsidRPr="00467F30">
        <w:rPr>
          <w:rFonts w:ascii="Book Antiqua" w:eastAsia="Times New Roman" w:hAnsi="Book Antiqua" w:cs="Arial"/>
          <w:i/>
          <w:color w:val="333333"/>
          <w:lang w:val="fr-FR"/>
        </w:rPr>
        <w:t>cartographie, formation, travail sur le terrain et saisie des données</w:t>
      </w:r>
      <w:r w:rsidR="00666334" w:rsidRPr="00467F30">
        <w:rPr>
          <w:rFonts w:ascii="Book Antiqua" w:eastAsia="Times New Roman" w:hAnsi="Book Antiqua" w:cs="Arial"/>
          <w:i/>
          <w:color w:val="333333"/>
          <w:lang w:val="fr-FR"/>
        </w:rPr>
        <w:t xml:space="preserve"> </w:t>
      </w:r>
      <w:r w:rsidRPr="00467F30">
        <w:rPr>
          <w:rFonts w:ascii="Book Antiqua" w:eastAsia="Times New Roman" w:hAnsi="Book Antiqua" w:cs="Arial"/>
          <w:i/>
          <w:color w:val="333333"/>
          <w:lang w:val="fr-FR"/>
        </w:rPr>
        <w:t>:</w:t>
      </w:r>
    </w:p>
    <w:p w:rsidR="00E95780"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r>
      <w:r w:rsidR="00666334" w:rsidRPr="006761FE">
        <w:rPr>
          <w:rFonts w:ascii="Book Antiqua" w:eastAsia="Times New Roman" w:hAnsi="Book Antiqua" w:cs="Arial"/>
          <w:color w:val="333333"/>
          <w:lang w:val="fr-FR"/>
        </w:rPr>
        <w:t>-</w:t>
      </w:r>
      <w:r w:rsidRPr="006761FE">
        <w:rPr>
          <w:rFonts w:ascii="Book Antiqua" w:eastAsia="Times New Roman" w:hAnsi="Book Antiqua" w:cs="Arial"/>
          <w:color w:val="333333"/>
          <w:lang w:val="fr-FR"/>
        </w:rPr>
        <w:t xml:space="preserve"> </w:t>
      </w:r>
      <w:r w:rsidR="008D3C69" w:rsidRPr="006761FE">
        <w:rPr>
          <w:rFonts w:ascii="Book Antiqua" w:eastAsia="Times New Roman" w:hAnsi="Book Antiqua" w:cs="Arial"/>
          <w:color w:val="333333"/>
          <w:lang w:val="fr-FR"/>
        </w:rPr>
        <w:t xml:space="preserve">la </w:t>
      </w:r>
      <w:r w:rsidRPr="006761FE">
        <w:rPr>
          <w:rFonts w:ascii="Book Antiqua" w:eastAsia="Times New Roman" w:hAnsi="Book Antiqua" w:cs="Arial"/>
          <w:color w:val="333333"/>
          <w:lang w:val="fr-FR"/>
        </w:rPr>
        <w:t xml:space="preserve">liste des ménages et la cartographie sont </w:t>
      </w:r>
      <w:proofErr w:type="gramStart"/>
      <w:r w:rsidRPr="006761FE">
        <w:rPr>
          <w:rFonts w:ascii="Book Antiqua" w:eastAsia="Times New Roman" w:hAnsi="Book Antiqua" w:cs="Arial"/>
          <w:color w:val="333333"/>
          <w:lang w:val="fr-FR"/>
        </w:rPr>
        <w:t>planifié</w:t>
      </w:r>
      <w:r w:rsidR="006479B5">
        <w:rPr>
          <w:rFonts w:ascii="Book Antiqua" w:eastAsia="Times New Roman" w:hAnsi="Book Antiqua" w:cs="Arial"/>
          <w:color w:val="333333"/>
          <w:lang w:val="fr-FR"/>
        </w:rPr>
        <w:t>e</w:t>
      </w:r>
      <w:r w:rsidRPr="006761FE">
        <w:rPr>
          <w:rFonts w:ascii="Book Antiqua" w:eastAsia="Times New Roman" w:hAnsi="Book Antiqua" w:cs="Arial"/>
          <w:color w:val="333333"/>
          <w:lang w:val="fr-FR"/>
        </w:rPr>
        <w:t>s</w:t>
      </w:r>
      <w:proofErr w:type="gramEnd"/>
      <w:r w:rsidRPr="006761FE">
        <w:rPr>
          <w:rFonts w:ascii="Book Antiqua" w:eastAsia="Times New Roman" w:hAnsi="Book Antiqua" w:cs="Arial"/>
          <w:color w:val="333333"/>
          <w:lang w:val="fr-FR"/>
        </w:rPr>
        <w:t xml:space="preserve"> et réalisées conf</w:t>
      </w:r>
      <w:r w:rsidR="00666334" w:rsidRPr="006761FE">
        <w:rPr>
          <w:rFonts w:ascii="Book Antiqua" w:eastAsia="Times New Roman" w:hAnsi="Book Antiqua" w:cs="Arial"/>
          <w:color w:val="333333"/>
          <w:lang w:val="fr-FR"/>
        </w:rPr>
        <w:t>ormément aux directives d</w:t>
      </w:r>
      <w:r w:rsidR="006479B5">
        <w:rPr>
          <w:rFonts w:ascii="Book Antiqua" w:eastAsia="Times New Roman" w:hAnsi="Book Antiqua" w:cs="Arial"/>
          <w:color w:val="333333"/>
          <w:lang w:val="fr-FR"/>
        </w:rPr>
        <w:t>e</w:t>
      </w:r>
      <w:r w:rsidR="00666334" w:rsidRPr="006761FE">
        <w:rPr>
          <w:rFonts w:ascii="Book Antiqua" w:eastAsia="Times New Roman" w:hAnsi="Book Antiqua" w:cs="Arial"/>
          <w:color w:val="333333"/>
          <w:lang w:val="fr-FR"/>
        </w:rPr>
        <w:t xml:space="preserve"> MICS : </w:t>
      </w:r>
    </w:p>
    <w:p w:rsidR="00E95780"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r>
      <w:r w:rsidR="00666334" w:rsidRPr="006761FE">
        <w:rPr>
          <w:rFonts w:ascii="Book Antiqua" w:eastAsia="Times New Roman" w:hAnsi="Book Antiqua" w:cs="Arial"/>
          <w:color w:val="333333"/>
          <w:lang w:val="fr-FR"/>
        </w:rPr>
        <w:t>-</w:t>
      </w:r>
      <w:r w:rsidRPr="006761FE">
        <w:rPr>
          <w:rFonts w:ascii="Book Antiqua" w:eastAsia="Times New Roman" w:hAnsi="Book Antiqua" w:cs="Arial"/>
          <w:color w:val="333333"/>
          <w:lang w:val="fr-FR"/>
        </w:rPr>
        <w:t xml:space="preserve"> Les programmes de formation sont bien adaptés au contexte du </w:t>
      </w:r>
      <w:r w:rsidR="008D3C69" w:rsidRPr="006761FE">
        <w:rPr>
          <w:rFonts w:ascii="Book Antiqua" w:eastAsia="Times New Roman" w:hAnsi="Book Antiqua" w:cs="Arial"/>
          <w:i/>
          <w:color w:val="FF0000"/>
          <w:lang w:val="fr-FR"/>
        </w:rPr>
        <w:t>[Pays]</w:t>
      </w:r>
      <w:r w:rsidRPr="006761FE">
        <w:rPr>
          <w:rFonts w:ascii="Book Antiqua" w:eastAsia="Times New Roman" w:hAnsi="Book Antiqua" w:cs="Arial"/>
          <w:color w:val="FF0000"/>
          <w:lang w:val="fr-FR"/>
        </w:rPr>
        <w:t xml:space="preserve"> </w:t>
      </w:r>
      <w:r w:rsidRPr="006761FE">
        <w:rPr>
          <w:rFonts w:ascii="Book Antiqua" w:eastAsia="Times New Roman" w:hAnsi="Book Antiqua" w:cs="Arial"/>
          <w:color w:val="333333"/>
          <w:lang w:val="fr-FR"/>
        </w:rPr>
        <w:t>tout en suivant les lignes directrices d</w:t>
      </w:r>
      <w:r w:rsidR="008D3C69" w:rsidRPr="006761FE">
        <w:rPr>
          <w:rFonts w:ascii="Book Antiqua" w:eastAsia="Times New Roman" w:hAnsi="Book Antiqua" w:cs="Arial"/>
          <w:color w:val="333333"/>
          <w:lang w:val="fr-FR"/>
        </w:rPr>
        <w:t>e</w:t>
      </w:r>
      <w:r w:rsidRPr="006761FE">
        <w:rPr>
          <w:rFonts w:ascii="Book Antiqua" w:eastAsia="Times New Roman" w:hAnsi="Book Antiqua" w:cs="Arial"/>
          <w:color w:val="333333"/>
          <w:lang w:val="fr-FR"/>
        </w:rPr>
        <w:t xml:space="preserve"> MICS</w:t>
      </w:r>
      <w:r w:rsidR="00E95780">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lastRenderedPageBreak/>
        <w:t>-</w:t>
      </w:r>
      <w:r w:rsidR="0044081D" w:rsidRPr="006761FE">
        <w:rPr>
          <w:rFonts w:ascii="Book Antiqua" w:eastAsia="Times New Roman" w:hAnsi="Book Antiqua" w:cs="Arial"/>
          <w:color w:val="333333"/>
          <w:lang w:val="fr-FR"/>
        </w:rPr>
        <w:t xml:space="preserve"> des personnes-ressources appropriées sont identifiés pour faciliter la formation (c.-à-nutritionnistes pour la formation de l'anthropométrie, expert de l'enquête pour la méthodologie, </w:t>
      </w:r>
      <w:proofErr w:type="spellStart"/>
      <w:r w:rsidR="0044081D" w:rsidRPr="006761FE">
        <w:rPr>
          <w:rFonts w:ascii="Book Antiqua" w:eastAsia="Times New Roman" w:hAnsi="Book Antiqua" w:cs="Arial"/>
          <w:color w:val="333333"/>
          <w:lang w:val="fr-FR"/>
        </w:rPr>
        <w:t>etc</w:t>
      </w:r>
      <w:proofErr w:type="spellEnd"/>
      <w:r w:rsidR="0044081D" w:rsidRPr="006761FE">
        <w:rPr>
          <w:rFonts w:ascii="Book Antiqua" w:eastAsia="Times New Roman" w:hAnsi="Book Antiqua" w:cs="Arial"/>
          <w:color w:val="333333"/>
          <w:lang w:val="fr-FR"/>
        </w:rPr>
        <w:t>)</w:t>
      </w:r>
      <w:r w:rsidR="00E95780">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E95780"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r>
      <w:r w:rsidR="00666334" w:rsidRPr="006761FE">
        <w:rPr>
          <w:rFonts w:ascii="Book Antiqua" w:eastAsia="Times New Roman" w:hAnsi="Book Antiqua" w:cs="Arial"/>
          <w:color w:val="333333"/>
          <w:lang w:val="fr-FR"/>
        </w:rPr>
        <w:t>-</w:t>
      </w:r>
      <w:r w:rsidR="00E95780">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Contribuer à la formation de terrain</w:t>
      </w:r>
      <w:r w:rsidR="00E95780">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le terrain et le travail de terrain des visites de suivi sont planifiées et réalisées conformément aux directives du MICS</w:t>
      </w:r>
      <w:r w:rsidR="00E95780">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w:t>
      </w:r>
      <w:r w:rsidR="008D3C69" w:rsidRPr="006761FE">
        <w:rPr>
          <w:rFonts w:ascii="Book Antiqua" w:eastAsia="Times New Roman" w:hAnsi="Book Antiqua" w:cs="Arial"/>
          <w:color w:val="333333"/>
          <w:lang w:val="fr-FR"/>
        </w:rPr>
        <w:t xml:space="preserve">les tableaux de contrôle de la qualité de terrain </w:t>
      </w:r>
      <w:r w:rsidR="0044081D" w:rsidRPr="006761FE">
        <w:rPr>
          <w:rFonts w:ascii="Book Antiqua" w:eastAsia="Times New Roman" w:hAnsi="Book Antiqua" w:cs="Arial"/>
          <w:color w:val="333333"/>
          <w:lang w:val="fr-FR"/>
        </w:rPr>
        <w:t xml:space="preserve">sont produits sur une base hebdomadaire, analysés immédiatement par les responsables de l'enquête et les principales conclusions rapportées aux superviseurs sur le terrain </w:t>
      </w:r>
      <w:r w:rsidR="008D3C69" w:rsidRPr="006761FE">
        <w:rPr>
          <w:rFonts w:ascii="Book Antiqua" w:eastAsia="Times New Roman" w:hAnsi="Book Antiqua" w:cs="Arial"/>
          <w:color w:val="333333"/>
          <w:lang w:val="fr-FR"/>
        </w:rPr>
        <w:t xml:space="preserve"> et </w:t>
      </w:r>
      <w:r w:rsidR="0044081D" w:rsidRPr="006761FE">
        <w:rPr>
          <w:rFonts w:ascii="Book Antiqua" w:eastAsia="Times New Roman" w:hAnsi="Book Antiqua" w:cs="Arial"/>
          <w:color w:val="333333"/>
          <w:lang w:val="fr-FR"/>
        </w:rPr>
        <w:t>sont immédiatement partagées avec l'UNICEF RO</w:t>
      </w:r>
      <w:r w:rsidR="00E95780">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w:t>
      </w:r>
      <w:r w:rsidR="008D3C69" w:rsidRPr="006761FE">
        <w:rPr>
          <w:rFonts w:ascii="Book Antiqua" w:eastAsia="Times New Roman" w:hAnsi="Book Antiqua" w:cs="Arial"/>
          <w:color w:val="333333"/>
          <w:lang w:val="fr-FR"/>
        </w:rPr>
        <w:t>la p</w:t>
      </w:r>
      <w:r w:rsidR="0044081D" w:rsidRPr="006761FE">
        <w:rPr>
          <w:rFonts w:ascii="Book Antiqua" w:eastAsia="Times New Roman" w:hAnsi="Book Antiqua" w:cs="Arial"/>
          <w:color w:val="333333"/>
          <w:lang w:val="fr-FR"/>
        </w:rPr>
        <w:t xml:space="preserve">articipation du </w:t>
      </w:r>
      <w:r w:rsidR="008D3C69" w:rsidRPr="006761FE">
        <w:rPr>
          <w:rFonts w:ascii="Book Antiqua" w:eastAsia="Times New Roman" w:hAnsi="Book Antiqua" w:cs="Arial"/>
          <w:color w:val="333333"/>
          <w:lang w:val="fr-FR"/>
        </w:rPr>
        <w:t xml:space="preserve">staff UNICEF </w:t>
      </w:r>
      <w:r w:rsidR="008D3C69" w:rsidRPr="006761FE">
        <w:rPr>
          <w:rFonts w:ascii="Book Antiqua" w:eastAsia="Times New Roman" w:hAnsi="Book Antiqua" w:cs="Arial"/>
          <w:i/>
          <w:color w:val="FF0000"/>
          <w:lang w:val="fr-FR"/>
        </w:rPr>
        <w:t>[Pays]</w:t>
      </w:r>
      <w:r w:rsidR="008D3C69" w:rsidRPr="006761FE">
        <w:rPr>
          <w:rFonts w:ascii="Book Antiqua" w:eastAsia="Times New Roman" w:hAnsi="Book Antiqua" w:cs="Arial"/>
          <w:color w:val="FF0000"/>
          <w:lang w:val="fr-FR"/>
        </w:rPr>
        <w:t xml:space="preserve"> </w:t>
      </w:r>
      <w:r w:rsidR="008D3C69" w:rsidRPr="006761FE">
        <w:rPr>
          <w:rFonts w:ascii="Book Antiqua" w:eastAsia="Times New Roman" w:hAnsi="Book Antiqua" w:cs="Arial"/>
          <w:color w:val="333333"/>
          <w:lang w:val="fr-FR"/>
        </w:rPr>
        <w:t>est organisée pour aider au suivi de</w:t>
      </w:r>
      <w:r w:rsidR="0044081D" w:rsidRPr="006761FE">
        <w:rPr>
          <w:rFonts w:ascii="Book Antiqua" w:eastAsia="Times New Roman" w:hAnsi="Book Antiqua" w:cs="Arial"/>
          <w:color w:val="333333"/>
          <w:lang w:val="fr-FR"/>
        </w:rPr>
        <w:t xml:space="preserve"> la collecte des données de surveillance</w:t>
      </w:r>
      <w:r w:rsidR="00E95780">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w:t>
      </w:r>
      <w:r w:rsidR="008D3C69" w:rsidRPr="006761FE">
        <w:rPr>
          <w:rFonts w:ascii="Book Antiqua" w:eastAsia="Times New Roman" w:hAnsi="Book Antiqua" w:cs="Arial"/>
          <w:color w:val="333333"/>
          <w:lang w:val="fr-FR"/>
        </w:rPr>
        <w:t>les informations nécessaires pour les visites du consultant en traitement des données sont</w:t>
      </w:r>
      <w:r w:rsidR="0044081D" w:rsidRPr="006761FE">
        <w:rPr>
          <w:rFonts w:ascii="Book Antiqua" w:eastAsia="Times New Roman" w:hAnsi="Book Antiqua" w:cs="Arial"/>
          <w:color w:val="333333"/>
          <w:lang w:val="fr-FR"/>
        </w:rPr>
        <w:t xml:space="preserve"> transmis</w:t>
      </w:r>
      <w:r w:rsidR="008D3C69" w:rsidRPr="006761FE">
        <w:rPr>
          <w:rFonts w:ascii="Book Antiqua" w:eastAsia="Times New Roman" w:hAnsi="Book Antiqua" w:cs="Arial"/>
          <w:color w:val="333333"/>
          <w:lang w:val="fr-FR"/>
        </w:rPr>
        <w:t>es</w:t>
      </w:r>
      <w:r w:rsidR="0044081D" w:rsidRPr="006761FE">
        <w:rPr>
          <w:rFonts w:ascii="Book Antiqua" w:eastAsia="Times New Roman" w:hAnsi="Book Antiqua" w:cs="Arial"/>
          <w:color w:val="333333"/>
          <w:lang w:val="fr-FR"/>
        </w:rPr>
        <w:t xml:space="preserve"> en temps opportun et </w:t>
      </w:r>
      <w:r w:rsidR="00A95863" w:rsidRPr="006761FE">
        <w:rPr>
          <w:rFonts w:ascii="Book Antiqua" w:eastAsia="Times New Roman" w:hAnsi="Book Antiqua" w:cs="Arial"/>
          <w:color w:val="333333"/>
          <w:lang w:val="fr-FR"/>
        </w:rPr>
        <w:t>ses</w:t>
      </w:r>
      <w:r w:rsidR="0044081D" w:rsidRPr="006761FE">
        <w:rPr>
          <w:rFonts w:ascii="Book Antiqua" w:eastAsia="Times New Roman" w:hAnsi="Book Antiqua" w:cs="Arial"/>
          <w:color w:val="333333"/>
          <w:lang w:val="fr-FR"/>
        </w:rPr>
        <w:t xml:space="preserve"> visites sont bien gérées et coordonnées</w:t>
      </w:r>
      <w:r w:rsidR="00E95780">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w:t>
      </w:r>
      <w:r w:rsidR="006479B5">
        <w:rPr>
          <w:rFonts w:ascii="Book Antiqua" w:eastAsia="Times New Roman" w:hAnsi="Book Antiqua" w:cs="Arial"/>
          <w:color w:val="333333"/>
          <w:lang w:val="fr-FR"/>
        </w:rPr>
        <w:t>la salle de saisie des données</w:t>
      </w:r>
      <w:r w:rsidR="0044081D" w:rsidRPr="006761FE">
        <w:rPr>
          <w:rFonts w:ascii="Book Antiqua" w:eastAsia="Times New Roman" w:hAnsi="Book Antiqua" w:cs="Arial"/>
          <w:color w:val="333333"/>
          <w:lang w:val="fr-FR"/>
        </w:rPr>
        <w:t xml:space="preserve">, le matériel et les logiciels sont correctement </w:t>
      </w:r>
      <w:r w:rsidR="006479B5">
        <w:rPr>
          <w:rFonts w:ascii="Book Antiqua" w:eastAsia="Times New Roman" w:hAnsi="Book Antiqua" w:cs="Arial"/>
          <w:color w:val="333333"/>
          <w:lang w:val="fr-FR"/>
        </w:rPr>
        <w:t>disposé</w:t>
      </w:r>
      <w:r w:rsidR="0044081D" w:rsidRPr="006761FE">
        <w:rPr>
          <w:rFonts w:ascii="Book Antiqua" w:eastAsia="Times New Roman" w:hAnsi="Book Antiqua" w:cs="Arial"/>
          <w:color w:val="333333"/>
          <w:lang w:val="fr-FR"/>
        </w:rPr>
        <w:t xml:space="preserve">s et une </w:t>
      </w:r>
      <w:r w:rsidR="006479B5">
        <w:rPr>
          <w:rFonts w:ascii="Book Antiqua" w:eastAsia="Times New Roman" w:hAnsi="Book Antiqua" w:cs="Arial"/>
          <w:color w:val="333333"/>
          <w:lang w:val="fr-FR"/>
        </w:rPr>
        <w:t>sauvegarde régulière des données saisie est bien mise en p</w:t>
      </w:r>
      <w:r w:rsidR="00E95780">
        <w:rPr>
          <w:rFonts w:ascii="Book Antiqua" w:eastAsia="Times New Roman" w:hAnsi="Book Antiqua" w:cs="Arial"/>
          <w:color w:val="333333"/>
          <w:lang w:val="fr-FR"/>
        </w:rPr>
        <w:t>lace</w:t>
      </w:r>
      <w:r w:rsidR="006479B5">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w:t>
      </w:r>
      <w:r w:rsidR="006479B5">
        <w:rPr>
          <w:rFonts w:ascii="Book Antiqua" w:eastAsia="Times New Roman" w:hAnsi="Book Antiqua" w:cs="Arial"/>
          <w:color w:val="333333"/>
          <w:lang w:val="fr-FR"/>
        </w:rPr>
        <w:t>Suivi de la</w:t>
      </w:r>
      <w:r w:rsidR="0044081D" w:rsidRPr="006761FE">
        <w:rPr>
          <w:rFonts w:ascii="Book Antiqua" w:eastAsia="Times New Roman" w:hAnsi="Book Antiqua" w:cs="Arial"/>
          <w:color w:val="333333"/>
          <w:lang w:val="fr-FR"/>
        </w:rPr>
        <w:t xml:space="preserve"> saisie</w:t>
      </w:r>
      <w:r w:rsidR="006479B5">
        <w:rPr>
          <w:rFonts w:ascii="Book Antiqua" w:eastAsia="Times New Roman" w:hAnsi="Book Antiqua" w:cs="Arial"/>
          <w:color w:val="333333"/>
          <w:lang w:val="fr-FR"/>
        </w:rPr>
        <w:t xml:space="preserve">, de la double saisie et du </w:t>
      </w:r>
      <w:r w:rsidR="0044081D" w:rsidRPr="006761FE">
        <w:rPr>
          <w:rFonts w:ascii="Book Antiqua" w:eastAsia="Times New Roman" w:hAnsi="Book Antiqua" w:cs="Arial"/>
          <w:color w:val="333333"/>
          <w:lang w:val="fr-FR"/>
        </w:rPr>
        <w:t>traitement des données</w:t>
      </w:r>
      <w:r w:rsidR="00E95780">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666334" w:rsidRPr="006761FE"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w:t>
      </w:r>
      <w:r w:rsidR="006479B5">
        <w:rPr>
          <w:rFonts w:ascii="Book Antiqua" w:eastAsia="Times New Roman" w:hAnsi="Book Antiqua" w:cs="Arial"/>
          <w:color w:val="333333"/>
          <w:lang w:val="fr-FR"/>
        </w:rPr>
        <w:t>Suivi de l’édition secondaire des données, en suivant les directives issues du guide d’édition secondaire de MICS</w:t>
      </w:r>
      <w:r w:rsidR="0044081D" w:rsidRPr="006761FE">
        <w:rPr>
          <w:rFonts w:ascii="Book Antiqua" w:eastAsia="Times New Roman" w:hAnsi="Book Antiqua" w:cs="Arial"/>
          <w:color w:val="333333"/>
          <w:lang w:val="fr-FR"/>
        </w:rPr>
        <w:t>.</w:t>
      </w:r>
    </w:p>
    <w:p w:rsidR="00666334" w:rsidRPr="00467F30" w:rsidRDefault="0044081D" w:rsidP="00E95780">
      <w:pPr>
        <w:shd w:val="clear" w:color="auto" w:fill="FFFFFF" w:themeFill="background1"/>
        <w:spacing w:after="0" w:line="240" w:lineRule="auto"/>
        <w:jc w:val="both"/>
        <w:textAlignment w:val="top"/>
        <w:rPr>
          <w:rFonts w:ascii="Book Antiqua" w:eastAsia="Times New Roman" w:hAnsi="Book Antiqua" w:cs="Arial"/>
          <w:i/>
          <w:color w:val="333333"/>
          <w:lang w:val="fr-FR"/>
        </w:rPr>
      </w:pPr>
      <w:r w:rsidRPr="006761FE">
        <w:rPr>
          <w:rFonts w:ascii="Book Antiqua" w:eastAsia="Times New Roman" w:hAnsi="Book Antiqua" w:cs="Arial"/>
          <w:color w:val="333333"/>
          <w:lang w:val="fr-FR"/>
        </w:rPr>
        <w:br/>
      </w:r>
      <w:r w:rsidRPr="00467F30">
        <w:rPr>
          <w:rFonts w:ascii="Book Antiqua" w:eastAsia="Times New Roman" w:hAnsi="Book Antiqua" w:cs="Arial"/>
          <w:i/>
          <w:color w:val="333333"/>
          <w:lang w:val="fr-FR"/>
        </w:rPr>
        <w:t>3. Analyse des données et rédaction du rapport</w:t>
      </w:r>
      <w:r w:rsidR="00666334" w:rsidRPr="00467F30">
        <w:rPr>
          <w:rFonts w:ascii="Book Antiqua" w:eastAsia="Times New Roman" w:hAnsi="Book Antiqua" w:cs="Arial"/>
          <w:i/>
          <w:color w:val="333333"/>
          <w:lang w:val="fr-FR"/>
        </w:rPr>
        <w:t xml:space="preserve"> </w:t>
      </w:r>
      <w:r w:rsidRPr="00467F30">
        <w:rPr>
          <w:rFonts w:ascii="Book Antiqua" w:eastAsia="Times New Roman" w:hAnsi="Book Antiqua" w:cs="Arial"/>
          <w:i/>
          <w:color w:val="333333"/>
          <w:lang w:val="fr-FR"/>
        </w:rPr>
        <w:t>:</w:t>
      </w:r>
    </w:p>
    <w:p w:rsidR="00E95780"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r>
      <w:r w:rsidR="00666334" w:rsidRPr="006761FE">
        <w:rPr>
          <w:rFonts w:ascii="Book Antiqua" w:eastAsia="Times New Roman" w:hAnsi="Book Antiqua" w:cs="Arial"/>
          <w:color w:val="333333"/>
          <w:lang w:val="fr-FR"/>
        </w:rPr>
        <w:t>-</w:t>
      </w:r>
      <w:r w:rsidRPr="006761FE">
        <w:rPr>
          <w:rFonts w:ascii="Book Antiqua" w:eastAsia="Times New Roman" w:hAnsi="Book Antiqua" w:cs="Arial"/>
          <w:color w:val="333333"/>
          <w:lang w:val="fr-FR"/>
        </w:rPr>
        <w:t xml:space="preserve"> </w:t>
      </w:r>
      <w:r w:rsidR="00666334" w:rsidRPr="006761FE">
        <w:rPr>
          <w:rFonts w:ascii="Book Antiqua" w:eastAsia="Times New Roman" w:hAnsi="Book Antiqua" w:cs="Arial"/>
          <w:color w:val="333333"/>
          <w:lang w:val="fr-FR"/>
        </w:rPr>
        <w:t>les pondérations</w:t>
      </w:r>
      <w:r w:rsidRPr="006761FE">
        <w:rPr>
          <w:rFonts w:ascii="Book Antiqua" w:eastAsia="Times New Roman" w:hAnsi="Book Antiqua" w:cs="Arial"/>
          <w:color w:val="333333"/>
          <w:lang w:val="fr-FR"/>
        </w:rPr>
        <w:t xml:space="preserve"> sont incluses dans les ensembles de données et examinées par </w:t>
      </w:r>
      <w:r w:rsidR="006479B5">
        <w:rPr>
          <w:rFonts w:ascii="Book Antiqua" w:eastAsia="Times New Roman" w:hAnsi="Book Antiqua" w:cs="Arial"/>
          <w:color w:val="333333"/>
          <w:lang w:val="fr-FR"/>
        </w:rPr>
        <w:t xml:space="preserve">l’expert en échantillonnage de </w:t>
      </w:r>
      <w:r w:rsidRPr="006761FE">
        <w:rPr>
          <w:rFonts w:ascii="Book Antiqua" w:eastAsia="Times New Roman" w:hAnsi="Book Antiqua" w:cs="Arial"/>
          <w:color w:val="333333"/>
          <w:lang w:val="fr-FR"/>
        </w:rPr>
        <w:t>l'agence d'exécution avec l</w:t>
      </w:r>
      <w:r w:rsidR="006479B5">
        <w:rPr>
          <w:rFonts w:ascii="Book Antiqua" w:eastAsia="Times New Roman" w:hAnsi="Book Antiqua" w:cs="Arial"/>
          <w:color w:val="333333"/>
          <w:lang w:val="fr-FR"/>
        </w:rPr>
        <w:t>’assistance et la revue du conseiller régional en échantillonnage de l’</w:t>
      </w:r>
      <w:r w:rsidRPr="006761FE">
        <w:rPr>
          <w:rFonts w:ascii="Book Antiqua" w:eastAsia="Times New Roman" w:hAnsi="Book Antiqua" w:cs="Arial"/>
          <w:color w:val="333333"/>
          <w:lang w:val="fr-FR"/>
        </w:rPr>
        <w:t>UNICEF</w:t>
      </w:r>
      <w:r w:rsidR="00E95780">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w:t>
      </w:r>
      <w:r w:rsidR="006479B5">
        <w:rPr>
          <w:rFonts w:ascii="Book Antiqua" w:eastAsia="Times New Roman" w:hAnsi="Book Antiqua" w:cs="Arial"/>
          <w:color w:val="333333"/>
          <w:lang w:val="fr-FR"/>
        </w:rPr>
        <w:t xml:space="preserve">Le </w:t>
      </w:r>
      <w:r w:rsidR="0044081D" w:rsidRPr="006761FE">
        <w:rPr>
          <w:rFonts w:ascii="Book Antiqua" w:eastAsia="Times New Roman" w:hAnsi="Book Antiqua" w:cs="Arial"/>
          <w:color w:val="333333"/>
          <w:lang w:val="fr-FR"/>
        </w:rPr>
        <w:t xml:space="preserve">plan de tabulation </w:t>
      </w:r>
      <w:r w:rsidR="006479B5">
        <w:rPr>
          <w:rFonts w:ascii="Book Antiqua" w:eastAsia="Times New Roman" w:hAnsi="Book Antiqua" w:cs="Arial"/>
          <w:color w:val="333333"/>
          <w:lang w:val="fr-FR"/>
        </w:rPr>
        <w:t xml:space="preserve">de MICS </w:t>
      </w:r>
      <w:r w:rsidR="0044081D" w:rsidRPr="006761FE">
        <w:rPr>
          <w:rFonts w:ascii="Book Antiqua" w:eastAsia="Times New Roman" w:hAnsi="Book Antiqua" w:cs="Arial"/>
          <w:color w:val="333333"/>
          <w:lang w:val="fr-FR"/>
        </w:rPr>
        <w:t xml:space="preserve">et </w:t>
      </w:r>
      <w:r w:rsidR="006479B5">
        <w:rPr>
          <w:rFonts w:ascii="Book Antiqua" w:eastAsia="Times New Roman" w:hAnsi="Book Antiqua" w:cs="Arial"/>
          <w:color w:val="333333"/>
          <w:lang w:val="fr-FR"/>
        </w:rPr>
        <w:t xml:space="preserve">les </w:t>
      </w:r>
      <w:r w:rsidR="0044081D" w:rsidRPr="006761FE">
        <w:rPr>
          <w:rFonts w:ascii="Book Antiqua" w:eastAsia="Times New Roman" w:hAnsi="Book Antiqua" w:cs="Arial"/>
          <w:color w:val="333333"/>
          <w:lang w:val="fr-FR"/>
        </w:rPr>
        <w:t>syntaxe</w:t>
      </w:r>
      <w:r w:rsidR="006479B5">
        <w:rPr>
          <w:rFonts w:ascii="Book Antiqua" w:eastAsia="Times New Roman" w:hAnsi="Book Antiqua" w:cs="Arial"/>
          <w:color w:val="333333"/>
          <w:lang w:val="fr-FR"/>
        </w:rPr>
        <w:t>s</w:t>
      </w:r>
      <w:r w:rsidR="0044081D" w:rsidRPr="006761FE">
        <w:rPr>
          <w:rFonts w:ascii="Book Antiqua" w:eastAsia="Times New Roman" w:hAnsi="Book Antiqua" w:cs="Arial"/>
          <w:color w:val="333333"/>
          <w:lang w:val="fr-FR"/>
        </w:rPr>
        <w:t xml:space="preserve"> standard</w:t>
      </w:r>
      <w:r w:rsidR="006479B5">
        <w:rPr>
          <w:rFonts w:ascii="Book Antiqua" w:eastAsia="Times New Roman" w:hAnsi="Book Antiqua" w:cs="Arial"/>
          <w:color w:val="333333"/>
          <w:lang w:val="fr-FR"/>
        </w:rPr>
        <w:t>s en SPSS</w:t>
      </w:r>
      <w:r w:rsidR="0044081D" w:rsidRPr="006761FE">
        <w:rPr>
          <w:rFonts w:ascii="Book Antiqua" w:eastAsia="Times New Roman" w:hAnsi="Book Antiqua" w:cs="Arial"/>
          <w:color w:val="333333"/>
          <w:lang w:val="fr-FR"/>
        </w:rPr>
        <w:t xml:space="preserve"> sont utilisés dans la production </w:t>
      </w:r>
      <w:r w:rsidR="006479B5">
        <w:rPr>
          <w:rFonts w:ascii="Book Antiqua" w:eastAsia="Times New Roman" w:hAnsi="Book Antiqua" w:cs="Arial"/>
          <w:color w:val="333333"/>
          <w:lang w:val="fr-FR"/>
        </w:rPr>
        <w:t xml:space="preserve">des </w:t>
      </w:r>
      <w:r w:rsidR="0044081D" w:rsidRPr="006761FE">
        <w:rPr>
          <w:rFonts w:ascii="Book Antiqua" w:eastAsia="Times New Roman" w:hAnsi="Book Antiqua" w:cs="Arial"/>
          <w:color w:val="333333"/>
          <w:lang w:val="fr-FR"/>
        </w:rPr>
        <w:t xml:space="preserve">données et </w:t>
      </w:r>
      <w:r w:rsidR="006479B5">
        <w:rPr>
          <w:rFonts w:ascii="Book Antiqua" w:eastAsia="Times New Roman" w:hAnsi="Book Antiqua" w:cs="Arial"/>
          <w:color w:val="333333"/>
          <w:lang w:val="fr-FR"/>
        </w:rPr>
        <w:t>des tableaux</w:t>
      </w:r>
      <w:r w:rsidR="00E95780">
        <w:rPr>
          <w:rFonts w:ascii="Book Antiqua" w:eastAsia="Times New Roman" w:hAnsi="Book Antiqua" w:cs="Arial"/>
          <w:color w:val="333333"/>
          <w:lang w:val="fr-FR"/>
        </w:rPr>
        <w:t> ;</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w:t>
      </w:r>
      <w:r w:rsidR="006479B5">
        <w:rPr>
          <w:rFonts w:ascii="Book Antiqua" w:eastAsia="Times New Roman" w:hAnsi="Book Antiqua" w:cs="Arial"/>
          <w:color w:val="333333"/>
          <w:lang w:val="fr-FR"/>
        </w:rPr>
        <w:t xml:space="preserve">Les fichiers de donnée et les tableaux, </w:t>
      </w:r>
      <w:r w:rsidR="0044081D" w:rsidRPr="006761FE">
        <w:rPr>
          <w:rFonts w:ascii="Book Antiqua" w:eastAsia="Times New Roman" w:hAnsi="Book Antiqua" w:cs="Arial"/>
          <w:color w:val="333333"/>
          <w:lang w:val="fr-FR"/>
        </w:rPr>
        <w:t xml:space="preserve">y compris l'indice de richesse sont </w:t>
      </w:r>
      <w:r w:rsidR="006479B5">
        <w:rPr>
          <w:rFonts w:ascii="Book Antiqua" w:eastAsia="Times New Roman" w:hAnsi="Book Antiqua" w:cs="Arial"/>
          <w:color w:val="333333"/>
          <w:lang w:val="fr-FR"/>
        </w:rPr>
        <w:t xml:space="preserve">revus </w:t>
      </w:r>
      <w:r w:rsidR="0044081D" w:rsidRPr="006761FE">
        <w:rPr>
          <w:rFonts w:ascii="Book Antiqua" w:eastAsia="Times New Roman" w:hAnsi="Book Antiqua" w:cs="Arial"/>
          <w:color w:val="333333"/>
          <w:lang w:val="fr-FR"/>
        </w:rPr>
        <w:t xml:space="preserve">par des experts </w:t>
      </w:r>
      <w:r w:rsidR="006479B5">
        <w:rPr>
          <w:rFonts w:ascii="Book Antiqua" w:eastAsia="Times New Roman" w:hAnsi="Book Antiqua" w:cs="Arial"/>
          <w:color w:val="333333"/>
          <w:lang w:val="fr-FR"/>
        </w:rPr>
        <w:t xml:space="preserve">de l’UNICEF RO et HQ </w:t>
      </w:r>
      <w:r w:rsidR="0044081D" w:rsidRPr="006761FE">
        <w:rPr>
          <w:rFonts w:ascii="Book Antiqua" w:eastAsia="Times New Roman" w:hAnsi="Book Antiqua" w:cs="Arial"/>
          <w:color w:val="333333"/>
          <w:lang w:val="fr-FR"/>
        </w:rPr>
        <w:t>en la matière et soumis à l'agence d'exécution</w:t>
      </w:r>
      <w:r w:rsidR="006479B5">
        <w:rPr>
          <w:rFonts w:ascii="Book Antiqua" w:eastAsia="Times New Roman" w:hAnsi="Book Antiqua" w:cs="Arial"/>
          <w:color w:val="333333"/>
          <w:lang w:val="fr-FR"/>
        </w:rPr>
        <w:t xml:space="preserve"> avant la rédaction du rapport </w:t>
      </w:r>
      <w:r w:rsidR="0044081D"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Coordonner et contribuer de manière substantielle à la rédaction du Rapport sur les résultats de la synthèse et le rapport final, en utilisant </w:t>
      </w:r>
      <w:r w:rsidR="006479B5">
        <w:rPr>
          <w:rFonts w:ascii="Book Antiqua" w:eastAsia="Times New Roman" w:hAnsi="Book Antiqua" w:cs="Arial"/>
          <w:color w:val="333333"/>
          <w:lang w:val="fr-FR"/>
        </w:rPr>
        <w:t xml:space="preserve">les modèles et les normes de </w:t>
      </w:r>
      <w:r w:rsidR="0044081D" w:rsidRPr="006761FE">
        <w:rPr>
          <w:rFonts w:ascii="Book Antiqua" w:eastAsia="Times New Roman" w:hAnsi="Book Antiqua" w:cs="Arial"/>
          <w:color w:val="333333"/>
          <w:lang w:val="fr-FR"/>
        </w:rPr>
        <w:t>MICS pour assurer une diffusion en temps opportun</w:t>
      </w:r>
      <w:r w:rsidR="00E95780">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Coordonner l'impression et la distribution du rapport final</w:t>
      </w:r>
      <w:r w:rsidR="00E95780">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Organiser et faciliter la présentation du rapport final par le biais d'un séminaire national</w:t>
      </w:r>
      <w:r w:rsidR="00E95780">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Organiser une large diffusion du rapport final et les résultats principaux</w:t>
      </w:r>
      <w:r w:rsidR="00E95780">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666334" w:rsidRPr="006761FE"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Veiller à ce que les archives de l'enquête MICS (questionnaires, manuels, base de sondage, les rapports de terrain, base de données, des tableaux, des rapports finaux, de</w:t>
      </w:r>
      <w:r w:rsidR="00467F30">
        <w:rPr>
          <w:rFonts w:ascii="Book Antiqua" w:eastAsia="Times New Roman" w:hAnsi="Book Antiqua" w:cs="Arial"/>
          <w:color w:val="333333"/>
          <w:lang w:val="fr-FR"/>
        </w:rPr>
        <w:t xml:space="preserve">s matériaux de diffusion, </w:t>
      </w:r>
      <w:r w:rsidR="00E95780">
        <w:rPr>
          <w:rFonts w:ascii="Book Antiqua" w:eastAsia="Times New Roman" w:hAnsi="Book Antiqua" w:cs="Arial"/>
          <w:color w:val="333333"/>
          <w:lang w:val="fr-FR"/>
        </w:rPr>
        <w:t>etc.</w:t>
      </w:r>
      <w:r w:rsidR="00467F30">
        <w:rPr>
          <w:rFonts w:ascii="Book Antiqua" w:eastAsia="Times New Roman" w:hAnsi="Book Antiqua" w:cs="Arial"/>
          <w:color w:val="333333"/>
          <w:lang w:val="fr-FR"/>
        </w:rPr>
        <w:t xml:space="preserve">) soient </w:t>
      </w:r>
      <w:r w:rsidR="0044081D" w:rsidRPr="006761FE">
        <w:rPr>
          <w:rFonts w:ascii="Book Antiqua" w:eastAsia="Times New Roman" w:hAnsi="Book Antiqua" w:cs="Arial"/>
          <w:color w:val="333333"/>
          <w:lang w:val="fr-FR"/>
        </w:rPr>
        <w:t>produit</w:t>
      </w:r>
      <w:r w:rsidR="00467F30">
        <w:rPr>
          <w:rFonts w:ascii="Book Antiqua" w:eastAsia="Times New Roman" w:hAnsi="Book Antiqua" w:cs="Arial"/>
          <w:color w:val="333333"/>
          <w:lang w:val="fr-FR"/>
        </w:rPr>
        <w:t>es</w:t>
      </w:r>
      <w:r w:rsidR="0044081D" w:rsidRPr="006761FE">
        <w:rPr>
          <w:rFonts w:ascii="Book Antiqua" w:eastAsia="Times New Roman" w:hAnsi="Book Antiqua" w:cs="Arial"/>
          <w:color w:val="333333"/>
          <w:lang w:val="fr-FR"/>
        </w:rPr>
        <w:t xml:space="preserve"> par l'agence d'exécution.</w:t>
      </w:r>
    </w:p>
    <w:p w:rsidR="00467F30"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r>
      <w:r w:rsidR="00467F30">
        <w:rPr>
          <w:rFonts w:ascii="Book Antiqua" w:eastAsia="Times New Roman" w:hAnsi="Book Antiqua" w:cs="Arial"/>
          <w:color w:val="333333"/>
          <w:lang w:val="fr-FR"/>
        </w:rPr>
        <w:t xml:space="preserve">Produits </w:t>
      </w:r>
    </w:p>
    <w:p w:rsidR="00E95780" w:rsidRPr="00E95780" w:rsidRDefault="0044081D" w:rsidP="00E95780">
      <w:pPr>
        <w:pStyle w:val="ListParagraph"/>
        <w:numPr>
          <w:ilvl w:val="0"/>
          <w:numId w:val="3"/>
        </w:num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E95780">
        <w:rPr>
          <w:rFonts w:ascii="Book Antiqua" w:eastAsia="Times New Roman" w:hAnsi="Book Antiqua" w:cs="Arial"/>
          <w:color w:val="333333"/>
          <w:lang w:val="fr-FR"/>
        </w:rPr>
        <w:t>Rapport d'activité mensuel des activités de CO et RO</w:t>
      </w:r>
      <w:r w:rsidR="00E95780" w:rsidRPr="00E95780">
        <w:rPr>
          <w:rFonts w:ascii="Book Antiqua" w:eastAsia="Times New Roman" w:hAnsi="Book Antiqua" w:cs="Arial"/>
          <w:color w:val="333333"/>
          <w:lang w:val="fr-FR"/>
        </w:rPr>
        <w:t xml:space="preserve"> </w:t>
      </w:r>
      <w:r w:rsidRPr="00E95780">
        <w:rPr>
          <w:rFonts w:ascii="Book Antiqua" w:eastAsia="Times New Roman" w:hAnsi="Book Antiqua" w:cs="Arial"/>
          <w:color w:val="333333"/>
          <w:lang w:val="fr-FR"/>
        </w:rPr>
        <w:t>;</w:t>
      </w:r>
    </w:p>
    <w:p w:rsidR="00E95780" w:rsidRDefault="0044081D" w:rsidP="00E95780">
      <w:pPr>
        <w:pStyle w:val="ListParagraph"/>
        <w:numPr>
          <w:ilvl w:val="0"/>
          <w:numId w:val="3"/>
        </w:num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E95780">
        <w:rPr>
          <w:rFonts w:ascii="Book Antiqua" w:eastAsia="Times New Roman" w:hAnsi="Book Antiqua" w:cs="Arial"/>
          <w:color w:val="333333"/>
          <w:lang w:val="fr-FR"/>
        </w:rPr>
        <w:t>Des rapports spécifiques à la fin de chacune des activités d'enquête suivants</w:t>
      </w:r>
      <w:r w:rsidR="00467F30" w:rsidRPr="00E95780">
        <w:rPr>
          <w:rFonts w:ascii="Book Antiqua" w:eastAsia="Times New Roman" w:hAnsi="Book Antiqua" w:cs="Arial"/>
          <w:color w:val="333333"/>
          <w:lang w:val="fr-FR"/>
        </w:rPr>
        <w:t xml:space="preserve"> </w:t>
      </w:r>
      <w:r w:rsidRPr="00E95780">
        <w:rPr>
          <w:rFonts w:ascii="Book Antiqua" w:eastAsia="Times New Roman" w:hAnsi="Book Antiqua" w:cs="Arial"/>
          <w:color w:val="333333"/>
          <w:lang w:val="fr-FR"/>
        </w:rPr>
        <w:t>: la conception de l'échantillon, de la conception du questionnaire, liste et de la cartographie, de pré-test de formation de terrain, collecte de données, la saisie et l'édition, le traitement des données et le dépouillement, la rédaction de rapports, de la diffusion</w:t>
      </w:r>
      <w:r w:rsidR="00E95780">
        <w:rPr>
          <w:rFonts w:ascii="Book Antiqua" w:eastAsia="Times New Roman" w:hAnsi="Book Antiqua" w:cs="Arial"/>
          <w:color w:val="333333"/>
          <w:lang w:val="fr-FR"/>
        </w:rPr>
        <w:t xml:space="preserve"> </w:t>
      </w:r>
      <w:r w:rsidRPr="00E95780">
        <w:rPr>
          <w:rFonts w:ascii="Book Antiqua" w:eastAsia="Times New Roman" w:hAnsi="Book Antiqua" w:cs="Arial"/>
          <w:color w:val="333333"/>
          <w:lang w:val="fr-FR"/>
        </w:rPr>
        <w:t>;</w:t>
      </w:r>
    </w:p>
    <w:p w:rsidR="00E95780" w:rsidRDefault="00E95780" w:rsidP="00E95780">
      <w:pPr>
        <w:pStyle w:val="ListParagraph"/>
        <w:numPr>
          <w:ilvl w:val="0"/>
          <w:numId w:val="3"/>
        </w:numPr>
        <w:shd w:val="clear" w:color="auto" w:fill="FFFFFF" w:themeFill="background1"/>
        <w:spacing w:after="0" w:line="240" w:lineRule="auto"/>
        <w:jc w:val="both"/>
        <w:textAlignment w:val="top"/>
        <w:rPr>
          <w:rFonts w:ascii="Book Antiqua" w:eastAsia="Times New Roman" w:hAnsi="Book Antiqua" w:cs="Arial"/>
          <w:color w:val="333333"/>
          <w:lang w:val="fr-FR"/>
        </w:rPr>
      </w:pPr>
      <w:r>
        <w:rPr>
          <w:rFonts w:ascii="Book Antiqua" w:eastAsia="Times New Roman" w:hAnsi="Book Antiqua" w:cs="Arial"/>
          <w:color w:val="333333"/>
          <w:lang w:val="fr-FR"/>
        </w:rPr>
        <w:t xml:space="preserve">Des </w:t>
      </w:r>
      <w:r w:rsidR="0044081D" w:rsidRPr="00E95780">
        <w:rPr>
          <w:rFonts w:ascii="Book Antiqua" w:eastAsia="Times New Roman" w:hAnsi="Book Antiqua" w:cs="Arial"/>
          <w:color w:val="333333"/>
          <w:lang w:val="fr-FR"/>
        </w:rPr>
        <w:t>rapports de voyage sur le terrain</w:t>
      </w:r>
      <w:r>
        <w:rPr>
          <w:rFonts w:ascii="Book Antiqua" w:eastAsia="Times New Roman" w:hAnsi="Book Antiqua" w:cs="Arial"/>
          <w:color w:val="333333"/>
          <w:lang w:val="fr-FR"/>
        </w:rPr>
        <w:t xml:space="preserve"> </w:t>
      </w:r>
      <w:r w:rsidR="0044081D" w:rsidRPr="00E95780">
        <w:rPr>
          <w:rFonts w:ascii="Book Antiqua" w:eastAsia="Times New Roman" w:hAnsi="Book Antiqua" w:cs="Arial"/>
          <w:color w:val="333333"/>
          <w:lang w:val="fr-FR"/>
        </w:rPr>
        <w:t>;</w:t>
      </w:r>
    </w:p>
    <w:p w:rsidR="00E95780" w:rsidRDefault="0044081D" w:rsidP="00E95780">
      <w:pPr>
        <w:pStyle w:val="ListParagraph"/>
        <w:numPr>
          <w:ilvl w:val="0"/>
          <w:numId w:val="3"/>
        </w:num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E95780">
        <w:rPr>
          <w:rFonts w:ascii="Book Antiqua" w:eastAsia="Times New Roman" w:hAnsi="Book Antiqua" w:cs="Arial"/>
          <w:color w:val="333333"/>
          <w:lang w:val="fr-FR"/>
        </w:rPr>
        <w:t>Rapports de voyage des ateliers régionaux</w:t>
      </w:r>
      <w:r w:rsidR="00E95780">
        <w:rPr>
          <w:rFonts w:ascii="Book Antiqua" w:eastAsia="Times New Roman" w:hAnsi="Book Antiqua" w:cs="Arial"/>
          <w:color w:val="333333"/>
          <w:lang w:val="fr-FR"/>
        </w:rPr>
        <w:t xml:space="preserve"> </w:t>
      </w:r>
      <w:r w:rsidRPr="00E95780">
        <w:rPr>
          <w:rFonts w:ascii="Book Antiqua" w:eastAsia="Times New Roman" w:hAnsi="Book Antiqua" w:cs="Arial"/>
          <w:color w:val="333333"/>
          <w:lang w:val="fr-FR"/>
        </w:rPr>
        <w:t>;</w:t>
      </w:r>
    </w:p>
    <w:p w:rsidR="00666334" w:rsidRPr="00E95780" w:rsidRDefault="0044081D" w:rsidP="00E95780">
      <w:pPr>
        <w:pStyle w:val="ListParagraph"/>
        <w:numPr>
          <w:ilvl w:val="0"/>
          <w:numId w:val="3"/>
        </w:num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E95780">
        <w:rPr>
          <w:rFonts w:ascii="Book Antiqua" w:eastAsia="Times New Roman" w:hAnsi="Book Antiqua" w:cs="Arial"/>
          <w:color w:val="333333"/>
          <w:lang w:val="fr-FR"/>
        </w:rPr>
        <w:lastRenderedPageBreak/>
        <w:t>Présentations et des documents de formation utilisés à des formations, des ateliers et autres réunions.</w:t>
      </w:r>
    </w:p>
    <w:p w:rsidR="00666334" w:rsidRPr="006761FE"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p>
    <w:p w:rsidR="00666334" w:rsidRPr="006761FE"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 xml:space="preserve">Durée estimée du </w:t>
      </w:r>
      <w:r w:rsidR="00666334" w:rsidRPr="006761FE">
        <w:rPr>
          <w:rFonts w:ascii="Book Antiqua" w:eastAsia="Times New Roman" w:hAnsi="Book Antiqua" w:cs="Arial"/>
          <w:color w:val="333333"/>
          <w:lang w:val="fr-FR"/>
        </w:rPr>
        <w:t>contrat</w:t>
      </w:r>
    </w:p>
    <w:p w:rsidR="00666334" w:rsidRPr="006761FE"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La durée du contrat devrait couvrir l'ensemble du processus de l'enquête MICS</w:t>
      </w:r>
      <w:r w:rsidR="00467F30">
        <w:rPr>
          <w:rFonts w:ascii="Book Antiqua" w:eastAsia="Times New Roman" w:hAnsi="Book Antiqua" w:cs="Arial"/>
          <w:color w:val="333333"/>
          <w:lang w:val="fr-FR"/>
        </w:rPr>
        <w:t xml:space="preserve"> soit u</w:t>
      </w:r>
      <w:r w:rsidRPr="006761FE">
        <w:rPr>
          <w:rFonts w:ascii="Book Antiqua" w:eastAsia="Times New Roman" w:hAnsi="Book Antiqua" w:cs="Arial"/>
          <w:color w:val="333333"/>
          <w:lang w:val="fr-FR"/>
        </w:rPr>
        <w:t>n minimum de 12 mois. Seuls les candidats qui peuvent s'engager pour cette durée minimale dans le pays seront considérés.</w:t>
      </w:r>
    </w:p>
    <w:p w:rsidR="005C2796" w:rsidRPr="006761FE"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t xml:space="preserve">L'UMC devrait être recruté au début de la planification des MICS et devrait rester jusqu'à ce que le rapport final et les archives de l'enquête </w:t>
      </w:r>
      <w:r w:rsidR="006761FE" w:rsidRPr="006761FE">
        <w:rPr>
          <w:rFonts w:ascii="Book Antiqua" w:eastAsia="Times New Roman" w:hAnsi="Book Antiqua" w:cs="Arial"/>
          <w:color w:val="333333"/>
          <w:lang w:val="fr-FR"/>
        </w:rPr>
        <w:t>soient</w:t>
      </w:r>
      <w:r w:rsidRPr="006761FE">
        <w:rPr>
          <w:rFonts w:ascii="Book Antiqua" w:eastAsia="Times New Roman" w:hAnsi="Book Antiqua" w:cs="Arial"/>
          <w:color w:val="333333"/>
          <w:lang w:val="fr-FR"/>
        </w:rPr>
        <w:t xml:space="preserve"> produits. Sans d'importants retards et imprévus, l'enquête MICS peut être réalisée sur une période de 12 à 14 mois.</w:t>
      </w:r>
      <w:r w:rsidRPr="006761FE">
        <w:rPr>
          <w:rFonts w:ascii="Book Antiqua" w:eastAsia="Times New Roman" w:hAnsi="Book Antiqua" w:cs="Arial"/>
          <w:color w:val="333333"/>
          <w:lang w:val="fr-FR"/>
        </w:rPr>
        <w:br/>
      </w:r>
    </w:p>
    <w:p w:rsidR="005C2796" w:rsidRPr="006761FE" w:rsidRDefault="005C2796"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 xml:space="preserve">Supervision </w:t>
      </w:r>
      <w:r w:rsidR="0044081D" w:rsidRPr="006761FE">
        <w:rPr>
          <w:rFonts w:ascii="Book Antiqua" w:eastAsia="Times New Roman" w:hAnsi="Book Antiqua" w:cs="Arial"/>
          <w:color w:val="333333"/>
          <w:lang w:val="fr-FR"/>
        </w:rPr>
        <w:br/>
        <w:t xml:space="preserve">L'UMC </w:t>
      </w:r>
      <w:r w:rsidR="00467F30">
        <w:rPr>
          <w:rFonts w:ascii="Book Antiqua" w:eastAsia="Times New Roman" w:hAnsi="Book Antiqua" w:cs="Arial"/>
          <w:color w:val="333333"/>
          <w:lang w:val="fr-FR"/>
        </w:rPr>
        <w:t xml:space="preserve">rapportera </w:t>
      </w:r>
      <w:r w:rsidR="0044081D" w:rsidRPr="006761FE">
        <w:rPr>
          <w:rFonts w:ascii="Book Antiqua" w:eastAsia="Times New Roman" w:hAnsi="Book Antiqua" w:cs="Arial"/>
          <w:color w:val="333333"/>
          <w:lang w:val="fr-FR"/>
        </w:rPr>
        <w:t xml:space="preserve">directement </w:t>
      </w:r>
      <w:r w:rsidR="006761FE">
        <w:rPr>
          <w:rFonts w:ascii="Book Antiqua" w:eastAsia="Times New Roman" w:hAnsi="Book Antiqua" w:cs="Arial"/>
          <w:color w:val="333333"/>
          <w:lang w:val="fr-FR"/>
        </w:rPr>
        <w:t xml:space="preserve">au </w:t>
      </w:r>
      <w:r w:rsidR="0044081D" w:rsidRPr="006761FE">
        <w:rPr>
          <w:rFonts w:ascii="Book Antiqua" w:eastAsia="Times New Roman" w:hAnsi="Book Antiqua" w:cs="Arial"/>
          <w:color w:val="333333"/>
          <w:lang w:val="fr-FR"/>
        </w:rPr>
        <w:t xml:space="preserve">superviseur </w:t>
      </w:r>
      <w:r w:rsidR="006761FE">
        <w:rPr>
          <w:rFonts w:ascii="Book Antiqua" w:eastAsia="Times New Roman" w:hAnsi="Book Antiqua" w:cs="Arial"/>
          <w:color w:val="333333"/>
          <w:lang w:val="fr-FR"/>
        </w:rPr>
        <w:t xml:space="preserve">de MICS du </w:t>
      </w:r>
      <w:r w:rsidR="0044081D" w:rsidRPr="006761FE">
        <w:rPr>
          <w:rFonts w:ascii="Book Antiqua" w:eastAsia="Times New Roman" w:hAnsi="Book Antiqua" w:cs="Arial"/>
          <w:color w:val="333333"/>
          <w:lang w:val="fr-FR"/>
        </w:rPr>
        <w:t>bureau de l'UNICEF.</w:t>
      </w:r>
    </w:p>
    <w:p w:rsidR="00D967A8"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t>Confidentialité des données et documents MICS</w:t>
      </w:r>
    </w:p>
    <w:p w:rsidR="005C2796"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L'UMC doit respecter la confidentialité totale des données MICS ainsi que les documents MICS spécifiques qui seront produites durant tout le processus de l'enquête MICS. L'UMC peut utiliser les documents et les ensembles de données uniquement pour les tâches liées à ces termes de référence.</w:t>
      </w:r>
    </w:p>
    <w:p w:rsidR="00E95780" w:rsidRPr="006761FE" w:rsidRDefault="00E95780"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p>
    <w:p w:rsidR="00E95780"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Qualifications et des compétences</w:t>
      </w:r>
    </w:p>
    <w:p w:rsidR="00E95780"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Éducation:</w:t>
      </w:r>
      <w:r w:rsidRPr="006761FE">
        <w:rPr>
          <w:rFonts w:ascii="Book Antiqua" w:eastAsia="Times New Roman" w:hAnsi="Book Antiqua" w:cs="Arial"/>
          <w:color w:val="333333"/>
          <w:lang w:val="fr-FR"/>
        </w:rPr>
        <w:br/>
        <w:t>Diplôme universitaire en sciences sociales, la démographie, statistique, épidémiologie ou dans tout autre domaine technique connexe est exigé.</w:t>
      </w:r>
    </w:p>
    <w:p w:rsidR="00E95780"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t>Compétences et expérience</w:t>
      </w:r>
      <w:r w:rsidR="00E95780">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w:t>
      </w:r>
    </w:p>
    <w:p w:rsidR="005C2796" w:rsidRPr="006761FE"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 xml:space="preserve">Au moins cinq ans </w:t>
      </w:r>
      <w:r w:rsidR="005C2796" w:rsidRPr="006761FE">
        <w:rPr>
          <w:rFonts w:ascii="Book Antiqua" w:eastAsia="Times New Roman" w:hAnsi="Book Antiqua" w:cs="Arial"/>
          <w:color w:val="333333"/>
          <w:lang w:val="fr-FR"/>
        </w:rPr>
        <w:t xml:space="preserve">d’expérience exigés </w:t>
      </w:r>
      <w:r w:rsidRPr="006761FE">
        <w:rPr>
          <w:rFonts w:ascii="Book Antiqua" w:eastAsia="Times New Roman" w:hAnsi="Book Antiqua" w:cs="Arial"/>
          <w:color w:val="333333"/>
          <w:lang w:val="fr-FR"/>
        </w:rPr>
        <w:t xml:space="preserve">dans la coordination et / ou la gestion des enquêtes quantitatives sur les ménages (MICS </w:t>
      </w:r>
      <w:r w:rsidR="00467F30">
        <w:rPr>
          <w:rFonts w:ascii="Book Antiqua" w:eastAsia="Times New Roman" w:hAnsi="Book Antiqua" w:cs="Arial"/>
          <w:color w:val="333333"/>
          <w:lang w:val="fr-FR"/>
        </w:rPr>
        <w:t xml:space="preserve">/DHS </w:t>
      </w:r>
      <w:proofErr w:type="gramStart"/>
      <w:r w:rsidRPr="006761FE">
        <w:rPr>
          <w:rFonts w:ascii="Book Antiqua" w:eastAsia="Times New Roman" w:hAnsi="Book Antiqua" w:cs="Arial"/>
          <w:color w:val="333333"/>
          <w:lang w:val="fr-FR"/>
        </w:rPr>
        <w:t>antérieur</w:t>
      </w:r>
      <w:r w:rsidR="00467F30">
        <w:rPr>
          <w:rFonts w:ascii="Book Antiqua" w:eastAsia="Times New Roman" w:hAnsi="Book Antiqua" w:cs="Arial"/>
          <w:color w:val="333333"/>
          <w:lang w:val="fr-FR"/>
        </w:rPr>
        <w:t>e</w:t>
      </w:r>
      <w:r w:rsidRPr="006761FE">
        <w:rPr>
          <w:rFonts w:ascii="Book Antiqua" w:eastAsia="Times New Roman" w:hAnsi="Book Antiqua" w:cs="Arial"/>
          <w:color w:val="333333"/>
          <w:lang w:val="fr-FR"/>
        </w:rPr>
        <w:t xml:space="preserve">s </w:t>
      </w:r>
      <w:r w:rsidR="00467F30">
        <w:rPr>
          <w:rFonts w:ascii="Book Antiqua" w:eastAsia="Times New Roman" w:hAnsi="Book Antiqua" w:cs="Arial"/>
          <w:color w:val="333333"/>
          <w:lang w:val="fr-FR"/>
        </w:rPr>
        <w:t>)</w:t>
      </w:r>
      <w:proofErr w:type="gramEnd"/>
      <w:r w:rsidR="00467F30">
        <w:rPr>
          <w:rFonts w:ascii="Book Antiqua" w:eastAsia="Times New Roman" w:hAnsi="Book Antiqua" w:cs="Arial"/>
          <w:color w:val="333333"/>
          <w:lang w:val="fr-FR"/>
        </w:rPr>
        <w:t xml:space="preserve"> </w:t>
      </w:r>
      <w:r w:rsidR="005C2796"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Solides compétences en informatique et une forte expertise dans les analyses statistiques (familiarité avec le traitement des données </w:t>
      </w:r>
      <w:r w:rsidR="005C2796" w:rsidRPr="006761FE">
        <w:rPr>
          <w:rFonts w:ascii="Book Antiqua" w:eastAsia="Times New Roman" w:hAnsi="Book Antiqua" w:cs="Arial"/>
          <w:color w:val="333333"/>
          <w:lang w:val="fr-FR"/>
        </w:rPr>
        <w:t>(</w:t>
      </w:r>
      <w:proofErr w:type="spellStart"/>
      <w:r w:rsidR="005C2796" w:rsidRPr="006761FE">
        <w:rPr>
          <w:rFonts w:ascii="Book Antiqua" w:eastAsia="Times New Roman" w:hAnsi="Book Antiqua" w:cs="Arial"/>
          <w:color w:val="333333"/>
          <w:lang w:val="fr-FR"/>
        </w:rPr>
        <w:t>CSPRo</w:t>
      </w:r>
      <w:proofErr w:type="spellEnd"/>
      <w:r w:rsidR="005C2796" w:rsidRPr="006761FE">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et des logiciels d'analyse de données, en particulier SPSS)</w:t>
      </w:r>
      <w:r w:rsidR="00E95780">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expérience de formation et capacité d'organiser et de faciliter la formation et des présentations</w:t>
      </w:r>
      <w:r w:rsidR="00E95780">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Expérience en analyse de données </w:t>
      </w:r>
      <w:r w:rsidR="00467F30">
        <w:rPr>
          <w:rFonts w:ascii="Book Antiqua" w:eastAsia="Times New Roman" w:hAnsi="Book Antiqua" w:cs="Arial"/>
          <w:color w:val="333333"/>
          <w:lang w:val="fr-FR"/>
        </w:rPr>
        <w:t>d’</w:t>
      </w:r>
      <w:r w:rsidR="0044081D" w:rsidRPr="006761FE">
        <w:rPr>
          <w:rFonts w:ascii="Book Antiqua" w:eastAsia="Times New Roman" w:hAnsi="Book Antiqua" w:cs="Arial"/>
          <w:color w:val="333333"/>
          <w:lang w:val="fr-FR"/>
        </w:rPr>
        <w:t xml:space="preserve">enquête </w:t>
      </w:r>
      <w:r w:rsidR="00467F30">
        <w:rPr>
          <w:rFonts w:ascii="Book Antiqua" w:eastAsia="Times New Roman" w:hAnsi="Book Antiqua" w:cs="Arial"/>
          <w:color w:val="333333"/>
          <w:lang w:val="fr-FR"/>
        </w:rPr>
        <w:t xml:space="preserve">et en </w:t>
      </w:r>
      <w:r w:rsidR="0044081D" w:rsidRPr="006761FE">
        <w:rPr>
          <w:rFonts w:ascii="Book Antiqua" w:eastAsia="Times New Roman" w:hAnsi="Book Antiqua" w:cs="Arial"/>
          <w:color w:val="333333"/>
          <w:lang w:val="fr-FR"/>
        </w:rPr>
        <w:t>rédaction d</w:t>
      </w:r>
      <w:r w:rsidR="00467F30">
        <w:rPr>
          <w:rFonts w:ascii="Book Antiqua" w:eastAsia="Times New Roman" w:hAnsi="Book Antiqua" w:cs="Arial"/>
          <w:color w:val="333333"/>
          <w:lang w:val="fr-FR"/>
        </w:rPr>
        <w:t>e</w:t>
      </w:r>
      <w:r w:rsidR="0044081D" w:rsidRPr="006761FE">
        <w:rPr>
          <w:rFonts w:ascii="Book Antiqua" w:eastAsia="Times New Roman" w:hAnsi="Book Antiqua" w:cs="Arial"/>
          <w:color w:val="333333"/>
          <w:lang w:val="fr-FR"/>
        </w:rPr>
        <w:t xml:space="preserve"> rapport</w:t>
      </w:r>
      <w:r w:rsidR="00467F30">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67F30">
        <w:rPr>
          <w:rFonts w:ascii="Book Antiqua" w:eastAsia="Times New Roman" w:hAnsi="Book Antiqua" w:cs="Arial"/>
          <w:color w:val="333333"/>
          <w:lang w:val="fr-FR"/>
        </w:rPr>
        <w:t xml:space="preserve"> E</w:t>
      </w:r>
      <w:r w:rsidR="00467F30" w:rsidRPr="006761FE">
        <w:rPr>
          <w:rFonts w:ascii="Book Antiqua" w:eastAsia="Times New Roman" w:hAnsi="Book Antiqua" w:cs="Arial"/>
          <w:color w:val="333333"/>
          <w:lang w:val="fr-FR"/>
        </w:rPr>
        <w:t>xcellent</w:t>
      </w:r>
      <w:r w:rsidR="00467F30">
        <w:rPr>
          <w:rFonts w:ascii="Book Antiqua" w:eastAsia="Times New Roman" w:hAnsi="Book Antiqua" w:cs="Arial"/>
          <w:color w:val="333333"/>
          <w:lang w:val="fr-FR"/>
        </w:rPr>
        <w:t>e</w:t>
      </w:r>
      <w:r w:rsidR="00467F30" w:rsidRPr="006761FE">
        <w:rPr>
          <w:rFonts w:ascii="Book Antiqua" w:eastAsia="Times New Roman" w:hAnsi="Book Antiqua" w:cs="Arial"/>
          <w:color w:val="333333"/>
          <w:lang w:val="fr-FR"/>
        </w:rPr>
        <w:t xml:space="preserve"> </w:t>
      </w:r>
      <w:r w:rsidR="00467F30">
        <w:rPr>
          <w:rFonts w:ascii="Book Antiqua" w:eastAsia="Times New Roman" w:hAnsi="Book Antiqua" w:cs="Arial"/>
          <w:color w:val="333333"/>
          <w:lang w:val="fr-FR"/>
        </w:rPr>
        <w:t xml:space="preserve">communication orale et écrite en français </w:t>
      </w:r>
      <w:r w:rsidR="0044081D" w:rsidRPr="006761FE">
        <w:rPr>
          <w:rFonts w:ascii="Book Antiqua" w:eastAsia="Times New Roman" w:hAnsi="Book Antiqua" w:cs="Arial"/>
          <w:color w:val="333333"/>
          <w:lang w:val="fr-FR"/>
        </w:rPr>
        <w:t>requis</w:t>
      </w:r>
      <w:r w:rsidR="00467F30">
        <w:rPr>
          <w:rFonts w:ascii="Book Antiqua" w:eastAsia="Times New Roman" w:hAnsi="Book Antiqua" w:cs="Arial"/>
          <w:color w:val="333333"/>
          <w:lang w:val="fr-FR"/>
        </w:rPr>
        <w:t xml:space="preserve">e </w:t>
      </w:r>
      <w:r w:rsidR="0044081D" w:rsidRPr="006761FE">
        <w:rPr>
          <w:rFonts w:ascii="Book Antiqua" w:eastAsia="Times New Roman" w:hAnsi="Book Antiqua" w:cs="Arial"/>
          <w:color w:val="333333"/>
          <w:lang w:val="fr-FR"/>
        </w:rPr>
        <w:t>;</w:t>
      </w:r>
      <w:r w:rsidR="00467F30">
        <w:rPr>
          <w:rFonts w:ascii="Book Antiqua" w:eastAsia="Times New Roman" w:hAnsi="Book Antiqua" w:cs="Arial"/>
          <w:color w:val="333333"/>
          <w:lang w:val="fr-FR"/>
        </w:rPr>
        <w:t xml:space="preserve"> bonne maitrise de l’anglais demandée</w:t>
      </w:r>
      <w:r w:rsidR="00E95780">
        <w:rPr>
          <w:rFonts w:ascii="Book Antiqua" w:eastAsia="Times New Roman" w:hAnsi="Book Antiqua" w:cs="Arial"/>
          <w:color w:val="333333"/>
          <w:lang w:val="fr-FR"/>
        </w:rPr>
        <w:t> ;</w:t>
      </w:r>
    </w:p>
    <w:p w:rsidR="00E95780"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Excellentes aptitudes interpersonnelles et de communication</w:t>
      </w:r>
      <w:r w:rsidR="00E95780">
        <w:rPr>
          <w:rFonts w:ascii="Book Antiqua" w:eastAsia="Times New Roman" w:hAnsi="Book Antiqua" w:cs="Arial"/>
          <w:color w:val="333333"/>
          <w:lang w:val="fr-FR"/>
        </w:rPr>
        <w:t> ;</w:t>
      </w:r>
    </w:p>
    <w:p w:rsidR="005C2796" w:rsidRPr="006761FE"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Connaissance et expérience de travail dans </w:t>
      </w:r>
      <w:r w:rsidR="00467F30">
        <w:rPr>
          <w:rFonts w:ascii="Book Antiqua" w:eastAsia="Times New Roman" w:hAnsi="Book Antiqua" w:cs="Arial"/>
          <w:color w:val="333333"/>
          <w:lang w:val="fr-FR"/>
        </w:rPr>
        <w:t>le</w:t>
      </w:r>
      <w:r w:rsidR="0044081D" w:rsidRPr="006761FE">
        <w:rPr>
          <w:rFonts w:ascii="Book Antiqua" w:eastAsia="Times New Roman" w:hAnsi="Book Antiqua" w:cs="Arial"/>
          <w:color w:val="333333"/>
          <w:lang w:val="fr-FR"/>
        </w:rPr>
        <w:t xml:space="preserve"> pays hautement souhaitable et / ou dans la région.</w:t>
      </w:r>
      <w:r w:rsidR="0044081D" w:rsidRPr="006761FE">
        <w:rPr>
          <w:rFonts w:ascii="Book Antiqua" w:eastAsia="Times New Roman" w:hAnsi="Book Antiqua" w:cs="Arial"/>
          <w:color w:val="333333"/>
          <w:lang w:val="fr-FR"/>
        </w:rPr>
        <w:br/>
      </w: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Capacité et volonté de voyager dans le pays et </w:t>
      </w:r>
      <w:r w:rsidR="00467F30">
        <w:rPr>
          <w:rFonts w:ascii="Book Antiqua" w:eastAsia="Times New Roman" w:hAnsi="Book Antiqua" w:cs="Arial"/>
          <w:color w:val="333333"/>
          <w:lang w:val="fr-FR"/>
        </w:rPr>
        <w:t xml:space="preserve">de </w:t>
      </w:r>
      <w:r w:rsidR="0044081D" w:rsidRPr="006761FE">
        <w:rPr>
          <w:rFonts w:ascii="Book Antiqua" w:eastAsia="Times New Roman" w:hAnsi="Book Antiqua" w:cs="Arial"/>
          <w:color w:val="333333"/>
          <w:lang w:val="fr-FR"/>
        </w:rPr>
        <w:t>participer à des ateliers régionaux.</w:t>
      </w:r>
      <w:r w:rsidR="0044081D" w:rsidRPr="006761FE">
        <w:rPr>
          <w:rFonts w:ascii="Book Antiqua" w:eastAsia="Times New Roman" w:hAnsi="Book Antiqua" w:cs="Arial"/>
          <w:color w:val="333333"/>
          <w:lang w:val="fr-FR"/>
        </w:rPr>
        <w:br/>
      </w:r>
    </w:p>
    <w:p w:rsidR="00E95780"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Autres compétences</w:t>
      </w:r>
      <w:r w:rsidR="00E95780">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w:t>
      </w:r>
    </w:p>
    <w:p w:rsidR="00D967A8"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w:t>
      </w:r>
      <w:r w:rsidR="0044081D" w:rsidRPr="006761FE">
        <w:rPr>
          <w:rFonts w:ascii="Book Antiqua" w:eastAsia="Times New Roman" w:hAnsi="Book Antiqua" w:cs="Arial"/>
          <w:color w:val="333333"/>
          <w:lang w:val="fr-FR"/>
        </w:rPr>
        <w:t xml:space="preserve"> Aptitude avérée à travailler dans un environnement multiculturel et à établir des relations harmonieuses et efficaces tant à l'intérieur qu'à l'extérieur de l'organisation</w:t>
      </w:r>
      <w:r w:rsidR="00D967A8">
        <w:rPr>
          <w:rFonts w:ascii="Book Antiqua" w:eastAsia="Times New Roman" w:hAnsi="Book Antiqua" w:cs="Arial"/>
          <w:color w:val="333333"/>
          <w:lang w:val="fr-FR"/>
        </w:rPr>
        <w:t xml:space="preserve"> </w:t>
      </w:r>
      <w:r w:rsidR="0044081D" w:rsidRPr="006761FE">
        <w:rPr>
          <w:rFonts w:ascii="Book Antiqua" w:eastAsia="Times New Roman" w:hAnsi="Book Antiqua" w:cs="Arial"/>
          <w:color w:val="333333"/>
          <w:lang w:val="fr-FR"/>
        </w:rPr>
        <w:t>;</w:t>
      </w:r>
    </w:p>
    <w:p w:rsidR="00D967A8"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r>
      <w:r w:rsidR="00666334" w:rsidRPr="006761FE">
        <w:rPr>
          <w:rFonts w:ascii="Book Antiqua" w:eastAsia="Times New Roman" w:hAnsi="Book Antiqua" w:cs="Arial"/>
          <w:color w:val="333333"/>
          <w:lang w:val="fr-FR"/>
        </w:rPr>
        <w:t>-</w:t>
      </w:r>
      <w:r w:rsidR="00D967A8">
        <w:rPr>
          <w:rFonts w:ascii="Book Antiqua" w:eastAsia="Times New Roman" w:hAnsi="Book Antiqua" w:cs="Arial"/>
          <w:color w:val="333333"/>
          <w:lang w:val="fr-FR"/>
        </w:rPr>
        <w:t xml:space="preserve"> </w:t>
      </w:r>
      <w:r w:rsidRPr="006761FE">
        <w:rPr>
          <w:rFonts w:ascii="Book Antiqua" w:eastAsia="Times New Roman" w:hAnsi="Book Antiqua" w:cs="Arial"/>
          <w:color w:val="333333"/>
          <w:lang w:val="fr-FR"/>
        </w:rPr>
        <w:t>Faire preuve de leadership, capacité de gestion et de supervision.</w:t>
      </w:r>
    </w:p>
    <w:p w:rsidR="005C2796" w:rsidRPr="006761FE" w:rsidRDefault="005C2796"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p>
    <w:p w:rsidR="00D967A8"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Arrangements de bureau et exigences de voyage</w:t>
      </w:r>
    </w:p>
    <w:p w:rsidR="00D967A8"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lastRenderedPageBreak/>
        <w:br/>
        <w:t xml:space="preserve">UNICEF Bureau de </w:t>
      </w:r>
      <w:r w:rsidR="009A207D" w:rsidRPr="006761FE">
        <w:rPr>
          <w:rFonts w:ascii="Book Antiqua" w:eastAsia="Times New Roman" w:hAnsi="Book Antiqua" w:cs="Arial"/>
          <w:i/>
          <w:color w:val="FF0000"/>
          <w:lang w:val="fr-FR"/>
        </w:rPr>
        <w:t>[Pays]</w:t>
      </w:r>
      <w:r w:rsidRPr="006761FE">
        <w:rPr>
          <w:rFonts w:ascii="Book Antiqua" w:eastAsia="Times New Roman" w:hAnsi="Book Antiqua" w:cs="Arial"/>
          <w:color w:val="333333"/>
          <w:lang w:val="fr-FR"/>
        </w:rPr>
        <w:t xml:space="preserve"> de pays organisera l'espace de bureau et </w:t>
      </w:r>
      <w:r w:rsidR="005C2796" w:rsidRPr="006761FE">
        <w:rPr>
          <w:rFonts w:ascii="Book Antiqua" w:eastAsia="Times New Roman" w:hAnsi="Book Antiqua" w:cs="Arial"/>
          <w:color w:val="333333"/>
          <w:lang w:val="fr-FR"/>
        </w:rPr>
        <w:t xml:space="preserve">procurera le </w:t>
      </w:r>
      <w:r w:rsidRPr="006761FE">
        <w:rPr>
          <w:rFonts w:ascii="Book Antiqua" w:eastAsia="Times New Roman" w:hAnsi="Book Antiqua" w:cs="Arial"/>
          <w:color w:val="333333"/>
          <w:lang w:val="fr-FR"/>
        </w:rPr>
        <w:t>matériel de bureau, y compris un ordinateur portable avec logiciel approprié installé.</w:t>
      </w:r>
    </w:p>
    <w:p w:rsidR="005C2796" w:rsidRPr="006761FE"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br/>
      </w:r>
    </w:p>
    <w:p w:rsidR="00D967A8"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 xml:space="preserve">Pendant la durée du contrat, l'UMC devra se rendre dans le pays </w:t>
      </w:r>
      <w:r w:rsidR="005C2796" w:rsidRPr="006761FE">
        <w:rPr>
          <w:rFonts w:ascii="Book Antiqua" w:eastAsia="Times New Roman" w:hAnsi="Book Antiqua" w:cs="Arial"/>
          <w:color w:val="333333"/>
          <w:lang w:val="fr-FR"/>
        </w:rPr>
        <w:t xml:space="preserve">ainsi qu’à d’autres ateliers régionaux de MCIS organisés par le </w:t>
      </w:r>
      <w:r w:rsidRPr="006761FE">
        <w:rPr>
          <w:rFonts w:ascii="Book Antiqua" w:eastAsia="Times New Roman" w:hAnsi="Book Antiqua" w:cs="Arial"/>
          <w:color w:val="333333"/>
          <w:lang w:val="fr-FR"/>
        </w:rPr>
        <w:t xml:space="preserve"> Bureau régional de l'UNICEF. Les frais de voyage seront pris en charge par l'UNICEF Bureau national du </w:t>
      </w:r>
      <w:r w:rsidR="009A207D" w:rsidRPr="006761FE">
        <w:rPr>
          <w:rFonts w:ascii="Book Antiqua" w:eastAsia="Times New Roman" w:hAnsi="Book Antiqua" w:cs="Arial"/>
          <w:i/>
          <w:color w:val="FF0000"/>
          <w:lang w:val="fr-FR"/>
        </w:rPr>
        <w:t>[Pays]</w:t>
      </w:r>
      <w:r w:rsidRPr="006761FE">
        <w:rPr>
          <w:rFonts w:ascii="Book Antiqua" w:eastAsia="Times New Roman" w:hAnsi="Book Antiqua" w:cs="Arial"/>
          <w:color w:val="333333"/>
          <w:lang w:val="fr-FR"/>
        </w:rPr>
        <w:t>.</w:t>
      </w:r>
    </w:p>
    <w:p w:rsidR="00666334" w:rsidRPr="006761FE" w:rsidRDefault="00666334"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p>
    <w:p w:rsidR="00D967A8"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fr-FR"/>
        </w:rPr>
      </w:pPr>
      <w:r w:rsidRPr="006761FE">
        <w:rPr>
          <w:rFonts w:ascii="Book Antiqua" w:eastAsia="Times New Roman" w:hAnsi="Book Antiqua" w:cs="Arial"/>
          <w:color w:val="333333"/>
          <w:lang w:val="fr-FR"/>
        </w:rPr>
        <w:t>Paiement</w:t>
      </w:r>
      <w:r w:rsidRPr="006761FE">
        <w:rPr>
          <w:rFonts w:ascii="Book Antiqua" w:eastAsia="Times New Roman" w:hAnsi="Book Antiqua" w:cs="Arial"/>
          <w:color w:val="333333"/>
          <w:lang w:val="fr-FR"/>
        </w:rPr>
        <w:br/>
        <w:t>Net mensuel paiement USD $, $ $ $</w:t>
      </w:r>
    </w:p>
    <w:p w:rsidR="00D967A8" w:rsidRPr="00D967A8"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es-US"/>
        </w:rPr>
      </w:pPr>
      <w:r w:rsidRPr="00D967A8">
        <w:rPr>
          <w:rFonts w:ascii="Book Antiqua" w:eastAsia="Times New Roman" w:hAnsi="Book Antiqua" w:cs="Arial"/>
          <w:color w:val="333333"/>
          <w:lang w:val="es-US"/>
        </w:rPr>
        <w:t xml:space="preserve">Per diem </w:t>
      </w:r>
      <w:proofErr w:type="spellStart"/>
      <w:r w:rsidRPr="00D967A8">
        <w:rPr>
          <w:rFonts w:ascii="Book Antiqua" w:eastAsia="Times New Roman" w:hAnsi="Book Antiqua" w:cs="Arial"/>
          <w:color w:val="333333"/>
          <w:lang w:val="es-US"/>
        </w:rPr>
        <w:t>mensuel</w:t>
      </w:r>
      <w:proofErr w:type="spellEnd"/>
      <w:r w:rsidRPr="00D967A8">
        <w:rPr>
          <w:rFonts w:ascii="Book Antiqua" w:eastAsia="Times New Roman" w:hAnsi="Book Antiqua" w:cs="Arial"/>
          <w:color w:val="333333"/>
          <w:lang w:val="es-US"/>
        </w:rPr>
        <w:t xml:space="preserve"> USD $, $ $ $</w:t>
      </w:r>
    </w:p>
    <w:p w:rsidR="00D967A8" w:rsidRPr="00D967A8" w:rsidRDefault="0044081D" w:rsidP="00E95780">
      <w:pPr>
        <w:shd w:val="clear" w:color="auto" w:fill="FFFFFF" w:themeFill="background1"/>
        <w:spacing w:after="0" w:line="240" w:lineRule="auto"/>
        <w:jc w:val="both"/>
        <w:textAlignment w:val="top"/>
        <w:rPr>
          <w:rFonts w:ascii="Book Antiqua" w:eastAsia="Times New Roman" w:hAnsi="Book Antiqua" w:cs="Arial"/>
          <w:color w:val="333333"/>
          <w:lang w:val="es-US"/>
        </w:rPr>
      </w:pPr>
      <w:r w:rsidRPr="00D967A8">
        <w:rPr>
          <w:rFonts w:ascii="Book Antiqua" w:eastAsia="Times New Roman" w:hAnsi="Book Antiqua" w:cs="Arial"/>
          <w:color w:val="333333"/>
          <w:lang w:val="es-US"/>
        </w:rPr>
        <w:t xml:space="preserve">Total </w:t>
      </w:r>
      <w:proofErr w:type="spellStart"/>
      <w:r w:rsidRPr="00D967A8">
        <w:rPr>
          <w:rFonts w:ascii="Book Antiqua" w:eastAsia="Times New Roman" w:hAnsi="Book Antiqua" w:cs="Arial"/>
          <w:color w:val="333333"/>
          <w:lang w:val="es-US"/>
        </w:rPr>
        <w:t>mensuel</w:t>
      </w:r>
      <w:proofErr w:type="spellEnd"/>
      <w:r w:rsidRPr="00D967A8">
        <w:rPr>
          <w:rFonts w:ascii="Book Antiqua" w:eastAsia="Times New Roman" w:hAnsi="Book Antiqua" w:cs="Arial"/>
          <w:color w:val="333333"/>
          <w:lang w:val="es-US"/>
        </w:rPr>
        <w:t xml:space="preserve"> USD $, $ $ $</w:t>
      </w:r>
    </w:p>
    <w:p w:rsidR="0044081D" w:rsidRPr="006761FE" w:rsidRDefault="0044081D" w:rsidP="00E95780">
      <w:pPr>
        <w:shd w:val="clear" w:color="auto" w:fill="FFFFFF" w:themeFill="background1"/>
        <w:spacing w:after="0" w:line="240" w:lineRule="auto"/>
        <w:jc w:val="both"/>
        <w:textAlignment w:val="top"/>
        <w:rPr>
          <w:rFonts w:ascii="Book Antiqua" w:eastAsia="Times New Roman" w:hAnsi="Book Antiqua" w:cs="Arial"/>
          <w:color w:val="777777"/>
          <w:lang w:val="fr-FR"/>
        </w:rPr>
      </w:pPr>
      <w:r w:rsidRPr="00D967A8">
        <w:rPr>
          <w:rFonts w:ascii="Book Antiqua" w:eastAsia="Times New Roman" w:hAnsi="Book Antiqua" w:cs="Arial"/>
          <w:color w:val="333333"/>
          <w:lang w:val="es-US"/>
        </w:rPr>
        <w:br/>
      </w:r>
      <w:r w:rsidRPr="00D967A8">
        <w:rPr>
          <w:rFonts w:ascii="Book Antiqua" w:eastAsia="Times New Roman" w:hAnsi="Book Antiqua" w:cs="Arial"/>
          <w:color w:val="333333"/>
          <w:lang w:val="es-US"/>
        </w:rPr>
        <w:br/>
      </w:r>
      <w:r w:rsidRPr="006761FE">
        <w:rPr>
          <w:rFonts w:ascii="Book Antiqua" w:eastAsia="Times New Roman" w:hAnsi="Book Antiqua" w:cs="Arial"/>
          <w:color w:val="333333"/>
          <w:lang w:val="fr-FR"/>
        </w:rPr>
        <w:t>L'UNICEF se réserve le droit de retenir tout ou partie du paiement si la performance n'est pas satisfaisante, si le travail / sortie est incomplète, non livrés, ou en cas de non-respect des délais.</w:t>
      </w:r>
    </w:p>
    <w:p w:rsidR="00B964E0" w:rsidRPr="006761FE" w:rsidRDefault="00B964E0" w:rsidP="00E95780">
      <w:pPr>
        <w:shd w:val="clear" w:color="auto" w:fill="FFFFFF" w:themeFill="background1"/>
        <w:jc w:val="both"/>
        <w:rPr>
          <w:rFonts w:ascii="Book Antiqua" w:hAnsi="Book Antiqua" w:cs="Arial"/>
          <w:lang w:val="fr-FR"/>
        </w:rPr>
      </w:pPr>
    </w:p>
    <w:sectPr w:rsidR="00B964E0" w:rsidRPr="006761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93860"/>
    <w:multiLevelType w:val="hybridMultilevel"/>
    <w:tmpl w:val="EA3474D6"/>
    <w:lvl w:ilvl="0" w:tplc="20DAD534">
      <w:start w:val="5"/>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C3F49"/>
    <w:multiLevelType w:val="hybridMultilevel"/>
    <w:tmpl w:val="E904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1B5554"/>
    <w:multiLevelType w:val="hybridMultilevel"/>
    <w:tmpl w:val="7668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1D"/>
    <w:rsid w:val="00183730"/>
    <w:rsid w:val="003A4297"/>
    <w:rsid w:val="003E28BC"/>
    <w:rsid w:val="0044081D"/>
    <w:rsid w:val="00467F30"/>
    <w:rsid w:val="005C2796"/>
    <w:rsid w:val="006479B5"/>
    <w:rsid w:val="00666334"/>
    <w:rsid w:val="006761FE"/>
    <w:rsid w:val="008D3C69"/>
    <w:rsid w:val="009A207D"/>
    <w:rsid w:val="00A95863"/>
    <w:rsid w:val="00B964E0"/>
    <w:rsid w:val="00BA0219"/>
    <w:rsid w:val="00D62504"/>
    <w:rsid w:val="00D967A8"/>
    <w:rsid w:val="00E95780"/>
    <w:rsid w:val="00F17EFE"/>
    <w:rsid w:val="00F40C36"/>
    <w:rsid w:val="00F72506"/>
    <w:rsid w:val="00FB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C813D-965D-4DC0-B19C-D0380B1C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4081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44081D"/>
    <w:rPr>
      <w:rFonts w:ascii="Arial" w:eastAsia="Times New Roman" w:hAnsi="Arial" w:cs="Arial"/>
      <w:vanish/>
      <w:sz w:val="16"/>
      <w:szCs w:val="16"/>
      <w:lang w:val="en-US"/>
    </w:rPr>
  </w:style>
  <w:style w:type="character" w:customStyle="1" w:styleId="st-stp1-text1">
    <w:name w:val="st-stp1-text1"/>
    <w:basedOn w:val="DefaultParagraphFont"/>
    <w:rsid w:val="0044081D"/>
    <w:rPr>
      <w:color w:val="333333"/>
    </w:rPr>
  </w:style>
  <w:style w:type="character" w:customStyle="1" w:styleId="jfk-butterbar1">
    <w:name w:val="jfk-butterbar1"/>
    <w:basedOn w:val="DefaultParagraphFont"/>
    <w:rsid w:val="0044081D"/>
    <w:rPr>
      <w:sz w:val="17"/>
      <w:szCs w:val="17"/>
      <w:bdr w:val="single" w:sz="2" w:space="0" w:color="auto" w:frame="1"/>
    </w:rPr>
  </w:style>
  <w:style w:type="character" w:customStyle="1" w:styleId="gt-ft-text1">
    <w:name w:val="gt-ft-text1"/>
    <w:basedOn w:val="DefaultParagraphFont"/>
    <w:rsid w:val="0044081D"/>
  </w:style>
  <w:style w:type="paragraph" w:styleId="z-BottomofForm">
    <w:name w:val="HTML Bottom of Form"/>
    <w:basedOn w:val="Normal"/>
    <w:next w:val="Normal"/>
    <w:link w:val="z-BottomofFormChar"/>
    <w:hidden/>
    <w:uiPriority w:val="99"/>
    <w:semiHidden/>
    <w:unhideWhenUsed/>
    <w:rsid w:val="0044081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44081D"/>
    <w:rPr>
      <w:rFonts w:ascii="Arial" w:eastAsia="Times New Roman" w:hAnsi="Arial" w:cs="Arial"/>
      <w:vanish/>
      <w:sz w:val="16"/>
      <w:szCs w:val="16"/>
      <w:lang w:val="en-US"/>
    </w:rPr>
  </w:style>
  <w:style w:type="paragraph" w:styleId="BalloonText">
    <w:name w:val="Balloon Text"/>
    <w:basedOn w:val="Normal"/>
    <w:link w:val="BalloonTextChar"/>
    <w:uiPriority w:val="99"/>
    <w:semiHidden/>
    <w:unhideWhenUsed/>
    <w:rsid w:val="0066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334"/>
    <w:rPr>
      <w:rFonts w:ascii="Tahoma" w:hAnsi="Tahoma" w:cs="Tahoma"/>
      <w:sz w:val="16"/>
      <w:szCs w:val="16"/>
    </w:rPr>
  </w:style>
  <w:style w:type="paragraph" w:styleId="ListParagraph">
    <w:name w:val="List Paragraph"/>
    <w:basedOn w:val="Normal"/>
    <w:uiPriority w:val="34"/>
    <w:qFormat/>
    <w:rsid w:val="00666334"/>
    <w:pPr>
      <w:ind w:left="720"/>
      <w:contextualSpacing/>
    </w:pPr>
  </w:style>
  <w:style w:type="character" w:customStyle="1" w:styleId="hps">
    <w:name w:val="hps"/>
    <w:basedOn w:val="DefaultParagraphFont"/>
    <w:rsid w:val="00F72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8510">
      <w:bodyDiv w:val="1"/>
      <w:marLeft w:val="0"/>
      <w:marRight w:val="0"/>
      <w:marTop w:val="0"/>
      <w:marBottom w:val="0"/>
      <w:divBdr>
        <w:top w:val="none" w:sz="0" w:space="0" w:color="auto"/>
        <w:left w:val="none" w:sz="0" w:space="0" w:color="auto"/>
        <w:bottom w:val="none" w:sz="0" w:space="0" w:color="auto"/>
        <w:right w:val="none" w:sz="0" w:space="0" w:color="auto"/>
      </w:divBdr>
      <w:divsChild>
        <w:div w:id="2118325521">
          <w:marLeft w:val="0"/>
          <w:marRight w:val="0"/>
          <w:marTop w:val="0"/>
          <w:marBottom w:val="0"/>
          <w:divBdr>
            <w:top w:val="none" w:sz="0" w:space="0" w:color="auto"/>
            <w:left w:val="none" w:sz="0" w:space="0" w:color="auto"/>
            <w:bottom w:val="none" w:sz="0" w:space="0" w:color="auto"/>
            <w:right w:val="none" w:sz="0" w:space="0" w:color="auto"/>
          </w:divBdr>
          <w:divsChild>
            <w:div w:id="764150671">
              <w:marLeft w:val="0"/>
              <w:marRight w:val="0"/>
              <w:marTop w:val="0"/>
              <w:marBottom w:val="0"/>
              <w:divBdr>
                <w:top w:val="none" w:sz="0" w:space="0" w:color="auto"/>
                <w:left w:val="none" w:sz="0" w:space="0" w:color="auto"/>
                <w:bottom w:val="none" w:sz="0" w:space="0" w:color="auto"/>
                <w:right w:val="none" w:sz="0" w:space="0" w:color="auto"/>
              </w:divBdr>
              <w:divsChild>
                <w:div w:id="452408949">
                  <w:marLeft w:val="0"/>
                  <w:marRight w:val="0"/>
                  <w:marTop w:val="0"/>
                  <w:marBottom w:val="0"/>
                  <w:divBdr>
                    <w:top w:val="none" w:sz="0" w:space="0" w:color="auto"/>
                    <w:left w:val="none" w:sz="0" w:space="0" w:color="auto"/>
                    <w:bottom w:val="none" w:sz="0" w:space="0" w:color="auto"/>
                    <w:right w:val="none" w:sz="0" w:space="0" w:color="auto"/>
                  </w:divBdr>
                  <w:divsChild>
                    <w:div w:id="575287126">
                      <w:marLeft w:val="0"/>
                      <w:marRight w:val="0"/>
                      <w:marTop w:val="0"/>
                      <w:marBottom w:val="0"/>
                      <w:divBdr>
                        <w:top w:val="none" w:sz="0" w:space="0" w:color="auto"/>
                        <w:left w:val="none" w:sz="0" w:space="0" w:color="auto"/>
                        <w:bottom w:val="none" w:sz="0" w:space="0" w:color="auto"/>
                        <w:right w:val="none" w:sz="0" w:space="0" w:color="auto"/>
                      </w:divBdr>
                      <w:divsChild>
                        <w:div w:id="486632713">
                          <w:marLeft w:val="0"/>
                          <w:marRight w:val="0"/>
                          <w:marTop w:val="0"/>
                          <w:marBottom w:val="0"/>
                          <w:divBdr>
                            <w:top w:val="none" w:sz="0" w:space="0" w:color="auto"/>
                            <w:left w:val="none" w:sz="0" w:space="0" w:color="auto"/>
                            <w:bottom w:val="none" w:sz="0" w:space="0" w:color="auto"/>
                            <w:right w:val="none" w:sz="0" w:space="0" w:color="auto"/>
                          </w:divBdr>
                          <w:divsChild>
                            <w:div w:id="2085642256">
                              <w:marLeft w:val="0"/>
                              <w:marRight w:val="0"/>
                              <w:marTop w:val="0"/>
                              <w:marBottom w:val="0"/>
                              <w:divBdr>
                                <w:top w:val="none" w:sz="0" w:space="0" w:color="auto"/>
                                <w:left w:val="none" w:sz="0" w:space="0" w:color="auto"/>
                                <w:bottom w:val="none" w:sz="0" w:space="0" w:color="auto"/>
                                <w:right w:val="none" w:sz="0" w:space="0" w:color="auto"/>
                              </w:divBdr>
                              <w:divsChild>
                                <w:div w:id="1804151507">
                                  <w:marLeft w:val="0"/>
                                  <w:marRight w:val="0"/>
                                  <w:marTop w:val="0"/>
                                  <w:marBottom w:val="0"/>
                                  <w:divBdr>
                                    <w:top w:val="none" w:sz="0" w:space="0" w:color="auto"/>
                                    <w:left w:val="none" w:sz="0" w:space="0" w:color="auto"/>
                                    <w:bottom w:val="none" w:sz="0" w:space="0" w:color="auto"/>
                                    <w:right w:val="none" w:sz="0" w:space="0" w:color="auto"/>
                                  </w:divBdr>
                                  <w:divsChild>
                                    <w:div w:id="424153445">
                                      <w:marLeft w:val="0"/>
                                      <w:marRight w:val="0"/>
                                      <w:marTop w:val="0"/>
                                      <w:marBottom w:val="0"/>
                                      <w:divBdr>
                                        <w:top w:val="none" w:sz="0" w:space="0" w:color="auto"/>
                                        <w:left w:val="none" w:sz="0" w:space="0" w:color="auto"/>
                                        <w:bottom w:val="none" w:sz="0" w:space="0" w:color="auto"/>
                                        <w:right w:val="none" w:sz="0" w:space="0" w:color="auto"/>
                                      </w:divBdr>
                                      <w:divsChild>
                                        <w:div w:id="1404064427">
                                          <w:marLeft w:val="0"/>
                                          <w:marRight w:val="0"/>
                                          <w:marTop w:val="0"/>
                                          <w:marBottom w:val="0"/>
                                          <w:divBdr>
                                            <w:top w:val="none" w:sz="0" w:space="0" w:color="auto"/>
                                            <w:left w:val="none" w:sz="0" w:space="0" w:color="auto"/>
                                            <w:bottom w:val="none" w:sz="0" w:space="0" w:color="auto"/>
                                            <w:right w:val="none" w:sz="0" w:space="0" w:color="auto"/>
                                          </w:divBdr>
                                          <w:divsChild>
                                            <w:div w:id="60063235">
                                              <w:marLeft w:val="0"/>
                                              <w:marRight w:val="0"/>
                                              <w:marTop w:val="0"/>
                                              <w:marBottom w:val="0"/>
                                              <w:divBdr>
                                                <w:top w:val="single" w:sz="6" w:space="0" w:color="F5F5F5"/>
                                                <w:left w:val="single" w:sz="6" w:space="0" w:color="F5F5F5"/>
                                                <w:bottom w:val="single" w:sz="6" w:space="0" w:color="F5F5F5"/>
                                                <w:right w:val="single" w:sz="6" w:space="0" w:color="F5F5F5"/>
                                              </w:divBdr>
                                              <w:divsChild>
                                                <w:div w:id="1398628661">
                                                  <w:marLeft w:val="0"/>
                                                  <w:marRight w:val="0"/>
                                                  <w:marTop w:val="0"/>
                                                  <w:marBottom w:val="0"/>
                                                  <w:divBdr>
                                                    <w:top w:val="none" w:sz="0" w:space="0" w:color="auto"/>
                                                    <w:left w:val="none" w:sz="0" w:space="0" w:color="auto"/>
                                                    <w:bottom w:val="none" w:sz="0" w:space="0" w:color="auto"/>
                                                    <w:right w:val="none" w:sz="0" w:space="0" w:color="auto"/>
                                                  </w:divBdr>
                                                  <w:divsChild>
                                                    <w:div w:id="2099135321">
                                                      <w:marLeft w:val="0"/>
                                                      <w:marRight w:val="0"/>
                                                      <w:marTop w:val="0"/>
                                                      <w:marBottom w:val="0"/>
                                                      <w:divBdr>
                                                        <w:top w:val="none" w:sz="0" w:space="0" w:color="auto"/>
                                                        <w:left w:val="none" w:sz="0" w:space="0" w:color="auto"/>
                                                        <w:bottom w:val="none" w:sz="0" w:space="0" w:color="auto"/>
                                                        <w:right w:val="none" w:sz="0" w:space="0" w:color="auto"/>
                                                      </w:divBdr>
                                                    </w:div>
                                                  </w:divsChild>
                                                </w:div>
                                                <w:div w:id="1689335582">
                                                  <w:marLeft w:val="0"/>
                                                  <w:marRight w:val="0"/>
                                                  <w:marTop w:val="0"/>
                                                  <w:marBottom w:val="0"/>
                                                  <w:divBdr>
                                                    <w:top w:val="none" w:sz="0" w:space="0" w:color="auto"/>
                                                    <w:left w:val="none" w:sz="0" w:space="0" w:color="auto"/>
                                                    <w:bottom w:val="none" w:sz="0" w:space="0" w:color="auto"/>
                                                    <w:right w:val="none" w:sz="0" w:space="0" w:color="auto"/>
                                                  </w:divBdr>
                                                  <w:divsChild>
                                                    <w:div w:id="1163004888">
                                                      <w:marLeft w:val="0"/>
                                                      <w:marRight w:val="0"/>
                                                      <w:marTop w:val="0"/>
                                                      <w:marBottom w:val="0"/>
                                                      <w:divBdr>
                                                        <w:top w:val="none" w:sz="0" w:space="0" w:color="auto"/>
                                                        <w:left w:val="none" w:sz="0" w:space="0" w:color="auto"/>
                                                        <w:bottom w:val="none" w:sz="0" w:space="0" w:color="auto"/>
                                                        <w:right w:val="none" w:sz="0" w:space="0" w:color="auto"/>
                                                      </w:divBdr>
                                                      <w:divsChild>
                                                        <w:div w:id="1685933010">
                                                          <w:marLeft w:val="0"/>
                                                          <w:marRight w:val="0"/>
                                                          <w:marTop w:val="0"/>
                                                          <w:marBottom w:val="0"/>
                                                          <w:divBdr>
                                                            <w:top w:val="none" w:sz="0" w:space="0" w:color="auto"/>
                                                            <w:left w:val="none" w:sz="0" w:space="0" w:color="auto"/>
                                                            <w:bottom w:val="none" w:sz="0" w:space="0" w:color="auto"/>
                                                            <w:right w:val="none" w:sz="0" w:space="0" w:color="auto"/>
                                                          </w:divBdr>
                                                        </w:div>
                                                      </w:divsChild>
                                                    </w:div>
                                                    <w:div w:id="207574245">
                                                      <w:marLeft w:val="0"/>
                                                      <w:marRight w:val="0"/>
                                                      <w:marTop w:val="0"/>
                                                      <w:marBottom w:val="0"/>
                                                      <w:divBdr>
                                                        <w:top w:val="none" w:sz="0" w:space="0" w:color="auto"/>
                                                        <w:left w:val="none" w:sz="0" w:space="0" w:color="auto"/>
                                                        <w:bottom w:val="none" w:sz="0" w:space="0" w:color="auto"/>
                                                        <w:right w:val="none" w:sz="0" w:space="0" w:color="auto"/>
                                                      </w:divBdr>
                                                      <w:divsChild>
                                                        <w:div w:id="193524110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800539297">
                                              <w:marLeft w:val="0"/>
                                              <w:marRight w:val="0"/>
                                              <w:marTop w:val="240"/>
                                              <w:marBottom w:val="0"/>
                                              <w:divBdr>
                                                <w:top w:val="single" w:sz="6" w:space="6" w:color="EBEBEB"/>
                                                <w:left w:val="single" w:sz="6" w:space="6" w:color="EBEBEB"/>
                                                <w:bottom w:val="single" w:sz="6" w:space="6" w:color="EBEBEB"/>
                                                <w:right w:val="single" w:sz="6" w:space="6" w:color="EBEBEB"/>
                                              </w:divBdr>
                                              <w:divsChild>
                                                <w:div w:id="912810769">
                                                  <w:marLeft w:val="0"/>
                                                  <w:marRight w:val="0"/>
                                                  <w:marTop w:val="0"/>
                                                  <w:marBottom w:val="0"/>
                                                  <w:divBdr>
                                                    <w:top w:val="none" w:sz="0" w:space="0" w:color="auto"/>
                                                    <w:left w:val="none" w:sz="0" w:space="0" w:color="auto"/>
                                                    <w:bottom w:val="none" w:sz="0" w:space="0" w:color="auto"/>
                                                    <w:right w:val="none" w:sz="0" w:space="0" w:color="auto"/>
                                                  </w:divBdr>
                                                  <w:divsChild>
                                                    <w:div w:id="18173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3115">
                                              <w:marLeft w:val="0"/>
                                              <w:marRight w:val="0"/>
                                              <w:marTop w:val="0"/>
                                              <w:marBottom w:val="0"/>
                                              <w:divBdr>
                                                <w:top w:val="none" w:sz="0" w:space="0" w:color="auto"/>
                                                <w:left w:val="none" w:sz="0" w:space="0" w:color="auto"/>
                                                <w:bottom w:val="none" w:sz="0" w:space="0" w:color="auto"/>
                                                <w:right w:val="none" w:sz="0" w:space="0" w:color="auto"/>
                                              </w:divBdr>
                                            </w:div>
                                            <w:div w:id="631600862">
                                              <w:marLeft w:val="0"/>
                                              <w:marRight w:val="0"/>
                                              <w:marTop w:val="0"/>
                                              <w:marBottom w:val="0"/>
                                              <w:divBdr>
                                                <w:top w:val="none" w:sz="0" w:space="0" w:color="auto"/>
                                                <w:left w:val="none" w:sz="0" w:space="0" w:color="auto"/>
                                                <w:bottom w:val="none" w:sz="0" w:space="0" w:color="auto"/>
                                                <w:right w:val="none" w:sz="0" w:space="0" w:color="auto"/>
                                              </w:divBdr>
                                              <w:divsChild>
                                                <w:div w:id="1352141979">
                                                  <w:marLeft w:val="0"/>
                                                  <w:marRight w:val="0"/>
                                                  <w:marTop w:val="180"/>
                                                  <w:marBottom w:val="0"/>
                                                  <w:divBdr>
                                                    <w:top w:val="single" w:sz="6" w:space="0" w:color="EBEBEB"/>
                                                    <w:left w:val="single" w:sz="6" w:space="0" w:color="EBEBEB"/>
                                                    <w:bottom w:val="single" w:sz="6" w:space="0" w:color="EBEBEB"/>
                                                    <w:right w:val="single" w:sz="6" w:space="0" w:color="EBEBEB"/>
                                                  </w:divBdr>
                                                  <w:divsChild>
                                                    <w:div w:id="371729553">
                                                      <w:marLeft w:val="0"/>
                                                      <w:marRight w:val="0"/>
                                                      <w:marTop w:val="0"/>
                                                      <w:marBottom w:val="0"/>
                                                      <w:divBdr>
                                                        <w:top w:val="none" w:sz="0" w:space="0" w:color="auto"/>
                                                        <w:left w:val="none" w:sz="0" w:space="0" w:color="auto"/>
                                                        <w:bottom w:val="none" w:sz="0" w:space="0" w:color="auto"/>
                                                        <w:right w:val="none" w:sz="0" w:space="0" w:color="auto"/>
                                                      </w:divBdr>
                                                      <w:divsChild>
                                                        <w:div w:id="1009479068">
                                                          <w:marLeft w:val="0"/>
                                                          <w:marRight w:val="0"/>
                                                          <w:marTop w:val="0"/>
                                                          <w:marBottom w:val="0"/>
                                                          <w:divBdr>
                                                            <w:top w:val="none" w:sz="0" w:space="0" w:color="auto"/>
                                                            <w:left w:val="none" w:sz="0" w:space="0" w:color="auto"/>
                                                            <w:bottom w:val="none" w:sz="0" w:space="0" w:color="auto"/>
                                                            <w:right w:val="none" w:sz="0" w:space="0" w:color="auto"/>
                                                          </w:divBdr>
                                                        </w:div>
                                                      </w:divsChild>
                                                    </w:div>
                                                    <w:div w:id="432668844">
                                                      <w:marLeft w:val="0"/>
                                                      <w:marRight w:val="0"/>
                                                      <w:marTop w:val="0"/>
                                                      <w:marBottom w:val="0"/>
                                                      <w:divBdr>
                                                        <w:top w:val="none" w:sz="0" w:space="0" w:color="auto"/>
                                                        <w:left w:val="none" w:sz="0" w:space="0" w:color="auto"/>
                                                        <w:bottom w:val="none" w:sz="0" w:space="0" w:color="auto"/>
                                                        <w:right w:val="none" w:sz="0" w:space="0" w:color="auto"/>
                                                      </w:divBdr>
                                                      <w:divsChild>
                                                        <w:div w:id="1382633838">
                                                          <w:marLeft w:val="0"/>
                                                          <w:marRight w:val="0"/>
                                                          <w:marTop w:val="0"/>
                                                          <w:marBottom w:val="0"/>
                                                          <w:divBdr>
                                                            <w:top w:val="none" w:sz="0" w:space="0" w:color="auto"/>
                                                            <w:left w:val="none" w:sz="0" w:space="0" w:color="auto"/>
                                                            <w:bottom w:val="none" w:sz="0" w:space="0" w:color="auto"/>
                                                            <w:right w:val="none" w:sz="0" w:space="0" w:color="auto"/>
                                                          </w:divBdr>
                                                          <w:divsChild>
                                                            <w:div w:id="16699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47051">
                              <w:marLeft w:val="0"/>
                              <w:marRight w:val="0"/>
                              <w:marTop w:val="240"/>
                              <w:marBottom w:val="0"/>
                              <w:divBdr>
                                <w:top w:val="none" w:sz="0" w:space="0" w:color="auto"/>
                                <w:left w:val="none" w:sz="0" w:space="0" w:color="auto"/>
                                <w:bottom w:val="none" w:sz="0" w:space="0" w:color="auto"/>
                                <w:right w:val="none" w:sz="0" w:space="0" w:color="auto"/>
                              </w:divBdr>
                            </w:div>
                            <w:div w:id="1353805499">
                              <w:marLeft w:val="0"/>
                              <w:marRight w:val="0"/>
                              <w:marTop w:val="240"/>
                              <w:marBottom w:val="525"/>
                              <w:divBdr>
                                <w:top w:val="none" w:sz="0" w:space="0" w:color="auto"/>
                                <w:left w:val="none" w:sz="0" w:space="0" w:color="auto"/>
                                <w:bottom w:val="none" w:sz="0" w:space="0" w:color="auto"/>
                                <w:right w:val="none" w:sz="0" w:space="0" w:color="auto"/>
                              </w:divBdr>
                              <w:divsChild>
                                <w:div w:id="10350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542887">
              <w:marLeft w:val="0"/>
              <w:marRight w:val="0"/>
              <w:marTop w:val="0"/>
              <w:marBottom w:val="0"/>
              <w:divBdr>
                <w:top w:val="single" w:sz="6" w:space="31" w:color="F0C36D"/>
                <w:left w:val="single" w:sz="6" w:space="31" w:color="F0C36D"/>
                <w:bottom w:val="single" w:sz="6" w:space="31" w:color="F0C36D"/>
                <w:right w:val="single" w:sz="6" w:space="31" w:color="F0C36D"/>
              </w:divBdr>
            </w:div>
            <w:div w:id="1247223204">
              <w:marLeft w:val="0"/>
              <w:marRight w:val="0"/>
              <w:marTop w:val="0"/>
              <w:marBottom w:val="0"/>
              <w:divBdr>
                <w:top w:val="single" w:sz="6" w:space="31" w:color="F0C36D"/>
                <w:left w:val="single" w:sz="6" w:space="31" w:color="F0C36D"/>
                <w:bottom w:val="single" w:sz="6" w:space="31" w:color="F0C36D"/>
                <w:right w:val="single" w:sz="6" w:space="31" w:color="F0C36D"/>
              </w:divBdr>
            </w:div>
            <w:div w:id="800464356">
              <w:marLeft w:val="0"/>
              <w:marRight w:val="0"/>
              <w:marTop w:val="0"/>
              <w:marBottom w:val="0"/>
              <w:divBdr>
                <w:top w:val="single" w:sz="6" w:space="31" w:color="F0C36D"/>
                <w:left w:val="single" w:sz="6" w:space="31" w:color="F0C36D"/>
                <w:bottom w:val="single" w:sz="6" w:space="31" w:color="F0C36D"/>
                <w:right w:val="single" w:sz="6" w:space="31" w:color="F0C36D"/>
              </w:divBdr>
            </w:div>
            <w:div w:id="891041322">
              <w:marLeft w:val="0"/>
              <w:marRight w:val="0"/>
              <w:marTop w:val="0"/>
              <w:marBottom w:val="0"/>
              <w:divBdr>
                <w:top w:val="single" w:sz="6" w:space="31" w:color="F0C36D"/>
                <w:left w:val="single" w:sz="6" w:space="31" w:color="F0C36D"/>
                <w:bottom w:val="single" w:sz="6" w:space="31" w:color="F0C36D"/>
                <w:right w:val="single" w:sz="6" w:space="31" w:color="F0C36D"/>
              </w:divBdr>
            </w:div>
            <w:div w:id="44572477">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Seroussi</dc:creator>
  <cp:lastModifiedBy>Michele Seroussi</cp:lastModifiedBy>
  <cp:revision>5</cp:revision>
  <dcterms:created xsi:type="dcterms:W3CDTF">2013-07-02T06:08:00Z</dcterms:created>
  <dcterms:modified xsi:type="dcterms:W3CDTF">2014-09-04T09:50:00Z</dcterms:modified>
</cp:coreProperties>
</file>