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546A" w14:textId="77777777" w:rsidR="00260BC8" w:rsidRPr="00603135" w:rsidRDefault="005E332F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603135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inline distT="0" distB="0" distL="0" distR="0" wp14:anchorId="4C9BFFEA" wp14:editId="17B58143">
            <wp:extent cx="1775714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714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C2692" w14:textId="77777777"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7B09FF4" w14:textId="77777777" w:rsidR="00260BC8" w:rsidRPr="00603135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560ABC68" w14:textId="77777777" w:rsidR="00F732D7" w:rsidRPr="00F732D7" w:rsidRDefault="00F732D7" w:rsidP="002D088A">
      <w:pPr>
        <w:spacing w:line="269" w:lineRule="auto"/>
        <w:ind w:right="30"/>
        <w:jc w:val="center"/>
        <w:rPr>
          <w:rFonts w:asciiTheme="minorHAnsi" w:hAnsiTheme="minorHAnsi" w:cstheme="minorHAnsi"/>
          <w:b/>
          <w:sz w:val="28"/>
          <w:szCs w:val="24"/>
          <w:lang w:val="es-CO"/>
        </w:rPr>
      </w:pPr>
      <w:r w:rsidRPr="00F732D7">
        <w:rPr>
          <w:rFonts w:asciiTheme="minorHAnsi" w:hAnsiTheme="minorHAnsi" w:cstheme="minorHAnsi"/>
          <w:b/>
          <w:sz w:val="28"/>
          <w:szCs w:val="24"/>
          <w:lang w:val="es-CO"/>
        </w:rPr>
        <w:t>Informe de resultados de la encuesta</w:t>
      </w:r>
    </w:p>
    <w:p w14:paraId="3B199857" w14:textId="2D2FD1BB" w:rsidR="00260BC8" w:rsidRDefault="00F732D7" w:rsidP="00F732D7">
      <w:pPr>
        <w:pStyle w:val="BodyText"/>
        <w:spacing w:line="269" w:lineRule="auto"/>
        <w:jc w:val="center"/>
        <w:rPr>
          <w:rFonts w:asciiTheme="minorHAnsi" w:hAnsiTheme="minorHAnsi" w:cstheme="minorHAnsi"/>
          <w:b/>
          <w:sz w:val="28"/>
          <w:szCs w:val="24"/>
          <w:lang w:val="es-CO"/>
        </w:rPr>
      </w:pPr>
      <w:r w:rsidRPr="00F732D7">
        <w:rPr>
          <w:rFonts w:asciiTheme="minorHAnsi" w:hAnsiTheme="minorHAnsi" w:cstheme="minorHAnsi"/>
          <w:b/>
          <w:sz w:val="28"/>
          <w:szCs w:val="24"/>
          <w:lang w:val="es-CO"/>
        </w:rPr>
        <w:t xml:space="preserve">Instrucciones </w:t>
      </w:r>
      <w:r>
        <w:rPr>
          <w:rFonts w:asciiTheme="minorHAnsi" w:hAnsiTheme="minorHAnsi" w:cstheme="minorHAnsi"/>
          <w:b/>
          <w:sz w:val="28"/>
          <w:szCs w:val="24"/>
          <w:lang w:val="es-CO"/>
        </w:rPr>
        <w:t>para la</w:t>
      </w:r>
      <w:r w:rsidRPr="00F732D7">
        <w:rPr>
          <w:rFonts w:asciiTheme="minorHAnsi" w:hAnsiTheme="minorHAnsi" w:cstheme="minorHAnsi"/>
          <w:b/>
          <w:sz w:val="28"/>
          <w:szCs w:val="24"/>
          <w:lang w:val="es-CO"/>
        </w:rPr>
        <w:t xml:space="preserve"> plantilla de portada</w:t>
      </w:r>
    </w:p>
    <w:p w14:paraId="1E8DBA7E" w14:textId="77777777" w:rsidR="00F732D7" w:rsidRPr="00F732D7" w:rsidRDefault="00F732D7" w:rsidP="00F732D7">
      <w:pPr>
        <w:pStyle w:val="BodyText"/>
        <w:spacing w:line="269" w:lineRule="auto"/>
        <w:jc w:val="center"/>
        <w:rPr>
          <w:rFonts w:asciiTheme="minorHAnsi" w:hAnsiTheme="minorHAnsi" w:cstheme="minorHAnsi"/>
          <w:sz w:val="24"/>
          <w:szCs w:val="24"/>
          <w:lang w:val="es-CO"/>
        </w:rPr>
      </w:pPr>
    </w:p>
    <w:p w14:paraId="35A2DCE1" w14:textId="6253D135" w:rsidR="004623BD" w:rsidRPr="004623BD" w:rsidRDefault="004623BD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La plantilla 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para la 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>portada se desarrolló para MICS4, pero no requiere</w:t>
      </w:r>
      <w:r w:rsidR="00204E67">
        <w:rPr>
          <w:rFonts w:asciiTheme="minorHAnsi" w:hAnsiTheme="minorHAnsi" w:cstheme="minorHAnsi"/>
          <w:sz w:val="24"/>
          <w:szCs w:val="24"/>
          <w:lang w:val="es-CO"/>
        </w:rPr>
        <w:t xml:space="preserve"> la actualización de  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 instrucciones para MICS6, excepto el lema del Programa MICS "Monitoreo de la situación de niños y mujeres "</w:t>
      </w:r>
      <w:r w:rsidR="00D46043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que </w:t>
      </w:r>
      <w:r w:rsidRPr="00204E67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>debe ser reemplazado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 por el nuevo lema del Programa:</w:t>
      </w:r>
      <w:r w:rsidR="00204E6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>"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Generando </w:t>
      </w:r>
      <w:r w:rsidR="00F732D7">
        <w:rPr>
          <w:rFonts w:asciiTheme="minorHAnsi" w:hAnsiTheme="minorHAnsi" w:cstheme="minorHAnsi"/>
          <w:sz w:val="24"/>
          <w:szCs w:val="24"/>
          <w:lang w:val="es-CO"/>
        </w:rPr>
        <w:t>e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videncia </w:t>
      </w:r>
      <w:r>
        <w:rPr>
          <w:rFonts w:asciiTheme="minorHAnsi" w:hAnsiTheme="minorHAnsi" w:cstheme="minorHAnsi"/>
          <w:sz w:val="24"/>
          <w:szCs w:val="24"/>
          <w:lang w:val="es-CO"/>
        </w:rPr>
        <w:t>p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ara </w:t>
      </w:r>
      <w:r w:rsidR="00F732D7">
        <w:rPr>
          <w:rFonts w:asciiTheme="minorHAnsi" w:hAnsiTheme="minorHAnsi" w:cstheme="minorHAnsi"/>
          <w:sz w:val="24"/>
          <w:szCs w:val="24"/>
          <w:lang w:val="es-CO"/>
        </w:rPr>
        <w:t>c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umplir </w:t>
      </w:r>
      <w:r>
        <w:rPr>
          <w:rFonts w:asciiTheme="minorHAnsi" w:hAnsiTheme="minorHAnsi" w:cstheme="minorHAnsi"/>
          <w:sz w:val="24"/>
          <w:szCs w:val="24"/>
          <w:lang w:val="es-CO"/>
        </w:rPr>
        <w:t>c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 xml:space="preserve">on </w:t>
      </w:r>
      <w:r>
        <w:rPr>
          <w:rFonts w:asciiTheme="minorHAnsi" w:hAnsiTheme="minorHAnsi" w:cstheme="minorHAnsi"/>
          <w:sz w:val="24"/>
          <w:szCs w:val="24"/>
          <w:lang w:val="es-CO"/>
        </w:rPr>
        <w:t xml:space="preserve">la </w:t>
      </w:r>
      <w:r w:rsidR="00F732D7">
        <w:rPr>
          <w:rFonts w:asciiTheme="minorHAnsi" w:hAnsiTheme="minorHAnsi" w:cstheme="minorHAnsi"/>
          <w:sz w:val="24"/>
          <w:szCs w:val="24"/>
          <w:lang w:val="es-CO"/>
        </w:rPr>
        <w:t>n</w:t>
      </w:r>
      <w:r>
        <w:rPr>
          <w:rFonts w:asciiTheme="minorHAnsi" w:hAnsiTheme="minorHAnsi" w:cstheme="minorHAnsi"/>
          <w:sz w:val="24"/>
          <w:szCs w:val="24"/>
          <w:lang w:val="es-CO"/>
        </w:rPr>
        <w:t>iñez</w:t>
      </w:r>
      <w:r w:rsidRPr="004623BD">
        <w:rPr>
          <w:rFonts w:asciiTheme="minorHAnsi" w:hAnsiTheme="minorHAnsi" w:cstheme="minorHAnsi"/>
          <w:sz w:val="24"/>
          <w:szCs w:val="24"/>
          <w:lang w:val="es-CO"/>
        </w:rPr>
        <w:t>".</w:t>
      </w:r>
    </w:p>
    <w:p w14:paraId="50161E42" w14:textId="7B93ACF4" w:rsidR="00204E67" w:rsidRPr="00ED41AB" w:rsidRDefault="00204E67" w:rsidP="002D088A">
      <w:pPr>
        <w:pStyle w:val="BodyText"/>
        <w:spacing w:line="269" w:lineRule="auto"/>
        <w:ind w:right="102"/>
        <w:rPr>
          <w:rFonts w:asciiTheme="minorHAnsi" w:hAnsiTheme="minorHAnsi" w:cstheme="minorHAnsi"/>
          <w:sz w:val="24"/>
          <w:szCs w:val="24"/>
          <w:lang w:val="es-CO"/>
        </w:rPr>
      </w:pPr>
    </w:p>
    <w:p w14:paraId="7E607761" w14:textId="287FB96B" w:rsidR="00260BC8" w:rsidRPr="00514B26" w:rsidRDefault="00204E67" w:rsidP="00514B26">
      <w:pPr>
        <w:pStyle w:val="BodyText"/>
        <w:spacing w:line="269" w:lineRule="auto"/>
        <w:ind w:right="102"/>
        <w:rPr>
          <w:rFonts w:asciiTheme="minorHAnsi" w:hAnsiTheme="minorHAnsi" w:cstheme="minorHAnsi"/>
          <w:sz w:val="24"/>
          <w:szCs w:val="24"/>
          <w:lang w:val="es-CO"/>
        </w:rPr>
      </w:pP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Para garantizar la </w:t>
      </w:r>
      <w:r>
        <w:rPr>
          <w:rFonts w:asciiTheme="minorHAnsi" w:hAnsiTheme="minorHAnsi" w:cstheme="minorHAnsi"/>
          <w:sz w:val="24"/>
          <w:szCs w:val="24"/>
          <w:lang w:val="es-CO"/>
        </w:rPr>
        <w:t>consistencia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 en todo el mundo, el diseño de la portada del informe MICS es</w:t>
      </w:r>
      <w:r w:rsidR="00D46043">
        <w:rPr>
          <w:rFonts w:asciiTheme="minorHAnsi" w:hAnsiTheme="minorHAnsi" w:cstheme="minorHAnsi"/>
          <w:sz w:val="24"/>
          <w:szCs w:val="24"/>
          <w:lang w:val="es-CO"/>
        </w:rPr>
        <w:t xml:space="preserve">  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 estandarizado. El diseño comprende la ubicación, el tamaño de fuente y el estilo de los diversos elementos de la portada, como el nombre del país, el título de la encuesta y el año; la posición de la foto y el logotipo de MICS; la opción de agregar logotipos relevantes de socios clave nacionales e internacionales de MICS; etc.</w:t>
      </w:r>
    </w:p>
    <w:p w14:paraId="55D0D168" w14:textId="6944C160" w:rsidR="00260BC8" w:rsidRDefault="00260BC8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6C2C3819" w14:textId="46F8FAA3" w:rsidR="00514B26" w:rsidRDefault="00204E67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La plantilla se divide en cuatro componentes: 1) </w:t>
      </w:r>
      <w:r>
        <w:rPr>
          <w:rFonts w:asciiTheme="minorHAnsi" w:hAnsiTheme="minorHAnsi" w:cstheme="minorHAnsi"/>
          <w:sz w:val="24"/>
          <w:szCs w:val="24"/>
          <w:lang w:val="es-CO"/>
        </w:rPr>
        <w:t>portada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 frontal, 2) </w:t>
      </w:r>
      <w:r>
        <w:rPr>
          <w:rFonts w:asciiTheme="minorHAnsi" w:hAnsiTheme="minorHAnsi" w:cstheme="minorHAnsi"/>
          <w:sz w:val="24"/>
          <w:szCs w:val="24"/>
          <w:lang w:val="es-CO"/>
        </w:rPr>
        <w:t>contraportada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, 3) </w:t>
      </w:r>
      <w:r>
        <w:rPr>
          <w:rFonts w:asciiTheme="minorHAnsi" w:hAnsiTheme="minorHAnsi" w:cstheme="minorHAnsi"/>
          <w:sz w:val="24"/>
          <w:szCs w:val="24"/>
          <w:lang w:val="es-CO"/>
        </w:rPr>
        <w:t>lomo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 (que es </w:t>
      </w:r>
      <w:r w:rsidR="00514B26">
        <w:rPr>
          <w:rFonts w:asciiTheme="minorHAnsi" w:hAnsiTheme="minorHAnsi" w:cstheme="minorHAnsi"/>
          <w:sz w:val="24"/>
          <w:szCs w:val="24"/>
          <w:lang w:val="es-CO"/>
        </w:rPr>
        <w:t xml:space="preserve">el 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"lado" de la </w:t>
      </w:r>
      <w:r>
        <w:rPr>
          <w:rFonts w:asciiTheme="minorHAnsi" w:hAnsiTheme="minorHAnsi" w:cstheme="minorHAnsi"/>
          <w:sz w:val="24"/>
          <w:szCs w:val="24"/>
          <w:lang w:val="es-CO"/>
        </w:rPr>
        <w:t>portada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) y 4) los tres componentes juntos. Cada uno de estos componentes se ofrece en formatos </w:t>
      </w:r>
      <w:r w:rsidRPr="00514B26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PDF 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e </w:t>
      </w:r>
      <w:r w:rsidRPr="00514B26">
        <w:rPr>
          <w:rFonts w:asciiTheme="minorHAnsi" w:hAnsiTheme="minorHAnsi" w:cstheme="minorHAnsi"/>
          <w:i/>
          <w:iCs/>
          <w:sz w:val="24"/>
          <w:szCs w:val="24"/>
          <w:lang w:val="es-CO"/>
        </w:rPr>
        <w:t>InDesign</w:t>
      </w:r>
      <w:r w:rsidR="00514B2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</w:p>
    <w:p w14:paraId="48635F98" w14:textId="77777777" w:rsidR="00514B26" w:rsidRDefault="00514B26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</w:p>
    <w:p w14:paraId="55AA5E23" w14:textId="77777777" w:rsidR="00514B26" w:rsidRDefault="00204E67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04E67">
        <w:rPr>
          <w:rFonts w:asciiTheme="minorHAnsi" w:hAnsiTheme="minorHAnsi" w:cstheme="minorHAnsi"/>
          <w:sz w:val="24"/>
          <w:szCs w:val="24"/>
          <w:lang w:val="es-CO"/>
        </w:rPr>
        <w:t>La plantilla está disponible en tamaño A4 y tamaño carta.</w:t>
      </w:r>
    </w:p>
    <w:p w14:paraId="4D8292D8" w14:textId="77777777" w:rsidR="00514B26" w:rsidRDefault="00514B26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</w:p>
    <w:p w14:paraId="0DBB65EE" w14:textId="47EE332C" w:rsidR="00204E67" w:rsidRPr="00204E67" w:rsidRDefault="00204E67" w:rsidP="002D088A">
      <w:pPr>
        <w:pStyle w:val="BodyText"/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204E67">
        <w:rPr>
          <w:rFonts w:asciiTheme="minorHAnsi" w:hAnsiTheme="minorHAnsi" w:cstheme="minorHAnsi"/>
          <w:sz w:val="24"/>
          <w:szCs w:val="24"/>
          <w:lang w:val="es-CO"/>
        </w:rPr>
        <w:t xml:space="preserve">Para aquellos que confían en la versión PDF, se proporcionan dimensiones exactas de todos los elementos de </w:t>
      </w:r>
      <w:r w:rsidR="00E82034">
        <w:rPr>
          <w:rFonts w:asciiTheme="minorHAnsi" w:hAnsiTheme="minorHAnsi" w:cstheme="minorHAnsi"/>
          <w:sz w:val="24"/>
          <w:szCs w:val="24"/>
          <w:lang w:val="es-CO"/>
        </w:rPr>
        <w:t xml:space="preserve">la </w:t>
      </w:r>
      <w:r w:rsidRPr="00204E67">
        <w:rPr>
          <w:rFonts w:asciiTheme="minorHAnsi" w:hAnsiTheme="minorHAnsi" w:cstheme="minorHAnsi"/>
          <w:sz w:val="24"/>
          <w:szCs w:val="24"/>
          <w:lang w:val="es-CO"/>
        </w:rPr>
        <w:t>portada</w:t>
      </w:r>
    </w:p>
    <w:p w14:paraId="202FC9CF" w14:textId="2F72F952" w:rsidR="00ED41AB" w:rsidRPr="00E82034" w:rsidRDefault="00ED41AB" w:rsidP="00ED41AB">
      <w:p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</w:p>
    <w:p w14:paraId="22A25891" w14:textId="77777777" w:rsidR="00ED41AB" w:rsidRPr="00ED41AB" w:rsidRDefault="00ED41AB" w:rsidP="00ED41AB">
      <w:pPr>
        <w:tabs>
          <w:tab w:val="left" w:pos="360"/>
        </w:tabs>
        <w:spacing w:line="269" w:lineRule="auto"/>
        <w:rPr>
          <w:rFonts w:asciiTheme="minorHAnsi" w:hAnsiTheme="minorHAnsi" w:cstheme="minorHAnsi"/>
          <w:b/>
          <w:bCs/>
          <w:sz w:val="24"/>
          <w:szCs w:val="24"/>
          <w:lang w:val="es-CO"/>
        </w:rPr>
      </w:pPr>
      <w:r w:rsidRPr="00ED41AB">
        <w:rPr>
          <w:rFonts w:asciiTheme="minorHAnsi" w:hAnsiTheme="minorHAnsi" w:cstheme="minorHAnsi"/>
          <w:b/>
          <w:bCs/>
          <w:sz w:val="24"/>
          <w:szCs w:val="24"/>
          <w:lang w:val="es-CO"/>
        </w:rPr>
        <w:t>Tenga en cuenta lo siguiente:</w:t>
      </w:r>
    </w:p>
    <w:p w14:paraId="485D4C12" w14:textId="77777777" w:rsidR="00ED41AB" w:rsidRDefault="00ED41AB" w:rsidP="00ED41AB">
      <w:p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</w:p>
    <w:p w14:paraId="46B35AA6" w14:textId="77777777" w:rsidR="00ED41AB" w:rsidRDefault="00ED41AB" w:rsidP="00ED41AB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El uso del logotipo de UNICEF es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>opcional.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Las </w:t>
      </w:r>
      <w:r>
        <w:rPr>
          <w:rFonts w:asciiTheme="minorHAnsi" w:hAnsiTheme="minorHAnsi" w:cstheme="minorHAnsi"/>
          <w:sz w:val="24"/>
          <w:szCs w:val="24"/>
          <w:lang w:val="es-CO"/>
        </w:rPr>
        <w:t>E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ncuestas que </w:t>
      </w:r>
      <w:r>
        <w:rPr>
          <w:rFonts w:asciiTheme="minorHAnsi" w:hAnsiTheme="minorHAnsi" w:cstheme="minorHAnsi"/>
          <w:sz w:val="24"/>
          <w:szCs w:val="24"/>
          <w:lang w:val="es-CO"/>
        </w:rPr>
        <w:t>elijan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usar el logotipo de UNICEF deben comunicarse con su punto focal de UNICEF para obtener las pautas disponibles en diferentes idiomas en la intranet de UNICEF.</w:t>
      </w:r>
    </w:p>
    <w:p w14:paraId="71A8E10F" w14:textId="77777777" w:rsidR="00ED41AB" w:rsidRDefault="00ED41AB" w:rsidP="00ED41AB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El año que se muestra en la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>portada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, así como en 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el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>lomo del libro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y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en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la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 xml:space="preserve">contraportada 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>debe ser el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>(los)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 xml:space="preserve">año(s)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 xml:space="preserve">en lo(s) que se realizó </w:t>
      </w:r>
      <w:r w:rsidRPr="00ED41AB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>el trabajo de campo de la encuesta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>, que podría ser 2017, 2017/18, 2018, etc.</w:t>
      </w:r>
    </w:p>
    <w:p w14:paraId="6156F052" w14:textId="77777777" w:rsidR="00ED41AB" w:rsidRDefault="00ED41AB" w:rsidP="00ED41AB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ED41AB">
        <w:rPr>
          <w:rFonts w:asciiTheme="minorHAnsi" w:hAnsiTheme="minorHAnsi" w:cstheme="minorHAnsi"/>
          <w:sz w:val="24"/>
          <w:szCs w:val="24"/>
          <w:lang w:val="es-CO"/>
        </w:rPr>
        <w:t>En la página principal, se recomienda que s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>ó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>lo se muestren los logotipos de los socios clave involucrados en la encuesta.</w:t>
      </w:r>
    </w:p>
    <w:p w14:paraId="308E97E6" w14:textId="77777777" w:rsidR="00ED41AB" w:rsidRDefault="00ED41AB" w:rsidP="00ED41AB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ED41AB">
        <w:rPr>
          <w:rFonts w:asciiTheme="minorHAnsi" w:hAnsiTheme="minorHAnsi" w:cstheme="minorHAnsi"/>
          <w:sz w:val="24"/>
          <w:szCs w:val="24"/>
          <w:lang w:val="es-CO"/>
        </w:rPr>
        <w:t>El tamaño de fuente del texto que acompaña a los logotipos se puede ajustar de acuerdo con la cantidad de logotipos que se muestran. El texto que acompaña a los logotipos se puede presentar en una sola línea.</w:t>
      </w:r>
    </w:p>
    <w:p w14:paraId="27AFEA54" w14:textId="77777777" w:rsidR="00F732D7" w:rsidRDefault="00ED41AB" w:rsidP="00ED41AB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La foto debe ser específica del país. Se debe proporcionar 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>el</w:t>
      </w:r>
      <w:r w:rsidRPr="00ED41AB">
        <w:rPr>
          <w:rFonts w:asciiTheme="minorHAnsi" w:hAnsiTheme="minorHAnsi" w:cstheme="minorHAnsi"/>
          <w:sz w:val="24"/>
          <w:szCs w:val="24"/>
          <w:lang w:val="es-CO"/>
        </w:rPr>
        <w:t xml:space="preserve"> crédito fotográfico dentro del informe.</w:t>
      </w:r>
    </w:p>
    <w:p w14:paraId="6E7E89CB" w14:textId="77777777" w:rsidR="00F732D7" w:rsidRDefault="00ED41AB" w:rsidP="00F732D7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F732D7">
        <w:rPr>
          <w:rFonts w:asciiTheme="minorHAnsi" w:hAnsiTheme="minorHAnsi" w:cstheme="minorHAnsi"/>
          <w:sz w:val="24"/>
          <w:szCs w:val="24"/>
          <w:lang w:val="es-CO"/>
        </w:rPr>
        <w:t>Se puede usar cualquier combinación de colores para la cubierta.</w:t>
      </w:r>
    </w:p>
    <w:p w14:paraId="3A156B1B" w14:textId="6E87E58F" w:rsidR="00ED41AB" w:rsidRPr="00F732D7" w:rsidRDefault="00ED41AB" w:rsidP="00F732D7">
      <w:pPr>
        <w:pStyle w:val="ListParagraph"/>
        <w:numPr>
          <w:ilvl w:val="0"/>
          <w:numId w:val="3"/>
        </w:numPr>
        <w:tabs>
          <w:tab w:val="left" w:pos="360"/>
        </w:tabs>
        <w:spacing w:line="269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Se recomienda no cambiar el tamaño de fuente y la ubicación del texto que se muestra en la plantilla (nombre del país, título de la encuesta, año de trabajo de campo, así como la </w:t>
      </w:r>
      <w:r w:rsidRPr="00F732D7">
        <w:rPr>
          <w:rFonts w:asciiTheme="minorHAnsi" w:hAnsiTheme="minorHAnsi" w:cstheme="minorHAnsi"/>
          <w:sz w:val="24"/>
          <w:szCs w:val="24"/>
          <w:lang w:val="es-CO"/>
        </w:rPr>
        <w:lastRenderedPageBreak/>
        <w:t xml:space="preserve">oración </w:t>
      </w:r>
      <w:r w:rsidR="00F732D7" w:rsidRPr="00F732D7">
        <w:rPr>
          <w:rFonts w:asciiTheme="minorHAnsi" w:hAnsiTheme="minorHAnsi" w:cstheme="minorHAnsi"/>
          <w:sz w:val="24"/>
          <w:szCs w:val="24"/>
          <w:lang w:val="es-CO"/>
        </w:rPr>
        <w:t>"Generando evidencia para cumplir con la niñez"</w:t>
      </w:r>
      <w:r w:rsidR="00F732D7"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- ver cambio en el primer párrafo) ya que estos son elementos </w:t>
      </w:r>
      <w:r w:rsidRPr="00F732D7">
        <w:rPr>
          <w:rFonts w:asciiTheme="minorHAnsi" w:hAnsiTheme="minorHAnsi" w:cstheme="minorHAnsi"/>
          <w:b/>
          <w:bCs/>
          <w:sz w:val="24"/>
          <w:szCs w:val="24"/>
          <w:u w:val="single"/>
          <w:lang w:val="es-CO"/>
        </w:rPr>
        <w:t>estándar clave</w:t>
      </w:r>
      <w:r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 del diseño de la</w:t>
      </w:r>
      <w:r w:rsidR="00F732D7"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 portada</w:t>
      </w:r>
      <w:r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 (</w:t>
      </w:r>
      <w:r w:rsidR="00F732D7" w:rsidRPr="00F732D7">
        <w:rPr>
          <w:rFonts w:asciiTheme="minorHAnsi" w:hAnsiTheme="minorHAnsi" w:cstheme="minorHAnsi"/>
          <w:sz w:val="24"/>
          <w:szCs w:val="24"/>
          <w:lang w:val="es-CO"/>
        </w:rPr>
        <w:t>portada frontal</w:t>
      </w:r>
      <w:r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, </w:t>
      </w:r>
      <w:r w:rsidR="00F732D7" w:rsidRPr="00F732D7">
        <w:rPr>
          <w:rFonts w:asciiTheme="minorHAnsi" w:hAnsiTheme="minorHAnsi" w:cstheme="minorHAnsi"/>
          <w:sz w:val="24"/>
          <w:szCs w:val="24"/>
          <w:lang w:val="es-CO"/>
        </w:rPr>
        <w:t>contraportada</w:t>
      </w:r>
      <w:r w:rsidRPr="00F732D7">
        <w:rPr>
          <w:rFonts w:asciiTheme="minorHAnsi" w:hAnsiTheme="minorHAnsi" w:cstheme="minorHAnsi"/>
          <w:sz w:val="24"/>
          <w:szCs w:val="24"/>
          <w:lang w:val="es-CO"/>
        </w:rPr>
        <w:t xml:space="preserve"> y lomo).</w:t>
      </w:r>
    </w:p>
    <w:sectPr w:rsidR="00ED41AB" w:rsidRPr="00F732D7">
      <w:type w:val="continuous"/>
      <w:pgSz w:w="11910" w:h="16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97D"/>
    <w:multiLevelType w:val="hybridMultilevel"/>
    <w:tmpl w:val="3A50882A"/>
    <w:lvl w:ilvl="0" w:tplc="F536D9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3F5422A"/>
    <w:multiLevelType w:val="hybridMultilevel"/>
    <w:tmpl w:val="F35A5F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E6BDA"/>
    <w:multiLevelType w:val="hybridMultilevel"/>
    <w:tmpl w:val="B9E626EA"/>
    <w:lvl w:ilvl="0" w:tplc="45C652B2">
      <w:start w:val="1"/>
      <w:numFmt w:val="decimal"/>
      <w:lvlText w:val="%1."/>
      <w:lvlJc w:val="left"/>
      <w:pPr>
        <w:ind w:left="100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BA26B86">
      <w:numFmt w:val="bullet"/>
      <w:lvlText w:val="•"/>
      <w:lvlJc w:val="left"/>
      <w:pPr>
        <w:ind w:left="1010" w:hanging="221"/>
      </w:pPr>
      <w:rPr>
        <w:rFonts w:hint="default"/>
      </w:rPr>
    </w:lvl>
    <w:lvl w:ilvl="2" w:tplc="90BAD4A4">
      <w:numFmt w:val="bullet"/>
      <w:lvlText w:val="•"/>
      <w:lvlJc w:val="left"/>
      <w:pPr>
        <w:ind w:left="1921" w:hanging="221"/>
      </w:pPr>
      <w:rPr>
        <w:rFonts w:hint="default"/>
      </w:rPr>
    </w:lvl>
    <w:lvl w:ilvl="3" w:tplc="3B186356">
      <w:numFmt w:val="bullet"/>
      <w:lvlText w:val="•"/>
      <w:lvlJc w:val="left"/>
      <w:pPr>
        <w:ind w:left="2831" w:hanging="221"/>
      </w:pPr>
      <w:rPr>
        <w:rFonts w:hint="default"/>
      </w:rPr>
    </w:lvl>
    <w:lvl w:ilvl="4" w:tplc="4664B6DE">
      <w:numFmt w:val="bullet"/>
      <w:lvlText w:val="•"/>
      <w:lvlJc w:val="left"/>
      <w:pPr>
        <w:ind w:left="3742" w:hanging="221"/>
      </w:pPr>
      <w:rPr>
        <w:rFonts w:hint="default"/>
      </w:rPr>
    </w:lvl>
    <w:lvl w:ilvl="5" w:tplc="DF82414A">
      <w:numFmt w:val="bullet"/>
      <w:lvlText w:val="•"/>
      <w:lvlJc w:val="left"/>
      <w:pPr>
        <w:ind w:left="4653" w:hanging="221"/>
      </w:pPr>
      <w:rPr>
        <w:rFonts w:hint="default"/>
      </w:rPr>
    </w:lvl>
    <w:lvl w:ilvl="6" w:tplc="3E8AC680">
      <w:numFmt w:val="bullet"/>
      <w:lvlText w:val="•"/>
      <w:lvlJc w:val="left"/>
      <w:pPr>
        <w:ind w:left="5563" w:hanging="221"/>
      </w:pPr>
      <w:rPr>
        <w:rFonts w:hint="default"/>
      </w:rPr>
    </w:lvl>
    <w:lvl w:ilvl="7" w:tplc="CC927F0A">
      <w:numFmt w:val="bullet"/>
      <w:lvlText w:val="•"/>
      <w:lvlJc w:val="left"/>
      <w:pPr>
        <w:ind w:left="6474" w:hanging="221"/>
      </w:pPr>
      <w:rPr>
        <w:rFonts w:hint="default"/>
      </w:rPr>
    </w:lvl>
    <w:lvl w:ilvl="8" w:tplc="1F0C878E">
      <w:numFmt w:val="bullet"/>
      <w:lvlText w:val="•"/>
      <w:lvlJc w:val="left"/>
      <w:pPr>
        <w:ind w:left="7385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8"/>
    <w:rsid w:val="00204E67"/>
    <w:rsid w:val="00260BC8"/>
    <w:rsid w:val="00284A59"/>
    <w:rsid w:val="002D088A"/>
    <w:rsid w:val="004623BD"/>
    <w:rsid w:val="00514B26"/>
    <w:rsid w:val="005E332F"/>
    <w:rsid w:val="00603135"/>
    <w:rsid w:val="006A4D58"/>
    <w:rsid w:val="00BF1042"/>
    <w:rsid w:val="00CC1542"/>
    <w:rsid w:val="00D46043"/>
    <w:rsid w:val="00E82034"/>
    <w:rsid w:val="00ED41AB"/>
    <w:rsid w:val="00F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A39F"/>
  <w15:docId w15:val="{500A45E2-11E8-4850-94AC-21EE330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01B7E481-C39B-490F-B06F-412D772E2C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D35713-7A0B-4B8B-9D8F-033365F0BA1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94B6562-4EE3-4DA6-B2C6-A5FC063F2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776661-1147-4CA0-AA0D-6D5815E0F32F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9AB5FFC5-5D17-4ABF-B8D2-F791177624FD}"/>
</file>

<file path=customXml/itemProps6.xml><?xml version="1.0" encoding="utf-8"?>
<ds:datastoreItem xmlns:ds="http://schemas.openxmlformats.org/officeDocument/2006/customXml" ds:itemID="{717D9503-7996-473D-8E7F-611C1F9A733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Ana Maria Restrepo</cp:lastModifiedBy>
  <cp:revision>3</cp:revision>
  <dcterms:created xsi:type="dcterms:W3CDTF">2020-05-28T23:19:00Z</dcterms:created>
  <dcterms:modified xsi:type="dcterms:W3CDTF">2020-05-28T23:24:00Z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  <property fmtid="{D5CDD505-2E9C-101B-9397-08002B2CF9AE}" pid="5" name="ContentTypeId">
    <vt:lpwstr>0x0101009BA85F8052A6DA4FA3E31FF9F74C697000EC757063D55EF14399B2E4B65561595A</vt:lpwstr>
  </property>
  <property fmtid="{D5CDD505-2E9C-101B-9397-08002B2CF9AE}" pid="6" name="OfficeDivision">
    <vt:lpwstr>3;#Data, Research and Policy-456C|5955b2fd-5d7f-4ec6-8d67-6bd2d19d2fcb</vt:lpwstr>
  </property>
  <property fmtid="{D5CDD505-2E9C-101B-9397-08002B2CF9AE}" pid="7" name="TaxKeyword">
    <vt:lpwstr/>
  </property>
  <property fmtid="{D5CDD505-2E9C-101B-9397-08002B2CF9AE}" pid="8" name="Topic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