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FF7CE" w14:textId="2E820456" w:rsidR="00BF50FB" w:rsidRPr="001C1FD1" w:rsidRDefault="001C1FD1" w:rsidP="001C1FD1">
      <w:pPr>
        <w:jc w:val="center"/>
        <w:rPr>
          <w:b/>
          <w:sz w:val="24"/>
        </w:rPr>
      </w:pPr>
      <w:r w:rsidRPr="001C1FD1">
        <w:rPr>
          <w:b/>
          <w:sz w:val="24"/>
        </w:rPr>
        <w:t xml:space="preserve">Changes to </w:t>
      </w:r>
      <w:r w:rsidR="00732288" w:rsidRPr="001C1FD1">
        <w:rPr>
          <w:b/>
          <w:sz w:val="24"/>
        </w:rPr>
        <w:t>MICS6 Tabulation Plan</w:t>
      </w:r>
    </w:p>
    <w:p w14:paraId="45827A32" w14:textId="77777777" w:rsidR="001C1FD1" w:rsidRDefault="001C1FD1" w:rsidP="001C1FD1">
      <w:pPr>
        <w:rPr>
          <w:sz w:val="24"/>
          <w:szCs w:val="20"/>
        </w:rPr>
      </w:pPr>
      <w:r w:rsidRPr="00D63A04">
        <w:rPr>
          <w:sz w:val="24"/>
          <w:szCs w:val="20"/>
        </w:rPr>
        <w:t xml:space="preserve">Latest changes made to MICS6 </w:t>
      </w:r>
      <w:r>
        <w:rPr>
          <w:sz w:val="24"/>
          <w:szCs w:val="20"/>
        </w:rPr>
        <w:t>Tabulation Plan</w:t>
      </w:r>
      <w:r w:rsidRPr="00D63A04">
        <w:rPr>
          <w:sz w:val="24"/>
          <w:szCs w:val="20"/>
        </w:rPr>
        <w:t xml:space="preserve"> since upload to mics.unicef.org are listed below:</w:t>
      </w:r>
    </w:p>
    <w:p w14:paraId="58A77BDD" w14:textId="21B901FE" w:rsidR="00AA1E1C" w:rsidRPr="00687B34" w:rsidRDefault="00AA1E1C" w:rsidP="00D7372B">
      <w:pPr>
        <w:spacing w:after="0"/>
        <w:rPr>
          <w:color w:val="00B050"/>
          <w:u w:val="single"/>
        </w:rPr>
      </w:pPr>
      <w:r w:rsidRPr="00687B34">
        <w:rPr>
          <w:color w:val="00B050"/>
          <w:u w:val="single"/>
        </w:rPr>
        <w:t xml:space="preserve">Changes made between 6 June 2018 and </w:t>
      </w:r>
      <w:r w:rsidR="00A40611">
        <w:rPr>
          <w:color w:val="00B050"/>
          <w:u w:val="single"/>
        </w:rPr>
        <w:t>7</w:t>
      </w:r>
      <w:r w:rsidR="000C2D73">
        <w:rPr>
          <w:color w:val="00B050"/>
          <w:u w:val="single"/>
        </w:rPr>
        <w:t xml:space="preserve"> September 2018</w:t>
      </w:r>
      <w:r w:rsidRPr="00687B34">
        <w:rPr>
          <w:color w:val="00B050"/>
          <w:u w:val="single"/>
        </w:rPr>
        <w:t xml:space="preserve"> are shown in green text</w:t>
      </w:r>
    </w:p>
    <w:p w14:paraId="39969A45" w14:textId="380FFE9C" w:rsidR="00D7372B" w:rsidRPr="00D7372B" w:rsidRDefault="00D7372B" w:rsidP="00D7372B">
      <w:pPr>
        <w:spacing w:after="0"/>
        <w:rPr>
          <w:color w:val="0070C0"/>
          <w:u w:val="single"/>
        </w:rPr>
      </w:pPr>
      <w:r w:rsidRPr="004E501D">
        <w:rPr>
          <w:color w:val="0070C0"/>
          <w:u w:val="single"/>
        </w:rPr>
        <w:t xml:space="preserve">Changes made between 16 April 2018 and </w:t>
      </w:r>
      <w:r w:rsidR="004E501D" w:rsidRPr="004E501D">
        <w:rPr>
          <w:color w:val="0070C0"/>
          <w:u w:val="single"/>
        </w:rPr>
        <w:t>6 June</w:t>
      </w:r>
      <w:r w:rsidRPr="004E501D">
        <w:rPr>
          <w:color w:val="0070C0"/>
          <w:u w:val="single"/>
        </w:rPr>
        <w:t xml:space="preserve"> 2018 are shown in blue text</w:t>
      </w:r>
    </w:p>
    <w:p w14:paraId="61A91531" w14:textId="77777777" w:rsidR="001C1FD1" w:rsidRPr="00D7372B" w:rsidRDefault="001C1FD1" w:rsidP="001C1FD1">
      <w:pPr>
        <w:spacing w:after="0"/>
        <w:rPr>
          <w:u w:val="single"/>
        </w:rPr>
      </w:pPr>
      <w:r w:rsidRPr="00D7372B">
        <w:rPr>
          <w:u w:val="single"/>
        </w:rPr>
        <w:t>Changes made between 4 April 2018 and 16 April 2018 are shown in black text</w:t>
      </w:r>
    </w:p>
    <w:p w14:paraId="2E9EE79F" w14:textId="42E0A797" w:rsidR="00CC72A0" w:rsidRPr="00764F64" w:rsidRDefault="00CC72A0" w:rsidP="001C1FD1">
      <w:pPr>
        <w:spacing w:after="0"/>
        <w:rPr>
          <w:b/>
        </w:rPr>
      </w:pPr>
    </w:p>
    <w:p w14:paraId="3F8A13C9" w14:textId="46E686F7" w:rsidR="00764F64" w:rsidRPr="00764F64" w:rsidRDefault="00764F64" w:rsidP="001C1FD1">
      <w:pPr>
        <w:spacing w:after="0"/>
        <w:rPr>
          <w:b/>
        </w:rPr>
      </w:pPr>
      <w:r w:rsidRPr="00764F64">
        <w:rPr>
          <w:b/>
        </w:rPr>
        <w:t>General</w:t>
      </w:r>
    </w:p>
    <w:p w14:paraId="6EA5D61C" w14:textId="2A1774BE" w:rsidR="00764F64" w:rsidRDefault="00764F64" w:rsidP="00764F64">
      <w:pPr>
        <w:pStyle w:val="ListParagraph"/>
        <w:numPr>
          <w:ilvl w:val="0"/>
          <w:numId w:val="2"/>
        </w:numPr>
        <w:rPr>
          <w:bCs/>
          <w:color w:val="00B050"/>
          <w:lang w:val="en-GB"/>
        </w:rPr>
      </w:pPr>
      <w:r>
        <w:rPr>
          <w:bCs/>
          <w:color w:val="00B050"/>
          <w:lang w:val="en-GB"/>
        </w:rPr>
        <w:t>Tables have been reviewed for consistent and harmonised terminology in 2 areas. Any change has been described in changes for each table in the individual sections below.</w:t>
      </w:r>
    </w:p>
    <w:p w14:paraId="30192FA0" w14:textId="35F406D3" w:rsidR="00764F64" w:rsidRDefault="00764F64" w:rsidP="00764F64">
      <w:pPr>
        <w:pStyle w:val="ListParagraph"/>
        <w:numPr>
          <w:ilvl w:val="1"/>
          <w:numId w:val="2"/>
        </w:numPr>
        <w:rPr>
          <w:bCs/>
          <w:color w:val="00B050"/>
          <w:lang w:val="en-GB"/>
        </w:rPr>
      </w:pPr>
      <w:r>
        <w:rPr>
          <w:bCs/>
          <w:color w:val="00B050"/>
          <w:lang w:val="en-GB"/>
        </w:rPr>
        <w:t>Tables based on women with a live birth in the last 2 years</w:t>
      </w:r>
    </w:p>
    <w:p w14:paraId="6DB69735" w14:textId="1119F68A" w:rsidR="00764F64" w:rsidRPr="002C3F01" w:rsidRDefault="00764F64" w:rsidP="00764F64">
      <w:pPr>
        <w:pStyle w:val="ListParagraph"/>
        <w:numPr>
          <w:ilvl w:val="1"/>
          <w:numId w:val="2"/>
        </w:numPr>
        <w:rPr>
          <w:bCs/>
          <w:color w:val="00B050"/>
          <w:lang w:val="en-GB"/>
        </w:rPr>
      </w:pPr>
      <w:r>
        <w:rPr>
          <w:bCs/>
          <w:color w:val="00B050"/>
          <w:lang w:val="en-GB"/>
        </w:rPr>
        <w:t>All tables based on individual questionnaires: Any table based on the full set of individuals now only present the full age-rang in the sub-title, e.g. “women age 15-49 years” is only present in sub-title and has been removed (where present) in column headers and denominators.</w:t>
      </w:r>
      <w:r w:rsidR="00FC2842">
        <w:rPr>
          <w:bCs/>
          <w:color w:val="00B050"/>
          <w:lang w:val="en-GB"/>
        </w:rPr>
        <w:t xml:space="preserve"> In a few instances, a table brings together multiple age groups into a full denominator, or present for multiple age groups within. Such tables remain with full denominator description, e.g. PR.3.3 and PR.4.1W/M</w:t>
      </w:r>
    </w:p>
    <w:p w14:paraId="21288B0A" w14:textId="77777777" w:rsidR="002A0C24" w:rsidRDefault="002A0C24" w:rsidP="002A0C24">
      <w:pPr>
        <w:rPr>
          <w:b/>
        </w:rPr>
      </w:pPr>
      <w:r w:rsidRPr="002A0C24">
        <w:rPr>
          <w:b/>
        </w:rPr>
        <w:t>SR</w:t>
      </w:r>
    </w:p>
    <w:p w14:paraId="05384972" w14:textId="0CA9D51C" w:rsidR="002C3F01" w:rsidRPr="002C3F01" w:rsidRDefault="002C3F01" w:rsidP="002C3F01">
      <w:pPr>
        <w:pStyle w:val="ListParagraph"/>
        <w:numPr>
          <w:ilvl w:val="0"/>
          <w:numId w:val="2"/>
        </w:numPr>
        <w:rPr>
          <w:bCs/>
          <w:color w:val="00B050"/>
          <w:lang w:val="en-GB"/>
        </w:rPr>
      </w:pPr>
      <w:r w:rsidRPr="002C3F01">
        <w:rPr>
          <w:bCs/>
          <w:color w:val="00B050"/>
          <w:lang w:val="en-GB"/>
        </w:rPr>
        <w:t xml:space="preserve">SR.2.1 – </w:t>
      </w:r>
      <w:r>
        <w:rPr>
          <w:bCs/>
          <w:color w:val="00B050"/>
          <w:lang w:val="en-GB"/>
        </w:rPr>
        <w:t>N</w:t>
      </w:r>
      <w:r w:rsidRPr="002C3F01">
        <w:rPr>
          <w:bCs/>
          <w:color w:val="00B050"/>
          <w:lang w:val="en-GB"/>
        </w:rPr>
        <w:t>ote A</w:t>
      </w:r>
      <w:r w:rsidR="000C5258">
        <w:rPr>
          <w:bCs/>
          <w:color w:val="00B050"/>
          <w:lang w:val="en-GB"/>
        </w:rPr>
        <w:t xml:space="preserve"> has been </w:t>
      </w:r>
      <w:r w:rsidRPr="002C3F01">
        <w:rPr>
          <w:bCs/>
          <w:color w:val="00B050"/>
          <w:lang w:val="en-GB"/>
        </w:rPr>
        <w:t>changed from ‘Please refer to Table TC.4.1’ to ‘Calculated for households. For percentage of household members living in households using clean fuels and technologies for cooking, please refer to Table TC.4.1’</w:t>
      </w:r>
    </w:p>
    <w:p w14:paraId="2B6AD507" w14:textId="20CD7618" w:rsidR="005C19D2" w:rsidRDefault="005C19D2" w:rsidP="005C19D2">
      <w:pPr>
        <w:pStyle w:val="ListParagraph"/>
        <w:numPr>
          <w:ilvl w:val="0"/>
          <w:numId w:val="2"/>
        </w:numPr>
        <w:rPr>
          <w:bCs/>
          <w:color w:val="0070C0"/>
          <w:lang w:val="en-GB"/>
        </w:rPr>
      </w:pPr>
      <w:r w:rsidRPr="005C19D2">
        <w:rPr>
          <w:bCs/>
          <w:color w:val="0070C0"/>
          <w:lang w:val="en-GB"/>
        </w:rPr>
        <w:t>SR.2.2 – Total row deleted</w:t>
      </w:r>
    </w:p>
    <w:p w14:paraId="3C7B3194" w14:textId="77777777" w:rsidR="002B796D" w:rsidRDefault="002B796D" w:rsidP="005C19D2">
      <w:pPr>
        <w:pStyle w:val="ListParagraph"/>
        <w:numPr>
          <w:ilvl w:val="0"/>
          <w:numId w:val="2"/>
        </w:numPr>
        <w:rPr>
          <w:bCs/>
          <w:color w:val="0070C0"/>
          <w:lang w:val="en-GB"/>
        </w:rPr>
      </w:pPr>
      <w:r>
        <w:rPr>
          <w:bCs/>
          <w:color w:val="0070C0"/>
          <w:lang w:val="en-GB"/>
        </w:rPr>
        <w:t>SR.3.1 – Note A has been slightly edited and note in reference cell has been capitalised.</w:t>
      </w:r>
      <w:r w:rsidR="00877106">
        <w:rPr>
          <w:bCs/>
          <w:color w:val="0070C0"/>
          <w:lang w:val="en-GB"/>
        </w:rPr>
        <w:t xml:space="preserve"> Also the text ‘presented here’ deleted.</w:t>
      </w:r>
    </w:p>
    <w:p w14:paraId="5D29D1E8" w14:textId="77777777" w:rsidR="005C19D2" w:rsidRDefault="005C19D2" w:rsidP="005C19D2">
      <w:pPr>
        <w:pStyle w:val="ListParagraph"/>
        <w:numPr>
          <w:ilvl w:val="0"/>
          <w:numId w:val="2"/>
        </w:numPr>
        <w:rPr>
          <w:bCs/>
          <w:color w:val="0070C0"/>
          <w:lang w:val="en-GB"/>
        </w:rPr>
      </w:pPr>
      <w:r>
        <w:rPr>
          <w:bCs/>
          <w:color w:val="0070C0"/>
          <w:lang w:val="en-GB"/>
        </w:rPr>
        <w:t>SR.5.2 – Reference to ‘Chapter EQ.1’ in Note B changed to ‘Chapter 11.1’</w:t>
      </w:r>
    </w:p>
    <w:p w14:paraId="286694A3" w14:textId="35B50F08" w:rsidR="005C19D2" w:rsidRDefault="005C19D2" w:rsidP="005C19D2">
      <w:pPr>
        <w:pStyle w:val="ListParagraph"/>
        <w:numPr>
          <w:ilvl w:val="0"/>
          <w:numId w:val="2"/>
        </w:numPr>
        <w:rPr>
          <w:bCs/>
          <w:color w:val="0070C0"/>
          <w:lang w:val="en-GB"/>
        </w:rPr>
      </w:pPr>
      <w:r w:rsidRPr="005C19D2">
        <w:rPr>
          <w:bCs/>
          <w:color w:val="0070C0"/>
          <w:lang w:val="en-GB"/>
        </w:rPr>
        <w:t>SR.5.3 – Reference to ‘Chapter EQ.1’ in Note C changed to ‘Chapter 11.1’</w:t>
      </w:r>
    </w:p>
    <w:p w14:paraId="7E0E85F6" w14:textId="18558AD9" w:rsidR="00B73B6B" w:rsidRPr="00B73B6B" w:rsidRDefault="00B73B6B" w:rsidP="005C19D2">
      <w:pPr>
        <w:pStyle w:val="ListParagraph"/>
        <w:numPr>
          <w:ilvl w:val="0"/>
          <w:numId w:val="2"/>
        </w:numPr>
        <w:rPr>
          <w:bCs/>
          <w:color w:val="00B050"/>
          <w:lang w:val="en-GB"/>
        </w:rPr>
      </w:pPr>
      <w:r w:rsidRPr="00B73B6B">
        <w:rPr>
          <w:bCs/>
          <w:color w:val="00B050"/>
          <w:lang w:val="en-GB"/>
        </w:rPr>
        <w:t>SR.6.1W/M – Denominator label has been changed</w:t>
      </w:r>
    </w:p>
    <w:p w14:paraId="240123B7" w14:textId="7837BC73" w:rsidR="00B73B6B" w:rsidRDefault="00B73B6B" w:rsidP="00B73B6B">
      <w:pPr>
        <w:pStyle w:val="ListParagraph"/>
        <w:numPr>
          <w:ilvl w:val="0"/>
          <w:numId w:val="2"/>
        </w:numPr>
        <w:rPr>
          <w:bCs/>
          <w:color w:val="0070C0"/>
          <w:lang w:val="en-GB"/>
        </w:rPr>
      </w:pPr>
      <w:r>
        <w:rPr>
          <w:bCs/>
          <w:color w:val="0070C0"/>
          <w:lang w:val="en-GB"/>
        </w:rPr>
        <w:t>SR.7.1W/M – The subtitle and column headers have been edited</w:t>
      </w:r>
    </w:p>
    <w:p w14:paraId="4BAAC49A" w14:textId="77777777" w:rsidR="00B73B6B" w:rsidRPr="00B73B6B" w:rsidRDefault="00B73B6B" w:rsidP="00B73B6B">
      <w:pPr>
        <w:pStyle w:val="ListParagraph"/>
        <w:numPr>
          <w:ilvl w:val="0"/>
          <w:numId w:val="2"/>
        </w:numPr>
        <w:rPr>
          <w:bCs/>
          <w:color w:val="00B050"/>
          <w:lang w:val="en-GB"/>
        </w:rPr>
      </w:pPr>
      <w:r w:rsidRPr="00B73B6B">
        <w:rPr>
          <w:bCs/>
          <w:color w:val="00B050"/>
          <w:lang w:val="en-GB"/>
        </w:rPr>
        <w:t xml:space="preserve">SR.7.1W/M – The subtitle </w:t>
      </w:r>
      <w:r>
        <w:rPr>
          <w:bCs/>
          <w:color w:val="00B050"/>
          <w:lang w:val="en-GB"/>
        </w:rPr>
        <w:t>has been edited to include “years” following “age 15-49”</w:t>
      </w:r>
    </w:p>
    <w:p w14:paraId="0D4587FC" w14:textId="71589580" w:rsidR="00B73B6B" w:rsidRPr="00B73B6B" w:rsidRDefault="00B73B6B" w:rsidP="00B73B6B">
      <w:pPr>
        <w:pStyle w:val="ListParagraph"/>
        <w:numPr>
          <w:ilvl w:val="0"/>
          <w:numId w:val="2"/>
        </w:numPr>
        <w:rPr>
          <w:bCs/>
          <w:color w:val="00B050"/>
          <w:lang w:val="en-GB"/>
        </w:rPr>
      </w:pPr>
      <w:r w:rsidRPr="00B73B6B">
        <w:rPr>
          <w:bCs/>
          <w:color w:val="00B050"/>
          <w:lang w:val="en-GB"/>
        </w:rPr>
        <w:t>SR.9.1W/M – Layer header and denominator labels have been changed</w:t>
      </w:r>
    </w:p>
    <w:p w14:paraId="5F1D3354" w14:textId="77777777" w:rsidR="00877106" w:rsidRDefault="00877106" w:rsidP="005C19D2">
      <w:pPr>
        <w:pStyle w:val="ListParagraph"/>
        <w:numPr>
          <w:ilvl w:val="0"/>
          <w:numId w:val="2"/>
        </w:numPr>
        <w:rPr>
          <w:bCs/>
          <w:color w:val="0070C0"/>
          <w:lang w:val="en-GB"/>
        </w:rPr>
      </w:pPr>
      <w:r>
        <w:rPr>
          <w:bCs/>
          <w:color w:val="0070C0"/>
          <w:lang w:val="en-GB"/>
        </w:rPr>
        <w:t>SR.9.3W/M – Formatting/labelling changes to the column titles/subtitles for improvement purposes</w:t>
      </w:r>
    </w:p>
    <w:p w14:paraId="7E46F4F5" w14:textId="7145369D" w:rsidR="008D17B5" w:rsidRDefault="008D17B5" w:rsidP="008D17B5">
      <w:pPr>
        <w:pStyle w:val="ListParagraph"/>
        <w:numPr>
          <w:ilvl w:val="0"/>
          <w:numId w:val="2"/>
        </w:numPr>
        <w:rPr>
          <w:bCs/>
          <w:color w:val="0070C0"/>
          <w:lang w:val="en-GB"/>
        </w:rPr>
      </w:pPr>
      <w:r>
        <w:rPr>
          <w:bCs/>
          <w:color w:val="0070C0"/>
          <w:lang w:val="en-GB"/>
        </w:rPr>
        <w:t>SR.9.3W/M – The indicator labels for SR.12a &amp; SR.12b changed to include ‘</w:t>
      </w:r>
      <w:r w:rsidRPr="008D17B5">
        <w:rPr>
          <w:bCs/>
          <w:color w:val="0070C0"/>
          <w:lang w:val="en-GB"/>
        </w:rPr>
        <w:t>(during the last 3 months)</w:t>
      </w:r>
      <w:r>
        <w:rPr>
          <w:bCs/>
          <w:color w:val="0070C0"/>
          <w:lang w:val="en-GB"/>
        </w:rPr>
        <w:t>’ and ‘</w:t>
      </w:r>
      <w:r w:rsidRPr="008D17B5">
        <w:rPr>
          <w:bCs/>
          <w:color w:val="0070C0"/>
          <w:lang w:val="en-GB"/>
        </w:rPr>
        <w:t>(at least once a week during the last 3 months)</w:t>
      </w:r>
      <w:r>
        <w:rPr>
          <w:bCs/>
          <w:color w:val="0070C0"/>
          <w:lang w:val="en-GB"/>
        </w:rPr>
        <w:t>’</w:t>
      </w:r>
    </w:p>
    <w:p w14:paraId="074D09BE" w14:textId="732FD3E8" w:rsidR="00B73B6B" w:rsidRPr="00B73B6B" w:rsidRDefault="00B73B6B" w:rsidP="008D17B5">
      <w:pPr>
        <w:pStyle w:val="ListParagraph"/>
        <w:numPr>
          <w:ilvl w:val="0"/>
          <w:numId w:val="2"/>
        </w:numPr>
        <w:rPr>
          <w:bCs/>
          <w:color w:val="00B050"/>
          <w:lang w:val="en-GB"/>
        </w:rPr>
      </w:pPr>
      <w:r w:rsidRPr="00B73B6B">
        <w:rPr>
          <w:bCs/>
          <w:color w:val="00B050"/>
          <w:lang w:val="en-GB"/>
        </w:rPr>
        <w:t>SR.9.3W/M - Layer header and denominator labels have been changed</w:t>
      </w:r>
    </w:p>
    <w:p w14:paraId="123C9C2A" w14:textId="356FDBC0" w:rsidR="0078140B" w:rsidRPr="0078140B" w:rsidRDefault="0078140B" w:rsidP="008D17B5">
      <w:pPr>
        <w:pStyle w:val="ListParagraph"/>
        <w:numPr>
          <w:ilvl w:val="0"/>
          <w:numId w:val="2"/>
        </w:numPr>
        <w:rPr>
          <w:bCs/>
          <w:color w:val="00B050"/>
          <w:lang w:val="en-GB"/>
        </w:rPr>
      </w:pPr>
      <w:r w:rsidRPr="0078140B">
        <w:rPr>
          <w:bCs/>
          <w:color w:val="00B050"/>
          <w:lang w:val="en-GB"/>
        </w:rPr>
        <w:t>SR.9.4W/M – An additional disaggregate of age 15-24 years has been added, along with an additional MICS indicator reference</w:t>
      </w:r>
    </w:p>
    <w:p w14:paraId="3551E898" w14:textId="2C0272B4" w:rsidR="00BD390A" w:rsidRPr="00B73B6B" w:rsidRDefault="00BD390A" w:rsidP="00BD390A">
      <w:pPr>
        <w:pStyle w:val="ListParagraph"/>
        <w:numPr>
          <w:ilvl w:val="0"/>
          <w:numId w:val="2"/>
        </w:numPr>
        <w:rPr>
          <w:bCs/>
          <w:color w:val="00B050"/>
          <w:lang w:val="en-GB"/>
        </w:rPr>
      </w:pPr>
      <w:r w:rsidRPr="00B73B6B">
        <w:rPr>
          <w:bCs/>
          <w:color w:val="00B050"/>
          <w:lang w:val="en-GB"/>
        </w:rPr>
        <w:t>SR.9.</w:t>
      </w:r>
      <w:r>
        <w:rPr>
          <w:bCs/>
          <w:color w:val="00B050"/>
          <w:lang w:val="en-GB"/>
        </w:rPr>
        <w:t>4</w:t>
      </w:r>
      <w:r w:rsidRPr="00B73B6B">
        <w:rPr>
          <w:bCs/>
          <w:color w:val="00B050"/>
          <w:lang w:val="en-GB"/>
        </w:rPr>
        <w:t>W/M - Layer header and denominator labels have been changed</w:t>
      </w:r>
    </w:p>
    <w:p w14:paraId="03304AE0" w14:textId="6D246A9B" w:rsidR="0002452C" w:rsidRDefault="0002452C" w:rsidP="008D17B5">
      <w:pPr>
        <w:pStyle w:val="ListParagraph"/>
        <w:numPr>
          <w:ilvl w:val="0"/>
          <w:numId w:val="2"/>
        </w:numPr>
        <w:rPr>
          <w:bCs/>
          <w:color w:val="0070C0"/>
          <w:lang w:val="en-GB"/>
        </w:rPr>
      </w:pPr>
      <w:r>
        <w:rPr>
          <w:bCs/>
          <w:color w:val="0070C0"/>
          <w:lang w:val="en-GB"/>
        </w:rPr>
        <w:t>SR.10.1W/M – A column has been added to capture an additional SDG indicator. The indicator reference has been added as note 2 under the table. The algorithm for this column and indicator has been added to the description as the last paragraph</w:t>
      </w:r>
    </w:p>
    <w:p w14:paraId="291AA4FC" w14:textId="7C3B940F" w:rsidR="00A3503B" w:rsidRPr="00687B34" w:rsidRDefault="00A3503B" w:rsidP="00A3503B">
      <w:pPr>
        <w:pStyle w:val="ListParagraph"/>
        <w:numPr>
          <w:ilvl w:val="0"/>
          <w:numId w:val="2"/>
        </w:numPr>
        <w:rPr>
          <w:bCs/>
          <w:color w:val="00B050"/>
          <w:lang w:val="en-GB"/>
        </w:rPr>
      </w:pPr>
      <w:r w:rsidRPr="00687B34">
        <w:rPr>
          <w:bCs/>
          <w:color w:val="00B050"/>
          <w:lang w:val="en-GB"/>
        </w:rPr>
        <w:t>SR.10.1W/M – The algorithm for MICS indicator SR.14b has been changed in the description</w:t>
      </w:r>
    </w:p>
    <w:p w14:paraId="4A654415" w14:textId="39A18277" w:rsidR="00BD390A" w:rsidRPr="00B73B6B" w:rsidRDefault="00BD390A" w:rsidP="00BD390A">
      <w:pPr>
        <w:pStyle w:val="ListParagraph"/>
        <w:numPr>
          <w:ilvl w:val="0"/>
          <w:numId w:val="2"/>
        </w:numPr>
        <w:rPr>
          <w:bCs/>
          <w:color w:val="00B050"/>
          <w:lang w:val="en-GB"/>
        </w:rPr>
      </w:pPr>
      <w:r w:rsidRPr="00B73B6B">
        <w:rPr>
          <w:bCs/>
          <w:color w:val="00B050"/>
          <w:lang w:val="en-GB"/>
        </w:rPr>
        <w:lastRenderedPageBreak/>
        <w:t>SR.</w:t>
      </w:r>
      <w:r>
        <w:rPr>
          <w:bCs/>
          <w:color w:val="00B050"/>
          <w:lang w:val="en-GB"/>
        </w:rPr>
        <w:t>10</w:t>
      </w:r>
      <w:r w:rsidRPr="00B73B6B">
        <w:rPr>
          <w:bCs/>
          <w:color w:val="00B050"/>
          <w:lang w:val="en-GB"/>
        </w:rPr>
        <w:t>.1W/M – Denominator label has been changed</w:t>
      </w:r>
    </w:p>
    <w:p w14:paraId="6EB52E31" w14:textId="77777777" w:rsidR="00274AA0" w:rsidRDefault="00274AA0" w:rsidP="005C19D2">
      <w:pPr>
        <w:pStyle w:val="ListParagraph"/>
        <w:numPr>
          <w:ilvl w:val="0"/>
          <w:numId w:val="2"/>
        </w:numPr>
        <w:rPr>
          <w:bCs/>
          <w:color w:val="0070C0"/>
          <w:lang w:val="en-GB"/>
        </w:rPr>
      </w:pPr>
      <w:r>
        <w:rPr>
          <w:bCs/>
          <w:color w:val="0070C0"/>
          <w:lang w:val="en-GB"/>
        </w:rPr>
        <w:t>SR.10.2W/M – Blank column D has been deleted</w:t>
      </w:r>
    </w:p>
    <w:p w14:paraId="7FBB74E7" w14:textId="485908F0" w:rsidR="00BD390A" w:rsidRPr="00B73B6B" w:rsidRDefault="00BD390A" w:rsidP="00BD390A">
      <w:pPr>
        <w:pStyle w:val="ListParagraph"/>
        <w:numPr>
          <w:ilvl w:val="0"/>
          <w:numId w:val="2"/>
        </w:numPr>
        <w:rPr>
          <w:bCs/>
          <w:color w:val="00B050"/>
          <w:lang w:val="en-GB"/>
        </w:rPr>
      </w:pPr>
      <w:r w:rsidRPr="00B73B6B">
        <w:rPr>
          <w:bCs/>
          <w:color w:val="00B050"/>
          <w:lang w:val="en-GB"/>
        </w:rPr>
        <w:t>SR.</w:t>
      </w:r>
      <w:r>
        <w:rPr>
          <w:bCs/>
          <w:color w:val="00B050"/>
          <w:lang w:val="en-GB"/>
        </w:rPr>
        <w:t>10</w:t>
      </w:r>
      <w:r w:rsidRPr="00B73B6B">
        <w:rPr>
          <w:bCs/>
          <w:color w:val="00B050"/>
          <w:lang w:val="en-GB"/>
        </w:rPr>
        <w:t>.</w:t>
      </w:r>
      <w:r>
        <w:rPr>
          <w:bCs/>
          <w:color w:val="00B050"/>
          <w:lang w:val="en-GB"/>
        </w:rPr>
        <w:t>2</w:t>
      </w:r>
      <w:r w:rsidRPr="00B73B6B">
        <w:rPr>
          <w:bCs/>
          <w:color w:val="00B050"/>
          <w:lang w:val="en-GB"/>
        </w:rPr>
        <w:t>W/M – Denominator label has been changed</w:t>
      </w:r>
    </w:p>
    <w:p w14:paraId="1AB8A912" w14:textId="201AE3A9" w:rsidR="00BD390A" w:rsidRPr="00B73B6B" w:rsidRDefault="00BD390A" w:rsidP="00BD390A">
      <w:pPr>
        <w:pStyle w:val="ListParagraph"/>
        <w:numPr>
          <w:ilvl w:val="0"/>
          <w:numId w:val="2"/>
        </w:numPr>
        <w:rPr>
          <w:bCs/>
          <w:color w:val="00B050"/>
          <w:lang w:val="en-GB"/>
        </w:rPr>
      </w:pPr>
      <w:r w:rsidRPr="00B73B6B">
        <w:rPr>
          <w:bCs/>
          <w:color w:val="00B050"/>
          <w:lang w:val="en-GB"/>
        </w:rPr>
        <w:t>SR.</w:t>
      </w:r>
      <w:r>
        <w:rPr>
          <w:bCs/>
          <w:color w:val="00B050"/>
          <w:lang w:val="en-GB"/>
        </w:rPr>
        <w:t>10</w:t>
      </w:r>
      <w:r w:rsidRPr="00B73B6B">
        <w:rPr>
          <w:bCs/>
          <w:color w:val="00B050"/>
          <w:lang w:val="en-GB"/>
        </w:rPr>
        <w:t>.</w:t>
      </w:r>
      <w:r>
        <w:rPr>
          <w:bCs/>
          <w:color w:val="00B050"/>
          <w:lang w:val="en-GB"/>
        </w:rPr>
        <w:t>3</w:t>
      </w:r>
      <w:r w:rsidRPr="00B73B6B">
        <w:rPr>
          <w:bCs/>
          <w:color w:val="00B050"/>
          <w:lang w:val="en-GB"/>
        </w:rPr>
        <w:t>W/M – Denominator label has been changed</w:t>
      </w:r>
    </w:p>
    <w:p w14:paraId="37B9FE32" w14:textId="77777777" w:rsidR="00274AA0" w:rsidRDefault="00274AA0" w:rsidP="005C19D2">
      <w:pPr>
        <w:pStyle w:val="ListParagraph"/>
        <w:numPr>
          <w:ilvl w:val="0"/>
          <w:numId w:val="2"/>
        </w:numPr>
        <w:rPr>
          <w:bCs/>
          <w:color w:val="0070C0"/>
          <w:lang w:val="en-GB"/>
        </w:rPr>
      </w:pPr>
      <w:r>
        <w:rPr>
          <w:bCs/>
          <w:color w:val="0070C0"/>
          <w:lang w:val="en-GB"/>
        </w:rPr>
        <w:t xml:space="preserve">SR.11.2 </w:t>
      </w:r>
      <w:r w:rsidR="00A7487A">
        <w:rPr>
          <w:bCs/>
          <w:color w:val="0070C0"/>
          <w:lang w:val="en-GB"/>
        </w:rPr>
        <w:t>–</w:t>
      </w:r>
      <w:r>
        <w:rPr>
          <w:bCs/>
          <w:color w:val="0070C0"/>
          <w:lang w:val="en-GB"/>
        </w:rPr>
        <w:t xml:space="preserve"> </w:t>
      </w:r>
      <w:r w:rsidR="00A7487A">
        <w:rPr>
          <w:bCs/>
          <w:color w:val="0070C0"/>
          <w:lang w:val="en-GB"/>
        </w:rPr>
        <w:t>Disaggregate header “Age group” has been harmonised to read “Age”</w:t>
      </w:r>
    </w:p>
    <w:p w14:paraId="7559A066" w14:textId="77777777" w:rsidR="00A7487A" w:rsidRDefault="00A7487A" w:rsidP="00B5362D">
      <w:pPr>
        <w:pStyle w:val="ListParagraph"/>
        <w:numPr>
          <w:ilvl w:val="0"/>
          <w:numId w:val="2"/>
        </w:numPr>
        <w:rPr>
          <w:bCs/>
          <w:color w:val="0070C0"/>
          <w:lang w:val="en-GB"/>
        </w:rPr>
      </w:pPr>
      <w:r>
        <w:rPr>
          <w:bCs/>
          <w:color w:val="0070C0"/>
          <w:lang w:val="en-GB"/>
        </w:rPr>
        <w:t>SR.11.3 – Disaggregate “</w:t>
      </w:r>
      <w:r w:rsidRPr="00A7487A">
        <w:rPr>
          <w:bCs/>
          <w:color w:val="0070C0"/>
          <w:lang w:val="en-GB"/>
        </w:rPr>
        <w:t>Both parents deceased</w:t>
      </w:r>
      <w:r>
        <w:rPr>
          <w:bCs/>
          <w:color w:val="0070C0"/>
          <w:lang w:val="en-GB"/>
        </w:rPr>
        <w:t>” now has “100.0” in the first column: “</w:t>
      </w:r>
      <w:r w:rsidRPr="00A7487A">
        <w:rPr>
          <w:bCs/>
          <w:color w:val="0070C0"/>
          <w:lang w:val="en-GB"/>
        </w:rPr>
        <w:t>Percentage of children living with neither biological parent</w:t>
      </w:r>
      <w:r>
        <w:rPr>
          <w:bCs/>
          <w:color w:val="0070C0"/>
          <w:lang w:val="en-GB"/>
        </w:rPr>
        <w:t>”</w:t>
      </w:r>
      <w:r w:rsidR="00B5362D">
        <w:rPr>
          <w:bCs/>
          <w:color w:val="0070C0"/>
          <w:lang w:val="en-GB"/>
        </w:rPr>
        <w:t>. Additionally, the column label “Head” has been replaced by “</w:t>
      </w:r>
      <w:r w:rsidR="00B5362D" w:rsidRPr="00B5362D">
        <w:rPr>
          <w:bCs/>
          <w:color w:val="0070C0"/>
          <w:lang w:val="en-GB"/>
        </w:rPr>
        <w:t>Child is head of household</w:t>
      </w:r>
      <w:r w:rsidR="00B5362D">
        <w:rPr>
          <w:bCs/>
          <w:color w:val="0070C0"/>
          <w:lang w:val="en-GB"/>
        </w:rPr>
        <w:t>”</w:t>
      </w:r>
    </w:p>
    <w:p w14:paraId="0A6B59E6" w14:textId="77777777" w:rsidR="00D174B0" w:rsidRPr="00D174B0" w:rsidRDefault="00D174B0" w:rsidP="00D174B0">
      <w:pPr>
        <w:rPr>
          <w:b/>
          <w:bCs/>
          <w:lang w:val="en-GB"/>
        </w:rPr>
      </w:pPr>
      <w:r w:rsidRPr="00D174B0">
        <w:rPr>
          <w:b/>
          <w:bCs/>
          <w:lang w:val="en-GB"/>
        </w:rPr>
        <w:t>CS</w:t>
      </w:r>
    </w:p>
    <w:p w14:paraId="5364954F" w14:textId="77777777" w:rsidR="00D174B0" w:rsidRDefault="00D174B0" w:rsidP="00D174B0">
      <w:pPr>
        <w:pStyle w:val="ListParagraph"/>
        <w:numPr>
          <w:ilvl w:val="0"/>
          <w:numId w:val="2"/>
        </w:numPr>
        <w:rPr>
          <w:bCs/>
          <w:color w:val="0070C0"/>
          <w:lang w:val="en-GB"/>
        </w:rPr>
      </w:pPr>
      <w:r w:rsidRPr="00D174B0">
        <w:rPr>
          <w:bCs/>
          <w:color w:val="0070C0"/>
          <w:lang w:val="en-GB"/>
        </w:rPr>
        <w:t>CS.1</w:t>
      </w:r>
      <w:r w:rsidR="002C6771">
        <w:rPr>
          <w:bCs/>
          <w:color w:val="0070C0"/>
          <w:lang w:val="en-GB"/>
        </w:rPr>
        <w:t xml:space="preserve">, CS.2, and CS.3 </w:t>
      </w:r>
      <w:r w:rsidRPr="00D174B0">
        <w:rPr>
          <w:bCs/>
          <w:color w:val="0070C0"/>
          <w:lang w:val="en-GB"/>
        </w:rPr>
        <w:t>– The table note</w:t>
      </w:r>
      <w:r w:rsidR="002C6771">
        <w:rPr>
          <w:bCs/>
          <w:color w:val="0070C0"/>
          <w:lang w:val="en-GB"/>
        </w:rPr>
        <w:t>s</w:t>
      </w:r>
      <w:r w:rsidRPr="00D174B0">
        <w:rPr>
          <w:bCs/>
          <w:color w:val="0070C0"/>
          <w:lang w:val="en-GB"/>
        </w:rPr>
        <w:t xml:space="preserve"> </w:t>
      </w:r>
      <w:r w:rsidR="002C6771">
        <w:rPr>
          <w:bCs/>
          <w:color w:val="0070C0"/>
          <w:lang w:val="en-GB"/>
        </w:rPr>
        <w:t>changed to read</w:t>
      </w:r>
    </w:p>
    <w:p w14:paraId="54C0DFD9" w14:textId="77777777" w:rsidR="00D174B0" w:rsidRDefault="002C6771" w:rsidP="00D174B0">
      <w:pPr>
        <w:pStyle w:val="ListParagraph"/>
        <w:numPr>
          <w:ilvl w:val="1"/>
          <w:numId w:val="2"/>
        </w:numPr>
        <w:rPr>
          <w:bCs/>
          <w:color w:val="0070C0"/>
          <w:lang w:val="en-GB"/>
        </w:rPr>
      </w:pPr>
      <w:r w:rsidRPr="002C6771">
        <w:rPr>
          <w:bCs/>
          <w:color w:val="0070C0"/>
          <w:lang w:val="en-GB"/>
        </w:rPr>
        <w:t xml:space="preserve">SPSS produces a large number of working tables that include the numerators and denominators of indicators shown in this table. It is necessary to check the unweighted numbers of persons exposed to dying in the age segments covered by each indicator before populating this table. Rates based on fewer than 250 unweighted </w:t>
      </w:r>
      <w:r>
        <w:rPr>
          <w:bCs/>
          <w:color w:val="0070C0"/>
          <w:lang w:val="en-GB"/>
        </w:rPr>
        <w:t>person-years of exposure</w:t>
      </w:r>
      <w:r w:rsidRPr="002C6771">
        <w:rPr>
          <w:bCs/>
          <w:color w:val="0070C0"/>
          <w:lang w:val="en-GB"/>
        </w:rPr>
        <w:t xml:space="preserve"> should not be shown (should be replaced with '*') and a note stating ‘An asterisk indicates that a figure is based on less than 250 unweighted person-years of exposure to the risk of death’ should be added to the table; rates based on 250 to 499 unweighted </w:t>
      </w:r>
      <w:r>
        <w:rPr>
          <w:bCs/>
          <w:color w:val="0070C0"/>
          <w:lang w:val="en-GB"/>
        </w:rPr>
        <w:t xml:space="preserve">person-years of exposure </w:t>
      </w:r>
      <w:r w:rsidRPr="002C6771">
        <w:rPr>
          <w:bCs/>
          <w:color w:val="0070C0"/>
          <w:lang w:val="en-GB"/>
        </w:rPr>
        <w:t>should be shown in parentheses and a footnote stating 'Figures in parentheses are based on 250-499 unweighted person-years of exposure to the risk of death' should be added to the table. Detailed information on these reporting conventions can be found on mics.unicef.org.</w:t>
      </w:r>
    </w:p>
    <w:p w14:paraId="0658741B" w14:textId="77777777" w:rsidR="00A7487A" w:rsidRPr="002C6771" w:rsidRDefault="0080679F" w:rsidP="0080679F">
      <w:pPr>
        <w:pStyle w:val="ListParagraph"/>
        <w:numPr>
          <w:ilvl w:val="0"/>
          <w:numId w:val="2"/>
        </w:numPr>
        <w:rPr>
          <w:bCs/>
          <w:color w:val="0070C0"/>
          <w:lang w:val="en-GB"/>
        </w:rPr>
      </w:pPr>
      <w:r>
        <w:rPr>
          <w:bCs/>
          <w:color w:val="0070C0"/>
          <w:lang w:val="en-GB"/>
        </w:rPr>
        <w:t>CS.1, CS.2 and CS.3 (BH) – In the sub-titles the word “Infant” has been changed to “infant”</w:t>
      </w:r>
    </w:p>
    <w:p w14:paraId="0A6AF558" w14:textId="77777777" w:rsidR="002A0C24" w:rsidRDefault="002A0C24" w:rsidP="002A0C24">
      <w:pPr>
        <w:rPr>
          <w:b/>
          <w:lang w:val="en-GB"/>
        </w:rPr>
      </w:pPr>
      <w:r w:rsidRPr="002A0C24">
        <w:rPr>
          <w:b/>
          <w:lang w:val="en-GB"/>
        </w:rPr>
        <w:t>TM</w:t>
      </w:r>
    </w:p>
    <w:p w14:paraId="1E17E64D" w14:textId="62E7BE26" w:rsidR="006F5D7B" w:rsidRDefault="006F5D7B" w:rsidP="006F5D7B">
      <w:pPr>
        <w:pStyle w:val="ListParagraph"/>
        <w:numPr>
          <w:ilvl w:val="0"/>
          <w:numId w:val="2"/>
        </w:numPr>
        <w:rPr>
          <w:bCs/>
          <w:color w:val="00B050"/>
          <w:lang w:val="en-GB"/>
        </w:rPr>
      </w:pPr>
      <w:r>
        <w:rPr>
          <w:bCs/>
          <w:color w:val="00B050"/>
          <w:lang w:val="en-GB"/>
        </w:rPr>
        <w:t>TM.3.1 – Changes to denominator label</w:t>
      </w:r>
    </w:p>
    <w:p w14:paraId="6F76B409" w14:textId="7ECE944F" w:rsidR="006F5D7B" w:rsidRDefault="006F5D7B" w:rsidP="006F5D7B">
      <w:pPr>
        <w:pStyle w:val="ListParagraph"/>
        <w:numPr>
          <w:ilvl w:val="0"/>
          <w:numId w:val="2"/>
        </w:numPr>
        <w:rPr>
          <w:bCs/>
          <w:color w:val="00B050"/>
          <w:lang w:val="en-GB"/>
        </w:rPr>
      </w:pPr>
      <w:r>
        <w:rPr>
          <w:bCs/>
          <w:color w:val="00B050"/>
          <w:lang w:val="en-GB"/>
        </w:rPr>
        <w:t>TM.3.2 – Changes to denominator label</w:t>
      </w:r>
      <w:r w:rsidRPr="00B51817">
        <w:rPr>
          <w:bCs/>
          <w:color w:val="00B050"/>
          <w:lang w:val="en-GB"/>
        </w:rPr>
        <w:t xml:space="preserve"> </w:t>
      </w:r>
    </w:p>
    <w:p w14:paraId="4452FA06" w14:textId="603A8EF7" w:rsidR="00367053" w:rsidRDefault="00C75A4A" w:rsidP="00AE7B0F">
      <w:pPr>
        <w:pStyle w:val="ListParagraph"/>
        <w:numPr>
          <w:ilvl w:val="0"/>
          <w:numId w:val="2"/>
        </w:numPr>
        <w:rPr>
          <w:bCs/>
          <w:color w:val="0070C0"/>
          <w:lang w:val="en-GB"/>
        </w:rPr>
      </w:pPr>
      <w:r>
        <w:rPr>
          <w:bCs/>
          <w:color w:val="0070C0"/>
          <w:lang w:val="en-GB"/>
        </w:rPr>
        <w:t>TM.3.3</w:t>
      </w:r>
      <w:r w:rsidR="00367053">
        <w:rPr>
          <w:bCs/>
          <w:color w:val="0070C0"/>
          <w:lang w:val="en-GB"/>
        </w:rPr>
        <w:t xml:space="preserve"> – SDG reference added to indicator below the table</w:t>
      </w:r>
    </w:p>
    <w:p w14:paraId="418B8C99" w14:textId="4E5901E0" w:rsidR="007921E1" w:rsidRPr="007921E1" w:rsidRDefault="007921E1" w:rsidP="00AE7B0F">
      <w:pPr>
        <w:pStyle w:val="ListParagraph"/>
        <w:numPr>
          <w:ilvl w:val="0"/>
          <w:numId w:val="2"/>
        </w:numPr>
        <w:rPr>
          <w:bCs/>
          <w:color w:val="00B050"/>
          <w:lang w:val="en-GB"/>
        </w:rPr>
      </w:pPr>
      <w:r w:rsidRPr="007921E1">
        <w:rPr>
          <w:bCs/>
          <w:color w:val="00B050"/>
          <w:lang w:val="en-GB"/>
        </w:rPr>
        <w:t>TM.3.3 – Font size harmonised in cell R4</w:t>
      </w:r>
    </w:p>
    <w:p w14:paraId="47A9C332" w14:textId="19C6B080" w:rsidR="007921E1" w:rsidRPr="007921E1" w:rsidRDefault="007921E1" w:rsidP="00AE7B0F">
      <w:pPr>
        <w:pStyle w:val="ListParagraph"/>
        <w:numPr>
          <w:ilvl w:val="0"/>
          <w:numId w:val="2"/>
        </w:numPr>
        <w:rPr>
          <w:bCs/>
          <w:color w:val="00B050"/>
          <w:lang w:val="en-GB"/>
        </w:rPr>
      </w:pPr>
      <w:r w:rsidRPr="007921E1">
        <w:rPr>
          <w:bCs/>
          <w:color w:val="00B050"/>
          <w:lang w:val="en-GB"/>
        </w:rPr>
        <w:t>TM.3.4 – In cell R4, indicator reference “1” has been deleted</w:t>
      </w:r>
    </w:p>
    <w:p w14:paraId="3E4E95D7" w14:textId="05B65957" w:rsidR="00AE7B0F" w:rsidRDefault="00AE7B0F" w:rsidP="00AE7B0F">
      <w:pPr>
        <w:pStyle w:val="ListParagraph"/>
        <w:numPr>
          <w:ilvl w:val="0"/>
          <w:numId w:val="2"/>
        </w:numPr>
        <w:rPr>
          <w:bCs/>
          <w:color w:val="0070C0"/>
          <w:lang w:val="en-GB"/>
        </w:rPr>
      </w:pPr>
      <w:r>
        <w:rPr>
          <w:bCs/>
          <w:color w:val="0070C0"/>
          <w:lang w:val="en-GB"/>
        </w:rPr>
        <w:t xml:space="preserve">TM.4.1 – </w:t>
      </w:r>
      <w:r w:rsidR="00FB5C86">
        <w:rPr>
          <w:bCs/>
          <w:color w:val="0070C0"/>
          <w:lang w:val="en-GB"/>
        </w:rPr>
        <w:t>T</w:t>
      </w:r>
      <w:r>
        <w:rPr>
          <w:bCs/>
          <w:color w:val="0070C0"/>
          <w:lang w:val="en-GB"/>
        </w:rPr>
        <w:t>ext ‘</w:t>
      </w:r>
      <w:r w:rsidRPr="00AE7B0F">
        <w:rPr>
          <w:bCs/>
          <w:color w:val="0070C0"/>
          <w:lang w:val="en-GB"/>
        </w:rPr>
        <w:t>(at least once by skilled health personnel)</w:t>
      </w:r>
      <w:r>
        <w:rPr>
          <w:bCs/>
          <w:color w:val="0070C0"/>
          <w:lang w:val="en-GB"/>
        </w:rPr>
        <w:t>’ added to the indicator label</w:t>
      </w:r>
      <w:r w:rsidR="00EE4535">
        <w:rPr>
          <w:bCs/>
          <w:color w:val="0070C0"/>
          <w:lang w:val="en-GB"/>
        </w:rPr>
        <w:t xml:space="preserve"> below the table</w:t>
      </w:r>
    </w:p>
    <w:p w14:paraId="578749F3" w14:textId="766AE849" w:rsidR="00F76935" w:rsidRPr="00FB5C86" w:rsidRDefault="00F76935" w:rsidP="00AE7B0F">
      <w:pPr>
        <w:pStyle w:val="ListParagraph"/>
        <w:numPr>
          <w:ilvl w:val="0"/>
          <w:numId w:val="2"/>
        </w:numPr>
        <w:rPr>
          <w:bCs/>
          <w:color w:val="00B050"/>
          <w:lang w:val="en-GB"/>
        </w:rPr>
      </w:pPr>
      <w:r w:rsidRPr="00FB5C86">
        <w:rPr>
          <w:bCs/>
          <w:color w:val="00B050"/>
          <w:lang w:val="en-GB"/>
        </w:rPr>
        <w:t xml:space="preserve">TM.4.1 </w:t>
      </w:r>
      <w:r w:rsidR="00FB5C86" w:rsidRPr="00FB5C86">
        <w:rPr>
          <w:bCs/>
          <w:color w:val="00B050"/>
          <w:lang w:val="en-GB"/>
        </w:rPr>
        <w:t>–</w:t>
      </w:r>
      <w:r w:rsidRPr="00FB5C86">
        <w:rPr>
          <w:bCs/>
          <w:color w:val="00B050"/>
          <w:lang w:val="en-GB"/>
        </w:rPr>
        <w:t xml:space="preserve"> </w:t>
      </w:r>
      <w:r w:rsidR="00FB5C86" w:rsidRPr="00FB5C86">
        <w:rPr>
          <w:bCs/>
          <w:color w:val="00B050"/>
          <w:lang w:val="en-GB"/>
        </w:rPr>
        <w:t>Changes to sub-title and labels of denominator and column J</w:t>
      </w:r>
    </w:p>
    <w:p w14:paraId="7E5E2E27" w14:textId="55A9E93F" w:rsidR="00FB5C86" w:rsidRPr="00FB5C86" w:rsidRDefault="00FB5C86" w:rsidP="00AE7B0F">
      <w:pPr>
        <w:pStyle w:val="ListParagraph"/>
        <w:numPr>
          <w:ilvl w:val="0"/>
          <w:numId w:val="2"/>
        </w:numPr>
        <w:rPr>
          <w:bCs/>
          <w:color w:val="00B050"/>
          <w:lang w:val="en-GB"/>
        </w:rPr>
      </w:pPr>
      <w:r w:rsidRPr="00FB5C86">
        <w:rPr>
          <w:bCs/>
          <w:color w:val="00B050"/>
          <w:lang w:val="en-GB"/>
        </w:rPr>
        <w:t>TM.4.1 – The disaggregate header “Age at birth” has been changed to “Age at most recent live birth”</w:t>
      </w:r>
    </w:p>
    <w:p w14:paraId="4CE995E3" w14:textId="02A69C68" w:rsidR="00FB5C86" w:rsidRPr="00FB5C86" w:rsidRDefault="00AE7B0F" w:rsidP="00FB5C86">
      <w:pPr>
        <w:pStyle w:val="ListParagraph"/>
        <w:numPr>
          <w:ilvl w:val="0"/>
          <w:numId w:val="2"/>
        </w:numPr>
        <w:rPr>
          <w:bCs/>
          <w:color w:val="0070C0"/>
          <w:lang w:val="en-GB"/>
        </w:rPr>
      </w:pPr>
      <w:r>
        <w:rPr>
          <w:bCs/>
          <w:color w:val="0070C0"/>
          <w:lang w:val="en-GB"/>
        </w:rPr>
        <w:t>TM.4.</w:t>
      </w:r>
      <w:r w:rsidR="00EE4535">
        <w:rPr>
          <w:bCs/>
          <w:color w:val="0070C0"/>
          <w:lang w:val="en-GB"/>
        </w:rPr>
        <w:t>2</w:t>
      </w:r>
      <w:r>
        <w:rPr>
          <w:bCs/>
          <w:color w:val="0070C0"/>
          <w:lang w:val="en-GB"/>
        </w:rPr>
        <w:t xml:space="preserve"> – </w:t>
      </w:r>
      <w:r w:rsidR="00367053">
        <w:rPr>
          <w:bCs/>
          <w:color w:val="0070C0"/>
          <w:lang w:val="en-GB"/>
        </w:rPr>
        <w:t xml:space="preserve">MICS </w:t>
      </w:r>
      <w:r>
        <w:rPr>
          <w:bCs/>
          <w:color w:val="0070C0"/>
          <w:lang w:val="en-GB"/>
        </w:rPr>
        <w:t>indicator label</w:t>
      </w:r>
      <w:r w:rsidR="00367053">
        <w:rPr>
          <w:bCs/>
          <w:color w:val="0070C0"/>
          <w:lang w:val="en-GB"/>
        </w:rPr>
        <w:t>s</w:t>
      </w:r>
      <w:r>
        <w:rPr>
          <w:bCs/>
          <w:color w:val="0070C0"/>
          <w:lang w:val="en-GB"/>
        </w:rPr>
        <w:t xml:space="preserve"> </w:t>
      </w:r>
      <w:r w:rsidR="00367053">
        <w:rPr>
          <w:bCs/>
          <w:color w:val="0070C0"/>
          <w:lang w:val="en-GB"/>
        </w:rPr>
        <w:t>have been updated.</w:t>
      </w:r>
    </w:p>
    <w:p w14:paraId="52D399CB" w14:textId="53B45FF5" w:rsidR="00FB5C86" w:rsidRPr="00FB5C86" w:rsidRDefault="00FB5C86" w:rsidP="00FB5C86">
      <w:pPr>
        <w:pStyle w:val="ListParagraph"/>
        <w:numPr>
          <w:ilvl w:val="0"/>
          <w:numId w:val="2"/>
        </w:numPr>
        <w:rPr>
          <w:bCs/>
          <w:color w:val="00B050"/>
          <w:lang w:val="en-GB"/>
        </w:rPr>
      </w:pPr>
      <w:r w:rsidRPr="00FB5C86">
        <w:rPr>
          <w:bCs/>
          <w:color w:val="00B050"/>
          <w:lang w:val="en-GB"/>
        </w:rPr>
        <w:t>TM.4.</w:t>
      </w:r>
      <w:r>
        <w:rPr>
          <w:bCs/>
          <w:color w:val="00B050"/>
          <w:lang w:val="en-GB"/>
        </w:rPr>
        <w:t>2</w:t>
      </w:r>
      <w:r w:rsidRPr="00FB5C86">
        <w:rPr>
          <w:bCs/>
          <w:color w:val="00B050"/>
          <w:lang w:val="en-GB"/>
        </w:rPr>
        <w:t xml:space="preserve"> – Changes to sub-title and labels of </w:t>
      </w:r>
      <w:r>
        <w:rPr>
          <w:bCs/>
          <w:color w:val="00B050"/>
          <w:lang w:val="en-GB"/>
        </w:rPr>
        <w:t xml:space="preserve">the two </w:t>
      </w:r>
      <w:r w:rsidRPr="00FB5C86">
        <w:rPr>
          <w:bCs/>
          <w:color w:val="00B050"/>
          <w:lang w:val="en-GB"/>
        </w:rPr>
        <w:t>denominator</w:t>
      </w:r>
      <w:r>
        <w:rPr>
          <w:bCs/>
          <w:color w:val="00B050"/>
          <w:lang w:val="en-GB"/>
        </w:rPr>
        <w:t>s</w:t>
      </w:r>
    </w:p>
    <w:p w14:paraId="1ABFE4EE" w14:textId="1ABA9DDE" w:rsidR="00FB5C86" w:rsidRPr="00FB5C86" w:rsidRDefault="00FB5C86" w:rsidP="00FB5C86">
      <w:pPr>
        <w:pStyle w:val="ListParagraph"/>
        <w:numPr>
          <w:ilvl w:val="0"/>
          <w:numId w:val="2"/>
        </w:numPr>
        <w:rPr>
          <w:bCs/>
          <w:color w:val="00B050"/>
          <w:lang w:val="en-GB"/>
        </w:rPr>
      </w:pPr>
      <w:r w:rsidRPr="00FB5C86">
        <w:rPr>
          <w:bCs/>
          <w:color w:val="00B050"/>
          <w:lang w:val="en-GB"/>
        </w:rPr>
        <w:t>TM.4.</w:t>
      </w:r>
      <w:r>
        <w:rPr>
          <w:bCs/>
          <w:color w:val="00B050"/>
          <w:lang w:val="en-GB"/>
        </w:rPr>
        <w:t>2</w:t>
      </w:r>
      <w:r w:rsidRPr="00FB5C86">
        <w:rPr>
          <w:bCs/>
          <w:color w:val="00B050"/>
          <w:lang w:val="en-GB"/>
        </w:rPr>
        <w:t xml:space="preserve"> – The disaggregate header “Age at birth” has been changed to “Age at most recent live birth”</w:t>
      </w:r>
    </w:p>
    <w:p w14:paraId="517C0117" w14:textId="77777777" w:rsidR="004567E0" w:rsidRPr="00FB5C86" w:rsidRDefault="004567E0" w:rsidP="004567E0">
      <w:pPr>
        <w:pStyle w:val="ListParagraph"/>
        <w:numPr>
          <w:ilvl w:val="0"/>
          <w:numId w:val="2"/>
        </w:numPr>
        <w:rPr>
          <w:bCs/>
          <w:color w:val="00B050"/>
          <w:lang w:val="en-GB"/>
        </w:rPr>
      </w:pPr>
      <w:r w:rsidRPr="00FB5C86">
        <w:rPr>
          <w:bCs/>
          <w:color w:val="00B050"/>
          <w:lang w:val="en-GB"/>
        </w:rPr>
        <w:t>TM.4.</w:t>
      </w:r>
      <w:r>
        <w:rPr>
          <w:bCs/>
          <w:color w:val="00B050"/>
          <w:lang w:val="en-GB"/>
        </w:rPr>
        <w:t>3</w:t>
      </w:r>
      <w:r w:rsidRPr="00FB5C86">
        <w:rPr>
          <w:bCs/>
          <w:color w:val="00B050"/>
          <w:lang w:val="en-GB"/>
        </w:rPr>
        <w:t xml:space="preserve"> – Changes to sub-title and labels of </w:t>
      </w:r>
      <w:r>
        <w:rPr>
          <w:bCs/>
          <w:color w:val="00B050"/>
          <w:lang w:val="en-GB"/>
        </w:rPr>
        <w:t>layer header and column B</w:t>
      </w:r>
    </w:p>
    <w:p w14:paraId="1B755CD7" w14:textId="011CC7ED" w:rsidR="00FB5C86" w:rsidRPr="00FB5C86" w:rsidRDefault="00FB5C86" w:rsidP="00FB5C86">
      <w:pPr>
        <w:pStyle w:val="ListParagraph"/>
        <w:numPr>
          <w:ilvl w:val="0"/>
          <w:numId w:val="2"/>
        </w:numPr>
        <w:rPr>
          <w:bCs/>
          <w:color w:val="00B050"/>
          <w:lang w:val="en-GB"/>
        </w:rPr>
      </w:pPr>
      <w:r w:rsidRPr="00FB5C86">
        <w:rPr>
          <w:bCs/>
          <w:color w:val="00B050"/>
          <w:lang w:val="en-GB"/>
        </w:rPr>
        <w:t>TM.4.</w:t>
      </w:r>
      <w:r>
        <w:rPr>
          <w:bCs/>
          <w:color w:val="00B050"/>
          <w:lang w:val="en-GB"/>
        </w:rPr>
        <w:t>3</w:t>
      </w:r>
      <w:r w:rsidRPr="00FB5C86">
        <w:rPr>
          <w:bCs/>
          <w:color w:val="00B050"/>
          <w:lang w:val="en-GB"/>
        </w:rPr>
        <w:t xml:space="preserve"> – The disaggregate header “Age at birth” has been changed to “Age at most recent live birth”</w:t>
      </w:r>
    </w:p>
    <w:p w14:paraId="3F50FE9C" w14:textId="3AADF1A5" w:rsidR="00C069C0" w:rsidRPr="00FB5C86" w:rsidRDefault="00C069C0" w:rsidP="00C069C0">
      <w:pPr>
        <w:pStyle w:val="ListParagraph"/>
        <w:numPr>
          <w:ilvl w:val="0"/>
          <w:numId w:val="2"/>
        </w:numPr>
        <w:rPr>
          <w:bCs/>
          <w:color w:val="00B050"/>
          <w:lang w:val="en-GB"/>
        </w:rPr>
      </w:pPr>
      <w:r w:rsidRPr="00FB5C86">
        <w:rPr>
          <w:bCs/>
          <w:color w:val="00B050"/>
          <w:lang w:val="en-GB"/>
        </w:rPr>
        <w:t>TM.</w:t>
      </w:r>
      <w:r>
        <w:rPr>
          <w:bCs/>
          <w:color w:val="00B050"/>
          <w:lang w:val="en-GB"/>
        </w:rPr>
        <w:t>5</w:t>
      </w:r>
      <w:r w:rsidRPr="00FB5C86">
        <w:rPr>
          <w:bCs/>
          <w:color w:val="00B050"/>
          <w:lang w:val="en-GB"/>
        </w:rPr>
        <w:t>.</w:t>
      </w:r>
      <w:r>
        <w:rPr>
          <w:bCs/>
          <w:color w:val="00B050"/>
          <w:lang w:val="en-GB"/>
        </w:rPr>
        <w:t>1</w:t>
      </w:r>
      <w:r w:rsidRPr="00FB5C86">
        <w:rPr>
          <w:bCs/>
          <w:color w:val="00B050"/>
          <w:lang w:val="en-GB"/>
        </w:rPr>
        <w:t xml:space="preserve"> – Changes to sub-title and labels of </w:t>
      </w:r>
      <w:r>
        <w:rPr>
          <w:bCs/>
          <w:color w:val="00B050"/>
          <w:lang w:val="en-GB"/>
        </w:rPr>
        <w:t xml:space="preserve">layer header and </w:t>
      </w:r>
      <w:r w:rsidRPr="00FB5C86">
        <w:rPr>
          <w:bCs/>
          <w:color w:val="00B050"/>
          <w:lang w:val="en-GB"/>
        </w:rPr>
        <w:t>denominator</w:t>
      </w:r>
    </w:p>
    <w:p w14:paraId="579F598F" w14:textId="71ABD932" w:rsidR="004567E0" w:rsidRPr="00FB5C86" w:rsidRDefault="004567E0" w:rsidP="004567E0">
      <w:pPr>
        <w:pStyle w:val="ListParagraph"/>
        <w:numPr>
          <w:ilvl w:val="0"/>
          <w:numId w:val="2"/>
        </w:numPr>
        <w:rPr>
          <w:bCs/>
          <w:color w:val="00B050"/>
          <w:lang w:val="en-GB"/>
        </w:rPr>
      </w:pPr>
      <w:r w:rsidRPr="00FB5C86">
        <w:rPr>
          <w:bCs/>
          <w:color w:val="00B050"/>
          <w:lang w:val="en-GB"/>
        </w:rPr>
        <w:lastRenderedPageBreak/>
        <w:t>TM.</w:t>
      </w:r>
      <w:r>
        <w:rPr>
          <w:bCs/>
          <w:color w:val="00B050"/>
          <w:lang w:val="en-GB"/>
        </w:rPr>
        <w:t>6</w:t>
      </w:r>
      <w:r w:rsidRPr="00FB5C86">
        <w:rPr>
          <w:bCs/>
          <w:color w:val="00B050"/>
          <w:lang w:val="en-GB"/>
        </w:rPr>
        <w:t>.</w:t>
      </w:r>
      <w:r>
        <w:rPr>
          <w:bCs/>
          <w:color w:val="00B050"/>
          <w:lang w:val="en-GB"/>
        </w:rPr>
        <w:t>1</w:t>
      </w:r>
      <w:r w:rsidRPr="00FB5C86">
        <w:rPr>
          <w:bCs/>
          <w:color w:val="00B050"/>
          <w:lang w:val="en-GB"/>
        </w:rPr>
        <w:t xml:space="preserve"> – Changes to sub-title and label</w:t>
      </w:r>
      <w:r>
        <w:rPr>
          <w:bCs/>
          <w:color w:val="00B050"/>
          <w:lang w:val="en-GB"/>
        </w:rPr>
        <w:t xml:space="preserve"> of denominator</w:t>
      </w:r>
    </w:p>
    <w:p w14:paraId="173BADE0" w14:textId="051B8964" w:rsidR="004567E0" w:rsidRPr="00FB5C86" w:rsidRDefault="004567E0" w:rsidP="004567E0">
      <w:pPr>
        <w:pStyle w:val="ListParagraph"/>
        <w:numPr>
          <w:ilvl w:val="0"/>
          <w:numId w:val="2"/>
        </w:numPr>
        <w:rPr>
          <w:bCs/>
          <w:color w:val="00B050"/>
          <w:lang w:val="en-GB"/>
        </w:rPr>
      </w:pPr>
      <w:r w:rsidRPr="00FB5C86">
        <w:rPr>
          <w:bCs/>
          <w:color w:val="00B050"/>
          <w:lang w:val="en-GB"/>
        </w:rPr>
        <w:t>TM.</w:t>
      </w:r>
      <w:r>
        <w:rPr>
          <w:bCs/>
          <w:color w:val="00B050"/>
          <w:lang w:val="en-GB"/>
        </w:rPr>
        <w:t>6</w:t>
      </w:r>
      <w:r w:rsidRPr="00FB5C86">
        <w:rPr>
          <w:bCs/>
          <w:color w:val="00B050"/>
          <w:lang w:val="en-GB"/>
        </w:rPr>
        <w:t>.</w:t>
      </w:r>
      <w:r>
        <w:rPr>
          <w:bCs/>
          <w:color w:val="00B050"/>
          <w:lang w:val="en-GB"/>
        </w:rPr>
        <w:t>1</w:t>
      </w:r>
      <w:r w:rsidRPr="00FB5C86">
        <w:rPr>
          <w:bCs/>
          <w:color w:val="00B050"/>
          <w:lang w:val="en-GB"/>
        </w:rPr>
        <w:t xml:space="preserve"> – The disaggregate header “Age at birth” has been changed to “Age at most recent live birth”</w:t>
      </w:r>
    </w:p>
    <w:p w14:paraId="2F5147A8" w14:textId="71BFE446" w:rsidR="00BB1627" w:rsidRPr="00FB5C86" w:rsidRDefault="00BB1627" w:rsidP="00BB1627">
      <w:pPr>
        <w:pStyle w:val="ListParagraph"/>
        <w:numPr>
          <w:ilvl w:val="0"/>
          <w:numId w:val="2"/>
        </w:numPr>
        <w:rPr>
          <w:bCs/>
          <w:color w:val="00B050"/>
          <w:lang w:val="en-GB"/>
        </w:rPr>
      </w:pPr>
      <w:r w:rsidRPr="00FB5C86">
        <w:rPr>
          <w:bCs/>
          <w:color w:val="00B050"/>
          <w:lang w:val="en-GB"/>
        </w:rPr>
        <w:t>TM.</w:t>
      </w:r>
      <w:r>
        <w:rPr>
          <w:bCs/>
          <w:color w:val="00B050"/>
          <w:lang w:val="en-GB"/>
        </w:rPr>
        <w:t>6</w:t>
      </w:r>
      <w:r w:rsidRPr="00FB5C86">
        <w:rPr>
          <w:bCs/>
          <w:color w:val="00B050"/>
          <w:lang w:val="en-GB"/>
        </w:rPr>
        <w:t>.</w:t>
      </w:r>
      <w:r>
        <w:rPr>
          <w:bCs/>
          <w:color w:val="00B050"/>
          <w:lang w:val="en-GB"/>
        </w:rPr>
        <w:t>2</w:t>
      </w:r>
      <w:r w:rsidRPr="00FB5C86">
        <w:rPr>
          <w:bCs/>
          <w:color w:val="00B050"/>
          <w:lang w:val="en-GB"/>
        </w:rPr>
        <w:t xml:space="preserve"> – Changes to sub-title and label</w:t>
      </w:r>
      <w:r>
        <w:rPr>
          <w:bCs/>
          <w:color w:val="00B050"/>
          <w:lang w:val="en-GB"/>
        </w:rPr>
        <w:t xml:space="preserve"> of denominator</w:t>
      </w:r>
    </w:p>
    <w:p w14:paraId="5C36B4DF" w14:textId="05C0CB09" w:rsidR="00BB1627" w:rsidRPr="00FB5C86" w:rsidRDefault="00BB1627" w:rsidP="00BB1627">
      <w:pPr>
        <w:pStyle w:val="ListParagraph"/>
        <w:numPr>
          <w:ilvl w:val="0"/>
          <w:numId w:val="2"/>
        </w:numPr>
        <w:rPr>
          <w:bCs/>
          <w:color w:val="00B050"/>
          <w:lang w:val="en-GB"/>
        </w:rPr>
      </w:pPr>
      <w:r w:rsidRPr="00FB5C86">
        <w:rPr>
          <w:bCs/>
          <w:color w:val="00B050"/>
          <w:lang w:val="en-GB"/>
        </w:rPr>
        <w:t>TM.</w:t>
      </w:r>
      <w:r>
        <w:rPr>
          <w:bCs/>
          <w:color w:val="00B050"/>
          <w:lang w:val="en-GB"/>
        </w:rPr>
        <w:t>6</w:t>
      </w:r>
      <w:r w:rsidRPr="00FB5C86">
        <w:rPr>
          <w:bCs/>
          <w:color w:val="00B050"/>
          <w:lang w:val="en-GB"/>
        </w:rPr>
        <w:t>.</w:t>
      </w:r>
      <w:r>
        <w:rPr>
          <w:bCs/>
          <w:color w:val="00B050"/>
          <w:lang w:val="en-GB"/>
        </w:rPr>
        <w:t>2</w:t>
      </w:r>
      <w:r w:rsidRPr="00FB5C86">
        <w:rPr>
          <w:bCs/>
          <w:color w:val="00B050"/>
          <w:lang w:val="en-GB"/>
        </w:rPr>
        <w:t xml:space="preserve"> – The disaggregate header “Age at birth” has been changed to “Age at most recent live birth”</w:t>
      </w:r>
    </w:p>
    <w:p w14:paraId="4614FC39" w14:textId="06411089" w:rsidR="002B69B5" w:rsidRDefault="002B69B5" w:rsidP="00C57F9C">
      <w:pPr>
        <w:pStyle w:val="ListParagraph"/>
        <w:numPr>
          <w:ilvl w:val="0"/>
          <w:numId w:val="2"/>
        </w:numPr>
        <w:rPr>
          <w:bCs/>
          <w:color w:val="0070C0"/>
          <w:lang w:val="en-GB"/>
        </w:rPr>
      </w:pPr>
      <w:r w:rsidRPr="002B69B5">
        <w:rPr>
          <w:bCs/>
          <w:color w:val="0070C0"/>
          <w:lang w:val="en-GB"/>
        </w:rPr>
        <w:t xml:space="preserve">TM.7.1 – </w:t>
      </w:r>
      <w:r w:rsidR="00160F1B">
        <w:rPr>
          <w:bCs/>
          <w:color w:val="0070C0"/>
          <w:lang w:val="en-GB"/>
        </w:rPr>
        <w:t>Note B has been edited.</w:t>
      </w:r>
      <w:r w:rsidR="00C37E5A">
        <w:rPr>
          <w:bCs/>
          <w:color w:val="0070C0"/>
          <w:lang w:val="en-GB"/>
        </w:rPr>
        <w:t xml:space="preserve"> Additionally, the first sentence of the second paragraph in the description has been changed to “</w:t>
      </w:r>
      <w:r w:rsidR="00C57F9C" w:rsidRPr="00C57F9C">
        <w:rPr>
          <w:bCs/>
          <w:color w:val="0070C0"/>
          <w:lang w:val="en-GB"/>
        </w:rPr>
        <w:t>While the SPSS syntax will produce the entire table, columns F--I should be deleted if the total percentage of live births weighed at birth with recorded weights is not equal to or higher than 90% (MN34U=1+MN34U=2 &gt;= 90%), i.e. the sum of the first two columns should be at least 90%.</w:t>
      </w:r>
      <w:r w:rsidR="00C37E5A">
        <w:rPr>
          <w:bCs/>
          <w:color w:val="0070C0"/>
          <w:lang w:val="en-GB"/>
        </w:rPr>
        <w:t>”.</w:t>
      </w:r>
    </w:p>
    <w:p w14:paraId="064D1CAA" w14:textId="62A53D01" w:rsidR="00BB1627" w:rsidRPr="00FB5C86" w:rsidRDefault="00BB1627" w:rsidP="00BB1627">
      <w:pPr>
        <w:pStyle w:val="ListParagraph"/>
        <w:numPr>
          <w:ilvl w:val="0"/>
          <w:numId w:val="2"/>
        </w:numPr>
        <w:rPr>
          <w:bCs/>
          <w:color w:val="00B050"/>
          <w:lang w:val="en-GB"/>
        </w:rPr>
      </w:pPr>
      <w:r w:rsidRPr="00FB5C86">
        <w:rPr>
          <w:bCs/>
          <w:color w:val="00B050"/>
          <w:lang w:val="en-GB"/>
        </w:rPr>
        <w:t>TM.</w:t>
      </w:r>
      <w:r>
        <w:rPr>
          <w:bCs/>
          <w:color w:val="00B050"/>
          <w:lang w:val="en-GB"/>
        </w:rPr>
        <w:t>7</w:t>
      </w:r>
      <w:r w:rsidRPr="00FB5C86">
        <w:rPr>
          <w:bCs/>
          <w:color w:val="00B050"/>
          <w:lang w:val="en-GB"/>
        </w:rPr>
        <w:t>.</w:t>
      </w:r>
      <w:r>
        <w:rPr>
          <w:bCs/>
          <w:color w:val="00B050"/>
          <w:lang w:val="en-GB"/>
        </w:rPr>
        <w:t>1</w:t>
      </w:r>
      <w:r w:rsidRPr="00FB5C86">
        <w:rPr>
          <w:bCs/>
          <w:color w:val="00B050"/>
          <w:lang w:val="en-GB"/>
        </w:rPr>
        <w:t xml:space="preserve"> – Changes to sub-title and label</w:t>
      </w:r>
      <w:r>
        <w:rPr>
          <w:bCs/>
          <w:color w:val="00B050"/>
          <w:lang w:val="en-GB"/>
        </w:rPr>
        <w:t>s of both denominators</w:t>
      </w:r>
    </w:p>
    <w:p w14:paraId="087D4DBE" w14:textId="519CB787" w:rsidR="00BB1627" w:rsidRPr="00FB5C86" w:rsidRDefault="00BB1627" w:rsidP="00BB1627">
      <w:pPr>
        <w:pStyle w:val="ListParagraph"/>
        <w:numPr>
          <w:ilvl w:val="0"/>
          <w:numId w:val="2"/>
        </w:numPr>
        <w:rPr>
          <w:bCs/>
          <w:color w:val="00B050"/>
          <w:lang w:val="en-GB"/>
        </w:rPr>
      </w:pPr>
      <w:r w:rsidRPr="00FB5C86">
        <w:rPr>
          <w:bCs/>
          <w:color w:val="00B050"/>
          <w:lang w:val="en-GB"/>
        </w:rPr>
        <w:t>TM.</w:t>
      </w:r>
      <w:r>
        <w:rPr>
          <w:bCs/>
          <w:color w:val="00B050"/>
          <w:lang w:val="en-GB"/>
        </w:rPr>
        <w:t>7</w:t>
      </w:r>
      <w:r w:rsidRPr="00FB5C86">
        <w:rPr>
          <w:bCs/>
          <w:color w:val="00B050"/>
          <w:lang w:val="en-GB"/>
        </w:rPr>
        <w:t>.</w:t>
      </w:r>
      <w:r>
        <w:rPr>
          <w:bCs/>
          <w:color w:val="00B050"/>
          <w:lang w:val="en-GB"/>
        </w:rPr>
        <w:t>1</w:t>
      </w:r>
      <w:r w:rsidRPr="00FB5C86">
        <w:rPr>
          <w:bCs/>
          <w:color w:val="00B050"/>
          <w:lang w:val="en-GB"/>
        </w:rPr>
        <w:t xml:space="preserve"> – The disaggregate header “</w:t>
      </w:r>
      <w:r>
        <w:rPr>
          <w:bCs/>
          <w:color w:val="00B050"/>
          <w:lang w:val="en-GB"/>
        </w:rPr>
        <w:t>Mother’s education</w:t>
      </w:r>
      <w:r w:rsidRPr="00FB5C86">
        <w:rPr>
          <w:bCs/>
          <w:color w:val="00B050"/>
          <w:lang w:val="en-GB"/>
        </w:rPr>
        <w:t>” has been changed to “</w:t>
      </w:r>
      <w:r>
        <w:rPr>
          <w:bCs/>
          <w:color w:val="00B050"/>
          <w:lang w:val="en-GB"/>
        </w:rPr>
        <w:t>Education</w:t>
      </w:r>
      <w:r w:rsidRPr="00FB5C86">
        <w:rPr>
          <w:bCs/>
          <w:color w:val="00B050"/>
          <w:lang w:val="en-GB"/>
        </w:rPr>
        <w:t>”</w:t>
      </w:r>
    </w:p>
    <w:p w14:paraId="57515D47" w14:textId="250D2E7C" w:rsidR="00BB1627" w:rsidRPr="00BB1627" w:rsidRDefault="00BB1627" w:rsidP="00BB1627">
      <w:pPr>
        <w:pStyle w:val="ListParagraph"/>
        <w:numPr>
          <w:ilvl w:val="0"/>
          <w:numId w:val="2"/>
        </w:numPr>
        <w:rPr>
          <w:bCs/>
          <w:color w:val="00B050"/>
          <w:lang w:val="en-GB"/>
        </w:rPr>
      </w:pPr>
      <w:r w:rsidRPr="00FB5C86">
        <w:rPr>
          <w:bCs/>
          <w:color w:val="00B050"/>
          <w:lang w:val="en-GB"/>
        </w:rPr>
        <w:t>TM.</w:t>
      </w:r>
      <w:r>
        <w:rPr>
          <w:bCs/>
          <w:color w:val="00B050"/>
          <w:lang w:val="en-GB"/>
        </w:rPr>
        <w:t>7</w:t>
      </w:r>
      <w:r w:rsidRPr="00FB5C86">
        <w:rPr>
          <w:bCs/>
          <w:color w:val="00B050"/>
          <w:lang w:val="en-GB"/>
        </w:rPr>
        <w:t>.</w:t>
      </w:r>
      <w:r>
        <w:rPr>
          <w:bCs/>
          <w:color w:val="00B050"/>
          <w:lang w:val="en-GB"/>
        </w:rPr>
        <w:t>1</w:t>
      </w:r>
      <w:r w:rsidRPr="00FB5C86">
        <w:rPr>
          <w:bCs/>
          <w:color w:val="00B050"/>
          <w:lang w:val="en-GB"/>
        </w:rPr>
        <w:t xml:space="preserve"> – The disaggregate header “Age at birth” has been changed to “Age at most recen</w:t>
      </w:r>
      <w:r w:rsidRPr="00BB1627">
        <w:rPr>
          <w:bCs/>
          <w:color w:val="00B050"/>
          <w:lang w:val="en-GB"/>
        </w:rPr>
        <w:t>t live birth”</w:t>
      </w:r>
    </w:p>
    <w:p w14:paraId="51880214" w14:textId="4C72BC4B" w:rsidR="00BB1627" w:rsidRPr="00FB5C86" w:rsidRDefault="00BB1627" w:rsidP="00BB1627">
      <w:pPr>
        <w:pStyle w:val="ListParagraph"/>
        <w:numPr>
          <w:ilvl w:val="0"/>
          <w:numId w:val="2"/>
        </w:numPr>
        <w:rPr>
          <w:bCs/>
          <w:color w:val="00B050"/>
          <w:lang w:val="en-GB"/>
        </w:rPr>
      </w:pPr>
      <w:r w:rsidRPr="00FB5C86">
        <w:rPr>
          <w:bCs/>
          <w:color w:val="00B050"/>
          <w:lang w:val="en-GB"/>
        </w:rPr>
        <w:t>TM.</w:t>
      </w:r>
      <w:r>
        <w:rPr>
          <w:bCs/>
          <w:color w:val="00B050"/>
          <w:lang w:val="en-GB"/>
        </w:rPr>
        <w:t>7</w:t>
      </w:r>
      <w:r w:rsidRPr="00FB5C86">
        <w:rPr>
          <w:bCs/>
          <w:color w:val="00B050"/>
          <w:lang w:val="en-GB"/>
        </w:rPr>
        <w:t>.</w:t>
      </w:r>
      <w:r>
        <w:rPr>
          <w:bCs/>
          <w:color w:val="00B050"/>
          <w:lang w:val="en-GB"/>
        </w:rPr>
        <w:t>1</w:t>
      </w:r>
      <w:r w:rsidRPr="00FB5C86">
        <w:rPr>
          <w:bCs/>
          <w:color w:val="00B050"/>
          <w:lang w:val="en-GB"/>
        </w:rPr>
        <w:t xml:space="preserve"> – The disaggregate header “</w:t>
      </w:r>
      <w:r>
        <w:rPr>
          <w:bCs/>
          <w:color w:val="00B050"/>
          <w:lang w:val="en-GB"/>
        </w:rPr>
        <w:t>Birth order</w:t>
      </w:r>
      <w:r w:rsidRPr="00FB5C86">
        <w:rPr>
          <w:bCs/>
          <w:color w:val="00B050"/>
          <w:lang w:val="en-GB"/>
        </w:rPr>
        <w:t>” has been changed to “</w:t>
      </w:r>
      <w:r>
        <w:rPr>
          <w:bCs/>
          <w:color w:val="00B050"/>
          <w:lang w:val="en-GB"/>
        </w:rPr>
        <w:t>Birth order of</w:t>
      </w:r>
      <w:r w:rsidRPr="00FB5C86">
        <w:rPr>
          <w:bCs/>
          <w:color w:val="00B050"/>
          <w:lang w:val="en-GB"/>
        </w:rPr>
        <w:t xml:space="preserve"> most recent live birth”</w:t>
      </w:r>
    </w:p>
    <w:p w14:paraId="5A46F4E1" w14:textId="5D342F79" w:rsidR="00FE1427" w:rsidRPr="00FB5C86" w:rsidRDefault="00FE1427" w:rsidP="00FE1427">
      <w:pPr>
        <w:pStyle w:val="ListParagraph"/>
        <w:numPr>
          <w:ilvl w:val="0"/>
          <w:numId w:val="2"/>
        </w:numPr>
        <w:rPr>
          <w:bCs/>
          <w:color w:val="00B050"/>
          <w:lang w:val="en-GB"/>
        </w:rPr>
      </w:pPr>
      <w:r w:rsidRPr="00FB5C86">
        <w:rPr>
          <w:bCs/>
          <w:color w:val="00B050"/>
          <w:lang w:val="en-GB"/>
        </w:rPr>
        <w:t>TM.</w:t>
      </w:r>
      <w:r>
        <w:rPr>
          <w:bCs/>
          <w:color w:val="00B050"/>
          <w:lang w:val="en-GB"/>
        </w:rPr>
        <w:t>7</w:t>
      </w:r>
      <w:r w:rsidRPr="00FB5C86">
        <w:rPr>
          <w:bCs/>
          <w:color w:val="00B050"/>
          <w:lang w:val="en-GB"/>
        </w:rPr>
        <w:t>.</w:t>
      </w:r>
      <w:r>
        <w:rPr>
          <w:bCs/>
          <w:color w:val="00B050"/>
          <w:lang w:val="en-GB"/>
        </w:rPr>
        <w:t>1</w:t>
      </w:r>
      <w:r w:rsidRPr="00FB5C86">
        <w:rPr>
          <w:bCs/>
          <w:color w:val="00B050"/>
          <w:lang w:val="en-GB"/>
        </w:rPr>
        <w:t xml:space="preserve"> – The disaggregate header “</w:t>
      </w:r>
      <w:r w:rsidRPr="00FE1427">
        <w:rPr>
          <w:bCs/>
          <w:color w:val="00B050"/>
          <w:lang w:val="en-GB"/>
        </w:rPr>
        <w:t>Mother's functional difficulties (age 18-49 years)</w:t>
      </w:r>
      <w:r w:rsidRPr="00FB5C86">
        <w:rPr>
          <w:bCs/>
          <w:color w:val="00B050"/>
          <w:lang w:val="en-GB"/>
        </w:rPr>
        <w:t>” has been changed to “</w:t>
      </w:r>
      <w:r>
        <w:rPr>
          <w:bCs/>
          <w:color w:val="00B050"/>
          <w:lang w:val="en-GB"/>
        </w:rPr>
        <w:t>F</w:t>
      </w:r>
      <w:r w:rsidRPr="00FE1427">
        <w:rPr>
          <w:bCs/>
          <w:color w:val="00B050"/>
          <w:lang w:val="en-GB"/>
        </w:rPr>
        <w:t>unctional difficulties (age 18-49 years)</w:t>
      </w:r>
      <w:r w:rsidRPr="00FB5C86">
        <w:rPr>
          <w:bCs/>
          <w:color w:val="00B050"/>
          <w:lang w:val="en-GB"/>
        </w:rPr>
        <w:t>”</w:t>
      </w:r>
    </w:p>
    <w:p w14:paraId="3296F48E" w14:textId="3D2A6FDB" w:rsidR="005C31AD" w:rsidRPr="00FB5C86" w:rsidRDefault="005C31AD" w:rsidP="005C31AD">
      <w:pPr>
        <w:pStyle w:val="ListParagraph"/>
        <w:numPr>
          <w:ilvl w:val="0"/>
          <w:numId w:val="2"/>
        </w:numPr>
        <w:rPr>
          <w:bCs/>
          <w:color w:val="00B050"/>
          <w:lang w:val="en-GB"/>
        </w:rPr>
      </w:pPr>
      <w:r w:rsidRPr="00FB5C86">
        <w:rPr>
          <w:bCs/>
          <w:color w:val="00B050"/>
          <w:lang w:val="en-GB"/>
        </w:rPr>
        <w:t>TM.</w:t>
      </w:r>
      <w:r w:rsidR="000F7E9A">
        <w:rPr>
          <w:bCs/>
          <w:color w:val="00B050"/>
          <w:lang w:val="en-GB"/>
        </w:rPr>
        <w:t>8</w:t>
      </w:r>
      <w:r w:rsidRPr="00FB5C86">
        <w:rPr>
          <w:bCs/>
          <w:color w:val="00B050"/>
          <w:lang w:val="en-GB"/>
        </w:rPr>
        <w:t>.</w:t>
      </w:r>
      <w:r>
        <w:rPr>
          <w:bCs/>
          <w:color w:val="00B050"/>
          <w:lang w:val="en-GB"/>
        </w:rPr>
        <w:t>1</w:t>
      </w:r>
      <w:r w:rsidRPr="00FB5C86">
        <w:rPr>
          <w:bCs/>
          <w:color w:val="00B050"/>
          <w:lang w:val="en-GB"/>
        </w:rPr>
        <w:t xml:space="preserve"> – Changes to sub-title and label</w:t>
      </w:r>
      <w:r>
        <w:rPr>
          <w:bCs/>
          <w:color w:val="00B050"/>
          <w:lang w:val="en-GB"/>
        </w:rPr>
        <w:t xml:space="preserve"> of denominator</w:t>
      </w:r>
    </w:p>
    <w:p w14:paraId="3BEAD11A" w14:textId="21157DB6" w:rsidR="005C31AD" w:rsidRPr="00BB1627" w:rsidRDefault="005C31AD" w:rsidP="005C31AD">
      <w:pPr>
        <w:pStyle w:val="ListParagraph"/>
        <w:numPr>
          <w:ilvl w:val="0"/>
          <w:numId w:val="2"/>
        </w:numPr>
        <w:rPr>
          <w:bCs/>
          <w:color w:val="00B050"/>
          <w:lang w:val="en-GB"/>
        </w:rPr>
      </w:pPr>
      <w:r w:rsidRPr="00FB5C86">
        <w:rPr>
          <w:bCs/>
          <w:color w:val="00B050"/>
          <w:lang w:val="en-GB"/>
        </w:rPr>
        <w:t>TM.</w:t>
      </w:r>
      <w:r w:rsidR="000F7E9A">
        <w:rPr>
          <w:bCs/>
          <w:color w:val="00B050"/>
          <w:lang w:val="en-GB"/>
        </w:rPr>
        <w:t>8</w:t>
      </w:r>
      <w:r w:rsidRPr="00FB5C86">
        <w:rPr>
          <w:bCs/>
          <w:color w:val="00B050"/>
          <w:lang w:val="en-GB"/>
        </w:rPr>
        <w:t>.</w:t>
      </w:r>
      <w:r>
        <w:rPr>
          <w:bCs/>
          <w:color w:val="00B050"/>
          <w:lang w:val="en-GB"/>
        </w:rPr>
        <w:t>1</w:t>
      </w:r>
      <w:r w:rsidRPr="00FB5C86">
        <w:rPr>
          <w:bCs/>
          <w:color w:val="00B050"/>
          <w:lang w:val="en-GB"/>
        </w:rPr>
        <w:t xml:space="preserve"> – The disaggregate header “Age at birth” has been changed to “Age at most recen</w:t>
      </w:r>
      <w:r w:rsidRPr="00BB1627">
        <w:rPr>
          <w:bCs/>
          <w:color w:val="00B050"/>
          <w:lang w:val="en-GB"/>
        </w:rPr>
        <w:t>t live birth”</w:t>
      </w:r>
    </w:p>
    <w:p w14:paraId="7250B982" w14:textId="0F4DA0C7" w:rsidR="000F7E9A" w:rsidRPr="00FB5C86" w:rsidRDefault="000F7E9A" w:rsidP="000F7E9A">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2</w:t>
      </w:r>
      <w:r w:rsidRPr="00FB5C86">
        <w:rPr>
          <w:bCs/>
          <w:color w:val="00B050"/>
          <w:lang w:val="en-GB"/>
        </w:rPr>
        <w:t xml:space="preserve"> – Changes to sub-title and label</w:t>
      </w:r>
      <w:r>
        <w:rPr>
          <w:bCs/>
          <w:color w:val="00B050"/>
          <w:lang w:val="en-GB"/>
        </w:rPr>
        <w:t xml:space="preserve"> of denominator</w:t>
      </w:r>
    </w:p>
    <w:p w14:paraId="1DE99B00" w14:textId="40698320" w:rsidR="000F7E9A" w:rsidRPr="00FB5C86" w:rsidRDefault="000F7E9A" w:rsidP="000F7E9A">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2</w:t>
      </w:r>
      <w:r w:rsidRPr="00FB5C86">
        <w:rPr>
          <w:bCs/>
          <w:color w:val="00B050"/>
          <w:lang w:val="en-GB"/>
        </w:rPr>
        <w:t xml:space="preserve"> – The disaggregate header “</w:t>
      </w:r>
      <w:r>
        <w:rPr>
          <w:bCs/>
          <w:color w:val="00B050"/>
          <w:lang w:val="en-GB"/>
        </w:rPr>
        <w:t>Mother’s education</w:t>
      </w:r>
      <w:r w:rsidRPr="00FB5C86">
        <w:rPr>
          <w:bCs/>
          <w:color w:val="00B050"/>
          <w:lang w:val="en-GB"/>
        </w:rPr>
        <w:t>” has been changed to “</w:t>
      </w:r>
      <w:r>
        <w:rPr>
          <w:bCs/>
          <w:color w:val="00B050"/>
          <w:lang w:val="en-GB"/>
        </w:rPr>
        <w:t>Education</w:t>
      </w:r>
      <w:r w:rsidRPr="00FB5C86">
        <w:rPr>
          <w:bCs/>
          <w:color w:val="00B050"/>
          <w:lang w:val="en-GB"/>
        </w:rPr>
        <w:t>”</w:t>
      </w:r>
    </w:p>
    <w:p w14:paraId="25EC22B2" w14:textId="4DC8EC1F" w:rsidR="000F7E9A" w:rsidRDefault="000F7E9A" w:rsidP="000F7E9A">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2</w:t>
      </w:r>
      <w:r w:rsidRPr="00FB5C86">
        <w:rPr>
          <w:bCs/>
          <w:color w:val="00B050"/>
          <w:lang w:val="en-GB"/>
        </w:rPr>
        <w:t xml:space="preserve"> – The disaggregate header “</w:t>
      </w:r>
      <w:r w:rsidR="00D139D8">
        <w:rPr>
          <w:bCs/>
          <w:color w:val="00B050"/>
          <w:lang w:val="en-GB"/>
        </w:rPr>
        <w:t>Mother’s a</w:t>
      </w:r>
      <w:r w:rsidRPr="00FB5C86">
        <w:rPr>
          <w:bCs/>
          <w:color w:val="00B050"/>
          <w:lang w:val="en-GB"/>
        </w:rPr>
        <w:t>ge at birth” has been changed to “Age at most recen</w:t>
      </w:r>
      <w:r w:rsidRPr="00BB1627">
        <w:rPr>
          <w:bCs/>
          <w:color w:val="00B050"/>
          <w:lang w:val="en-GB"/>
        </w:rPr>
        <w:t>t live birth”</w:t>
      </w:r>
    </w:p>
    <w:p w14:paraId="301741EC" w14:textId="78943A0C" w:rsidR="00622501" w:rsidRPr="00BB1627" w:rsidRDefault="00622501" w:rsidP="000F7E9A">
      <w:pPr>
        <w:pStyle w:val="ListParagraph"/>
        <w:numPr>
          <w:ilvl w:val="0"/>
          <w:numId w:val="2"/>
        </w:numPr>
        <w:rPr>
          <w:bCs/>
          <w:color w:val="00B050"/>
          <w:lang w:val="en-GB"/>
        </w:rPr>
      </w:pPr>
      <w:r>
        <w:rPr>
          <w:bCs/>
          <w:color w:val="00B050"/>
          <w:lang w:val="en-GB"/>
        </w:rPr>
        <w:t>TM.8.2 – In note C, the references to notes A and B have been capitalised</w:t>
      </w:r>
    </w:p>
    <w:p w14:paraId="5A893FCA" w14:textId="1EC6B002" w:rsidR="00D139D8" w:rsidRPr="00FB5C86" w:rsidRDefault="00D139D8" w:rsidP="00D139D8">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3</w:t>
      </w:r>
      <w:r w:rsidRPr="00FB5C86">
        <w:rPr>
          <w:bCs/>
          <w:color w:val="00B050"/>
          <w:lang w:val="en-GB"/>
        </w:rPr>
        <w:t xml:space="preserve"> – Changes to sub-title and label</w:t>
      </w:r>
      <w:r>
        <w:rPr>
          <w:bCs/>
          <w:color w:val="00B050"/>
          <w:lang w:val="en-GB"/>
        </w:rPr>
        <w:t xml:space="preserve"> of denominator</w:t>
      </w:r>
    </w:p>
    <w:p w14:paraId="5E611A59" w14:textId="072B07A7" w:rsidR="00D139D8" w:rsidRPr="00FB5C86" w:rsidRDefault="00D139D8" w:rsidP="00D139D8">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3</w:t>
      </w:r>
      <w:r w:rsidRPr="00FB5C86">
        <w:rPr>
          <w:bCs/>
          <w:color w:val="00B050"/>
          <w:lang w:val="en-GB"/>
        </w:rPr>
        <w:t xml:space="preserve"> – The disaggregate header “</w:t>
      </w:r>
      <w:r>
        <w:rPr>
          <w:bCs/>
          <w:color w:val="00B050"/>
          <w:lang w:val="en-GB"/>
        </w:rPr>
        <w:t>Mother’s education</w:t>
      </w:r>
      <w:r w:rsidRPr="00FB5C86">
        <w:rPr>
          <w:bCs/>
          <w:color w:val="00B050"/>
          <w:lang w:val="en-GB"/>
        </w:rPr>
        <w:t>” has been changed to “</w:t>
      </w:r>
      <w:r>
        <w:rPr>
          <w:bCs/>
          <w:color w:val="00B050"/>
          <w:lang w:val="en-GB"/>
        </w:rPr>
        <w:t>Education</w:t>
      </w:r>
      <w:r w:rsidRPr="00FB5C86">
        <w:rPr>
          <w:bCs/>
          <w:color w:val="00B050"/>
          <w:lang w:val="en-GB"/>
        </w:rPr>
        <w:t>”</w:t>
      </w:r>
    </w:p>
    <w:p w14:paraId="4E3CACBC" w14:textId="2ECC7452" w:rsidR="00D139D8" w:rsidRPr="00BB1627" w:rsidRDefault="00D139D8" w:rsidP="00D139D8">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3</w:t>
      </w:r>
      <w:r w:rsidRPr="00FB5C86">
        <w:rPr>
          <w:bCs/>
          <w:color w:val="00B050"/>
          <w:lang w:val="en-GB"/>
        </w:rPr>
        <w:t xml:space="preserve"> – The disaggregate header “</w:t>
      </w:r>
      <w:r>
        <w:rPr>
          <w:bCs/>
          <w:color w:val="00B050"/>
          <w:lang w:val="en-GB"/>
        </w:rPr>
        <w:t>Mother’s a</w:t>
      </w:r>
      <w:r w:rsidRPr="00FB5C86">
        <w:rPr>
          <w:bCs/>
          <w:color w:val="00B050"/>
          <w:lang w:val="en-GB"/>
        </w:rPr>
        <w:t>ge at birth” has been changed to “Age at most recen</w:t>
      </w:r>
      <w:r w:rsidRPr="00BB1627">
        <w:rPr>
          <w:bCs/>
          <w:color w:val="00B050"/>
          <w:lang w:val="en-GB"/>
        </w:rPr>
        <w:t>t live birth”</w:t>
      </w:r>
    </w:p>
    <w:p w14:paraId="3A36A4D8" w14:textId="2B0AFD2E" w:rsidR="00F756D8" w:rsidRPr="00FB5C86" w:rsidRDefault="00F756D8" w:rsidP="00F756D8">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4</w:t>
      </w:r>
      <w:r w:rsidRPr="00FB5C86">
        <w:rPr>
          <w:bCs/>
          <w:color w:val="00B050"/>
          <w:lang w:val="en-GB"/>
        </w:rPr>
        <w:t xml:space="preserve"> – Changes to sub-title and label</w:t>
      </w:r>
      <w:r>
        <w:rPr>
          <w:bCs/>
          <w:color w:val="00B050"/>
          <w:lang w:val="en-GB"/>
        </w:rPr>
        <w:t>s of denominator and second layer header</w:t>
      </w:r>
    </w:p>
    <w:p w14:paraId="5D5EC38A" w14:textId="421E8A17" w:rsidR="00F756D8" w:rsidRPr="00FB5C86" w:rsidRDefault="00F756D8" w:rsidP="00F756D8">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4</w:t>
      </w:r>
      <w:r w:rsidRPr="00FB5C86">
        <w:rPr>
          <w:bCs/>
          <w:color w:val="00B050"/>
          <w:lang w:val="en-GB"/>
        </w:rPr>
        <w:t xml:space="preserve"> – The disaggregate header “</w:t>
      </w:r>
      <w:r>
        <w:rPr>
          <w:bCs/>
          <w:color w:val="00B050"/>
          <w:lang w:val="en-GB"/>
        </w:rPr>
        <w:t>Mother’s education</w:t>
      </w:r>
      <w:r w:rsidRPr="00FB5C86">
        <w:rPr>
          <w:bCs/>
          <w:color w:val="00B050"/>
          <w:lang w:val="en-GB"/>
        </w:rPr>
        <w:t>” has been changed to “</w:t>
      </w:r>
      <w:r>
        <w:rPr>
          <w:bCs/>
          <w:color w:val="00B050"/>
          <w:lang w:val="en-GB"/>
        </w:rPr>
        <w:t>Education</w:t>
      </w:r>
      <w:r w:rsidRPr="00FB5C86">
        <w:rPr>
          <w:bCs/>
          <w:color w:val="00B050"/>
          <w:lang w:val="en-GB"/>
        </w:rPr>
        <w:t>”</w:t>
      </w:r>
    </w:p>
    <w:p w14:paraId="17807381" w14:textId="441948E2" w:rsidR="00F756D8" w:rsidRPr="00BB1627" w:rsidRDefault="00F756D8" w:rsidP="00F756D8">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4</w:t>
      </w:r>
      <w:r w:rsidRPr="00FB5C86">
        <w:rPr>
          <w:bCs/>
          <w:color w:val="00B050"/>
          <w:lang w:val="en-GB"/>
        </w:rPr>
        <w:t xml:space="preserve"> – The disaggregate header “</w:t>
      </w:r>
      <w:r>
        <w:rPr>
          <w:bCs/>
          <w:color w:val="00B050"/>
          <w:lang w:val="en-GB"/>
        </w:rPr>
        <w:t>Mother’s a</w:t>
      </w:r>
      <w:r w:rsidRPr="00FB5C86">
        <w:rPr>
          <w:bCs/>
          <w:color w:val="00B050"/>
          <w:lang w:val="en-GB"/>
        </w:rPr>
        <w:t>ge at birth” has been changed to “Age at most recen</w:t>
      </w:r>
      <w:r w:rsidRPr="00BB1627">
        <w:rPr>
          <w:bCs/>
          <w:color w:val="00B050"/>
          <w:lang w:val="en-GB"/>
        </w:rPr>
        <w:t>t live birth”</w:t>
      </w:r>
    </w:p>
    <w:p w14:paraId="2A6111DA" w14:textId="78F970D0" w:rsidR="00F756D8" w:rsidRPr="00FB5C86" w:rsidRDefault="00F756D8" w:rsidP="00F756D8">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5</w:t>
      </w:r>
      <w:r w:rsidRPr="00FB5C86">
        <w:rPr>
          <w:bCs/>
          <w:color w:val="00B050"/>
          <w:lang w:val="en-GB"/>
        </w:rPr>
        <w:t xml:space="preserve"> – Changes to sub-title and label</w:t>
      </w:r>
      <w:r>
        <w:rPr>
          <w:bCs/>
          <w:color w:val="00B050"/>
          <w:lang w:val="en-GB"/>
        </w:rPr>
        <w:t xml:space="preserve"> of denominator</w:t>
      </w:r>
    </w:p>
    <w:p w14:paraId="68F6B328" w14:textId="3D994F15" w:rsidR="00F756D8" w:rsidRPr="00FB5C86" w:rsidRDefault="00F756D8" w:rsidP="00F756D8">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5</w:t>
      </w:r>
      <w:r w:rsidRPr="00FB5C86">
        <w:rPr>
          <w:bCs/>
          <w:color w:val="00B050"/>
          <w:lang w:val="en-GB"/>
        </w:rPr>
        <w:t xml:space="preserve"> – The disaggregate header “</w:t>
      </w:r>
      <w:r>
        <w:rPr>
          <w:bCs/>
          <w:color w:val="00B050"/>
          <w:lang w:val="en-GB"/>
        </w:rPr>
        <w:t>Mother’s education</w:t>
      </w:r>
      <w:r w:rsidRPr="00FB5C86">
        <w:rPr>
          <w:bCs/>
          <w:color w:val="00B050"/>
          <w:lang w:val="en-GB"/>
        </w:rPr>
        <w:t>” has been changed to “</w:t>
      </w:r>
      <w:r>
        <w:rPr>
          <w:bCs/>
          <w:color w:val="00B050"/>
          <w:lang w:val="en-GB"/>
        </w:rPr>
        <w:t>Education</w:t>
      </w:r>
      <w:r w:rsidRPr="00FB5C86">
        <w:rPr>
          <w:bCs/>
          <w:color w:val="00B050"/>
          <w:lang w:val="en-GB"/>
        </w:rPr>
        <w:t>”</w:t>
      </w:r>
    </w:p>
    <w:p w14:paraId="5B43F300" w14:textId="4F1584C5" w:rsidR="00F756D8" w:rsidRPr="00BB1627" w:rsidRDefault="00F756D8" w:rsidP="00F756D8">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5</w:t>
      </w:r>
      <w:r w:rsidRPr="00FB5C86">
        <w:rPr>
          <w:bCs/>
          <w:color w:val="00B050"/>
          <w:lang w:val="en-GB"/>
        </w:rPr>
        <w:t xml:space="preserve"> – The disaggregate header “</w:t>
      </w:r>
      <w:r>
        <w:rPr>
          <w:bCs/>
          <w:color w:val="00B050"/>
          <w:lang w:val="en-GB"/>
        </w:rPr>
        <w:t>Mother’s a</w:t>
      </w:r>
      <w:r w:rsidRPr="00FB5C86">
        <w:rPr>
          <w:bCs/>
          <w:color w:val="00B050"/>
          <w:lang w:val="en-GB"/>
        </w:rPr>
        <w:t>ge at birth” has been changed to “Age at most recen</w:t>
      </w:r>
      <w:r w:rsidRPr="00BB1627">
        <w:rPr>
          <w:bCs/>
          <w:color w:val="00B050"/>
          <w:lang w:val="en-GB"/>
        </w:rPr>
        <w:t>t live birth”</w:t>
      </w:r>
    </w:p>
    <w:p w14:paraId="569FADB8" w14:textId="333A11A0" w:rsidR="00F756D8" w:rsidRPr="00FB5C86" w:rsidRDefault="00F756D8" w:rsidP="00F756D8">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6</w:t>
      </w:r>
      <w:r w:rsidRPr="00FB5C86">
        <w:rPr>
          <w:bCs/>
          <w:color w:val="00B050"/>
          <w:lang w:val="en-GB"/>
        </w:rPr>
        <w:t xml:space="preserve"> – Changes to sub-title and label</w:t>
      </w:r>
      <w:r>
        <w:rPr>
          <w:bCs/>
          <w:color w:val="00B050"/>
          <w:lang w:val="en-GB"/>
        </w:rPr>
        <w:t xml:space="preserve">s of </w:t>
      </w:r>
      <w:r w:rsidR="00622501">
        <w:rPr>
          <w:bCs/>
          <w:color w:val="00B050"/>
          <w:lang w:val="en-GB"/>
        </w:rPr>
        <w:t xml:space="preserve">layer header, </w:t>
      </w:r>
      <w:r>
        <w:rPr>
          <w:bCs/>
          <w:color w:val="00B050"/>
          <w:lang w:val="en-GB"/>
        </w:rPr>
        <w:t>denominator and column I</w:t>
      </w:r>
    </w:p>
    <w:p w14:paraId="46D84C0D" w14:textId="793406D8" w:rsidR="00F756D8" w:rsidRPr="00FB5C86" w:rsidRDefault="00F756D8" w:rsidP="00F756D8">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6</w:t>
      </w:r>
      <w:r w:rsidRPr="00FB5C86">
        <w:rPr>
          <w:bCs/>
          <w:color w:val="00B050"/>
          <w:lang w:val="en-GB"/>
        </w:rPr>
        <w:t xml:space="preserve"> – The disaggregate header “</w:t>
      </w:r>
      <w:r>
        <w:rPr>
          <w:bCs/>
          <w:color w:val="00B050"/>
          <w:lang w:val="en-GB"/>
        </w:rPr>
        <w:t>Mother’s education</w:t>
      </w:r>
      <w:r w:rsidRPr="00FB5C86">
        <w:rPr>
          <w:bCs/>
          <w:color w:val="00B050"/>
          <w:lang w:val="en-GB"/>
        </w:rPr>
        <w:t>” has been changed to “</w:t>
      </w:r>
      <w:r>
        <w:rPr>
          <w:bCs/>
          <w:color w:val="00B050"/>
          <w:lang w:val="en-GB"/>
        </w:rPr>
        <w:t>Education</w:t>
      </w:r>
      <w:r w:rsidRPr="00FB5C86">
        <w:rPr>
          <w:bCs/>
          <w:color w:val="00B050"/>
          <w:lang w:val="en-GB"/>
        </w:rPr>
        <w:t>”</w:t>
      </w:r>
    </w:p>
    <w:p w14:paraId="72EA7140" w14:textId="07471DE6" w:rsidR="00F756D8" w:rsidRPr="00BB1627" w:rsidRDefault="00F756D8" w:rsidP="00F756D8">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6</w:t>
      </w:r>
      <w:r w:rsidRPr="00FB5C86">
        <w:rPr>
          <w:bCs/>
          <w:color w:val="00B050"/>
          <w:lang w:val="en-GB"/>
        </w:rPr>
        <w:t xml:space="preserve"> – The disaggregate header “</w:t>
      </w:r>
      <w:r>
        <w:rPr>
          <w:bCs/>
          <w:color w:val="00B050"/>
          <w:lang w:val="en-GB"/>
        </w:rPr>
        <w:t>Mother’s a</w:t>
      </w:r>
      <w:r w:rsidRPr="00FB5C86">
        <w:rPr>
          <w:bCs/>
          <w:color w:val="00B050"/>
          <w:lang w:val="en-GB"/>
        </w:rPr>
        <w:t>ge at birth” has been changed to “Age at most recen</w:t>
      </w:r>
      <w:r w:rsidRPr="00BB1627">
        <w:rPr>
          <w:bCs/>
          <w:color w:val="00B050"/>
          <w:lang w:val="en-GB"/>
        </w:rPr>
        <w:t>t live birth”</w:t>
      </w:r>
      <w:r w:rsidR="004E3979">
        <w:rPr>
          <w:bCs/>
          <w:color w:val="00B050"/>
          <w:lang w:val="en-GB"/>
        </w:rPr>
        <w:t>. The indicator note has been updated to reflect the edit in indicator name</w:t>
      </w:r>
    </w:p>
    <w:p w14:paraId="18826B2D" w14:textId="6E122C96" w:rsidR="005C0EA9" w:rsidRPr="00FB5C86" w:rsidRDefault="005C0EA9" w:rsidP="005C0EA9">
      <w:pPr>
        <w:pStyle w:val="ListParagraph"/>
        <w:numPr>
          <w:ilvl w:val="0"/>
          <w:numId w:val="2"/>
        </w:numPr>
        <w:rPr>
          <w:bCs/>
          <w:color w:val="00B050"/>
          <w:lang w:val="en-GB"/>
        </w:rPr>
      </w:pPr>
      <w:r w:rsidRPr="00FB5C86">
        <w:rPr>
          <w:bCs/>
          <w:color w:val="00B050"/>
          <w:lang w:val="en-GB"/>
        </w:rPr>
        <w:lastRenderedPageBreak/>
        <w:t>TM.</w:t>
      </w:r>
      <w:r>
        <w:rPr>
          <w:bCs/>
          <w:color w:val="00B050"/>
          <w:lang w:val="en-GB"/>
        </w:rPr>
        <w:t>8</w:t>
      </w:r>
      <w:r w:rsidRPr="00FB5C86">
        <w:rPr>
          <w:bCs/>
          <w:color w:val="00B050"/>
          <w:lang w:val="en-GB"/>
        </w:rPr>
        <w:t>.</w:t>
      </w:r>
      <w:r>
        <w:rPr>
          <w:bCs/>
          <w:color w:val="00B050"/>
          <w:lang w:val="en-GB"/>
        </w:rPr>
        <w:t>7</w:t>
      </w:r>
      <w:r w:rsidRPr="00FB5C86">
        <w:rPr>
          <w:bCs/>
          <w:color w:val="00B050"/>
          <w:lang w:val="en-GB"/>
        </w:rPr>
        <w:t xml:space="preserve"> – Changes to sub-title and label</w:t>
      </w:r>
      <w:r>
        <w:rPr>
          <w:bCs/>
          <w:color w:val="00B050"/>
          <w:lang w:val="en-GB"/>
        </w:rPr>
        <w:t xml:space="preserve"> of denominator</w:t>
      </w:r>
    </w:p>
    <w:p w14:paraId="30AC7D39" w14:textId="62A0022C" w:rsidR="005C0EA9" w:rsidRPr="00BB1627" w:rsidRDefault="005C0EA9" w:rsidP="005C0EA9">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7</w:t>
      </w:r>
      <w:r w:rsidRPr="00FB5C86">
        <w:rPr>
          <w:bCs/>
          <w:color w:val="00B050"/>
          <w:lang w:val="en-GB"/>
        </w:rPr>
        <w:t xml:space="preserve"> – The disaggregate header “</w:t>
      </w:r>
      <w:r>
        <w:rPr>
          <w:bCs/>
          <w:color w:val="00B050"/>
          <w:lang w:val="en-GB"/>
        </w:rPr>
        <w:t>Mother’s a</w:t>
      </w:r>
      <w:r w:rsidRPr="00FB5C86">
        <w:rPr>
          <w:bCs/>
          <w:color w:val="00B050"/>
          <w:lang w:val="en-GB"/>
        </w:rPr>
        <w:t>ge at birth” has been changed to “Age at most recen</w:t>
      </w:r>
      <w:r w:rsidRPr="00BB1627">
        <w:rPr>
          <w:bCs/>
          <w:color w:val="00B050"/>
          <w:lang w:val="en-GB"/>
        </w:rPr>
        <w:t>t live birth”</w:t>
      </w:r>
    </w:p>
    <w:p w14:paraId="04AC8D76" w14:textId="1B96A3E6" w:rsidR="00622501" w:rsidRPr="00BB1627" w:rsidRDefault="00622501" w:rsidP="00622501">
      <w:pPr>
        <w:pStyle w:val="ListParagraph"/>
        <w:numPr>
          <w:ilvl w:val="0"/>
          <w:numId w:val="2"/>
        </w:numPr>
        <w:rPr>
          <w:bCs/>
          <w:color w:val="00B050"/>
          <w:lang w:val="en-GB"/>
        </w:rPr>
      </w:pPr>
      <w:r>
        <w:rPr>
          <w:bCs/>
          <w:color w:val="00B050"/>
          <w:lang w:val="en-GB"/>
        </w:rPr>
        <w:t>TM.8.7 – In note C, the references to notes A and B have been capitalised</w:t>
      </w:r>
    </w:p>
    <w:p w14:paraId="08E27C7A" w14:textId="19775AC5" w:rsidR="005C0EA9" w:rsidRPr="00FB5C86" w:rsidRDefault="005C0EA9" w:rsidP="005C0EA9">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8</w:t>
      </w:r>
      <w:r w:rsidRPr="00FB5C86">
        <w:rPr>
          <w:bCs/>
          <w:color w:val="00B050"/>
          <w:lang w:val="en-GB"/>
        </w:rPr>
        <w:t xml:space="preserve"> – Changes to sub-title and label</w:t>
      </w:r>
      <w:r>
        <w:rPr>
          <w:bCs/>
          <w:color w:val="00B050"/>
          <w:lang w:val="en-GB"/>
        </w:rPr>
        <w:t xml:space="preserve"> of denominator</w:t>
      </w:r>
    </w:p>
    <w:p w14:paraId="73CE167B" w14:textId="7FDD7858" w:rsidR="005C0EA9" w:rsidRPr="00BB1627" w:rsidRDefault="005C0EA9" w:rsidP="005C0EA9">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8</w:t>
      </w:r>
      <w:r w:rsidRPr="00FB5C86">
        <w:rPr>
          <w:bCs/>
          <w:color w:val="00B050"/>
          <w:lang w:val="en-GB"/>
        </w:rPr>
        <w:t xml:space="preserve"> – The disaggregate header “</w:t>
      </w:r>
      <w:r>
        <w:rPr>
          <w:bCs/>
          <w:color w:val="00B050"/>
          <w:lang w:val="en-GB"/>
        </w:rPr>
        <w:t>Mother’s a</w:t>
      </w:r>
      <w:r w:rsidRPr="00FB5C86">
        <w:rPr>
          <w:bCs/>
          <w:color w:val="00B050"/>
          <w:lang w:val="en-GB"/>
        </w:rPr>
        <w:t>ge at birth” has been changed to “Age at most recen</w:t>
      </w:r>
      <w:r w:rsidRPr="00BB1627">
        <w:rPr>
          <w:bCs/>
          <w:color w:val="00B050"/>
          <w:lang w:val="en-GB"/>
        </w:rPr>
        <w:t>t live birth”</w:t>
      </w:r>
    </w:p>
    <w:p w14:paraId="1E2127DB" w14:textId="54F281C6" w:rsidR="00687B34" w:rsidRDefault="00687B34" w:rsidP="00C57F9C">
      <w:pPr>
        <w:pStyle w:val="ListParagraph"/>
        <w:numPr>
          <w:ilvl w:val="0"/>
          <w:numId w:val="2"/>
        </w:numPr>
        <w:rPr>
          <w:bCs/>
          <w:color w:val="00B050"/>
          <w:lang w:val="en-GB"/>
        </w:rPr>
      </w:pPr>
      <w:r w:rsidRPr="00687B34">
        <w:rPr>
          <w:bCs/>
          <w:color w:val="00B050"/>
          <w:lang w:val="en-GB"/>
        </w:rPr>
        <w:t xml:space="preserve">TM.8.9 – The indicator </w:t>
      </w:r>
      <w:proofErr w:type="gramStart"/>
      <w:r w:rsidRPr="00687B34">
        <w:rPr>
          <w:bCs/>
          <w:color w:val="00B050"/>
          <w:lang w:val="en-GB"/>
        </w:rPr>
        <w:t>note</w:t>
      </w:r>
      <w:proofErr w:type="gramEnd"/>
      <w:r w:rsidRPr="00687B34">
        <w:rPr>
          <w:bCs/>
          <w:color w:val="00B050"/>
          <w:lang w:val="en-GB"/>
        </w:rPr>
        <w:t xml:space="preserve"> for MICS indicator TM</w:t>
      </w:r>
      <w:r w:rsidR="0001422C">
        <w:rPr>
          <w:bCs/>
          <w:color w:val="00B050"/>
          <w:lang w:val="en-GB"/>
        </w:rPr>
        <w:t>.</w:t>
      </w:r>
      <w:r w:rsidRPr="00687B34">
        <w:rPr>
          <w:bCs/>
          <w:color w:val="00B050"/>
          <w:lang w:val="en-GB"/>
        </w:rPr>
        <w:t>20 below the table has been changed from “1” to “2”</w:t>
      </w:r>
    </w:p>
    <w:p w14:paraId="76695E6B" w14:textId="10968407" w:rsidR="0001422C" w:rsidRPr="00FB5C86" w:rsidRDefault="0001422C" w:rsidP="0001422C">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9</w:t>
      </w:r>
      <w:r w:rsidRPr="00FB5C86">
        <w:rPr>
          <w:bCs/>
          <w:color w:val="00B050"/>
          <w:lang w:val="en-GB"/>
        </w:rPr>
        <w:t xml:space="preserve"> – Changes to sub-title and label</w:t>
      </w:r>
      <w:r>
        <w:rPr>
          <w:bCs/>
          <w:color w:val="00B050"/>
          <w:lang w:val="en-GB"/>
        </w:rPr>
        <w:t>s of denominator and layer header</w:t>
      </w:r>
    </w:p>
    <w:p w14:paraId="435838BD" w14:textId="46033486" w:rsidR="0001422C" w:rsidRPr="00FB5C86" w:rsidRDefault="0001422C" w:rsidP="0001422C">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9</w:t>
      </w:r>
      <w:r w:rsidRPr="00FB5C86">
        <w:rPr>
          <w:bCs/>
          <w:color w:val="00B050"/>
          <w:lang w:val="en-GB"/>
        </w:rPr>
        <w:t xml:space="preserve"> – The disaggregate header “</w:t>
      </w:r>
      <w:r>
        <w:rPr>
          <w:bCs/>
          <w:color w:val="00B050"/>
          <w:lang w:val="en-GB"/>
        </w:rPr>
        <w:t>Mother’s education</w:t>
      </w:r>
      <w:r w:rsidRPr="00FB5C86">
        <w:rPr>
          <w:bCs/>
          <w:color w:val="00B050"/>
          <w:lang w:val="en-GB"/>
        </w:rPr>
        <w:t>” has been changed to “</w:t>
      </w:r>
      <w:r>
        <w:rPr>
          <w:bCs/>
          <w:color w:val="00B050"/>
          <w:lang w:val="en-GB"/>
        </w:rPr>
        <w:t>Education</w:t>
      </w:r>
      <w:r w:rsidRPr="00FB5C86">
        <w:rPr>
          <w:bCs/>
          <w:color w:val="00B050"/>
          <w:lang w:val="en-GB"/>
        </w:rPr>
        <w:t>”</w:t>
      </w:r>
    </w:p>
    <w:p w14:paraId="2A858CE5" w14:textId="7E190A0B" w:rsidR="0001422C" w:rsidRPr="00BB1627" w:rsidRDefault="0001422C" w:rsidP="0001422C">
      <w:pPr>
        <w:pStyle w:val="ListParagraph"/>
        <w:numPr>
          <w:ilvl w:val="0"/>
          <w:numId w:val="2"/>
        </w:numPr>
        <w:rPr>
          <w:bCs/>
          <w:color w:val="00B050"/>
          <w:lang w:val="en-GB"/>
        </w:rPr>
      </w:pPr>
      <w:r w:rsidRPr="00FB5C86">
        <w:rPr>
          <w:bCs/>
          <w:color w:val="00B050"/>
          <w:lang w:val="en-GB"/>
        </w:rPr>
        <w:t>TM.</w:t>
      </w:r>
      <w:r>
        <w:rPr>
          <w:bCs/>
          <w:color w:val="00B050"/>
          <w:lang w:val="en-GB"/>
        </w:rPr>
        <w:t>8</w:t>
      </w:r>
      <w:r w:rsidRPr="00FB5C86">
        <w:rPr>
          <w:bCs/>
          <w:color w:val="00B050"/>
          <w:lang w:val="en-GB"/>
        </w:rPr>
        <w:t>.</w:t>
      </w:r>
      <w:r>
        <w:rPr>
          <w:bCs/>
          <w:color w:val="00B050"/>
          <w:lang w:val="en-GB"/>
        </w:rPr>
        <w:t>9</w:t>
      </w:r>
      <w:r w:rsidRPr="00FB5C86">
        <w:rPr>
          <w:bCs/>
          <w:color w:val="00B050"/>
          <w:lang w:val="en-GB"/>
        </w:rPr>
        <w:t xml:space="preserve"> – The disaggregate header “</w:t>
      </w:r>
      <w:r>
        <w:rPr>
          <w:bCs/>
          <w:color w:val="00B050"/>
          <w:lang w:val="en-GB"/>
        </w:rPr>
        <w:t>Mother’s a</w:t>
      </w:r>
      <w:r w:rsidRPr="00FB5C86">
        <w:rPr>
          <w:bCs/>
          <w:color w:val="00B050"/>
          <w:lang w:val="en-GB"/>
        </w:rPr>
        <w:t>ge at birth” has been changed to “Age at most recen</w:t>
      </w:r>
      <w:r w:rsidRPr="00BB1627">
        <w:rPr>
          <w:bCs/>
          <w:color w:val="00B050"/>
          <w:lang w:val="en-GB"/>
        </w:rPr>
        <w:t>t live birth”</w:t>
      </w:r>
    </w:p>
    <w:p w14:paraId="734095F5" w14:textId="320C8BB4" w:rsidR="001E7D62" w:rsidRDefault="001E7D62" w:rsidP="00C57F9C">
      <w:pPr>
        <w:pStyle w:val="ListParagraph"/>
        <w:numPr>
          <w:ilvl w:val="0"/>
          <w:numId w:val="2"/>
        </w:numPr>
        <w:rPr>
          <w:bCs/>
          <w:color w:val="00B050"/>
          <w:lang w:val="en-GB"/>
        </w:rPr>
      </w:pPr>
      <w:r>
        <w:rPr>
          <w:bCs/>
          <w:color w:val="00B050"/>
          <w:lang w:val="en-GB"/>
        </w:rPr>
        <w:t>TM.9.1 – Notes A and B have been edited, including the location of note B</w:t>
      </w:r>
    </w:p>
    <w:p w14:paraId="2658565A" w14:textId="5A472391" w:rsidR="001E7D62" w:rsidRDefault="001E7D62" w:rsidP="00C57F9C">
      <w:pPr>
        <w:pStyle w:val="ListParagraph"/>
        <w:numPr>
          <w:ilvl w:val="0"/>
          <w:numId w:val="2"/>
        </w:numPr>
        <w:rPr>
          <w:bCs/>
          <w:color w:val="00B050"/>
          <w:lang w:val="en-GB"/>
        </w:rPr>
      </w:pPr>
      <w:r>
        <w:rPr>
          <w:bCs/>
          <w:color w:val="00B050"/>
          <w:lang w:val="en-GB"/>
        </w:rPr>
        <w:t>TM.9.2 – The note is now capital A</w:t>
      </w:r>
    </w:p>
    <w:p w14:paraId="762C45E4" w14:textId="310D03E6" w:rsidR="001E7D62" w:rsidRPr="00687B34" w:rsidRDefault="001E7D62" w:rsidP="00C57F9C">
      <w:pPr>
        <w:pStyle w:val="ListParagraph"/>
        <w:numPr>
          <w:ilvl w:val="0"/>
          <w:numId w:val="2"/>
        </w:numPr>
        <w:rPr>
          <w:bCs/>
          <w:color w:val="00B050"/>
          <w:lang w:val="en-GB"/>
        </w:rPr>
      </w:pPr>
      <w:r>
        <w:rPr>
          <w:bCs/>
          <w:color w:val="00B050"/>
          <w:lang w:val="en-GB"/>
        </w:rPr>
        <w:t>TM.9.3 – Location and wording of note C has been edited</w:t>
      </w:r>
    </w:p>
    <w:p w14:paraId="248329AB" w14:textId="4F4AE0CC" w:rsidR="006F5D7B" w:rsidRDefault="006F5D7B" w:rsidP="006F5D7B">
      <w:pPr>
        <w:pStyle w:val="ListParagraph"/>
        <w:numPr>
          <w:ilvl w:val="0"/>
          <w:numId w:val="2"/>
        </w:numPr>
        <w:rPr>
          <w:bCs/>
          <w:color w:val="00B050"/>
          <w:lang w:val="en-GB"/>
        </w:rPr>
      </w:pPr>
      <w:r>
        <w:rPr>
          <w:bCs/>
          <w:color w:val="00B050"/>
          <w:lang w:val="en-GB"/>
        </w:rPr>
        <w:t>TM.10.1W/M – Changes to both denominator labels</w:t>
      </w:r>
      <w:r w:rsidRPr="00B51817">
        <w:rPr>
          <w:bCs/>
          <w:color w:val="00B050"/>
          <w:lang w:val="en-GB"/>
        </w:rPr>
        <w:t xml:space="preserve"> </w:t>
      </w:r>
    </w:p>
    <w:p w14:paraId="2E1CF80A" w14:textId="77777777" w:rsidR="00E054B3" w:rsidRDefault="008B6057" w:rsidP="008D17B5">
      <w:pPr>
        <w:pStyle w:val="ListParagraph"/>
        <w:numPr>
          <w:ilvl w:val="0"/>
          <w:numId w:val="2"/>
        </w:numPr>
        <w:rPr>
          <w:bCs/>
          <w:color w:val="0070C0"/>
          <w:lang w:val="en-GB"/>
        </w:rPr>
      </w:pPr>
      <w:r w:rsidRPr="00C75A4A">
        <w:rPr>
          <w:bCs/>
          <w:color w:val="0070C0"/>
          <w:lang w:val="en-GB"/>
        </w:rPr>
        <w:t>TM.10.2W/M – Unnecessary blank columns have been deleted.</w:t>
      </w:r>
    </w:p>
    <w:p w14:paraId="28646F9A" w14:textId="2025D482" w:rsidR="00B677F8" w:rsidRDefault="00B677F8" w:rsidP="008D17B5">
      <w:pPr>
        <w:pStyle w:val="ListParagraph"/>
        <w:numPr>
          <w:ilvl w:val="0"/>
          <w:numId w:val="2"/>
        </w:numPr>
        <w:rPr>
          <w:bCs/>
          <w:color w:val="0070C0"/>
          <w:lang w:val="en-GB"/>
        </w:rPr>
      </w:pPr>
      <w:r w:rsidRPr="00BF226E">
        <w:rPr>
          <w:bCs/>
          <w:color w:val="0070C0"/>
          <w:lang w:val="en-GB"/>
        </w:rPr>
        <w:t>T</w:t>
      </w:r>
      <w:r>
        <w:rPr>
          <w:bCs/>
          <w:color w:val="0070C0"/>
          <w:lang w:val="en-GB"/>
        </w:rPr>
        <w:t>M</w:t>
      </w:r>
      <w:r w:rsidRPr="00BF226E">
        <w:rPr>
          <w:bCs/>
          <w:color w:val="0070C0"/>
          <w:lang w:val="en-GB"/>
        </w:rPr>
        <w:t>.11.1W/M – All ‘healthy looking’ changed to ‘healthy-looking’</w:t>
      </w:r>
    </w:p>
    <w:p w14:paraId="66564B34" w14:textId="33762562" w:rsidR="003C4224" w:rsidRDefault="003C4224" w:rsidP="008D17B5">
      <w:pPr>
        <w:pStyle w:val="ListParagraph"/>
        <w:numPr>
          <w:ilvl w:val="0"/>
          <w:numId w:val="2"/>
        </w:numPr>
        <w:rPr>
          <w:bCs/>
          <w:color w:val="00B050"/>
          <w:lang w:val="en-GB"/>
        </w:rPr>
      </w:pPr>
      <w:r w:rsidRPr="003C4224">
        <w:rPr>
          <w:bCs/>
          <w:color w:val="00B050"/>
          <w:lang w:val="en-GB"/>
        </w:rPr>
        <w:t xml:space="preserve">TM.11.1W/M – </w:t>
      </w:r>
      <w:r w:rsidR="006F5D7B">
        <w:rPr>
          <w:bCs/>
          <w:color w:val="00B050"/>
          <w:lang w:val="en-GB"/>
        </w:rPr>
        <w:t>Change to denominator label</w:t>
      </w:r>
    </w:p>
    <w:p w14:paraId="67384F02" w14:textId="4C2679AD" w:rsidR="006F5D7B" w:rsidRPr="003C4224" w:rsidRDefault="006F5D7B" w:rsidP="008D17B5">
      <w:pPr>
        <w:pStyle w:val="ListParagraph"/>
        <w:numPr>
          <w:ilvl w:val="0"/>
          <w:numId w:val="2"/>
        </w:numPr>
        <w:rPr>
          <w:bCs/>
          <w:color w:val="00B050"/>
          <w:lang w:val="en-GB"/>
        </w:rPr>
      </w:pPr>
      <w:r>
        <w:rPr>
          <w:bCs/>
          <w:color w:val="00B050"/>
          <w:lang w:val="en-GB"/>
        </w:rPr>
        <w:t>TM.11.2W/M – Changes to layer header and denominator labels</w:t>
      </w:r>
    </w:p>
    <w:p w14:paraId="2A19FD95" w14:textId="2C1DD037" w:rsidR="00595019" w:rsidRDefault="00595019" w:rsidP="00595019">
      <w:pPr>
        <w:pStyle w:val="ListParagraph"/>
        <w:numPr>
          <w:ilvl w:val="0"/>
          <w:numId w:val="2"/>
        </w:numPr>
        <w:rPr>
          <w:bCs/>
          <w:color w:val="00B050"/>
          <w:lang w:val="en-GB"/>
        </w:rPr>
      </w:pPr>
      <w:r w:rsidRPr="003C4224">
        <w:rPr>
          <w:bCs/>
          <w:color w:val="00B050"/>
          <w:lang w:val="en-GB"/>
        </w:rPr>
        <w:t>TM.11.</w:t>
      </w:r>
      <w:r>
        <w:rPr>
          <w:bCs/>
          <w:color w:val="00B050"/>
          <w:lang w:val="en-GB"/>
        </w:rPr>
        <w:t>3</w:t>
      </w:r>
      <w:r w:rsidRPr="003C4224">
        <w:rPr>
          <w:bCs/>
          <w:color w:val="00B050"/>
          <w:lang w:val="en-GB"/>
        </w:rPr>
        <w:t xml:space="preserve">W/M – </w:t>
      </w:r>
      <w:r>
        <w:rPr>
          <w:bCs/>
          <w:color w:val="00B050"/>
          <w:lang w:val="en-GB"/>
        </w:rPr>
        <w:t>Change to denominator label</w:t>
      </w:r>
    </w:p>
    <w:p w14:paraId="64B18914" w14:textId="242D50FD" w:rsidR="00595019" w:rsidRDefault="00595019" w:rsidP="00595019">
      <w:pPr>
        <w:pStyle w:val="ListParagraph"/>
        <w:numPr>
          <w:ilvl w:val="0"/>
          <w:numId w:val="2"/>
        </w:numPr>
        <w:rPr>
          <w:bCs/>
          <w:color w:val="00B050"/>
          <w:lang w:val="en-GB"/>
        </w:rPr>
      </w:pPr>
      <w:r w:rsidRPr="003C4224">
        <w:rPr>
          <w:bCs/>
          <w:color w:val="00B050"/>
          <w:lang w:val="en-GB"/>
        </w:rPr>
        <w:t>TM.11.</w:t>
      </w:r>
      <w:r>
        <w:rPr>
          <w:bCs/>
          <w:color w:val="00B050"/>
          <w:lang w:val="en-GB"/>
        </w:rPr>
        <w:t>4</w:t>
      </w:r>
      <w:r w:rsidRPr="003C4224">
        <w:rPr>
          <w:bCs/>
          <w:color w:val="00B050"/>
          <w:lang w:val="en-GB"/>
        </w:rPr>
        <w:t xml:space="preserve">W/M – </w:t>
      </w:r>
      <w:r>
        <w:rPr>
          <w:bCs/>
          <w:color w:val="00B050"/>
          <w:lang w:val="en-GB"/>
        </w:rPr>
        <w:t>Change to denominator label</w:t>
      </w:r>
    </w:p>
    <w:p w14:paraId="301A23DD" w14:textId="77777777" w:rsidR="00E054B3" w:rsidRDefault="00E054B3" w:rsidP="00E054B3">
      <w:pPr>
        <w:pStyle w:val="ListParagraph"/>
        <w:numPr>
          <w:ilvl w:val="0"/>
          <w:numId w:val="2"/>
        </w:numPr>
        <w:rPr>
          <w:bCs/>
          <w:color w:val="0070C0"/>
          <w:lang w:val="en-GB"/>
        </w:rPr>
      </w:pPr>
      <w:r>
        <w:rPr>
          <w:bCs/>
          <w:color w:val="0070C0"/>
          <w:lang w:val="en-GB"/>
        </w:rPr>
        <w:t>TM.11.4W/M – Note a has been changed to read: “</w:t>
      </w:r>
      <w:r w:rsidRPr="00E054B3">
        <w:rPr>
          <w:bCs/>
          <w:color w:val="0070C0"/>
          <w:lang w:val="en-GB"/>
        </w:rPr>
        <w:t>Having heard of or having used a test kit are not included in any MICS indicators relating to HIV testing</w:t>
      </w:r>
      <w:r>
        <w:rPr>
          <w:bCs/>
          <w:color w:val="0070C0"/>
          <w:lang w:val="en-GB"/>
        </w:rPr>
        <w:t>”</w:t>
      </w:r>
      <w:r w:rsidR="00870105">
        <w:rPr>
          <w:bCs/>
          <w:color w:val="0070C0"/>
          <w:lang w:val="en-GB"/>
        </w:rPr>
        <w:t>. Additionally, the missing age disaggregate of 15-19 has been inserted</w:t>
      </w:r>
    </w:p>
    <w:p w14:paraId="2AD9EA7E" w14:textId="77777777" w:rsidR="00A62E38" w:rsidRPr="00A62E38" w:rsidRDefault="008D17B5" w:rsidP="00A62E38">
      <w:pPr>
        <w:pStyle w:val="ListParagraph"/>
        <w:numPr>
          <w:ilvl w:val="0"/>
          <w:numId w:val="2"/>
        </w:numPr>
        <w:rPr>
          <w:bCs/>
          <w:color w:val="00B050"/>
          <w:lang w:val="en-GB"/>
        </w:rPr>
      </w:pPr>
      <w:r w:rsidRPr="008D17B5">
        <w:rPr>
          <w:bCs/>
          <w:color w:val="0070C0"/>
          <w:lang w:val="en-GB"/>
        </w:rPr>
        <w:t>TM.11.5 – Text ‘(counselling on HIV</w:t>
      </w:r>
      <w:r>
        <w:rPr>
          <w:bCs/>
          <w:color w:val="0070C0"/>
          <w:lang w:val="en-GB"/>
        </w:rPr>
        <w:t xml:space="preserve">)’ </w:t>
      </w:r>
      <w:r w:rsidRPr="008D17B5">
        <w:rPr>
          <w:bCs/>
          <w:color w:val="0070C0"/>
          <w:lang w:val="en-GB"/>
        </w:rPr>
        <w:t xml:space="preserve">added to the indicator label for TM.35a and </w:t>
      </w:r>
      <w:r>
        <w:rPr>
          <w:bCs/>
          <w:color w:val="0070C0"/>
          <w:lang w:val="en-GB"/>
        </w:rPr>
        <w:t>text ‘(</w:t>
      </w:r>
      <w:r w:rsidRPr="008D17B5">
        <w:rPr>
          <w:bCs/>
          <w:color w:val="0070C0"/>
          <w:lang w:val="en-GB"/>
        </w:rPr>
        <w:t>information or counselling on HIV after receiving the HIV test results</w:t>
      </w:r>
      <w:r>
        <w:rPr>
          <w:bCs/>
          <w:color w:val="0070C0"/>
          <w:lang w:val="en-GB"/>
        </w:rPr>
        <w:t xml:space="preserve">)’ </w:t>
      </w:r>
      <w:r w:rsidRPr="008D17B5">
        <w:rPr>
          <w:bCs/>
          <w:color w:val="0070C0"/>
          <w:lang w:val="en-GB"/>
        </w:rPr>
        <w:t>added to the indicator l</w:t>
      </w:r>
      <w:r>
        <w:rPr>
          <w:bCs/>
          <w:color w:val="0070C0"/>
          <w:lang w:val="en-GB"/>
        </w:rPr>
        <w:t>abel for TM.35b</w:t>
      </w:r>
    </w:p>
    <w:p w14:paraId="75DEA29C" w14:textId="62207EAD" w:rsidR="008D17B5" w:rsidRDefault="00A62E38" w:rsidP="00A62E38">
      <w:pPr>
        <w:pStyle w:val="ListParagraph"/>
        <w:numPr>
          <w:ilvl w:val="0"/>
          <w:numId w:val="2"/>
        </w:numPr>
        <w:rPr>
          <w:bCs/>
          <w:color w:val="00B050"/>
          <w:lang w:val="en-GB"/>
        </w:rPr>
      </w:pPr>
      <w:r w:rsidRPr="003C4224">
        <w:rPr>
          <w:bCs/>
          <w:color w:val="00B050"/>
          <w:lang w:val="en-GB"/>
        </w:rPr>
        <w:t>TM.11.</w:t>
      </w:r>
      <w:r>
        <w:rPr>
          <w:bCs/>
          <w:color w:val="00B050"/>
          <w:lang w:val="en-GB"/>
        </w:rPr>
        <w:t>5</w:t>
      </w:r>
      <w:r w:rsidRPr="003C4224">
        <w:rPr>
          <w:bCs/>
          <w:color w:val="00B050"/>
          <w:lang w:val="en-GB"/>
        </w:rPr>
        <w:t xml:space="preserve"> – </w:t>
      </w:r>
      <w:r>
        <w:rPr>
          <w:bCs/>
          <w:color w:val="00B050"/>
          <w:lang w:val="en-GB"/>
        </w:rPr>
        <w:t>Changes to sub-title and labels of denominator and column B</w:t>
      </w:r>
    </w:p>
    <w:p w14:paraId="13A899BA" w14:textId="5F98394B" w:rsidR="00A62E38" w:rsidRDefault="00A62E38" w:rsidP="00A62E38">
      <w:pPr>
        <w:pStyle w:val="ListParagraph"/>
        <w:numPr>
          <w:ilvl w:val="0"/>
          <w:numId w:val="2"/>
        </w:numPr>
        <w:rPr>
          <w:bCs/>
          <w:color w:val="00B050"/>
          <w:lang w:val="en-GB"/>
        </w:rPr>
      </w:pPr>
      <w:r>
        <w:rPr>
          <w:bCs/>
          <w:color w:val="00B050"/>
          <w:lang w:val="en-GB"/>
        </w:rPr>
        <w:t>TM.11.6M – “years” added to denominator label in column L</w:t>
      </w:r>
    </w:p>
    <w:p w14:paraId="6DDAED5A" w14:textId="1DCB44ED" w:rsidR="00A62E38" w:rsidRDefault="00A62E38" w:rsidP="00A62E38">
      <w:pPr>
        <w:pStyle w:val="ListParagraph"/>
        <w:numPr>
          <w:ilvl w:val="0"/>
          <w:numId w:val="2"/>
        </w:numPr>
        <w:rPr>
          <w:bCs/>
          <w:color w:val="00B050"/>
          <w:lang w:val="en-GB"/>
        </w:rPr>
      </w:pPr>
      <w:r>
        <w:rPr>
          <w:bCs/>
          <w:color w:val="00B050"/>
          <w:lang w:val="en-GB"/>
        </w:rPr>
        <w:t>TM.12.1 – The labels of both denominators have changed</w:t>
      </w:r>
    </w:p>
    <w:p w14:paraId="1A200CEB" w14:textId="406E9FBA" w:rsidR="00A62E38" w:rsidRPr="00A62E38" w:rsidRDefault="00A62E38" w:rsidP="00A62E38">
      <w:pPr>
        <w:pStyle w:val="ListParagraph"/>
        <w:numPr>
          <w:ilvl w:val="0"/>
          <w:numId w:val="2"/>
        </w:numPr>
        <w:rPr>
          <w:bCs/>
          <w:color w:val="00B050"/>
          <w:lang w:val="en-GB"/>
        </w:rPr>
      </w:pPr>
      <w:r>
        <w:rPr>
          <w:bCs/>
          <w:color w:val="00B050"/>
          <w:lang w:val="en-GB"/>
        </w:rPr>
        <w:t>TM.12.2 – The label of the denominator has changed</w:t>
      </w:r>
    </w:p>
    <w:p w14:paraId="791125E4" w14:textId="77777777" w:rsidR="00E12330" w:rsidRPr="002A0C24" w:rsidRDefault="00E12330" w:rsidP="00E12330">
      <w:pPr>
        <w:rPr>
          <w:b/>
        </w:rPr>
      </w:pPr>
      <w:r w:rsidRPr="002A0C24">
        <w:rPr>
          <w:b/>
        </w:rPr>
        <w:t>TC</w:t>
      </w:r>
    </w:p>
    <w:p w14:paraId="21E79956" w14:textId="77777777" w:rsidR="00E12330" w:rsidRDefault="00E12330" w:rsidP="001C1FD1">
      <w:pPr>
        <w:pStyle w:val="ListParagraph"/>
        <w:numPr>
          <w:ilvl w:val="0"/>
          <w:numId w:val="2"/>
        </w:numPr>
        <w:rPr>
          <w:bCs/>
          <w:color w:val="0070C0"/>
          <w:lang w:val="en-GB"/>
        </w:rPr>
      </w:pPr>
      <w:r w:rsidRPr="00405CCA">
        <w:rPr>
          <w:bCs/>
          <w:color w:val="0070C0"/>
          <w:lang w:val="en-GB"/>
        </w:rPr>
        <w:t>TC</w:t>
      </w:r>
      <w:r w:rsidR="001C1FD1" w:rsidRPr="00405CCA">
        <w:rPr>
          <w:bCs/>
          <w:color w:val="0070C0"/>
          <w:lang w:val="en-GB"/>
        </w:rPr>
        <w:t>.1.1 – TC.1.2</w:t>
      </w:r>
      <w:r w:rsidR="00913B91" w:rsidRPr="00405CCA">
        <w:rPr>
          <w:bCs/>
          <w:color w:val="0070C0"/>
          <w:lang w:val="en-GB"/>
        </w:rPr>
        <w:t>: The</w:t>
      </w:r>
      <w:r w:rsidR="00427595">
        <w:rPr>
          <w:bCs/>
          <w:color w:val="0070C0"/>
          <w:lang w:val="en-GB"/>
        </w:rPr>
        <w:t>se</w:t>
      </w:r>
      <w:r w:rsidR="00913B91" w:rsidRPr="00405CCA">
        <w:rPr>
          <w:bCs/>
          <w:color w:val="0070C0"/>
          <w:lang w:val="en-GB"/>
        </w:rPr>
        <w:t xml:space="preserve"> have been updated to reflect the change in immunisation indicators, i.e. shifting note B to the crude coverage column and adding all indicators to TC.1.2</w:t>
      </w:r>
      <w:r w:rsidR="00427595">
        <w:rPr>
          <w:bCs/>
          <w:color w:val="0070C0"/>
          <w:lang w:val="en-GB"/>
        </w:rPr>
        <w:t>. Additionally</w:t>
      </w:r>
      <w:r w:rsidR="004728EA">
        <w:rPr>
          <w:bCs/>
          <w:color w:val="0070C0"/>
          <w:lang w:val="en-GB"/>
        </w:rPr>
        <w:t>,</w:t>
      </w:r>
      <w:r w:rsidR="00427595">
        <w:rPr>
          <w:bCs/>
          <w:color w:val="0070C0"/>
          <w:lang w:val="en-GB"/>
        </w:rPr>
        <w:t xml:space="preserve"> these now include the Td Booster1</w:t>
      </w:r>
    </w:p>
    <w:p w14:paraId="4CF2354F" w14:textId="77777777" w:rsidR="00EE4535" w:rsidRDefault="00EE4535" w:rsidP="001C1FD1">
      <w:pPr>
        <w:pStyle w:val="ListParagraph"/>
        <w:numPr>
          <w:ilvl w:val="0"/>
          <w:numId w:val="2"/>
        </w:numPr>
        <w:rPr>
          <w:bCs/>
          <w:color w:val="0070C0"/>
          <w:lang w:val="en-GB"/>
        </w:rPr>
      </w:pPr>
      <w:r>
        <w:rPr>
          <w:bCs/>
          <w:color w:val="0070C0"/>
          <w:lang w:val="en-GB"/>
        </w:rPr>
        <w:t>TC.1.1 – TC.1.2 – An additional SDG reference has been added to MICS indicator TC.3</w:t>
      </w:r>
      <w:r w:rsidR="0049181F">
        <w:rPr>
          <w:bCs/>
          <w:color w:val="0070C0"/>
          <w:lang w:val="en-GB"/>
        </w:rPr>
        <w:t>. The indicator name has also been updated.</w:t>
      </w:r>
    </w:p>
    <w:p w14:paraId="02F3F2F7" w14:textId="3261CA28" w:rsidR="0049181F" w:rsidRDefault="0049181F" w:rsidP="001C1FD1">
      <w:pPr>
        <w:pStyle w:val="ListParagraph"/>
        <w:numPr>
          <w:ilvl w:val="0"/>
          <w:numId w:val="2"/>
        </w:numPr>
        <w:rPr>
          <w:bCs/>
          <w:color w:val="0070C0"/>
          <w:lang w:val="en-GB"/>
        </w:rPr>
      </w:pPr>
      <w:r>
        <w:rPr>
          <w:bCs/>
          <w:color w:val="0070C0"/>
          <w:lang w:val="en-GB"/>
        </w:rPr>
        <w:t>TC.1.1 – TC.1.2 – All references to DPT have been changed to DTP.</w:t>
      </w:r>
    </w:p>
    <w:p w14:paraId="6C9522C4" w14:textId="3EC834C3" w:rsidR="00762B6C" w:rsidRPr="00762B6C" w:rsidRDefault="00762B6C" w:rsidP="001C1FD1">
      <w:pPr>
        <w:pStyle w:val="ListParagraph"/>
        <w:numPr>
          <w:ilvl w:val="0"/>
          <w:numId w:val="2"/>
        </w:numPr>
        <w:rPr>
          <w:bCs/>
          <w:color w:val="00B050"/>
          <w:lang w:val="en-GB"/>
        </w:rPr>
      </w:pPr>
      <w:r w:rsidRPr="00762B6C">
        <w:rPr>
          <w:bCs/>
          <w:color w:val="00B050"/>
          <w:lang w:val="en-GB"/>
        </w:rPr>
        <w:t>TC.2.1 – Denominator label has been changed</w:t>
      </w:r>
    </w:p>
    <w:p w14:paraId="41369BE6" w14:textId="2B6A4B50" w:rsidR="00762B6C" w:rsidRPr="00762B6C" w:rsidRDefault="00762B6C" w:rsidP="00762B6C">
      <w:pPr>
        <w:pStyle w:val="ListParagraph"/>
        <w:numPr>
          <w:ilvl w:val="0"/>
          <w:numId w:val="2"/>
        </w:numPr>
        <w:rPr>
          <w:bCs/>
          <w:color w:val="00B050"/>
          <w:lang w:val="en-GB"/>
        </w:rPr>
      </w:pPr>
      <w:r w:rsidRPr="00762B6C">
        <w:rPr>
          <w:bCs/>
          <w:color w:val="00B050"/>
          <w:lang w:val="en-GB"/>
        </w:rPr>
        <w:t>TC.</w:t>
      </w:r>
      <w:r>
        <w:rPr>
          <w:bCs/>
          <w:color w:val="00B050"/>
          <w:lang w:val="en-GB"/>
        </w:rPr>
        <w:t>3</w:t>
      </w:r>
      <w:r w:rsidRPr="00762B6C">
        <w:rPr>
          <w:bCs/>
          <w:color w:val="00B050"/>
          <w:lang w:val="en-GB"/>
        </w:rPr>
        <w:t>.1 – Denominator label has been changed</w:t>
      </w:r>
    </w:p>
    <w:p w14:paraId="27D80186" w14:textId="66094CEB" w:rsidR="00762B6C" w:rsidRPr="00762B6C" w:rsidRDefault="00762B6C" w:rsidP="00762B6C">
      <w:pPr>
        <w:pStyle w:val="ListParagraph"/>
        <w:numPr>
          <w:ilvl w:val="0"/>
          <w:numId w:val="2"/>
        </w:numPr>
        <w:rPr>
          <w:bCs/>
          <w:color w:val="00B050"/>
          <w:lang w:val="en-GB"/>
        </w:rPr>
      </w:pPr>
      <w:r w:rsidRPr="00762B6C">
        <w:rPr>
          <w:bCs/>
          <w:color w:val="00B050"/>
          <w:lang w:val="en-GB"/>
        </w:rPr>
        <w:lastRenderedPageBreak/>
        <w:t>TC.</w:t>
      </w:r>
      <w:r>
        <w:rPr>
          <w:bCs/>
          <w:color w:val="00B050"/>
          <w:lang w:val="en-GB"/>
        </w:rPr>
        <w:t>3</w:t>
      </w:r>
      <w:r w:rsidRPr="00762B6C">
        <w:rPr>
          <w:bCs/>
          <w:color w:val="00B050"/>
          <w:lang w:val="en-GB"/>
        </w:rPr>
        <w:t>.</w:t>
      </w:r>
      <w:r>
        <w:rPr>
          <w:bCs/>
          <w:color w:val="00B050"/>
          <w:lang w:val="en-GB"/>
        </w:rPr>
        <w:t>2</w:t>
      </w:r>
      <w:r w:rsidRPr="00762B6C">
        <w:rPr>
          <w:bCs/>
          <w:color w:val="00B050"/>
          <w:lang w:val="en-GB"/>
        </w:rPr>
        <w:t xml:space="preserve"> – Denominator label has been changed</w:t>
      </w:r>
    </w:p>
    <w:p w14:paraId="0DD8C950" w14:textId="2345ED3C" w:rsidR="00762B6C" w:rsidRPr="00762B6C" w:rsidRDefault="00762B6C" w:rsidP="00762B6C">
      <w:pPr>
        <w:pStyle w:val="ListParagraph"/>
        <w:numPr>
          <w:ilvl w:val="0"/>
          <w:numId w:val="2"/>
        </w:numPr>
        <w:rPr>
          <w:bCs/>
          <w:color w:val="00B050"/>
          <w:lang w:val="en-GB"/>
        </w:rPr>
      </w:pPr>
      <w:r w:rsidRPr="00762B6C">
        <w:rPr>
          <w:bCs/>
          <w:color w:val="00B050"/>
          <w:lang w:val="en-GB"/>
        </w:rPr>
        <w:t>TC.</w:t>
      </w:r>
      <w:r>
        <w:rPr>
          <w:bCs/>
          <w:color w:val="00B050"/>
          <w:lang w:val="en-GB"/>
        </w:rPr>
        <w:t>3</w:t>
      </w:r>
      <w:r w:rsidRPr="00762B6C">
        <w:rPr>
          <w:bCs/>
          <w:color w:val="00B050"/>
          <w:lang w:val="en-GB"/>
        </w:rPr>
        <w:t>.</w:t>
      </w:r>
      <w:r>
        <w:rPr>
          <w:bCs/>
          <w:color w:val="00B050"/>
          <w:lang w:val="en-GB"/>
        </w:rPr>
        <w:t>3</w:t>
      </w:r>
      <w:r w:rsidRPr="00762B6C">
        <w:rPr>
          <w:bCs/>
          <w:color w:val="00B050"/>
          <w:lang w:val="en-GB"/>
        </w:rPr>
        <w:t xml:space="preserve"> – Denominator label has been changed</w:t>
      </w:r>
    </w:p>
    <w:p w14:paraId="4CAAD9C9" w14:textId="3B77EF7A" w:rsidR="00762B6C" w:rsidRPr="00762B6C" w:rsidRDefault="00762B6C" w:rsidP="00762B6C">
      <w:pPr>
        <w:pStyle w:val="ListParagraph"/>
        <w:numPr>
          <w:ilvl w:val="0"/>
          <w:numId w:val="2"/>
        </w:numPr>
        <w:rPr>
          <w:bCs/>
          <w:color w:val="00B050"/>
          <w:lang w:val="en-GB"/>
        </w:rPr>
      </w:pPr>
      <w:r w:rsidRPr="00762B6C">
        <w:rPr>
          <w:bCs/>
          <w:color w:val="00B050"/>
          <w:lang w:val="en-GB"/>
        </w:rPr>
        <w:t>TC.</w:t>
      </w:r>
      <w:r>
        <w:rPr>
          <w:bCs/>
          <w:color w:val="00B050"/>
          <w:lang w:val="en-GB"/>
        </w:rPr>
        <w:t>3</w:t>
      </w:r>
      <w:r w:rsidRPr="00762B6C">
        <w:rPr>
          <w:bCs/>
          <w:color w:val="00B050"/>
          <w:lang w:val="en-GB"/>
        </w:rPr>
        <w:t>.</w:t>
      </w:r>
      <w:r>
        <w:rPr>
          <w:bCs/>
          <w:color w:val="00B050"/>
          <w:lang w:val="en-GB"/>
        </w:rPr>
        <w:t>4</w:t>
      </w:r>
      <w:r w:rsidRPr="00762B6C">
        <w:rPr>
          <w:bCs/>
          <w:color w:val="00B050"/>
          <w:lang w:val="en-GB"/>
        </w:rPr>
        <w:t xml:space="preserve"> – Denominator label has been changed</w:t>
      </w:r>
    </w:p>
    <w:p w14:paraId="032AFFBA" w14:textId="3AB30B7F" w:rsidR="00762B6C" w:rsidRPr="00762B6C" w:rsidRDefault="00762B6C" w:rsidP="00762B6C">
      <w:pPr>
        <w:pStyle w:val="ListParagraph"/>
        <w:numPr>
          <w:ilvl w:val="0"/>
          <w:numId w:val="2"/>
        </w:numPr>
        <w:rPr>
          <w:bCs/>
          <w:color w:val="00B050"/>
          <w:lang w:val="en-GB"/>
        </w:rPr>
      </w:pPr>
      <w:r w:rsidRPr="00762B6C">
        <w:rPr>
          <w:bCs/>
          <w:color w:val="00B050"/>
          <w:lang w:val="en-GB"/>
        </w:rPr>
        <w:t>TC.</w:t>
      </w:r>
      <w:r>
        <w:rPr>
          <w:bCs/>
          <w:color w:val="00B050"/>
          <w:lang w:val="en-GB"/>
        </w:rPr>
        <w:t>3</w:t>
      </w:r>
      <w:r w:rsidRPr="00762B6C">
        <w:rPr>
          <w:bCs/>
          <w:color w:val="00B050"/>
          <w:lang w:val="en-GB"/>
        </w:rPr>
        <w:t>.</w:t>
      </w:r>
      <w:r>
        <w:rPr>
          <w:bCs/>
          <w:color w:val="00B050"/>
          <w:lang w:val="en-GB"/>
        </w:rPr>
        <w:t>5</w:t>
      </w:r>
      <w:r w:rsidRPr="00762B6C">
        <w:rPr>
          <w:bCs/>
          <w:color w:val="00B050"/>
          <w:lang w:val="en-GB"/>
        </w:rPr>
        <w:t xml:space="preserve"> – Denominator label has been changed</w:t>
      </w:r>
    </w:p>
    <w:p w14:paraId="042DCF36" w14:textId="47E1FF88" w:rsidR="000C5258" w:rsidRDefault="000C5258" w:rsidP="000C5258">
      <w:pPr>
        <w:pStyle w:val="ListParagraph"/>
        <w:numPr>
          <w:ilvl w:val="0"/>
          <w:numId w:val="2"/>
        </w:numPr>
        <w:rPr>
          <w:bCs/>
          <w:color w:val="00B050"/>
          <w:lang w:val="en-GB"/>
        </w:rPr>
      </w:pPr>
      <w:r w:rsidRPr="00502378">
        <w:rPr>
          <w:bCs/>
          <w:color w:val="00B050"/>
          <w:lang w:val="en-GB"/>
        </w:rPr>
        <w:t>TC.4.1 – TC.4.7 – Table notes referring to ‘Households’ have been changed to ‘Household members living in households’</w:t>
      </w:r>
    </w:p>
    <w:p w14:paraId="497BC6BD" w14:textId="6110C828" w:rsidR="0076434F" w:rsidRDefault="0076434F" w:rsidP="0076434F">
      <w:pPr>
        <w:pStyle w:val="ListParagraph"/>
        <w:numPr>
          <w:ilvl w:val="0"/>
          <w:numId w:val="2"/>
        </w:numPr>
        <w:rPr>
          <w:bCs/>
          <w:color w:val="00B050"/>
          <w:lang w:val="en-GB"/>
        </w:rPr>
      </w:pPr>
      <w:r>
        <w:rPr>
          <w:bCs/>
          <w:color w:val="00B050"/>
          <w:lang w:val="en-GB"/>
        </w:rPr>
        <w:t xml:space="preserve">TC.4.1 – </w:t>
      </w:r>
    </w:p>
    <w:p w14:paraId="4414E870" w14:textId="19D2DD2D" w:rsidR="0076434F" w:rsidRDefault="0076434F" w:rsidP="0076434F">
      <w:pPr>
        <w:pStyle w:val="ListParagraph"/>
        <w:numPr>
          <w:ilvl w:val="1"/>
          <w:numId w:val="2"/>
        </w:numPr>
        <w:rPr>
          <w:bCs/>
          <w:color w:val="00B050"/>
          <w:lang w:val="en-GB"/>
        </w:rPr>
      </w:pPr>
      <w:r w:rsidRPr="0076434F">
        <w:rPr>
          <w:bCs/>
          <w:color w:val="00B050"/>
          <w:lang w:val="en-GB"/>
        </w:rPr>
        <w:t>Column N title changed from “Other fuel for cooking” to “Other cookstove” and appears under “Other fuels for cooking and using”</w:t>
      </w:r>
    </w:p>
    <w:p w14:paraId="2034C7C1" w14:textId="77777777" w:rsidR="0076434F" w:rsidRDefault="005A6881" w:rsidP="0076434F">
      <w:pPr>
        <w:pStyle w:val="ListParagraph"/>
        <w:numPr>
          <w:ilvl w:val="1"/>
          <w:numId w:val="2"/>
        </w:numPr>
        <w:rPr>
          <w:bCs/>
          <w:color w:val="00B050"/>
          <w:lang w:val="en-GB"/>
        </w:rPr>
      </w:pPr>
      <w:r w:rsidRPr="005A6881">
        <w:rPr>
          <w:bCs/>
          <w:color w:val="00B050"/>
          <w:lang w:val="en-GB"/>
        </w:rPr>
        <w:t xml:space="preserve">Number of household members column has been moved next to Total column. </w:t>
      </w:r>
    </w:p>
    <w:p w14:paraId="62737ACA" w14:textId="77777777" w:rsidR="0076434F" w:rsidRDefault="005A6881" w:rsidP="0076434F">
      <w:pPr>
        <w:pStyle w:val="ListParagraph"/>
        <w:numPr>
          <w:ilvl w:val="1"/>
          <w:numId w:val="2"/>
        </w:numPr>
        <w:rPr>
          <w:bCs/>
          <w:color w:val="00B050"/>
          <w:lang w:val="en-GB"/>
        </w:rPr>
      </w:pPr>
      <w:r w:rsidRPr="005A6881">
        <w:rPr>
          <w:bCs/>
          <w:color w:val="00B050"/>
          <w:lang w:val="en-GB"/>
        </w:rPr>
        <w:t xml:space="preserve">The MICS indicator column title has been changed to ‘Primary reliance on clean fuels and technologies for cooking </w:t>
      </w:r>
      <w:r>
        <w:rPr>
          <w:bCs/>
          <w:color w:val="00B050"/>
          <w:lang w:val="en-GB"/>
        </w:rPr>
        <w:t>(</w:t>
      </w:r>
      <w:r w:rsidRPr="005A6881">
        <w:rPr>
          <w:bCs/>
          <w:color w:val="00B050"/>
          <w:lang w:val="en-GB"/>
        </w:rPr>
        <w:t>in households that reported cooking</w:t>
      </w:r>
      <w:r>
        <w:rPr>
          <w:bCs/>
          <w:color w:val="00B050"/>
          <w:lang w:val="en-GB"/>
        </w:rPr>
        <w:t>)</w:t>
      </w:r>
      <w:r w:rsidRPr="005A6881">
        <w:rPr>
          <w:bCs/>
          <w:color w:val="00B050"/>
          <w:lang w:val="en-GB"/>
        </w:rPr>
        <w:t xml:space="preserve">’ and a new column has been added </w:t>
      </w:r>
      <w:r>
        <w:rPr>
          <w:bCs/>
          <w:color w:val="00B050"/>
          <w:lang w:val="en-GB"/>
        </w:rPr>
        <w:t>‘</w:t>
      </w:r>
      <w:r w:rsidRPr="005A6881">
        <w:rPr>
          <w:bCs/>
          <w:color w:val="00B050"/>
          <w:lang w:val="en-GB"/>
        </w:rPr>
        <w:t xml:space="preserve">Number of household members </w:t>
      </w:r>
      <w:r w:rsidR="00033440">
        <w:rPr>
          <w:bCs/>
          <w:color w:val="00B050"/>
          <w:lang w:val="en-GB"/>
        </w:rPr>
        <w:t>(</w:t>
      </w:r>
      <w:r w:rsidRPr="005A6881">
        <w:rPr>
          <w:bCs/>
          <w:color w:val="00B050"/>
          <w:lang w:val="en-GB"/>
        </w:rPr>
        <w:t>living in households that reported cooking)</w:t>
      </w:r>
      <w:r w:rsidR="00033440">
        <w:rPr>
          <w:bCs/>
          <w:color w:val="00B050"/>
          <w:lang w:val="en-GB"/>
        </w:rPr>
        <w:t>’</w:t>
      </w:r>
      <w:r>
        <w:rPr>
          <w:bCs/>
          <w:color w:val="00B050"/>
          <w:lang w:val="en-GB"/>
        </w:rPr>
        <w:t xml:space="preserve"> to the end</w:t>
      </w:r>
      <w:r w:rsidRPr="005A6881">
        <w:rPr>
          <w:bCs/>
          <w:color w:val="00B050"/>
          <w:lang w:val="en-GB"/>
        </w:rPr>
        <w:t xml:space="preserve">. </w:t>
      </w:r>
    </w:p>
    <w:p w14:paraId="2A9B2B60" w14:textId="23DFF980" w:rsidR="005A6881" w:rsidRDefault="005A6881" w:rsidP="0076434F">
      <w:pPr>
        <w:pStyle w:val="ListParagraph"/>
        <w:numPr>
          <w:ilvl w:val="1"/>
          <w:numId w:val="2"/>
        </w:numPr>
        <w:rPr>
          <w:bCs/>
          <w:color w:val="00B050"/>
          <w:lang w:val="en-GB"/>
        </w:rPr>
      </w:pPr>
      <w:r w:rsidRPr="005A6881">
        <w:rPr>
          <w:bCs/>
          <w:color w:val="00B050"/>
          <w:lang w:val="en-GB"/>
        </w:rPr>
        <w:t xml:space="preserve">Table </w:t>
      </w:r>
      <w:r>
        <w:rPr>
          <w:bCs/>
          <w:color w:val="00B050"/>
          <w:lang w:val="en-GB"/>
        </w:rPr>
        <w:t xml:space="preserve">explanation box </w:t>
      </w:r>
      <w:r w:rsidRPr="005A6881">
        <w:rPr>
          <w:bCs/>
          <w:color w:val="00B050"/>
          <w:lang w:val="en-GB"/>
        </w:rPr>
        <w:t xml:space="preserve">note has been changed to clarify that the MICS indicator is being calculated for household members living in households </w:t>
      </w:r>
      <w:r>
        <w:rPr>
          <w:bCs/>
          <w:color w:val="00B050"/>
          <w:lang w:val="en-GB"/>
        </w:rPr>
        <w:t xml:space="preserve">that </w:t>
      </w:r>
      <w:r w:rsidRPr="005A6881">
        <w:rPr>
          <w:bCs/>
          <w:color w:val="00B050"/>
          <w:lang w:val="en-GB"/>
        </w:rPr>
        <w:t>report</w:t>
      </w:r>
      <w:r>
        <w:rPr>
          <w:bCs/>
          <w:color w:val="00B050"/>
          <w:lang w:val="en-GB"/>
        </w:rPr>
        <w:t>ed cooking (EU1&lt;&gt;97).</w:t>
      </w:r>
    </w:p>
    <w:p w14:paraId="1F999F97" w14:textId="77777777" w:rsidR="0076434F" w:rsidRDefault="005A6881" w:rsidP="005A6881">
      <w:pPr>
        <w:pStyle w:val="ListParagraph"/>
        <w:numPr>
          <w:ilvl w:val="0"/>
          <w:numId w:val="2"/>
        </w:numPr>
        <w:rPr>
          <w:bCs/>
          <w:color w:val="00B050"/>
          <w:lang w:val="en-GB"/>
        </w:rPr>
      </w:pPr>
      <w:r>
        <w:rPr>
          <w:bCs/>
          <w:color w:val="00B050"/>
          <w:lang w:val="en-GB"/>
        </w:rPr>
        <w:t xml:space="preserve">TC.4.2 – </w:t>
      </w:r>
    </w:p>
    <w:p w14:paraId="72D56495" w14:textId="3CBFA7EA" w:rsidR="005A6881" w:rsidRDefault="005A6881" w:rsidP="0076434F">
      <w:pPr>
        <w:pStyle w:val="ListParagraph"/>
        <w:numPr>
          <w:ilvl w:val="1"/>
          <w:numId w:val="2"/>
        </w:numPr>
        <w:rPr>
          <w:bCs/>
          <w:color w:val="00B050"/>
          <w:lang w:val="en-GB"/>
        </w:rPr>
      </w:pPr>
      <w:r>
        <w:rPr>
          <w:bCs/>
          <w:color w:val="00B050"/>
          <w:lang w:val="en-GB"/>
        </w:rPr>
        <w:t>The MICS indicator reference has been removed from column B and MICS indicator row has been deleted.</w:t>
      </w:r>
    </w:p>
    <w:p w14:paraId="6DA17F72" w14:textId="2CD4D1F6" w:rsidR="0076434F" w:rsidRDefault="0076434F" w:rsidP="0076434F">
      <w:pPr>
        <w:pStyle w:val="ListParagraph"/>
        <w:numPr>
          <w:ilvl w:val="1"/>
          <w:numId w:val="2"/>
        </w:numPr>
        <w:rPr>
          <w:bCs/>
          <w:color w:val="00B050"/>
          <w:lang w:val="en-GB"/>
        </w:rPr>
      </w:pPr>
      <w:r w:rsidRPr="0076434F">
        <w:rPr>
          <w:bCs/>
          <w:color w:val="00B050"/>
          <w:lang w:val="en-GB"/>
        </w:rPr>
        <w:t>The subtitle of the table changed to “Percent distribution of household members living in households with primary reliance on clean and other fuels and technology for cooking and percentage of household members living in households using polluting fuels and technologies for cooking”</w:t>
      </w:r>
    </w:p>
    <w:p w14:paraId="1A9FBA5D" w14:textId="041E0115" w:rsidR="0076434F" w:rsidRDefault="0076434F" w:rsidP="0076434F">
      <w:pPr>
        <w:pStyle w:val="ListParagraph"/>
        <w:numPr>
          <w:ilvl w:val="0"/>
          <w:numId w:val="2"/>
        </w:numPr>
        <w:rPr>
          <w:bCs/>
          <w:color w:val="00B050"/>
          <w:lang w:val="en-GB"/>
        </w:rPr>
      </w:pPr>
      <w:r>
        <w:rPr>
          <w:bCs/>
          <w:color w:val="00B050"/>
          <w:lang w:val="en-GB"/>
        </w:rPr>
        <w:t xml:space="preserve">TC.4.3 – </w:t>
      </w:r>
    </w:p>
    <w:p w14:paraId="1B5264D4" w14:textId="7B878FAC" w:rsidR="0076434F" w:rsidRPr="0076434F" w:rsidRDefault="0076434F" w:rsidP="0076434F">
      <w:pPr>
        <w:pStyle w:val="ListParagraph"/>
        <w:numPr>
          <w:ilvl w:val="1"/>
          <w:numId w:val="2"/>
        </w:numPr>
        <w:rPr>
          <w:bCs/>
          <w:color w:val="00B050"/>
          <w:lang w:val="en-GB"/>
        </w:rPr>
      </w:pPr>
      <w:r w:rsidRPr="0076434F">
        <w:rPr>
          <w:bCs/>
          <w:color w:val="00B050"/>
          <w:lang w:val="en-GB"/>
        </w:rPr>
        <w:t>The subtitle of the table changed to “Percentage of household members living in households with primary reliance on polluting fuels and technology for cooking and percent distribution of household members living in households using polluted fuels for cooking by type and characteristics of cookstove and by place of cooking”</w:t>
      </w:r>
    </w:p>
    <w:p w14:paraId="42F2E5E4" w14:textId="50F2701E" w:rsidR="0076434F" w:rsidRPr="0076434F" w:rsidRDefault="0076434F" w:rsidP="0076434F">
      <w:pPr>
        <w:pStyle w:val="ListParagraph"/>
        <w:numPr>
          <w:ilvl w:val="1"/>
          <w:numId w:val="2"/>
        </w:numPr>
        <w:rPr>
          <w:bCs/>
          <w:color w:val="00B050"/>
          <w:lang w:val="en-GB"/>
        </w:rPr>
      </w:pPr>
      <w:r w:rsidRPr="0076434F">
        <w:rPr>
          <w:bCs/>
          <w:color w:val="00B050"/>
          <w:lang w:val="en-GB"/>
        </w:rPr>
        <w:t>The title of Column B changed to “Percentage of household members living in households with primary reliance on polluting fuels and technology for cooking”</w:t>
      </w:r>
    </w:p>
    <w:p w14:paraId="7B6A439A" w14:textId="0FA542F7" w:rsidR="0076434F" w:rsidRPr="0076434F" w:rsidRDefault="0076434F" w:rsidP="0076434F">
      <w:pPr>
        <w:pStyle w:val="ListParagraph"/>
        <w:numPr>
          <w:ilvl w:val="1"/>
          <w:numId w:val="2"/>
        </w:numPr>
        <w:rPr>
          <w:bCs/>
          <w:color w:val="00B050"/>
          <w:lang w:val="en-GB"/>
        </w:rPr>
      </w:pPr>
      <w:r w:rsidRPr="0076434F">
        <w:rPr>
          <w:bCs/>
          <w:color w:val="00B050"/>
          <w:lang w:val="en-GB"/>
        </w:rPr>
        <w:t>The title of columns D-L changed to “Percentage of household members living in households cooking with polluting fuels and”</w:t>
      </w:r>
    </w:p>
    <w:p w14:paraId="36B05ABD" w14:textId="34EEE943" w:rsidR="0076434F" w:rsidRPr="0076434F" w:rsidRDefault="0076434F" w:rsidP="0076434F">
      <w:pPr>
        <w:pStyle w:val="ListParagraph"/>
        <w:numPr>
          <w:ilvl w:val="1"/>
          <w:numId w:val="2"/>
        </w:numPr>
        <w:rPr>
          <w:bCs/>
          <w:color w:val="00B050"/>
          <w:lang w:val="en-GB"/>
        </w:rPr>
      </w:pPr>
      <w:r w:rsidRPr="0076434F">
        <w:rPr>
          <w:bCs/>
          <w:color w:val="00B050"/>
          <w:lang w:val="en-GB"/>
        </w:rPr>
        <w:t>The title of column N changed to “Percentage of household members living in households cooking with polluting fuels and technology in poorly ventilated locations”</w:t>
      </w:r>
    </w:p>
    <w:p w14:paraId="0C5F75D1" w14:textId="222E859E" w:rsidR="0076434F" w:rsidRPr="00502378" w:rsidRDefault="0076434F" w:rsidP="0076434F">
      <w:pPr>
        <w:pStyle w:val="ListParagraph"/>
        <w:numPr>
          <w:ilvl w:val="1"/>
          <w:numId w:val="2"/>
        </w:numPr>
        <w:rPr>
          <w:bCs/>
          <w:color w:val="00B050"/>
          <w:lang w:val="en-GB"/>
        </w:rPr>
      </w:pPr>
      <w:r w:rsidRPr="0076434F">
        <w:rPr>
          <w:bCs/>
          <w:color w:val="00B050"/>
          <w:lang w:val="en-GB"/>
        </w:rPr>
        <w:t>The title of the column O changed to “Number of household members living in households using polluting fuels and technology for cooking”</w:t>
      </w:r>
    </w:p>
    <w:p w14:paraId="596C1081" w14:textId="77777777" w:rsidR="0076434F" w:rsidRDefault="002E4DAC" w:rsidP="002E4DAC">
      <w:pPr>
        <w:pStyle w:val="ListParagraph"/>
        <w:numPr>
          <w:ilvl w:val="0"/>
          <w:numId w:val="2"/>
        </w:numPr>
        <w:rPr>
          <w:bCs/>
          <w:color w:val="00B050"/>
          <w:lang w:val="en-GB"/>
        </w:rPr>
      </w:pPr>
      <w:r w:rsidRPr="00502378">
        <w:rPr>
          <w:bCs/>
          <w:color w:val="00B050"/>
          <w:lang w:val="en-GB"/>
        </w:rPr>
        <w:t xml:space="preserve">TC.4.4 – </w:t>
      </w:r>
    </w:p>
    <w:p w14:paraId="50F19AD1" w14:textId="7FB4E2C1" w:rsidR="002E4DAC" w:rsidRDefault="002E4DAC" w:rsidP="0076434F">
      <w:pPr>
        <w:pStyle w:val="ListParagraph"/>
        <w:numPr>
          <w:ilvl w:val="1"/>
          <w:numId w:val="2"/>
        </w:numPr>
        <w:rPr>
          <w:bCs/>
          <w:color w:val="00B050"/>
          <w:lang w:val="en-GB"/>
        </w:rPr>
      </w:pPr>
      <w:r w:rsidRPr="00502378">
        <w:rPr>
          <w:bCs/>
          <w:color w:val="00B050"/>
          <w:lang w:val="en-GB"/>
        </w:rPr>
        <w:t xml:space="preserve">Note A ‘For those living in households that are not using central heating’ has been added (‘A’ reference has been embedded into two separate column titles). </w:t>
      </w:r>
    </w:p>
    <w:p w14:paraId="779A20E6" w14:textId="77777777" w:rsidR="0076434F" w:rsidRDefault="002E4DAC" w:rsidP="0076434F">
      <w:pPr>
        <w:pStyle w:val="ListParagraph"/>
        <w:numPr>
          <w:ilvl w:val="1"/>
          <w:numId w:val="2"/>
        </w:numPr>
        <w:rPr>
          <w:bCs/>
          <w:color w:val="00B050"/>
          <w:lang w:val="en-GB"/>
        </w:rPr>
      </w:pPr>
      <w:r w:rsidRPr="005A6881">
        <w:rPr>
          <w:bCs/>
          <w:color w:val="00B050"/>
          <w:lang w:val="en-GB"/>
        </w:rPr>
        <w:t xml:space="preserve">Number of household members column has been moved next to Total column. </w:t>
      </w:r>
    </w:p>
    <w:p w14:paraId="150F2043" w14:textId="77777777" w:rsidR="0076434F" w:rsidRDefault="002E4DAC" w:rsidP="0076434F">
      <w:pPr>
        <w:pStyle w:val="ListParagraph"/>
        <w:numPr>
          <w:ilvl w:val="1"/>
          <w:numId w:val="2"/>
        </w:numPr>
        <w:rPr>
          <w:bCs/>
          <w:color w:val="00B050"/>
          <w:lang w:val="en-GB"/>
        </w:rPr>
      </w:pPr>
      <w:r w:rsidRPr="005A6881">
        <w:rPr>
          <w:bCs/>
          <w:color w:val="00B050"/>
          <w:lang w:val="en-GB"/>
        </w:rPr>
        <w:t>The MICS indicator column title has been changed to ‘</w:t>
      </w:r>
      <w:r w:rsidR="00212156" w:rsidRPr="005A6881">
        <w:rPr>
          <w:bCs/>
          <w:color w:val="00B050"/>
          <w:lang w:val="en-GB"/>
        </w:rPr>
        <w:t xml:space="preserve">Primary reliance on clean fuels and technologies for space heating </w:t>
      </w:r>
      <w:r w:rsidR="00033440">
        <w:rPr>
          <w:bCs/>
          <w:color w:val="00B050"/>
          <w:lang w:val="en-GB"/>
        </w:rPr>
        <w:t>(</w:t>
      </w:r>
      <w:r w:rsidR="00212156" w:rsidRPr="005A6881">
        <w:rPr>
          <w:bCs/>
          <w:color w:val="00B050"/>
          <w:lang w:val="en-GB"/>
        </w:rPr>
        <w:t xml:space="preserve">in households </w:t>
      </w:r>
      <w:r w:rsidR="00033440">
        <w:rPr>
          <w:bCs/>
          <w:color w:val="00B050"/>
          <w:lang w:val="en-GB"/>
        </w:rPr>
        <w:t xml:space="preserve">that </w:t>
      </w:r>
      <w:r w:rsidR="00212156" w:rsidRPr="005A6881">
        <w:rPr>
          <w:bCs/>
          <w:color w:val="00B050"/>
          <w:lang w:val="en-GB"/>
        </w:rPr>
        <w:t>report</w:t>
      </w:r>
      <w:r w:rsidR="00033440">
        <w:rPr>
          <w:bCs/>
          <w:color w:val="00B050"/>
          <w:lang w:val="en-GB"/>
        </w:rPr>
        <w:t>ed</w:t>
      </w:r>
      <w:r w:rsidR="00212156" w:rsidRPr="005A6881">
        <w:rPr>
          <w:bCs/>
          <w:color w:val="00B050"/>
          <w:lang w:val="en-GB"/>
        </w:rPr>
        <w:t xml:space="preserve"> the use of space </w:t>
      </w:r>
      <w:r w:rsidR="00212156" w:rsidRPr="005A6881">
        <w:rPr>
          <w:bCs/>
          <w:color w:val="00B050"/>
          <w:lang w:val="en-GB"/>
        </w:rPr>
        <w:lastRenderedPageBreak/>
        <w:t>heating</w:t>
      </w:r>
      <w:r w:rsidR="00033440">
        <w:rPr>
          <w:bCs/>
          <w:color w:val="00B050"/>
          <w:lang w:val="en-GB"/>
        </w:rPr>
        <w:t>)</w:t>
      </w:r>
      <w:r w:rsidRPr="005A6881">
        <w:rPr>
          <w:bCs/>
          <w:color w:val="00B050"/>
          <w:lang w:val="en-GB"/>
        </w:rPr>
        <w:t>’ a</w:t>
      </w:r>
      <w:r w:rsidR="00033440">
        <w:rPr>
          <w:bCs/>
          <w:color w:val="00B050"/>
          <w:lang w:val="en-GB"/>
        </w:rPr>
        <w:t>nd a new column has been added ‘</w:t>
      </w:r>
      <w:r w:rsidR="00212156" w:rsidRPr="005A6881">
        <w:rPr>
          <w:bCs/>
          <w:color w:val="00B050"/>
          <w:lang w:val="en-GB"/>
        </w:rPr>
        <w:t xml:space="preserve">Number of household members </w:t>
      </w:r>
      <w:r w:rsidR="00033440">
        <w:rPr>
          <w:bCs/>
          <w:color w:val="00B050"/>
          <w:lang w:val="en-GB"/>
        </w:rPr>
        <w:t>(</w:t>
      </w:r>
      <w:r w:rsidR="00212156" w:rsidRPr="005A6881">
        <w:rPr>
          <w:bCs/>
          <w:color w:val="00B050"/>
          <w:lang w:val="en-GB"/>
        </w:rPr>
        <w:t xml:space="preserve">living in households </w:t>
      </w:r>
      <w:r w:rsidR="00033440">
        <w:rPr>
          <w:bCs/>
          <w:color w:val="00B050"/>
          <w:lang w:val="en-GB"/>
        </w:rPr>
        <w:t xml:space="preserve">that </w:t>
      </w:r>
      <w:r w:rsidR="00212156" w:rsidRPr="005A6881">
        <w:rPr>
          <w:bCs/>
          <w:color w:val="00B050"/>
          <w:lang w:val="en-GB"/>
        </w:rPr>
        <w:t>report</w:t>
      </w:r>
      <w:r w:rsidR="00033440">
        <w:rPr>
          <w:bCs/>
          <w:color w:val="00B050"/>
          <w:lang w:val="en-GB"/>
        </w:rPr>
        <w:t>ed</w:t>
      </w:r>
      <w:r w:rsidR="00212156" w:rsidRPr="005A6881">
        <w:rPr>
          <w:bCs/>
          <w:color w:val="00B050"/>
          <w:lang w:val="en-GB"/>
        </w:rPr>
        <w:t xml:space="preserve"> the use of space heating</w:t>
      </w:r>
      <w:r w:rsidRPr="005A6881">
        <w:rPr>
          <w:bCs/>
          <w:color w:val="00B050"/>
          <w:lang w:val="en-GB"/>
        </w:rPr>
        <w:t>)</w:t>
      </w:r>
      <w:r w:rsidR="00033440">
        <w:rPr>
          <w:bCs/>
          <w:color w:val="00B050"/>
          <w:lang w:val="en-GB"/>
        </w:rPr>
        <w:t>’</w:t>
      </w:r>
      <w:r w:rsidRPr="005A6881">
        <w:rPr>
          <w:bCs/>
          <w:color w:val="00B050"/>
          <w:lang w:val="en-GB"/>
        </w:rPr>
        <w:t xml:space="preserve">. </w:t>
      </w:r>
    </w:p>
    <w:p w14:paraId="578E2005" w14:textId="6EECFF68" w:rsidR="000C5258" w:rsidRPr="005A6881" w:rsidRDefault="002E4DAC" w:rsidP="0076434F">
      <w:pPr>
        <w:pStyle w:val="ListParagraph"/>
        <w:numPr>
          <w:ilvl w:val="1"/>
          <w:numId w:val="2"/>
        </w:numPr>
        <w:rPr>
          <w:bCs/>
          <w:color w:val="00B050"/>
          <w:lang w:val="en-GB"/>
        </w:rPr>
      </w:pPr>
      <w:r w:rsidRPr="005A6881">
        <w:rPr>
          <w:bCs/>
          <w:color w:val="00B050"/>
          <w:lang w:val="en-GB"/>
        </w:rPr>
        <w:t xml:space="preserve">Table </w:t>
      </w:r>
      <w:r w:rsidR="005A6881" w:rsidRPr="005A6881">
        <w:rPr>
          <w:bCs/>
          <w:color w:val="00B050"/>
          <w:lang w:val="en-GB"/>
        </w:rPr>
        <w:t xml:space="preserve">explanation box </w:t>
      </w:r>
      <w:r w:rsidRPr="005A6881">
        <w:rPr>
          <w:bCs/>
          <w:color w:val="00B050"/>
          <w:lang w:val="en-GB"/>
        </w:rPr>
        <w:t xml:space="preserve">note has been changed to clarify that the MICS indicator is being calculated for household members living in households </w:t>
      </w:r>
      <w:r w:rsidR="00212156" w:rsidRPr="005A6881">
        <w:rPr>
          <w:bCs/>
          <w:color w:val="00B050"/>
          <w:lang w:val="en-GB"/>
        </w:rPr>
        <w:t xml:space="preserve">reporting the use of </w:t>
      </w:r>
      <w:r w:rsidRPr="005A6881">
        <w:rPr>
          <w:bCs/>
          <w:color w:val="00B050"/>
          <w:lang w:val="en-GB"/>
        </w:rPr>
        <w:t>space heating (EU6&lt;&gt;97)</w:t>
      </w:r>
    </w:p>
    <w:p w14:paraId="651CB6AF" w14:textId="77777777" w:rsidR="0076434F" w:rsidRDefault="005A6881" w:rsidP="005A6881">
      <w:pPr>
        <w:pStyle w:val="ListParagraph"/>
        <w:numPr>
          <w:ilvl w:val="0"/>
          <w:numId w:val="2"/>
        </w:numPr>
        <w:rPr>
          <w:bCs/>
          <w:color w:val="00B050"/>
          <w:lang w:val="en-GB"/>
        </w:rPr>
      </w:pPr>
      <w:r w:rsidRPr="00033440">
        <w:rPr>
          <w:bCs/>
          <w:color w:val="00B050"/>
          <w:lang w:val="en-GB"/>
        </w:rPr>
        <w:t>T</w:t>
      </w:r>
      <w:r w:rsidR="00502378" w:rsidRPr="00033440">
        <w:rPr>
          <w:bCs/>
          <w:color w:val="00B050"/>
          <w:lang w:val="en-GB"/>
        </w:rPr>
        <w:t xml:space="preserve">C4.6 – </w:t>
      </w:r>
    </w:p>
    <w:p w14:paraId="2725F741" w14:textId="77777777" w:rsidR="0076434F" w:rsidRDefault="005A6881" w:rsidP="0076434F">
      <w:pPr>
        <w:pStyle w:val="ListParagraph"/>
        <w:numPr>
          <w:ilvl w:val="1"/>
          <w:numId w:val="2"/>
        </w:numPr>
        <w:rPr>
          <w:bCs/>
          <w:color w:val="00B050"/>
          <w:lang w:val="en-GB"/>
        </w:rPr>
      </w:pPr>
      <w:r w:rsidRPr="00033440">
        <w:rPr>
          <w:bCs/>
          <w:color w:val="00B050"/>
          <w:lang w:val="en-GB"/>
        </w:rPr>
        <w:t>Number</w:t>
      </w:r>
      <w:r w:rsidRPr="005A6881">
        <w:rPr>
          <w:bCs/>
          <w:color w:val="00B050"/>
          <w:lang w:val="en-GB"/>
        </w:rPr>
        <w:t xml:space="preserve"> of household members column has been moved next to Total column. </w:t>
      </w:r>
    </w:p>
    <w:p w14:paraId="57FE53CC" w14:textId="77777777" w:rsidR="0076434F" w:rsidRDefault="005A6881" w:rsidP="0076434F">
      <w:pPr>
        <w:pStyle w:val="ListParagraph"/>
        <w:numPr>
          <w:ilvl w:val="1"/>
          <w:numId w:val="2"/>
        </w:numPr>
        <w:rPr>
          <w:bCs/>
          <w:color w:val="00B050"/>
          <w:lang w:val="en-GB"/>
        </w:rPr>
      </w:pPr>
      <w:r w:rsidRPr="005A6881">
        <w:rPr>
          <w:bCs/>
          <w:color w:val="00B050"/>
          <w:lang w:val="en-GB"/>
        </w:rPr>
        <w:t xml:space="preserve">The MICS indicator column title has been changed to ‘Primary reliance on clean fuels and technologies for </w:t>
      </w:r>
      <w:r w:rsidR="00033440">
        <w:rPr>
          <w:bCs/>
          <w:color w:val="00B050"/>
          <w:lang w:val="en-GB"/>
        </w:rPr>
        <w:t>lighting (</w:t>
      </w:r>
      <w:r w:rsidRPr="005A6881">
        <w:rPr>
          <w:bCs/>
          <w:color w:val="00B050"/>
          <w:lang w:val="en-GB"/>
        </w:rPr>
        <w:t xml:space="preserve">in households that reported </w:t>
      </w:r>
      <w:r w:rsidR="00033440">
        <w:rPr>
          <w:bCs/>
          <w:color w:val="00B050"/>
          <w:lang w:val="en-GB"/>
        </w:rPr>
        <w:t>the use of lighting)</w:t>
      </w:r>
      <w:r w:rsidRPr="005A6881">
        <w:rPr>
          <w:bCs/>
          <w:color w:val="00B050"/>
          <w:lang w:val="en-GB"/>
        </w:rPr>
        <w:t xml:space="preserve">’ and a new column has been added </w:t>
      </w:r>
      <w:r w:rsidR="00033440">
        <w:rPr>
          <w:bCs/>
          <w:color w:val="00B050"/>
          <w:lang w:val="en-GB"/>
        </w:rPr>
        <w:t>‘</w:t>
      </w:r>
      <w:r w:rsidRPr="005A6881">
        <w:rPr>
          <w:bCs/>
          <w:color w:val="00B050"/>
          <w:lang w:val="en-GB"/>
        </w:rPr>
        <w:t xml:space="preserve">Number of household members </w:t>
      </w:r>
      <w:r w:rsidR="00033440">
        <w:rPr>
          <w:bCs/>
          <w:color w:val="00B050"/>
          <w:lang w:val="en-GB"/>
        </w:rPr>
        <w:t>(</w:t>
      </w:r>
      <w:r w:rsidRPr="005A6881">
        <w:rPr>
          <w:bCs/>
          <w:color w:val="00B050"/>
          <w:lang w:val="en-GB"/>
        </w:rPr>
        <w:t xml:space="preserve">living in households that reported </w:t>
      </w:r>
      <w:r w:rsidR="00033440">
        <w:rPr>
          <w:bCs/>
          <w:color w:val="00B050"/>
          <w:lang w:val="en-GB"/>
        </w:rPr>
        <w:t>the use of lighting</w:t>
      </w:r>
      <w:r w:rsidRPr="005A6881">
        <w:rPr>
          <w:bCs/>
          <w:color w:val="00B050"/>
          <w:lang w:val="en-GB"/>
        </w:rPr>
        <w:t xml:space="preserve">) to the end. </w:t>
      </w:r>
    </w:p>
    <w:p w14:paraId="2DB19F16" w14:textId="768B45B6" w:rsidR="005A6881" w:rsidRPr="005A6881" w:rsidRDefault="005A6881" w:rsidP="0076434F">
      <w:pPr>
        <w:pStyle w:val="ListParagraph"/>
        <w:numPr>
          <w:ilvl w:val="1"/>
          <w:numId w:val="2"/>
        </w:numPr>
        <w:rPr>
          <w:bCs/>
          <w:color w:val="00B050"/>
          <w:lang w:val="en-GB"/>
        </w:rPr>
      </w:pPr>
      <w:r w:rsidRPr="005A6881">
        <w:rPr>
          <w:bCs/>
          <w:color w:val="00B050"/>
          <w:lang w:val="en-GB"/>
        </w:rPr>
        <w:t xml:space="preserve">Table explanation box note has been changed to clarify that the MICS indicator is being calculated for household members living in households that reported </w:t>
      </w:r>
      <w:r w:rsidR="00033440">
        <w:rPr>
          <w:bCs/>
          <w:color w:val="00B050"/>
          <w:lang w:val="en-GB"/>
        </w:rPr>
        <w:t>the use of lighting</w:t>
      </w:r>
      <w:r w:rsidRPr="005A6881">
        <w:rPr>
          <w:bCs/>
          <w:color w:val="00B050"/>
          <w:lang w:val="en-GB"/>
        </w:rPr>
        <w:t xml:space="preserve"> (EU</w:t>
      </w:r>
      <w:r w:rsidR="00033440">
        <w:rPr>
          <w:bCs/>
          <w:color w:val="00B050"/>
          <w:lang w:val="en-GB"/>
        </w:rPr>
        <w:t>9</w:t>
      </w:r>
      <w:r w:rsidRPr="005A6881">
        <w:rPr>
          <w:bCs/>
          <w:color w:val="00B050"/>
          <w:lang w:val="en-GB"/>
        </w:rPr>
        <w:t>&lt;&gt;97).</w:t>
      </w:r>
    </w:p>
    <w:p w14:paraId="343F3566" w14:textId="77777777" w:rsidR="0076434F" w:rsidRDefault="002E4DAC" w:rsidP="002E4DAC">
      <w:pPr>
        <w:pStyle w:val="ListParagraph"/>
        <w:numPr>
          <w:ilvl w:val="0"/>
          <w:numId w:val="2"/>
        </w:numPr>
        <w:rPr>
          <w:bCs/>
          <w:color w:val="00B050"/>
          <w:lang w:val="en-GB"/>
        </w:rPr>
      </w:pPr>
      <w:r w:rsidRPr="00033440">
        <w:rPr>
          <w:bCs/>
          <w:color w:val="00B050"/>
          <w:lang w:val="en-GB"/>
        </w:rPr>
        <w:t xml:space="preserve">TC.4.7 </w:t>
      </w:r>
      <w:r w:rsidR="00A8418E" w:rsidRPr="00033440">
        <w:rPr>
          <w:bCs/>
          <w:color w:val="00B050"/>
          <w:lang w:val="en-GB"/>
        </w:rPr>
        <w:t>–</w:t>
      </w:r>
      <w:r w:rsidRPr="00033440">
        <w:rPr>
          <w:bCs/>
          <w:color w:val="00B050"/>
          <w:lang w:val="en-GB"/>
        </w:rPr>
        <w:t xml:space="preserve"> </w:t>
      </w:r>
    </w:p>
    <w:p w14:paraId="57D40C4D" w14:textId="77777777" w:rsidR="0076434F" w:rsidRDefault="00033440" w:rsidP="0076434F">
      <w:pPr>
        <w:pStyle w:val="ListParagraph"/>
        <w:numPr>
          <w:ilvl w:val="1"/>
          <w:numId w:val="2"/>
        </w:numPr>
        <w:rPr>
          <w:bCs/>
          <w:color w:val="00B050"/>
          <w:lang w:val="en-GB"/>
        </w:rPr>
      </w:pPr>
      <w:r w:rsidRPr="00033440">
        <w:rPr>
          <w:bCs/>
          <w:color w:val="00B050"/>
          <w:lang w:val="en-GB"/>
        </w:rPr>
        <w:t xml:space="preserve">The three columns (used for presenting the indicators TC.15, TC.16, and TC.17 have been removed. </w:t>
      </w:r>
    </w:p>
    <w:p w14:paraId="59018B2E" w14:textId="77F046AB" w:rsidR="002E4DAC" w:rsidRPr="00033440" w:rsidRDefault="00307F87" w:rsidP="0076434F">
      <w:pPr>
        <w:pStyle w:val="ListParagraph"/>
        <w:numPr>
          <w:ilvl w:val="1"/>
          <w:numId w:val="2"/>
        </w:numPr>
        <w:rPr>
          <w:bCs/>
          <w:color w:val="00B050"/>
          <w:lang w:val="en-GB"/>
        </w:rPr>
      </w:pPr>
      <w:r>
        <w:rPr>
          <w:bCs/>
          <w:color w:val="00B050"/>
          <w:lang w:val="en-GB"/>
        </w:rPr>
        <w:t xml:space="preserve">A </w:t>
      </w:r>
      <w:r w:rsidRPr="00033440">
        <w:rPr>
          <w:bCs/>
          <w:color w:val="00B050"/>
          <w:lang w:val="en-GB"/>
        </w:rPr>
        <w:t xml:space="preserve">table footnote A </w:t>
      </w:r>
      <w:r>
        <w:rPr>
          <w:bCs/>
          <w:color w:val="00B050"/>
          <w:lang w:val="en-GB"/>
        </w:rPr>
        <w:t>has been added and the</w:t>
      </w:r>
      <w:r w:rsidR="00A8418E" w:rsidRPr="00033440">
        <w:rPr>
          <w:bCs/>
          <w:color w:val="00B050"/>
          <w:lang w:val="en-GB"/>
        </w:rPr>
        <w:t xml:space="preserve"> table </w:t>
      </w:r>
      <w:r w:rsidR="00033440" w:rsidRPr="00033440">
        <w:rPr>
          <w:bCs/>
          <w:color w:val="00B050"/>
          <w:lang w:val="en-GB"/>
        </w:rPr>
        <w:t xml:space="preserve">explanation box </w:t>
      </w:r>
      <w:r w:rsidR="00A8418E" w:rsidRPr="00033440">
        <w:rPr>
          <w:bCs/>
          <w:color w:val="00B050"/>
          <w:lang w:val="en-GB"/>
        </w:rPr>
        <w:t>note has been changed to reflect</w:t>
      </w:r>
      <w:r w:rsidR="00033440">
        <w:rPr>
          <w:bCs/>
          <w:color w:val="00B050"/>
          <w:lang w:val="en-GB"/>
        </w:rPr>
        <w:t xml:space="preserve"> the updated method of</w:t>
      </w:r>
      <w:r w:rsidR="00A8418E" w:rsidRPr="00033440">
        <w:rPr>
          <w:bCs/>
          <w:color w:val="00B050"/>
          <w:lang w:val="en-GB"/>
        </w:rPr>
        <w:t xml:space="preserve"> calculation </w:t>
      </w:r>
      <w:r w:rsidR="00033440" w:rsidRPr="00033440">
        <w:rPr>
          <w:bCs/>
          <w:color w:val="00B050"/>
          <w:lang w:val="en-GB"/>
        </w:rPr>
        <w:t>(by not excluding the cases whe</w:t>
      </w:r>
      <w:r w:rsidR="00033440">
        <w:rPr>
          <w:bCs/>
          <w:color w:val="00B050"/>
          <w:lang w:val="en-GB"/>
        </w:rPr>
        <w:t xml:space="preserve">n </w:t>
      </w:r>
      <w:r w:rsidR="00033440" w:rsidRPr="00033440">
        <w:rPr>
          <w:bCs/>
          <w:color w:val="00B050"/>
          <w:lang w:val="en-GB"/>
        </w:rPr>
        <w:t>there is no cooking, no space heating or no lighting in the households).</w:t>
      </w:r>
    </w:p>
    <w:p w14:paraId="63BCAA58" w14:textId="77777777" w:rsidR="004728EA" w:rsidRDefault="004728EA" w:rsidP="001C1FD1">
      <w:pPr>
        <w:pStyle w:val="ListParagraph"/>
        <w:numPr>
          <w:ilvl w:val="0"/>
          <w:numId w:val="2"/>
        </w:numPr>
        <w:rPr>
          <w:bCs/>
          <w:color w:val="0070C0"/>
          <w:lang w:val="en-GB"/>
        </w:rPr>
      </w:pPr>
      <w:r>
        <w:rPr>
          <w:bCs/>
          <w:color w:val="0070C0"/>
          <w:lang w:val="en-GB"/>
        </w:rPr>
        <w:t>TC.5.1 – SDG reference has been added to MICS indicator TC.19 below the table</w:t>
      </w:r>
    </w:p>
    <w:p w14:paraId="2B754D47" w14:textId="36DB124F" w:rsidR="00762B6C" w:rsidRPr="00762B6C" w:rsidRDefault="00762B6C" w:rsidP="00762B6C">
      <w:pPr>
        <w:pStyle w:val="ListParagraph"/>
        <w:numPr>
          <w:ilvl w:val="0"/>
          <w:numId w:val="2"/>
        </w:numPr>
        <w:rPr>
          <w:bCs/>
          <w:color w:val="00B050"/>
          <w:lang w:val="en-GB"/>
        </w:rPr>
      </w:pPr>
      <w:r w:rsidRPr="00762B6C">
        <w:rPr>
          <w:bCs/>
          <w:color w:val="00B050"/>
          <w:lang w:val="en-GB"/>
        </w:rPr>
        <w:t>TC.</w:t>
      </w:r>
      <w:r>
        <w:rPr>
          <w:bCs/>
          <w:color w:val="00B050"/>
          <w:lang w:val="en-GB"/>
        </w:rPr>
        <w:t>5</w:t>
      </w:r>
      <w:r w:rsidRPr="00762B6C">
        <w:rPr>
          <w:bCs/>
          <w:color w:val="00B050"/>
          <w:lang w:val="en-GB"/>
        </w:rPr>
        <w:t>.</w:t>
      </w:r>
      <w:r>
        <w:rPr>
          <w:bCs/>
          <w:color w:val="00B050"/>
          <w:lang w:val="en-GB"/>
        </w:rPr>
        <w:t>1</w:t>
      </w:r>
      <w:r w:rsidRPr="00762B6C">
        <w:rPr>
          <w:bCs/>
          <w:color w:val="00B050"/>
          <w:lang w:val="en-GB"/>
        </w:rPr>
        <w:t xml:space="preserve"> – </w:t>
      </w:r>
      <w:r>
        <w:rPr>
          <w:bCs/>
          <w:color w:val="00B050"/>
          <w:lang w:val="en-GB"/>
        </w:rPr>
        <w:t>The label of the first d</w:t>
      </w:r>
      <w:r w:rsidRPr="00762B6C">
        <w:rPr>
          <w:bCs/>
          <w:color w:val="00B050"/>
          <w:lang w:val="en-GB"/>
        </w:rPr>
        <w:t>enominator has been changed</w:t>
      </w:r>
      <w:r>
        <w:rPr>
          <w:bCs/>
          <w:color w:val="00B050"/>
          <w:lang w:val="en-GB"/>
        </w:rPr>
        <w:t xml:space="preserve"> (column I)</w:t>
      </w:r>
    </w:p>
    <w:p w14:paraId="57DFF026" w14:textId="77777777" w:rsidR="008D17B5" w:rsidRDefault="008D17B5" w:rsidP="008D17B5">
      <w:pPr>
        <w:pStyle w:val="ListParagraph"/>
        <w:numPr>
          <w:ilvl w:val="0"/>
          <w:numId w:val="2"/>
        </w:numPr>
        <w:rPr>
          <w:bCs/>
          <w:color w:val="0070C0"/>
          <w:lang w:val="en-GB"/>
        </w:rPr>
      </w:pPr>
      <w:r>
        <w:rPr>
          <w:bCs/>
          <w:color w:val="0070C0"/>
          <w:lang w:val="en-GB"/>
        </w:rPr>
        <w:t>TC.6.1 – The last part of the indicator label for TC.21a changed from ‘- One+’ to ‘(</w:t>
      </w:r>
      <w:r w:rsidRPr="008D17B5">
        <w:rPr>
          <w:bCs/>
          <w:color w:val="0070C0"/>
          <w:lang w:val="en-GB"/>
        </w:rPr>
        <w:t>at least one ITN)</w:t>
      </w:r>
      <w:r>
        <w:rPr>
          <w:bCs/>
          <w:color w:val="0070C0"/>
          <w:lang w:val="en-GB"/>
        </w:rPr>
        <w:t xml:space="preserve"> and for TC.21b changed from ‘</w:t>
      </w:r>
      <w:r w:rsidRPr="008D17B5">
        <w:rPr>
          <w:bCs/>
          <w:color w:val="0070C0"/>
          <w:lang w:val="en-GB"/>
        </w:rPr>
        <w:t>- One+ per 2 people</w:t>
      </w:r>
      <w:r>
        <w:rPr>
          <w:bCs/>
          <w:color w:val="0070C0"/>
          <w:lang w:val="en-GB"/>
        </w:rPr>
        <w:t>’ to ‘</w:t>
      </w:r>
      <w:r w:rsidRPr="008D17B5">
        <w:rPr>
          <w:bCs/>
          <w:color w:val="0070C0"/>
          <w:lang w:val="en-GB"/>
        </w:rPr>
        <w:t>(at least one ITN for every two people)</w:t>
      </w:r>
      <w:r>
        <w:rPr>
          <w:bCs/>
          <w:color w:val="0070C0"/>
          <w:lang w:val="en-GB"/>
        </w:rPr>
        <w:t>’</w:t>
      </w:r>
    </w:p>
    <w:p w14:paraId="450CCE27" w14:textId="4CB27487" w:rsidR="004728EA" w:rsidRDefault="004728EA" w:rsidP="008D17B5">
      <w:pPr>
        <w:pStyle w:val="ListParagraph"/>
        <w:numPr>
          <w:ilvl w:val="0"/>
          <w:numId w:val="2"/>
        </w:numPr>
        <w:rPr>
          <w:bCs/>
          <w:color w:val="0070C0"/>
          <w:lang w:val="en-GB"/>
        </w:rPr>
      </w:pPr>
      <w:r>
        <w:rPr>
          <w:bCs/>
          <w:color w:val="0070C0"/>
          <w:lang w:val="en-GB"/>
        </w:rPr>
        <w:t>TC.6.5 – SDG reference has been added to the indicator below the table</w:t>
      </w:r>
    </w:p>
    <w:p w14:paraId="0D5A4362" w14:textId="026279BD" w:rsidR="00762B6C" w:rsidRPr="00762B6C" w:rsidRDefault="00762B6C" w:rsidP="00762B6C">
      <w:pPr>
        <w:pStyle w:val="ListParagraph"/>
        <w:numPr>
          <w:ilvl w:val="0"/>
          <w:numId w:val="2"/>
        </w:numPr>
        <w:rPr>
          <w:bCs/>
          <w:color w:val="00B050"/>
          <w:lang w:val="en-GB"/>
        </w:rPr>
      </w:pPr>
      <w:r w:rsidRPr="00762B6C">
        <w:rPr>
          <w:bCs/>
          <w:color w:val="00B050"/>
          <w:lang w:val="en-GB"/>
        </w:rPr>
        <w:t>TC.</w:t>
      </w:r>
      <w:r>
        <w:rPr>
          <w:bCs/>
          <w:color w:val="00B050"/>
          <w:lang w:val="en-GB"/>
        </w:rPr>
        <w:t>6</w:t>
      </w:r>
      <w:r w:rsidRPr="00762B6C">
        <w:rPr>
          <w:bCs/>
          <w:color w:val="00B050"/>
          <w:lang w:val="en-GB"/>
        </w:rPr>
        <w:t>.</w:t>
      </w:r>
      <w:r>
        <w:rPr>
          <w:bCs/>
          <w:color w:val="00B050"/>
          <w:lang w:val="en-GB"/>
        </w:rPr>
        <w:t>7</w:t>
      </w:r>
      <w:r w:rsidRPr="00762B6C">
        <w:rPr>
          <w:bCs/>
          <w:color w:val="00B050"/>
          <w:lang w:val="en-GB"/>
        </w:rPr>
        <w:t xml:space="preserve"> – </w:t>
      </w:r>
      <w:r>
        <w:rPr>
          <w:bCs/>
          <w:color w:val="00B050"/>
          <w:lang w:val="en-GB"/>
        </w:rPr>
        <w:t>Changes to layer header, all three d</w:t>
      </w:r>
      <w:r w:rsidRPr="00762B6C">
        <w:rPr>
          <w:bCs/>
          <w:color w:val="00B050"/>
          <w:lang w:val="en-GB"/>
        </w:rPr>
        <w:t>enominator label</w:t>
      </w:r>
      <w:r>
        <w:rPr>
          <w:bCs/>
          <w:color w:val="00B050"/>
          <w:lang w:val="en-GB"/>
        </w:rPr>
        <w:t>s and</w:t>
      </w:r>
      <w:r w:rsidRPr="00762B6C">
        <w:rPr>
          <w:bCs/>
          <w:color w:val="00B050"/>
          <w:lang w:val="en-GB"/>
        </w:rPr>
        <w:t xml:space="preserve"> </w:t>
      </w:r>
      <w:r>
        <w:rPr>
          <w:bCs/>
          <w:color w:val="00B050"/>
          <w:lang w:val="en-GB"/>
        </w:rPr>
        <w:t>column B</w:t>
      </w:r>
    </w:p>
    <w:p w14:paraId="56CD45CD" w14:textId="1F8427EF" w:rsidR="00FA68C5" w:rsidRPr="00762B6C" w:rsidRDefault="00FA68C5" w:rsidP="00FA68C5">
      <w:pPr>
        <w:pStyle w:val="ListParagraph"/>
        <w:numPr>
          <w:ilvl w:val="0"/>
          <w:numId w:val="2"/>
        </w:numPr>
        <w:rPr>
          <w:bCs/>
          <w:color w:val="00B050"/>
          <w:lang w:val="en-GB"/>
        </w:rPr>
      </w:pPr>
      <w:r w:rsidRPr="00762B6C">
        <w:rPr>
          <w:bCs/>
          <w:color w:val="00B050"/>
          <w:lang w:val="en-GB"/>
        </w:rPr>
        <w:t>TC.</w:t>
      </w:r>
      <w:r>
        <w:rPr>
          <w:bCs/>
          <w:color w:val="00B050"/>
          <w:lang w:val="en-GB"/>
        </w:rPr>
        <w:t>6</w:t>
      </w:r>
      <w:r w:rsidRPr="00762B6C">
        <w:rPr>
          <w:bCs/>
          <w:color w:val="00B050"/>
          <w:lang w:val="en-GB"/>
        </w:rPr>
        <w:t>.</w:t>
      </w:r>
      <w:r>
        <w:rPr>
          <w:bCs/>
          <w:color w:val="00B050"/>
          <w:lang w:val="en-GB"/>
        </w:rPr>
        <w:t>8</w:t>
      </w:r>
      <w:r w:rsidRPr="00762B6C">
        <w:rPr>
          <w:bCs/>
          <w:color w:val="00B050"/>
          <w:lang w:val="en-GB"/>
        </w:rPr>
        <w:t xml:space="preserve"> – </w:t>
      </w:r>
      <w:r>
        <w:rPr>
          <w:bCs/>
          <w:color w:val="00B050"/>
          <w:lang w:val="en-GB"/>
        </w:rPr>
        <w:t>Changes to layer header, all three d</w:t>
      </w:r>
      <w:r w:rsidRPr="00762B6C">
        <w:rPr>
          <w:bCs/>
          <w:color w:val="00B050"/>
          <w:lang w:val="en-GB"/>
        </w:rPr>
        <w:t>enominator label</w:t>
      </w:r>
      <w:r>
        <w:rPr>
          <w:bCs/>
          <w:color w:val="00B050"/>
          <w:lang w:val="en-GB"/>
        </w:rPr>
        <w:t>s and</w:t>
      </w:r>
      <w:r w:rsidRPr="00762B6C">
        <w:rPr>
          <w:bCs/>
          <w:color w:val="00B050"/>
          <w:lang w:val="en-GB"/>
        </w:rPr>
        <w:t xml:space="preserve"> </w:t>
      </w:r>
      <w:r>
        <w:rPr>
          <w:bCs/>
          <w:color w:val="00B050"/>
          <w:lang w:val="en-GB"/>
        </w:rPr>
        <w:t>column B</w:t>
      </w:r>
    </w:p>
    <w:p w14:paraId="0AA99E73" w14:textId="28660366" w:rsidR="008E27C2" w:rsidRDefault="008E27C2" w:rsidP="008E27C2">
      <w:pPr>
        <w:pStyle w:val="ListParagraph"/>
        <w:numPr>
          <w:ilvl w:val="0"/>
          <w:numId w:val="2"/>
        </w:numPr>
        <w:rPr>
          <w:bCs/>
          <w:color w:val="00B050"/>
          <w:lang w:val="en-GB"/>
        </w:rPr>
      </w:pPr>
      <w:r w:rsidRPr="008E27C2">
        <w:rPr>
          <w:bCs/>
          <w:color w:val="00B050"/>
          <w:lang w:val="en-GB"/>
        </w:rPr>
        <w:t>TC.6.</w:t>
      </w:r>
      <w:r>
        <w:rPr>
          <w:bCs/>
          <w:color w:val="00B050"/>
          <w:lang w:val="en-GB"/>
        </w:rPr>
        <w:t>9</w:t>
      </w:r>
      <w:r w:rsidRPr="008E27C2">
        <w:rPr>
          <w:bCs/>
          <w:color w:val="00B050"/>
          <w:lang w:val="en-GB"/>
        </w:rPr>
        <w:t xml:space="preserve"> – </w:t>
      </w:r>
      <w:r w:rsidR="00FA68C5">
        <w:rPr>
          <w:bCs/>
          <w:color w:val="00B050"/>
          <w:lang w:val="en-GB"/>
        </w:rPr>
        <w:t>Changes to sub-title and denominator</w:t>
      </w:r>
    </w:p>
    <w:p w14:paraId="6C9D2BCE" w14:textId="3615695D" w:rsidR="00FA68C5" w:rsidRPr="008E27C2" w:rsidRDefault="00FA68C5" w:rsidP="008E27C2">
      <w:pPr>
        <w:pStyle w:val="ListParagraph"/>
        <w:numPr>
          <w:ilvl w:val="0"/>
          <w:numId w:val="2"/>
        </w:numPr>
        <w:rPr>
          <w:bCs/>
          <w:color w:val="00B050"/>
          <w:lang w:val="en-GB"/>
        </w:rPr>
      </w:pPr>
      <w:r>
        <w:rPr>
          <w:bCs/>
          <w:color w:val="00B050"/>
          <w:lang w:val="en-GB"/>
        </w:rPr>
        <w:t>TC.6.12 – Changes to both denominators</w:t>
      </w:r>
    </w:p>
    <w:p w14:paraId="473370AF" w14:textId="77777777" w:rsidR="0016617D" w:rsidRPr="008E27C2" w:rsidRDefault="0016617D" w:rsidP="0016617D">
      <w:pPr>
        <w:pStyle w:val="ListParagraph"/>
        <w:numPr>
          <w:ilvl w:val="0"/>
          <w:numId w:val="2"/>
        </w:numPr>
        <w:rPr>
          <w:bCs/>
          <w:color w:val="00B050"/>
          <w:lang w:val="en-GB"/>
        </w:rPr>
      </w:pPr>
      <w:r>
        <w:rPr>
          <w:bCs/>
          <w:color w:val="00B050"/>
          <w:lang w:val="en-GB"/>
        </w:rPr>
        <w:t>TC.6.12 – Changes to both denominators</w:t>
      </w:r>
    </w:p>
    <w:p w14:paraId="6D543141" w14:textId="46C615E5" w:rsidR="00B7249F" w:rsidRDefault="00B7249F" w:rsidP="008E27C2">
      <w:pPr>
        <w:pStyle w:val="ListParagraph"/>
        <w:numPr>
          <w:ilvl w:val="0"/>
          <w:numId w:val="2"/>
        </w:numPr>
        <w:rPr>
          <w:bCs/>
          <w:color w:val="00B050"/>
          <w:lang w:val="en-GB"/>
        </w:rPr>
      </w:pPr>
      <w:r>
        <w:rPr>
          <w:bCs/>
          <w:color w:val="00B050"/>
          <w:lang w:val="en-GB"/>
        </w:rPr>
        <w:t xml:space="preserve">TC.7.1 – </w:t>
      </w:r>
      <w:r w:rsidR="0016617D">
        <w:rPr>
          <w:bCs/>
          <w:color w:val="00B050"/>
          <w:lang w:val="en-GB"/>
        </w:rPr>
        <w:t>Columns F-K have been deleted</w:t>
      </w:r>
    </w:p>
    <w:p w14:paraId="04EEEC48" w14:textId="2EA8AE64" w:rsidR="001F56E0" w:rsidRPr="001F56E0" w:rsidRDefault="001F56E0" w:rsidP="001F56E0">
      <w:pPr>
        <w:pStyle w:val="ListParagraph"/>
        <w:numPr>
          <w:ilvl w:val="0"/>
          <w:numId w:val="2"/>
        </w:numPr>
        <w:rPr>
          <w:bCs/>
          <w:color w:val="00B050"/>
          <w:lang w:val="en-GB"/>
        </w:rPr>
      </w:pPr>
      <w:r>
        <w:rPr>
          <w:bCs/>
          <w:color w:val="00B050"/>
          <w:lang w:val="en-GB"/>
        </w:rPr>
        <w:t>TC.7.1 – Sub-title, layer header, denominator and description has been changed</w:t>
      </w:r>
    </w:p>
    <w:p w14:paraId="35B3E3D6" w14:textId="2FBE05C6" w:rsidR="00170468" w:rsidRDefault="00170468" w:rsidP="008E27C2">
      <w:pPr>
        <w:pStyle w:val="ListParagraph"/>
        <w:numPr>
          <w:ilvl w:val="0"/>
          <w:numId w:val="2"/>
        </w:numPr>
        <w:rPr>
          <w:bCs/>
          <w:color w:val="00B050"/>
          <w:lang w:val="en-GB"/>
        </w:rPr>
      </w:pPr>
      <w:r>
        <w:rPr>
          <w:bCs/>
          <w:color w:val="00B050"/>
          <w:lang w:val="en-GB"/>
        </w:rPr>
        <w:t xml:space="preserve">TC.7.2 – </w:t>
      </w:r>
      <w:r w:rsidR="0097253E">
        <w:rPr>
          <w:bCs/>
          <w:color w:val="00B050"/>
          <w:lang w:val="en-GB"/>
        </w:rPr>
        <w:t>Table has been redesigned.</w:t>
      </w:r>
    </w:p>
    <w:p w14:paraId="174D7AAC" w14:textId="77777777" w:rsidR="008D2798" w:rsidRDefault="008D2798" w:rsidP="001C1FD1">
      <w:pPr>
        <w:pStyle w:val="ListParagraph"/>
        <w:numPr>
          <w:ilvl w:val="0"/>
          <w:numId w:val="2"/>
        </w:numPr>
        <w:rPr>
          <w:bCs/>
          <w:color w:val="0070C0"/>
          <w:lang w:val="en-GB"/>
        </w:rPr>
      </w:pPr>
      <w:r>
        <w:rPr>
          <w:bCs/>
          <w:color w:val="0070C0"/>
          <w:lang w:val="en-GB"/>
        </w:rPr>
        <w:t>TC.7.4 – typo corrected in column B title to read ‘duration’</w:t>
      </w:r>
    </w:p>
    <w:p w14:paraId="1267DD6C" w14:textId="30F38970" w:rsidR="00AE7B0F" w:rsidRDefault="00AE7B0F" w:rsidP="001C1FD1">
      <w:pPr>
        <w:pStyle w:val="ListParagraph"/>
        <w:numPr>
          <w:ilvl w:val="0"/>
          <w:numId w:val="2"/>
        </w:numPr>
        <w:rPr>
          <w:bCs/>
          <w:color w:val="0070C0"/>
          <w:lang w:val="en-GB"/>
        </w:rPr>
      </w:pPr>
      <w:r>
        <w:rPr>
          <w:bCs/>
          <w:color w:val="0070C0"/>
          <w:lang w:val="en-GB"/>
        </w:rPr>
        <w:t>TC.</w:t>
      </w:r>
      <w:r w:rsidR="008D17B5">
        <w:rPr>
          <w:bCs/>
          <w:color w:val="0070C0"/>
          <w:lang w:val="en-GB"/>
        </w:rPr>
        <w:t>7.7 – text ‘children’ added to the indicator labels (TC.39a &amp; TC.39b)</w:t>
      </w:r>
    </w:p>
    <w:p w14:paraId="09EC5E77" w14:textId="3AA91C1A" w:rsidR="003C250C" w:rsidRDefault="003C250C" w:rsidP="001C1FD1">
      <w:pPr>
        <w:pStyle w:val="ListParagraph"/>
        <w:numPr>
          <w:ilvl w:val="0"/>
          <w:numId w:val="2"/>
        </w:numPr>
        <w:rPr>
          <w:bCs/>
          <w:color w:val="00B050"/>
          <w:lang w:val="en-GB"/>
        </w:rPr>
      </w:pPr>
      <w:r w:rsidRPr="003C250C">
        <w:rPr>
          <w:bCs/>
          <w:color w:val="00B050"/>
          <w:lang w:val="en-GB"/>
        </w:rPr>
        <w:t>TC.7.7 – In the first sentence of the description, 8 (food groups) has replaced 7.</w:t>
      </w:r>
    </w:p>
    <w:p w14:paraId="5FE4C549" w14:textId="2FED2E9A" w:rsidR="00A40611" w:rsidRPr="00A40611" w:rsidRDefault="00C419D5" w:rsidP="00A40611">
      <w:pPr>
        <w:pStyle w:val="ListParagraph"/>
        <w:numPr>
          <w:ilvl w:val="0"/>
          <w:numId w:val="2"/>
        </w:numPr>
        <w:rPr>
          <w:bCs/>
          <w:color w:val="00B050"/>
          <w:lang w:val="en-GB"/>
        </w:rPr>
      </w:pPr>
      <w:r w:rsidRPr="00A40611">
        <w:rPr>
          <w:bCs/>
          <w:color w:val="00B050"/>
          <w:lang w:val="en-GB"/>
        </w:rPr>
        <w:t>TC.8.1 – Changes to the three denominators and a new note A</w:t>
      </w:r>
    </w:p>
    <w:p w14:paraId="35A62FE8" w14:textId="548DA7C7" w:rsidR="00BF226E" w:rsidRDefault="005328C4" w:rsidP="001C1FD1">
      <w:pPr>
        <w:pStyle w:val="ListParagraph"/>
        <w:numPr>
          <w:ilvl w:val="0"/>
          <w:numId w:val="2"/>
        </w:numPr>
        <w:rPr>
          <w:bCs/>
          <w:color w:val="0070C0"/>
          <w:lang w:val="en-GB"/>
        </w:rPr>
      </w:pPr>
      <w:r w:rsidRPr="00B677F8">
        <w:rPr>
          <w:bCs/>
          <w:color w:val="0070C0"/>
          <w:lang w:val="en-GB"/>
        </w:rPr>
        <w:t>TC.10.1 – In the disaggregate of “Father’s education”, the label for “Father not in the household” has been changed to “Biological father not in the household” and “</w:t>
      </w:r>
      <w:proofErr w:type="spellStart"/>
      <w:r w:rsidRPr="00B677F8">
        <w:rPr>
          <w:bCs/>
          <w:color w:val="0070C0"/>
          <w:lang w:val="en-GB"/>
        </w:rPr>
        <w:t>na</w:t>
      </w:r>
      <w:proofErr w:type="spellEnd"/>
      <w:r w:rsidRPr="00B677F8">
        <w:rPr>
          <w:bCs/>
          <w:color w:val="0070C0"/>
          <w:lang w:val="en-GB"/>
        </w:rPr>
        <w:t>” has been removed from cells and note for “</w:t>
      </w:r>
      <w:proofErr w:type="spellStart"/>
      <w:r w:rsidRPr="00B677F8">
        <w:rPr>
          <w:bCs/>
          <w:color w:val="0070C0"/>
          <w:lang w:val="en-GB"/>
        </w:rPr>
        <w:t>na</w:t>
      </w:r>
      <w:proofErr w:type="spellEnd"/>
      <w:r w:rsidRPr="00B677F8">
        <w:rPr>
          <w:bCs/>
          <w:color w:val="0070C0"/>
          <w:lang w:val="en-GB"/>
        </w:rPr>
        <w:t>” deleted.</w:t>
      </w:r>
    </w:p>
    <w:p w14:paraId="596A6D89" w14:textId="32B411F9" w:rsidR="00272D56" w:rsidRDefault="00D2119D" w:rsidP="001C1FD1">
      <w:pPr>
        <w:pStyle w:val="ListParagraph"/>
        <w:numPr>
          <w:ilvl w:val="0"/>
          <w:numId w:val="2"/>
        </w:numPr>
        <w:rPr>
          <w:bCs/>
          <w:color w:val="00B050"/>
          <w:lang w:val="en-GB"/>
        </w:rPr>
      </w:pPr>
      <w:r w:rsidRPr="00C419D5">
        <w:rPr>
          <w:bCs/>
          <w:color w:val="00B050"/>
          <w:lang w:val="en-GB"/>
        </w:rPr>
        <w:t xml:space="preserve">TC.10.2 </w:t>
      </w:r>
      <w:r w:rsidR="00C419D5" w:rsidRPr="00C419D5">
        <w:rPr>
          <w:bCs/>
          <w:color w:val="00B050"/>
          <w:lang w:val="en-GB"/>
        </w:rPr>
        <w:t>–</w:t>
      </w:r>
      <w:r w:rsidRPr="00C419D5">
        <w:rPr>
          <w:bCs/>
          <w:color w:val="00B050"/>
          <w:lang w:val="en-GB"/>
        </w:rPr>
        <w:t xml:space="preserve"> </w:t>
      </w:r>
      <w:r w:rsidR="00C419D5" w:rsidRPr="00C419D5">
        <w:rPr>
          <w:bCs/>
          <w:color w:val="00B050"/>
          <w:lang w:val="en-GB"/>
        </w:rPr>
        <w:t>Change to denominator</w:t>
      </w:r>
    </w:p>
    <w:p w14:paraId="41224A69" w14:textId="1CDD79CB" w:rsidR="00C419D5" w:rsidRPr="00C419D5" w:rsidRDefault="00C419D5" w:rsidP="001C1FD1">
      <w:pPr>
        <w:pStyle w:val="ListParagraph"/>
        <w:numPr>
          <w:ilvl w:val="0"/>
          <w:numId w:val="2"/>
        </w:numPr>
        <w:rPr>
          <w:bCs/>
          <w:color w:val="00B050"/>
          <w:lang w:val="en-GB"/>
        </w:rPr>
      </w:pPr>
      <w:r>
        <w:rPr>
          <w:bCs/>
          <w:color w:val="00B050"/>
          <w:lang w:val="en-GB"/>
        </w:rPr>
        <w:t>TC.10.3 – Changes to layer header and denominator</w:t>
      </w:r>
    </w:p>
    <w:p w14:paraId="4388AF8C" w14:textId="77777777" w:rsidR="002A0C24" w:rsidRDefault="002A0C24" w:rsidP="002A0C24">
      <w:pPr>
        <w:rPr>
          <w:b/>
          <w:lang w:val="en-GB"/>
        </w:rPr>
      </w:pPr>
      <w:r w:rsidRPr="002A0C24">
        <w:rPr>
          <w:b/>
          <w:lang w:val="en-GB"/>
        </w:rPr>
        <w:lastRenderedPageBreak/>
        <w:t>LN</w:t>
      </w:r>
    </w:p>
    <w:p w14:paraId="7F78D6E3" w14:textId="428C628A" w:rsidR="00EC2A91" w:rsidRPr="00EC2A91" w:rsidRDefault="00EC2A91" w:rsidP="00405CCA">
      <w:pPr>
        <w:pStyle w:val="ListParagraph"/>
        <w:numPr>
          <w:ilvl w:val="0"/>
          <w:numId w:val="2"/>
        </w:numPr>
        <w:rPr>
          <w:bCs/>
          <w:color w:val="00B050"/>
          <w:lang w:val="en-GB"/>
        </w:rPr>
      </w:pPr>
      <w:r w:rsidRPr="00EC2A91">
        <w:rPr>
          <w:bCs/>
          <w:color w:val="00B050"/>
          <w:lang w:val="en-GB"/>
        </w:rPr>
        <w:t>LN.2.3 – The 3 denominator columns have been changed</w:t>
      </w:r>
    </w:p>
    <w:p w14:paraId="6DC366A6" w14:textId="3AA5A35C" w:rsidR="00405CCA" w:rsidRDefault="00405CCA" w:rsidP="00405CCA">
      <w:pPr>
        <w:pStyle w:val="ListParagraph"/>
        <w:numPr>
          <w:ilvl w:val="0"/>
          <w:numId w:val="2"/>
        </w:numPr>
        <w:rPr>
          <w:bCs/>
          <w:color w:val="0070C0"/>
          <w:lang w:val="en-GB"/>
        </w:rPr>
      </w:pPr>
      <w:r w:rsidRPr="00405CCA">
        <w:rPr>
          <w:bCs/>
          <w:color w:val="0070C0"/>
          <w:lang w:val="en-GB"/>
        </w:rPr>
        <w:t>LN.2.4</w:t>
      </w:r>
      <w:r w:rsidR="00466E35">
        <w:rPr>
          <w:bCs/>
          <w:color w:val="0070C0"/>
          <w:lang w:val="en-GB"/>
        </w:rPr>
        <w:t xml:space="preserve"> </w:t>
      </w:r>
      <w:r w:rsidR="008105A7">
        <w:rPr>
          <w:bCs/>
          <w:color w:val="0070C0"/>
          <w:lang w:val="en-GB"/>
        </w:rPr>
        <w:t>–</w:t>
      </w:r>
      <w:r w:rsidR="00466E35">
        <w:rPr>
          <w:bCs/>
          <w:color w:val="0070C0"/>
          <w:lang w:val="en-GB"/>
        </w:rPr>
        <w:t xml:space="preserve"> </w:t>
      </w:r>
      <w:r w:rsidRPr="00405CCA">
        <w:rPr>
          <w:bCs/>
          <w:color w:val="0070C0"/>
          <w:lang w:val="en-GB"/>
        </w:rPr>
        <w:t>The subtitle has been expanded</w:t>
      </w:r>
    </w:p>
    <w:p w14:paraId="36FFF3B4" w14:textId="7D80C32D" w:rsidR="00A271F2" w:rsidRPr="00EC2A91" w:rsidRDefault="00A271F2" w:rsidP="00A271F2">
      <w:pPr>
        <w:pStyle w:val="ListParagraph"/>
        <w:numPr>
          <w:ilvl w:val="0"/>
          <w:numId w:val="2"/>
        </w:numPr>
        <w:rPr>
          <w:bCs/>
          <w:color w:val="00B050"/>
          <w:lang w:val="en-GB"/>
        </w:rPr>
      </w:pPr>
      <w:r w:rsidRPr="00EC2A91">
        <w:rPr>
          <w:bCs/>
          <w:color w:val="00B050"/>
          <w:lang w:val="en-GB"/>
        </w:rPr>
        <w:t>LN.2.</w:t>
      </w:r>
      <w:r>
        <w:rPr>
          <w:bCs/>
          <w:color w:val="00B050"/>
          <w:lang w:val="en-GB"/>
        </w:rPr>
        <w:t>4</w:t>
      </w:r>
      <w:r w:rsidRPr="00EC2A91">
        <w:rPr>
          <w:bCs/>
          <w:color w:val="00B050"/>
          <w:lang w:val="en-GB"/>
        </w:rPr>
        <w:t xml:space="preserve"> – </w:t>
      </w:r>
      <w:r>
        <w:rPr>
          <w:bCs/>
          <w:color w:val="00B050"/>
          <w:lang w:val="en-GB"/>
        </w:rPr>
        <w:t xml:space="preserve">The sub-title and </w:t>
      </w:r>
      <w:r w:rsidRPr="00EC2A91">
        <w:rPr>
          <w:bCs/>
          <w:color w:val="00B050"/>
          <w:lang w:val="en-GB"/>
        </w:rPr>
        <w:t>3 denominator columns have been changed</w:t>
      </w:r>
    </w:p>
    <w:p w14:paraId="26F6BB3B" w14:textId="6BD333F5" w:rsidR="00A271F2" w:rsidRPr="00EC2A91" w:rsidRDefault="00A271F2" w:rsidP="00A271F2">
      <w:pPr>
        <w:pStyle w:val="ListParagraph"/>
        <w:numPr>
          <w:ilvl w:val="0"/>
          <w:numId w:val="2"/>
        </w:numPr>
        <w:rPr>
          <w:bCs/>
          <w:color w:val="00B050"/>
          <w:lang w:val="en-GB"/>
        </w:rPr>
      </w:pPr>
      <w:r w:rsidRPr="00EC2A91">
        <w:rPr>
          <w:bCs/>
          <w:color w:val="00B050"/>
          <w:lang w:val="en-GB"/>
        </w:rPr>
        <w:t>LN.2.</w:t>
      </w:r>
      <w:r>
        <w:rPr>
          <w:bCs/>
          <w:color w:val="00B050"/>
          <w:lang w:val="en-GB"/>
        </w:rPr>
        <w:t>6</w:t>
      </w:r>
      <w:r w:rsidRPr="00EC2A91">
        <w:rPr>
          <w:bCs/>
          <w:color w:val="00B050"/>
          <w:lang w:val="en-GB"/>
        </w:rPr>
        <w:t xml:space="preserve"> – The 3 denominator columns have been changed</w:t>
      </w:r>
    </w:p>
    <w:p w14:paraId="7564419F" w14:textId="6265E090" w:rsidR="00A271F2" w:rsidRPr="00EC2A91" w:rsidRDefault="00A271F2" w:rsidP="00A271F2">
      <w:pPr>
        <w:pStyle w:val="ListParagraph"/>
        <w:numPr>
          <w:ilvl w:val="0"/>
          <w:numId w:val="2"/>
        </w:numPr>
        <w:rPr>
          <w:bCs/>
          <w:color w:val="00B050"/>
          <w:lang w:val="en-GB"/>
        </w:rPr>
      </w:pPr>
      <w:r w:rsidRPr="00EC2A91">
        <w:rPr>
          <w:bCs/>
          <w:color w:val="00B050"/>
          <w:lang w:val="en-GB"/>
        </w:rPr>
        <w:t>LN.2.</w:t>
      </w:r>
      <w:r>
        <w:rPr>
          <w:bCs/>
          <w:color w:val="00B050"/>
          <w:lang w:val="en-GB"/>
        </w:rPr>
        <w:t>7</w:t>
      </w:r>
      <w:r w:rsidRPr="00EC2A91">
        <w:rPr>
          <w:bCs/>
          <w:color w:val="00B050"/>
          <w:lang w:val="en-GB"/>
        </w:rPr>
        <w:t xml:space="preserve"> – </w:t>
      </w:r>
      <w:r>
        <w:rPr>
          <w:bCs/>
          <w:color w:val="00B050"/>
          <w:lang w:val="en-GB"/>
        </w:rPr>
        <w:t>D</w:t>
      </w:r>
      <w:r w:rsidRPr="00EC2A91">
        <w:rPr>
          <w:bCs/>
          <w:color w:val="00B050"/>
          <w:lang w:val="en-GB"/>
        </w:rPr>
        <w:t>enominator</w:t>
      </w:r>
      <w:r>
        <w:rPr>
          <w:bCs/>
          <w:color w:val="00B050"/>
          <w:lang w:val="en-GB"/>
        </w:rPr>
        <w:t xml:space="preserve"> labels in</w:t>
      </w:r>
      <w:r w:rsidRPr="00EC2A91">
        <w:rPr>
          <w:bCs/>
          <w:color w:val="00B050"/>
          <w:lang w:val="en-GB"/>
        </w:rPr>
        <w:t xml:space="preserve"> columns </w:t>
      </w:r>
      <w:r>
        <w:rPr>
          <w:bCs/>
          <w:color w:val="00B050"/>
          <w:lang w:val="en-GB"/>
        </w:rPr>
        <w:t xml:space="preserve">E, K and M </w:t>
      </w:r>
      <w:r w:rsidRPr="00EC2A91">
        <w:rPr>
          <w:bCs/>
          <w:color w:val="00B050"/>
          <w:lang w:val="en-GB"/>
        </w:rPr>
        <w:t>have been changed</w:t>
      </w:r>
    </w:p>
    <w:p w14:paraId="7C45D182" w14:textId="77777777" w:rsidR="00466E35" w:rsidRDefault="00466E35" w:rsidP="00405CCA">
      <w:pPr>
        <w:pStyle w:val="ListParagraph"/>
        <w:numPr>
          <w:ilvl w:val="0"/>
          <w:numId w:val="2"/>
        </w:numPr>
        <w:rPr>
          <w:bCs/>
          <w:color w:val="0070C0"/>
          <w:lang w:val="en-GB"/>
        </w:rPr>
      </w:pPr>
      <w:r>
        <w:rPr>
          <w:bCs/>
          <w:color w:val="0070C0"/>
          <w:lang w:val="en-GB"/>
        </w:rPr>
        <w:t xml:space="preserve">LN.2.8 – </w:t>
      </w:r>
    </w:p>
    <w:p w14:paraId="1D8354F3" w14:textId="77777777" w:rsidR="00466E35" w:rsidRDefault="00466E35" w:rsidP="00466E35">
      <w:pPr>
        <w:pStyle w:val="ListParagraph"/>
        <w:numPr>
          <w:ilvl w:val="1"/>
          <w:numId w:val="2"/>
        </w:numPr>
        <w:rPr>
          <w:bCs/>
          <w:color w:val="0070C0"/>
          <w:lang w:val="en-GB"/>
        </w:rPr>
      </w:pPr>
      <w:r>
        <w:rPr>
          <w:bCs/>
          <w:color w:val="0070C0"/>
          <w:lang w:val="en-GB"/>
        </w:rPr>
        <w:t>‘(gender)’ added to indicator title LN.11.a</w:t>
      </w:r>
    </w:p>
    <w:p w14:paraId="525EB755" w14:textId="77777777" w:rsidR="00466E35" w:rsidRPr="00405CCA" w:rsidRDefault="00466E35" w:rsidP="00466E35">
      <w:pPr>
        <w:pStyle w:val="ListParagraph"/>
        <w:numPr>
          <w:ilvl w:val="1"/>
          <w:numId w:val="2"/>
        </w:numPr>
        <w:rPr>
          <w:bCs/>
          <w:color w:val="0070C0"/>
          <w:lang w:val="en-GB"/>
        </w:rPr>
      </w:pPr>
      <w:r>
        <w:rPr>
          <w:bCs/>
          <w:color w:val="0070C0"/>
          <w:lang w:val="en-GB"/>
        </w:rPr>
        <w:t>‘(wealth)’ added to indicator title LN.11.b</w:t>
      </w:r>
    </w:p>
    <w:p w14:paraId="16AC158B" w14:textId="28EF2742" w:rsidR="00466E35" w:rsidRDefault="00466E35" w:rsidP="00466E35">
      <w:pPr>
        <w:pStyle w:val="ListParagraph"/>
        <w:numPr>
          <w:ilvl w:val="1"/>
          <w:numId w:val="2"/>
        </w:numPr>
        <w:rPr>
          <w:bCs/>
          <w:color w:val="0070C0"/>
          <w:lang w:val="en-GB"/>
        </w:rPr>
      </w:pPr>
      <w:r w:rsidRPr="00466E35">
        <w:rPr>
          <w:bCs/>
          <w:color w:val="0070C0"/>
          <w:lang w:val="en-GB"/>
        </w:rPr>
        <w:t>‘(</w:t>
      </w:r>
      <w:r>
        <w:rPr>
          <w:bCs/>
          <w:color w:val="0070C0"/>
          <w:lang w:val="en-GB"/>
        </w:rPr>
        <w:t>area</w:t>
      </w:r>
      <w:r w:rsidRPr="00466E35">
        <w:rPr>
          <w:bCs/>
          <w:color w:val="0070C0"/>
          <w:lang w:val="en-GB"/>
        </w:rPr>
        <w:t xml:space="preserve">)’ </w:t>
      </w:r>
      <w:r>
        <w:rPr>
          <w:bCs/>
          <w:color w:val="0070C0"/>
          <w:lang w:val="en-GB"/>
        </w:rPr>
        <w:t>added to indicator title LN.11.c</w:t>
      </w:r>
    </w:p>
    <w:p w14:paraId="79C1D149" w14:textId="002E21E2" w:rsidR="000439DE" w:rsidRPr="008105A7" w:rsidRDefault="008105A7" w:rsidP="000439DE">
      <w:pPr>
        <w:pStyle w:val="ListParagraph"/>
        <w:numPr>
          <w:ilvl w:val="0"/>
          <w:numId w:val="2"/>
        </w:numPr>
        <w:rPr>
          <w:bCs/>
          <w:color w:val="00B050"/>
          <w:lang w:val="en-GB"/>
        </w:rPr>
      </w:pPr>
      <w:r w:rsidRPr="008105A7">
        <w:rPr>
          <w:bCs/>
          <w:color w:val="00B050"/>
          <w:lang w:val="en-GB"/>
        </w:rPr>
        <w:t>LN.3.3 – The reference to note A has been removed (in cell A30)</w:t>
      </w:r>
    </w:p>
    <w:p w14:paraId="62C32AEB" w14:textId="77777777" w:rsidR="008521EF" w:rsidRDefault="008521EF" w:rsidP="008521EF">
      <w:pPr>
        <w:pStyle w:val="ListParagraph"/>
        <w:numPr>
          <w:ilvl w:val="0"/>
          <w:numId w:val="2"/>
        </w:numPr>
        <w:rPr>
          <w:bCs/>
          <w:color w:val="0070C0"/>
          <w:lang w:val="en-GB"/>
        </w:rPr>
      </w:pPr>
      <w:r w:rsidRPr="008521EF">
        <w:rPr>
          <w:bCs/>
          <w:color w:val="0070C0"/>
          <w:lang w:val="en-GB"/>
        </w:rPr>
        <w:t xml:space="preserve">LN.4.1 </w:t>
      </w:r>
      <w:r w:rsidR="007B4CCA">
        <w:rPr>
          <w:bCs/>
          <w:color w:val="0070C0"/>
          <w:lang w:val="en-GB"/>
        </w:rPr>
        <w:t xml:space="preserve">&amp; LN.4.2 </w:t>
      </w:r>
      <w:r w:rsidRPr="008521EF">
        <w:rPr>
          <w:bCs/>
          <w:color w:val="0070C0"/>
          <w:lang w:val="en-GB"/>
        </w:rPr>
        <w:t xml:space="preserve">– </w:t>
      </w:r>
    </w:p>
    <w:p w14:paraId="745266C3" w14:textId="77777777" w:rsidR="008521EF" w:rsidRPr="008521EF" w:rsidRDefault="008521EF" w:rsidP="008521EF">
      <w:pPr>
        <w:pStyle w:val="ListParagraph"/>
        <w:numPr>
          <w:ilvl w:val="1"/>
          <w:numId w:val="2"/>
        </w:numPr>
        <w:rPr>
          <w:bCs/>
          <w:color w:val="0070C0"/>
          <w:lang w:val="en-GB"/>
        </w:rPr>
      </w:pPr>
      <w:r w:rsidRPr="008521EF">
        <w:rPr>
          <w:bCs/>
          <w:color w:val="0070C0"/>
          <w:lang w:val="en-GB"/>
        </w:rPr>
        <w:t>The text ‘(</w:t>
      </w:r>
      <w:r w:rsidR="007B4CCA">
        <w:rPr>
          <w:bCs/>
          <w:color w:val="0070C0"/>
          <w:lang w:val="en-GB"/>
        </w:rPr>
        <w:t xml:space="preserve">reading, </w:t>
      </w:r>
      <w:r w:rsidRPr="008521EF">
        <w:rPr>
          <w:bCs/>
          <w:color w:val="0070C0"/>
          <w:lang w:val="en-GB"/>
        </w:rPr>
        <w:t>age 7-14)’, ‘(</w:t>
      </w:r>
      <w:r w:rsidR="007B4CCA">
        <w:rPr>
          <w:bCs/>
          <w:color w:val="0070C0"/>
          <w:lang w:val="en-GB"/>
        </w:rPr>
        <w:t xml:space="preserve">reading, </w:t>
      </w:r>
      <w:r w:rsidRPr="008521EF">
        <w:rPr>
          <w:bCs/>
          <w:color w:val="0070C0"/>
          <w:lang w:val="en-GB"/>
        </w:rPr>
        <w:t>age for grade 2/3)’, and ‘(</w:t>
      </w:r>
      <w:r w:rsidR="007B4CCA">
        <w:rPr>
          <w:bCs/>
          <w:color w:val="0070C0"/>
          <w:lang w:val="en-GB"/>
        </w:rPr>
        <w:t xml:space="preserve">reading, </w:t>
      </w:r>
      <w:r>
        <w:rPr>
          <w:bCs/>
          <w:color w:val="0070C0"/>
          <w:lang w:val="en-GB"/>
        </w:rPr>
        <w:t>a</w:t>
      </w:r>
      <w:r w:rsidRPr="008521EF">
        <w:rPr>
          <w:bCs/>
          <w:color w:val="0070C0"/>
          <w:lang w:val="en-GB"/>
        </w:rPr>
        <w:t>ttending grade 2/3</w:t>
      </w:r>
      <w:r>
        <w:rPr>
          <w:bCs/>
          <w:color w:val="0070C0"/>
          <w:lang w:val="en-GB"/>
        </w:rPr>
        <w:t>)’ added to the indicator labels LN.22a, LN.22b, and LN.22c</w:t>
      </w:r>
    </w:p>
    <w:p w14:paraId="183D4E8A" w14:textId="77777777" w:rsidR="008521EF" w:rsidRPr="008521EF" w:rsidRDefault="008521EF" w:rsidP="008521EF">
      <w:pPr>
        <w:pStyle w:val="ListParagraph"/>
        <w:numPr>
          <w:ilvl w:val="1"/>
          <w:numId w:val="2"/>
        </w:numPr>
        <w:rPr>
          <w:bCs/>
          <w:color w:val="0070C0"/>
          <w:lang w:val="en-GB"/>
        </w:rPr>
      </w:pPr>
      <w:r w:rsidRPr="008521EF">
        <w:rPr>
          <w:bCs/>
          <w:color w:val="0070C0"/>
          <w:lang w:val="en-GB"/>
        </w:rPr>
        <w:t>The text ‘(</w:t>
      </w:r>
      <w:r w:rsidR="007B4CCA">
        <w:rPr>
          <w:bCs/>
          <w:color w:val="0070C0"/>
          <w:lang w:val="en-GB"/>
        </w:rPr>
        <w:t xml:space="preserve">numeracy, </w:t>
      </w:r>
      <w:r w:rsidRPr="008521EF">
        <w:rPr>
          <w:bCs/>
          <w:color w:val="0070C0"/>
          <w:lang w:val="en-GB"/>
        </w:rPr>
        <w:t>age 7-14)’, ‘(</w:t>
      </w:r>
      <w:r w:rsidR="007B4CCA">
        <w:rPr>
          <w:bCs/>
          <w:color w:val="0070C0"/>
          <w:lang w:val="en-GB"/>
        </w:rPr>
        <w:t>numeracy, a</w:t>
      </w:r>
      <w:r w:rsidRPr="008521EF">
        <w:rPr>
          <w:bCs/>
          <w:color w:val="0070C0"/>
          <w:lang w:val="en-GB"/>
        </w:rPr>
        <w:t>ge for grade 2/3)’, and ‘(</w:t>
      </w:r>
      <w:r w:rsidR="007B4CCA">
        <w:rPr>
          <w:bCs/>
          <w:color w:val="0070C0"/>
          <w:lang w:val="en-GB"/>
        </w:rPr>
        <w:t xml:space="preserve">numeracy, </w:t>
      </w:r>
      <w:r w:rsidRPr="008521EF">
        <w:rPr>
          <w:bCs/>
          <w:color w:val="0070C0"/>
          <w:lang w:val="en-GB"/>
        </w:rPr>
        <w:t>attending grade 2/3)’ added to the indicator labels LN.22</w:t>
      </w:r>
      <w:r>
        <w:rPr>
          <w:bCs/>
          <w:color w:val="0070C0"/>
          <w:lang w:val="en-GB"/>
        </w:rPr>
        <w:t>d</w:t>
      </w:r>
      <w:r w:rsidRPr="008521EF">
        <w:rPr>
          <w:bCs/>
          <w:color w:val="0070C0"/>
          <w:lang w:val="en-GB"/>
        </w:rPr>
        <w:t>, LN.22</w:t>
      </w:r>
      <w:r>
        <w:rPr>
          <w:bCs/>
          <w:color w:val="0070C0"/>
          <w:lang w:val="en-GB"/>
        </w:rPr>
        <w:t>e</w:t>
      </w:r>
      <w:r w:rsidRPr="008521EF">
        <w:rPr>
          <w:bCs/>
          <w:color w:val="0070C0"/>
          <w:lang w:val="en-GB"/>
        </w:rPr>
        <w:t xml:space="preserve">, and </w:t>
      </w:r>
      <w:r>
        <w:rPr>
          <w:bCs/>
          <w:color w:val="0070C0"/>
          <w:lang w:val="en-GB"/>
        </w:rPr>
        <w:t>LN.22f</w:t>
      </w:r>
    </w:p>
    <w:p w14:paraId="02FAB5D0" w14:textId="77777777" w:rsidR="00E12330" w:rsidRDefault="00E12330" w:rsidP="00E12330">
      <w:pPr>
        <w:rPr>
          <w:b/>
        </w:rPr>
      </w:pPr>
      <w:r w:rsidRPr="002A0C24">
        <w:rPr>
          <w:b/>
        </w:rPr>
        <w:t>PR</w:t>
      </w:r>
    </w:p>
    <w:p w14:paraId="671DB072" w14:textId="77777777" w:rsidR="004F7CE7" w:rsidRDefault="004F7CE7" w:rsidP="00E12330">
      <w:pPr>
        <w:pStyle w:val="ListParagraph"/>
        <w:numPr>
          <w:ilvl w:val="0"/>
          <w:numId w:val="2"/>
        </w:numPr>
        <w:rPr>
          <w:bCs/>
          <w:color w:val="0070C0"/>
          <w:lang w:val="en-GB"/>
        </w:rPr>
      </w:pPr>
      <w:r w:rsidRPr="004F7CE7">
        <w:rPr>
          <w:bCs/>
          <w:color w:val="0070C0"/>
          <w:lang w:val="en-GB"/>
        </w:rPr>
        <w:t>PR.IDX</w:t>
      </w:r>
      <w:r>
        <w:rPr>
          <w:bCs/>
          <w:color w:val="0070C0"/>
          <w:lang w:val="en-GB"/>
        </w:rPr>
        <w:t>, PR.5.1, PR.5.2, PR.5.3</w:t>
      </w:r>
      <w:r w:rsidRPr="004F7CE7">
        <w:rPr>
          <w:bCs/>
          <w:color w:val="0070C0"/>
          <w:lang w:val="en-GB"/>
        </w:rPr>
        <w:t xml:space="preserve"> </w:t>
      </w:r>
      <w:r>
        <w:rPr>
          <w:bCs/>
          <w:color w:val="0070C0"/>
          <w:lang w:val="en-GB"/>
        </w:rPr>
        <w:t>–</w:t>
      </w:r>
      <w:r w:rsidRPr="004F7CE7">
        <w:rPr>
          <w:bCs/>
          <w:color w:val="0070C0"/>
          <w:lang w:val="en-GB"/>
        </w:rPr>
        <w:t xml:space="preserve"> </w:t>
      </w:r>
      <w:r>
        <w:rPr>
          <w:bCs/>
          <w:color w:val="0070C0"/>
          <w:lang w:val="en-GB"/>
        </w:rPr>
        <w:t>in all instances, ‘cutting’ term has been removed from the table titles and ‘FGM/C’ changed to read ‘FGM’</w:t>
      </w:r>
    </w:p>
    <w:p w14:paraId="1E3C1E72" w14:textId="394A14DB" w:rsidR="00FC2842" w:rsidRPr="00EC2A91" w:rsidRDefault="00FC2842" w:rsidP="00FC2842">
      <w:pPr>
        <w:pStyle w:val="ListParagraph"/>
        <w:numPr>
          <w:ilvl w:val="0"/>
          <w:numId w:val="2"/>
        </w:numPr>
        <w:rPr>
          <w:bCs/>
          <w:color w:val="00B050"/>
          <w:lang w:val="en-GB"/>
        </w:rPr>
      </w:pPr>
      <w:r>
        <w:rPr>
          <w:bCs/>
          <w:color w:val="00B050"/>
          <w:lang w:val="en-GB"/>
        </w:rPr>
        <w:t>PR</w:t>
      </w:r>
      <w:r w:rsidRPr="00EC2A91">
        <w:rPr>
          <w:bCs/>
          <w:color w:val="00B050"/>
          <w:lang w:val="en-GB"/>
        </w:rPr>
        <w:t>.</w:t>
      </w:r>
      <w:r>
        <w:rPr>
          <w:bCs/>
          <w:color w:val="00B050"/>
          <w:lang w:val="en-GB"/>
        </w:rPr>
        <w:t>1</w:t>
      </w:r>
      <w:r w:rsidRPr="00EC2A91">
        <w:rPr>
          <w:bCs/>
          <w:color w:val="00B050"/>
          <w:lang w:val="en-GB"/>
        </w:rPr>
        <w:t>.</w:t>
      </w:r>
      <w:r>
        <w:rPr>
          <w:bCs/>
          <w:color w:val="00B050"/>
          <w:lang w:val="en-GB"/>
        </w:rPr>
        <w:t>1</w:t>
      </w:r>
      <w:r w:rsidRPr="00EC2A91">
        <w:rPr>
          <w:bCs/>
          <w:color w:val="00B050"/>
          <w:lang w:val="en-GB"/>
        </w:rPr>
        <w:t xml:space="preserve"> – </w:t>
      </w:r>
      <w:r>
        <w:rPr>
          <w:bCs/>
          <w:color w:val="00B050"/>
          <w:lang w:val="en-GB"/>
        </w:rPr>
        <w:t>Layer header and both d</w:t>
      </w:r>
      <w:r w:rsidRPr="00EC2A91">
        <w:rPr>
          <w:bCs/>
          <w:color w:val="00B050"/>
          <w:lang w:val="en-GB"/>
        </w:rPr>
        <w:t>enominator</w:t>
      </w:r>
      <w:r>
        <w:rPr>
          <w:bCs/>
          <w:color w:val="00B050"/>
          <w:lang w:val="en-GB"/>
        </w:rPr>
        <w:t xml:space="preserve"> labels have been changed</w:t>
      </w:r>
    </w:p>
    <w:p w14:paraId="7906F4FB" w14:textId="77777777" w:rsidR="00B5362D" w:rsidRPr="004F7CE7" w:rsidRDefault="00B5362D" w:rsidP="00B5362D">
      <w:pPr>
        <w:pStyle w:val="ListParagraph"/>
        <w:numPr>
          <w:ilvl w:val="0"/>
          <w:numId w:val="2"/>
        </w:numPr>
        <w:rPr>
          <w:bCs/>
          <w:color w:val="0070C0"/>
          <w:lang w:val="en-GB"/>
        </w:rPr>
      </w:pPr>
      <w:r>
        <w:rPr>
          <w:bCs/>
          <w:color w:val="0070C0"/>
          <w:lang w:val="en-GB"/>
        </w:rPr>
        <w:t>PR.2.2 – The background characteristics label “</w:t>
      </w:r>
      <w:r w:rsidRPr="00B5362D">
        <w:rPr>
          <w:bCs/>
          <w:color w:val="0070C0"/>
          <w:lang w:val="en-GB"/>
        </w:rPr>
        <w:t>Mother's functional difficulties (age 18-49 years)</w:t>
      </w:r>
      <w:r>
        <w:rPr>
          <w:bCs/>
          <w:color w:val="0070C0"/>
          <w:lang w:val="en-GB"/>
        </w:rPr>
        <w:t>” has been changed to “F</w:t>
      </w:r>
      <w:r w:rsidRPr="00B5362D">
        <w:rPr>
          <w:bCs/>
          <w:color w:val="0070C0"/>
          <w:lang w:val="en-GB"/>
        </w:rPr>
        <w:t>unctional difficulties (age 18-49 years)</w:t>
      </w:r>
      <w:r>
        <w:rPr>
          <w:bCs/>
          <w:color w:val="0070C0"/>
          <w:lang w:val="en-GB"/>
        </w:rPr>
        <w:t>”</w:t>
      </w:r>
    </w:p>
    <w:p w14:paraId="1AF143C9" w14:textId="45A789A6" w:rsidR="00AE7B0F" w:rsidRDefault="00AE7B0F" w:rsidP="00E12330">
      <w:pPr>
        <w:pStyle w:val="ListParagraph"/>
        <w:numPr>
          <w:ilvl w:val="0"/>
          <w:numId w:val="2"/>
        </w:numPr>
        <w:rPr>
          <w:bCs/>
          <w:color w:val="0070C0"/>
          <w:lang w:val="en-GB"/>
        </w:rPr>
      </w:pPr>
      <w:r w:rsidRPr="00AE7B0F">
        <w:rPr>
          <w:bCs/>
          <w:color w:val="0070C0"/>
          <w:lang w:val="en-GB"/>
        </w:rPr>
        <w:t>PR.4.1W/M – text ‘(before age 15)’ and ‘(before age 18)’ added to the indicator labels</w:t>
      </w:r>
    </w:p>
    <w:p w14:paraId="0FEF0FB7" w14:textId="1D9504A8" w:rsidR="00FC2842" w:rsidRPr="00EC2A91" w:rsidRDefault="00FC2842" w:rsidP="00FC2842">
      <w:pPr>
        <w:pStyle w:val="ListParagraph"/>
        <w:numPr>
          <w:ilvl w:val="0"/>
          <w:numId w:val="2"/>
        </w:numPr>
        <w:rPr>
          <w:bCs/>
          <w:color w:val="00B050"/>
          <w:lang w:val="en-GB"/>
        </w:rPr>
      </w:pPr>
      <w:r>
        <w:rPr>
          <w:bCs/>
          <w:color w:val="00B050"/>
          <w:lang w:val="en-GB"/>
        </w:rPr>
        <w:t>PR</w:t>
      </w:r>
      <w:r w:rsidRPr="00EC2A91">
        <w:rPr>
          <w:bCs/>
          <w:color w:val="00B050"/>
          <w:lang w:val="en-GB"/>
        </w:rPr>
        <w:t>.</w:t>
      </w:r>
      <w:r>
        <w:rPr>
          <w:bCs/>
          <w:color w:val="00B050"/>
          <w:lang w:val="en-GB"/>
        </w:rPr>
        <w:t>5</w:t>
      </w:r>
      <w:r w:rsidRPr="00EC2A91">
        <w:rPr>
          <w:bCs/>
          <w:color w:val="00B050"/>
          <w:lang w:val="en-GB"/>
        </w:rPr>
        <w:t>.</w:t>
      </w:r>
      <w:r>
        <w:rPr>
          <w:bCs/>
          <w:color w:val="00B050"/>
          <w:lang w:val="en-GB"/>
        </w:rPr>
        <w:t>1</w:t>
      </w:r>
      <w:r w:rsidRPr="00EC2A91">
        <w:rPr>
          <w:bCs/>
          <w:color w:val="00B050"/>
          <w:lang w:val="en-GB"/>
        </w:rPr>
        <w:t xml:space="preserve"> – </w:t>
      </w:r>
      <w:r>
        <w:rPr>
          <w:bCs/>
          <w:color w:val="00B050"/>
          <w:lang w:val="en-GB"/>
        </w:rPr>
        <w:t>Layer header and both d</w:t>
      </w:r>
      <w:r w:rsidRPr="00EC2A91">
        <w:rPr>
          <w:bCs/>
          <w:color w:val="00B050"/>
          <w:lang w:val="en-GB"/>
        </w:rPr>
        <w:t>enominator</w:t>
      </w:r>
      <w:r>
        <w:rPr>
          <w:bCs/>
          <w:color w:val="00B050"/>
          <w:lang w:val="en-GB"/>
        </w:rPr>
        <w:t xml:space="preserve"> labels have been changed</w:t>
      </w:r>
    </w:p>
    <w:p w14:paraId="60614265" w14:textId="5A72AD71" w:rsidR="0084713C" w:rsidRDefault="0084713C" w:rsidP="0084713C">
      <w:pPr>
        <w:pStyle w:val="ListParagraph"/>
        <w:numPr>
          <w:ilvl w:val="0"/>
          <w:numId w:val="2"/>
        </w:numPr>
        <w:rPr>
          <w:bCs/>
          <w:color w:val="00B050"/>
          <w:lang w:val="en-GB"/>
        </w:rPr>
      </w:pPr>
      <w:r>
        <w:rPr>
          <w:bCs/>
          <w:color w:val="00B050"/>
          <w:lang w:val="en-GB"/>
        </w:rPr>
        <w:t>PR</w:t>
      </w:r>
      <w:r w:rsidRPr="00EC2A91">
        <w:rPr>
          <w:bCs/>
          <w:color w:val="00B050"/>
          <w:lang w:val="en-GB"/>
        </w:rPr>
        <w:t>.</w:t>
      </w:r>
      <w:r>
        <w:rPr>
          <w:bCs/>
          <w:color w:val="00B050"/>
          <w:lang w:val="en-GB"/>
        </w:rPr>
        <w:t>5</w:t>
      </w:r>
      <w:r w:rsidRPr="00EC2A91">
        <w:rPr>
          <w:bCs/>
          <w:color w:val="00B050"/>
          <w:lang w:val="en-GB"/>
        </w:rPr>
        <w:t>.</w:t>
      </w:r>
      <w:r>
        <w:rPr>
          <w:bCs/>
          <w:color w:val="00B050"/>
          <w:lang w:val="en-GB"/>
        </w:rPr>
        <w:t>2</w:t>
      </w:r>
      <w:r w:rsidRPr="00EC2A91">
        <w:rPr>
          <w:bCs/>
          <w:color w:val="00B050"/>
          <w:lang w:val="en-GB"/>
        </w:rPr>
        <w:t xml:space="preserve"> – </w:t>
      </w:r>
      <w:r>
        <w:rPr>
          <w:bCs/>
          <w:color w:val="00B050"/>
          <w:lang w:val="en-GB"/>
        </w:rPr>
        <w:t>Both d</w:t>
      </w:r>
      <w:r w:rsidRPr="00EC2A91">
        <w:rPr>
          <w:bCs/>
          <w:color w:val="00B050"/>
          <w:lang w:val="en-GB"/>
        </w:rPr>
        <w:t>enominator</w:t>
      </w:r>
      <w:r>
        <w:rPr>
          <w:bCs/>
          <w:color w:val="00B050"/>
          <w:lang w:val="en-GB"/>
        </w:rPr>
        <w:t xml:space="preserve"> labels have been changed</w:t>
      </w:r>
    </w:p>
    <w:p w14:paraId="7C749C7E" w14:textId="35A4EE0B" w:rsidR="0084713C" w:rsidRDefault="0084713C" w:rsidP="0084713C">
      <w:pPr>
        <w:pStyle w:val="ListParagraph"/>
        <w:numPr>
          <w:ilvl w:val="0"/>
          <w:numId w:val="2"/>
        </w:numPr>
        <w:rPr>
          <w:bCs/>
          <w:color w:val="00B050"/>
          <w:lang w:val="en-GB"/>
        </w:rPr>
      </w:pPr>
      <w:r>
        <w:rPr>
          <w:bCs/>
          <w:color w:val="00B050"/>
          <w:lang w:val="en-GB"/>
        </w:rPr>
        <w:t>PR.5.3 – Sub-title has been changed</w:t>
      </w:r>
    </w:p>
    <w:p w14:paraId="134CFB28" w14:textId="4AB9D85D" w:rsidR="0084713C" w:rsidRPr="00EC2A91" w:rsidRDefault="0084713C" w:rsidP="0084713C">
      <w:pPr>
        <w:pStyle w:val="ListParagraph"/>
        <w:numPr>
          <w:ilvl w:val="0"/>
          <w:numId w:val="2"/>
        </w:numPr>
        <w:rPr>
          <w:bCs/>
          <w:color w:val="00B050"/>
          <w:lang w:val="en-GB"/>
        </w:rPr>
      </w:pPr>
      <w:r>
        <w:rPr>
          <w:bCs/>
          <w:color w:val="00B050"/>
          <w:lang w:val="en-GB"/>
        </w:rPr>
        <w:t>PR.6.1W/M – Denominator label has been changed</w:t>
      </w:r>
    </w:p>
    <w:p w14:paraId="4758824A" w14:textId="5F7FC2A5" w:rsidR="00AA1E1C" w:rsidRPr="00687B34" w:rsidRDefault="00AA1E1C" w:rsidP="00AA1E1C">
      <w:pPr>
        <w:pStyle w:val="ListParagraph"/>
        <w:numPr>
          <w:ilvl w:val="0"/>
          <w:numId w:val="2"/>
        </w:numPr>
        <w:rPr>
          <w:bCs/>
          <w:color w:val="00B050"/>
          <w:lang w:val="en-GB"/>
        </w:rPr>
      </w:pPr>
      <w:r w:rsidRPr="00687B34">
        <w:rPr>
          <w:bCs/>
          <w:color w:val="00B050"/>
          <w:lang w:val="en-GB"/>
        </w:rPr>
        <w:t>PR.6.1W – Indicator reference has been changed to “MICS indicator PR.12 - Experience of robbery and assault”</w:t>
      </w:r>
      <w:r w:rsidR="00DD1F64" w:rsidRPr="00687B34">
        <w:rPr>
          <w:bCs/>
          <w:color w:val="00B050"/>
          <w:lang w:val="en-GB"/>
        </w:rPr>
        <w:t>. Additionally, the subtitle now has the word “either” added before “robbery or assault”.</w:t>
      </w:r>
      <w:r w:rsidR="0083056A" w:rsidRPr="00687B34">
        <w:rPr>
          <w:bCs/>
          <w:color w:val="00B050"/>
          <w:lang w:val="en-GB"/>
        </w:rPr>
        <w:t xml:space="preserve"> A typo in the first sentence of the table description has also been corrected.</w:t>
      </w:r>
    </w:p>
    <w:p w14:paraId="435B0B15" w14:textId="04F47424" w:rsidR="0083056A" w:rsidRPr="00687B34" w:rsidRDefault="0083056A" w:rsidP="00AA1E1C">
      <w:pPr>
        <w:pStyle w:val="ListParagraph"/>
        <w:numPr>
          <w:ilvl w:val="0"/>
          <w:numId w:val="2"/>
        </w:numPr>
        <w:rPr>
          <w:bCs/>
          <w:color w:val="00B050"/>
          <w:lang w:val="en-GB"/>
        </w:rPr>
      </w:pPr>
      <w:r w:rsidRPr="00687B34">
        <w:rPr>
          <w:bCs/>
          <w:color w:val="00B050"/>
          <w:lang w:val="en-GB"/>
        </w:rPr>
        <w:t>PR.6.1M - The subtitle now has the word “either” added before “robbery or assault”. A typo in the first sentence of the table description has also been corrected.</w:t>
      </w:r>
    </w:p>
    <w:p w14:paraId="751B7FA3" w14:textId="3656E89E" w:rsidR="0084713C" w:rsidRDefault="0084713C" w:rsidP="0084713C">
      <w:pPr>
        <w:pStyle w:val="ListParagraph"/>
        <w:numPr>
          <w:ilvl w:val="0"/>
          <w:numId w:val="2"/>
        </w:numPr>
        <w:rPr>
          <w:bCs/>
          <w:color w:val="00B050"/>
          <w:lang w:val="en-GB"/>
        </w:rPr>
      </w:pPr>
      <w:r>
        <w:rPr>
          <w:bCs/>
          <w:color w:val="00B050"/>
          <w:lang w:val="en-GB"/>
        </w:rPr>
        <w:t>PR.6.2W/M – Denominator label has been changed</w:t>
      </w:r>
    </w:p>
    <w:p w14:paraId="4CDE005E" w14:textId="5DA76730" w:rsidR="0084713C" w:rsidRDefault="0084713C" w:rsidP="0084713C">
      <w:pPr>
        <w:pStyle w:val="ListParagraph"/>
        <w:numPr>
          <w:ilvl w:val="0"/>
          <w:numId w:val="2"/>
        </w:numPr>
        <w:rPr>
          <w:bCs/>
          <w:color w:val="00B050"/>
          <w:lang w:val="en-GB"/>
        </w:rPr>
      </w:pPr>
      <w:r>
        <w:rPr>
          <w:bCs/>
          <w:color w:val="00B050"/>
          <w:lang w:val="en-GB"/>
        </w:rPr>
        <w:t>PR.6.3W/M – Denominator label has been changed</w:t>
      </w:r>
    </w:p>
    <w:p w14:paraId="7A2E955E" w14:textId="60344D85" w:rsidR="0084713C" w:rsidRPr="0084713C" w:rsidRDefault="0084713C" w:rsidP="0084713C">
      <w:pPr>
        <w:pStyle w:val="ListParagraph"/>
        <w:numPr>
          <w:ilvl w:val="0"/>
          <w:numId w:val="2"/>
        </w:numPr>
        <w:rPr>
          <w:bCs/>
          <w:color w:val="00B050"/>
          <w:lang w:val="en-GB"/>
        </w:rPr>
      </w:pPr>
      <w:r>
        <w:rPr>
          <w:bCs/>
          <w:color w:val="00B050"/>
          <w:lang w:val="en-GB"/>
        </w:rPr>
        <w:t xml:space="preserve">PR.6.4W/M – Changes in sub-title, both layer headers, </w:t>
      </w:r>
      <w:r w:rsidR="00E46E9C">
        <w:rPr>
          <w:bCs/>
          <w:color w:val="00B050"/>
          <w:lang w:val="en-GB"/>
        </w:rPr>
        <w:t>all three denominators and label in column J</w:t>
      </w:r>
    </w:p>
    <w:p w14:paraId="097EC945" w14:textId="3A014456" w:rsidR="003B3F8C" w:rsidRPr="00687B34" w:rsidRDefault="003B3F8C" w:rsidP="003B3F8C">
      <w:pPr>
        <w:pStyle w:val="ListParagraph"/>
        <w:numPr>
          <w:ilvl w:val="0"/>
          <w:numId w:val="2"/>
        </w:numPr>
        <w:rPr>
          <w:bCs/>
          <w:color w:val="00B050"/>
          <w:lang w:val="en-GB"/>
        </w:rPr>
      </w:pPr>
      <w:r w:rsidRPr="00687B34">
        <w:rPr>
          <w:bCs/>
          <w:color w:val="00B050"/>
          <w:lang w:val="en-GB"/>
        </w:rPr>
        <w:t xml:space="preserve">PR.6.4W – Bullet 2 in the first paragraph </w:t>
      </w:r>
      <w:r w:rsidR="0084713C">
        <w:rPr>
          <w:bCs/>
          <w:color w:val="00B050"/>
          <w:lang w:val="en-GB"/>
        </w:rPr>
        <w:t xml:space="preserve">of description </w:t>
      </w:r>
      <w:r w:rsidRPr="00687B34">
        <w:rPr>
          <w:bCs/>
          <w:color w:val="00B050"/>
          <w:lang w:val="en-GB"/>
        </w:rPr>
        <w:t>has been changed to: 2. Reported robbery with any weapon: VT2=1 and VT6=1 and VT8=1 or 2.</w:t>
      </w:r>
    </w:p>
    <w:p w14:paraId="1ED19FAD" w14:textId="63A2A73E" w:rsidR="003B3F8C" w:rsidRDefault="003B3F8C" w:rsidP="003B3F8C">
      <w:pPr>
        <w:pStyle w:val="ListParagraph"/>
        <w:numPr>
          <w:ilvl w:val="0"/>
          <w:numId w:val="2"/>
        </w:numPr>
        <w:rPr>
          <w:bCs/>
          <w:color w:val="00B050"/>
          <w:lang w:val="en-GB"/>
        </w:rPr>
      </w:pPr>
      <w:r w:rsidRPr="00687B34">
        <w:rPr>
          <w:bCs/>
          <w:color w:val="00B050"/>
          <w:lang w:val="en-GB"/>
        </w:rPr>
        <w:t>PR.6.4M – Bullet 2 in the first paragraph has been changed to: 2. Reported robbery with any weapon: MVT2=1 and MVT6=1 and MVT8=1 or 2.</w:t>
      </w:r>
    </w:p>
    <w:p w14:paraId="28F0413F" w14:textId="3C49442D" w:rsidR="00612C26" w:rsidRPr="0084713C" w:rsidRDefault="00612C26" w:rsidP="00612C26">
      <w:pPr>
        <w:pStyle w:val="ListParagraph"/>
        <w:numPr>
          <w:ilvl w:val="0"/>
          <w:numId w:val="2"/>
        </w:numPr>
        <w:rPr>
          <w:bCs/>
          <w:color w:val="00B050"/>
          <w:lang w:val="en-GB"/>
        </w:rPr>
      </w:pPr>
      <w:r>
        <w:rPr>
          <w:bCs/>
          <w:color w:val="00B050"/>
          <w:lang w:val="en-GB"/>
        </w:rPr>
        <w:t>PR.7.1W/M – Changes in both layer headers, denominator and labels in columns H, O and P</w:t>
      </w:r>
    </w:p>
    <w:p w14:paraId="71F6ED08" w14:textId="642FDC01" w:rsidR="00612C26" w:rsidRPr="00687B34" w:rsidRDefault="00612C26" w:rsidP="003B3F8C">
      <w:pPr>
        <w:pStyle w:val="ListParagraph"/>
        <w:numPr>
          <w:ilvl w:val="0"/>
          <w:numId w:val="2"/>
        </w:numPr>
        <w:rPr>
          <w:bCs/>
          <w:color w:val="00B050"/>
          <w:lang w:val="en-GB"/>
        </w:rPr>
      </w:pPr>
      <w:r>
        <w:rPr>
          <w:bCs/>
          <w:color w:val="00B050"/>
          <w:lang w:val="en-GB"/>
        </w:rPr>
        <w:lastRenderedPageBreak/>
        <w:t>PR.8.1W/M – Changes in layer header and denominator</w:t>
      </w:r>
    </w:p>
    <w:p w14:paraId="34C24093" w14:textId="77777777" w:rsidR="002A0C24" w:rsidRPr="00277AAD" w:rsidRDefault="002A0C24" w:rsidP="002A0C24">
      <w:pPr>
        <w:rPr>
          <w:b/>
          <w:bCs/>
          <w:lang w:val="en-GB"/>
        </w:rPr>
      </w:pPr>
      <w:r w:rsidRPr="00277AAD">
        <w:rPr>
          <w:b/>
          <w:bCs/>
          <w:lang w:val="en-GB"/>
        </w:rPr>
        <w:t>WS</w:t>
      </w:r>
    </w:p>
    <w:p w14:paraId="191A9AA2" w14:textId="2A482C61" w:rsidR="00E813B4" w:rsidRPr="00E813B4" w:rsidRDefault="00E813B4" w:rsidP="002A0C24">
      <w:pPr>
        <w:pStyle w:val="ListParagraph"/>
        <w:numPr>
          <w:ilvl w:val="0"/>
          <w:numId w:val="2"/>
        </w:numPr>
        <w:rPr>
          <w:color w:val="00B050"/>
          <w:lang w:val="en-GB"/>
        </w:rPr>
      </w:pPr>
      <w:r w:rsidRPr="00E813B4">
        <w:rPr>
          <w:color w:val="00B050"/>
          <w:lang w:val="en-GB"/>
        </w:rPr>
        <w:t>Index tab was named WS.INX. This has been corrected to WS.IDX</w:t>
      </w:r>
    </w:p>
    <w:p w14:paraId="1B3416FB" w14:textId="1D5676DC" w:rsidR="00BF50FB" w:rsidRDefault="00BF50FB" w:rsidP="002A0C24">
      <w:pPr>
        <w:pStyle w:val="ListParagraph"/>
        <w:numPr>
          <w:ilvl w:val="0"/>
          <w:numId w:val="2"/>
        </w:numPr>
        <w:rPr>
          <w:lang w:val="en-GB"/>
        </w:rPr>
      </w:pPr>
      <w:r w:rsidRPr="001C1FD1">
        <w:rPr>
          <w:lang w:val="en-GB"/>
        </w:rPr>
        <w:t>All WS tables – The order of Region-Area changed to Area-Region</w:t>
      </w:r>
    </w:p>
    <w:p w14:paraId="38624AEA" w14:textId="77777777" w:rsidR="007268C1" w:rsidRPr="007268C1" w:rsidRDefault="007268C1" w:rsidP="002A0C24">
      <w:pPr>
        <w:pStyle w:val="ListParagraph"/>
        <w:numPr>
          <w:ilvl w:val="0"/>
          <w:numId w:val="2"/>
        </w:numPr>
        <w:rPr>
          <w:bCs/>
          <w:color w:val="0070C0"/>
          <w:lang w:val="en-GB"/>
        </w:rPr>
      </w:pPr>
      <w:r w:rsidRPr="007268C1">
        <w:rPr>
          <w:bCs/>
          <w:color w:val="0070C0"/>
          <w:lang w:val="en-GB"/>
        </w:rPr>
        <w:t>WS.1.6</w:t>
      </w:r>
      <w:r>
        <w:rPr>
          <w:bCs/>
          <w:color w:val="0070C0"/>
          <w:lang w:val="en-GB"/>
        </w:rPr>
        <w:t>, WS.1.7, and WS.1.8 – The improved and unimproved sources of drinking water combined under one title ‘Main source of drinking water’. Also, a note has been added to WS.1.6 and WS.1.7 highlighting the use of WS1 in these tables (and not the source of the glass of water used of testing, if different than the main drinking water source).</w:t>
      </w:r>
    </w:p>
    <w:p w14:paraId="2DE0C189" w14:textId="2E30F162" w:rsidR="004728EA" w:rsidRDefault="004728EA" w:rsidP="002A0C24">
      <w:pPr>
        <w:pStyle w:val="ListParagraph"/>
        <w:numPr>
          <w:ilvl w:val="0"/>
          <w:numId w:val="2"/>
        </w:numPr>
        <w:rPr>
          <w:bCs/>
          <w:color w:val="0070C0"/>
          <w:lang w:val="en-GB"/>
        </w:rPr>
      </w:pPr>
      <w:r w:rsidRPr="004728EA">
        <w:rPr>
          <w:bCs/>
          <w:color w:val="0070C0"/>
          <w:lang w:val="en-GB"/>
        </w:rPr>
        <w:t>WS.3.1 – The SDG reference has been added to the indicator below the table</w:t>
      </w:r>
    </w:p>
    <w:p w14:paraId="26A8FFE4" w14:textId="6F4B844C" w:rsidR="00E813B4" w:rsidRDefault="00E813B4" w:rsidP="002A0C24">
      <w:pPr>
        <w:pStyle w:val="ListParagraph"/>
        <w:numPr>
          <w:ilvl w:val="0"/>
          <w:numId w:val="2"/>
        </w:numPr>
        <w:rPr>
          <w:bCs/>
          <w:color w:val="00B050"/>
          <w:lang w:val="en-GB"/>
        </w:rPr>
      </w:pPr>
      <w:r w:rsidRPr="00E813B4">
        <w:rPr>
          <w:bCs/>
          <w:color w:val="00B050"/>
          <w:lang w:val="en-GB"/>
        </w:rPr>
        <w:t>WS.3.1 – A typo has been fixed in the SDG reference below the table</w:t>
      </w:r>
    </w:p>
    <w:p w14:paraId="3F1F4A66" w14:textId="4E86F85D" w:rsidR="000F2F5E" w:rsidRDefault="000F2F5E" w:rsidP="002A0C24">
      <w:pPr>
        <w:pStyle w:val="ListParagraph"/>
        <w:numPr>
          <w:ilvl w:val="0"/>
          <w:numId w:val="2"/>
        </w:numPr>
        <w:rPr>
          <w:bCs/>
          <w:color w:val="00B050"/>
          <w:lang w:val="en-GB"/>
        </w:rPr>
      </w:pPr>
      <w:r>
        <w:rPr>
          <w:bCs/>
          <w:color w:val="00B050"/>
          <w:lang w:val="en-GB"/>
        </w:rPr>
        <w:t>WS.4.</w:t>
      </w:r>
      <w:r w:rsidR="00CD4AB4">
        <w:rPr>
          <w:bCs/>
          <w:color w:val="00B050"/>
          <w:lang w:val="en-GB"/>
        </w:rPr>
        <w:t>1</w:t>
      </w:r>
      <w:r>
        <w:rPr>
          <w:bCs/>
          <w:color w:val="00B050"/>
          <w:lang w:val="en-GB"/>
        </w:rPr>
        <w:t xml:space="preserve"> – Changes to sub-title</w:t>
      </w:r>
      <w:r w:rsidR="00CD4AB4">
        <w:rPr>
          <w:bCs/>
          <w:color w:val="00B050"/>
          <w:lang w:val="en-GB"/>
        </w:rPr>
        <w:t>, denominator, layer header and labels of columns B and F</w:t>
      </w:r>
    </w:p>
    <w:p w14:paraId="7AC7DE53" w14:textId="6AF80395" w:rsidR="00CD4AB4" w:rsidRPr="00E813B4" w:rsidRDefault="00CD4AB4" w:rsidP="002A0C24">
      <w:pPr>
        <w:pStyle w:val="ListParagraph"/>
        <w:numPr>
          <w:ilvl w:val="0"/>
          <w:numId w:val="2"/>
        </w:numPr>
        <w:rPr>
          <w:bCs/>
          <w:color w:val="00B050"/>
          <w:lang w:val="en-GB"/>
        </w:rPr>
      </w:pPr>
      <w:r>
        <w:rPr>
          <w:bCs/>
          <w:color w:val="00B050"/>
          <w:lang w:val="en-GB"/>
        </w:rPr>
        <w:t>WS.4.2 – Changes to sub-title and denominator</w:t>
      </w:r>
    </w:p>
    <w:p w14:paraId="226D6609" w14:textId="77777777" w:rsidR="002A0C24" w:rsidRDefault="002A0C24" w:rsidP="002A0C24">
      <w:pPr>
        <w:rPr>
          <w:b/>
          <w:bCs/>
          <w:lang w:val="en-GB"/>
        </w:rPr>
      </w:pPr>
      <w:r w:rsidRPr="00277AAD">
        <w:rPr>
          <w:b/>
          <w:bCs/>
          <w:lang w:val="en-GB"/>
        </w:rPr>
        <w:t>EQ</w:t>
      </w:r>
    </w:p>
    <w:p w14:paraId="37CC428F" w14:textId="47AE5959" w:rsidR="008105A7" w:rsidRDefault="008105A7" w:rsidP="00D7372B">
      <w:pPr>
        <w:pStyle w:val="ListParagraph"/>
        <w:numPr>
          <w:ilvl w:val="0"/>
          <w:numId w:val="2"/>
        </w:numPr>
        <w:rPr>
          <w:bCs/>
          <w:color w:val="00B050"/>
          <w:lang w:val="en-GB"/>
        </w:rPr>
      </w:pPr>
      <w:r w:rsidRPr="008105A7">
        <w:rPr>
          <w:bCs/>
          <w:color w:val="00B050"/>
          <w:lang w:val="en-GB"/>
        </w:rPr>
        <w:t>EQ.1.3 – The background characteristic of Early Childhood Education attendance has been removed</w:t>
      </w:r>
    </w:p>
    <w:p w14:paraId="06A68CAB" w14:textId="70FC1B2E" w:rsidR="00CD4AB4" w:rsidRDefault="00CD4AB4" w:rsidP="00D7372B">
      <w:pPr>
        <w:pStyle w:val="ListParagraph"/>
        <w:numPr>
          <w:ilvl w:val="0"/>
          <w:numId w:val="2"/>
        </w:numPr>
        <w:rPr>
          <w:bCs/>
          <w:color w:val="00B050"/>
          <w:lang w:val="en-GB"/>
        </w:rPr>
      </w:pPr>
      <w:r>
        <w:rPr>
          <w:bCs/>
          <w:color w:val="00B050"/>
          <w:lang w:val="en-GB"/>
        </w:rPr>
        <w:t>EQ.2.1W/M – Change to sub-title</w:t>
      </w:r>
    </w:p>
    <w:p w14:paraId="12AB9964" w14:textId="69922FB4" w:rsidR="00CD4AB4" w:rsidRDefault="00CD4AB4" w:rsidP="00D7372B">
      <w:pPr>
        <w:pStyle w:val="ListParagraph"/>
        <w:numPr>
          <w:ilvl w:val="0"/>
          <w:numId w:val="2"/>
        </w:numPr>
        <w:rPr>
          <w:bCs/>
          <w:color w:val="00B050"/>
          <w:lang w:val="en-GB"/>
        </w:rPr>
      </w:pPr>
      <w:r>
        <w:rPr>
          <w:bCs/>
          <w:color w:val="00B050"/>
          <w:lang w:val="en-GB"/>
        </w:rPr>
        <w:t>EQ.2.2 – Change to sub-title, layer header and both denominators</w:t>
      </w:r>
    </w:p>
    <w:p w14:paraId="283D06D3" w14:textId="7E01FDAE" w:rsidR="00B51817" w:rsidRDefault="00B51817" w:rsidP="00D7372B">
      <w:pPr>
        <w:pStyle w:val="ListParagraph"/>
        <w:numPr>
          <w:ilvl w:val="0"/>
          <w:numId w:val="2"/>
        </w:numPr>
        <w:rPr>
          <w:bCs/>
          <w:color w:val="00B050"/>
          <w:lang w:val="en-GB"/>
        </w:rPr>
      </w:pPr>
      <w:r>
        <w:rPr>
          <w:bCs/>
          <w:color w:val="00B050"/>
          <w:lang w:val="en-GB"/>
        </w:rPr>
        <w:t>EQ.2.5 – “years” added to the end of header in column G</w:t>
      </w:r>
    </w:p>
    <w:p w14:paraId="3447B167" w14:textId="2DEB4D84" w:rsidR="00B51817" w:rsidRDefault="00B51817" w:rsidP="00B51817">
      <w:pPr>
        <w:pStyle w:val="ListParagraph"/>
        <w:numPr>
          <w:ilvl w:val="0"/>
          <w:numId w:val="2"/>
        </w:numPr>
        <w:rPr>
          <w:bCs/>
          <w:color w:val="00B050"/>
          <w:lang w:val="en-GB"/>
        </w:rPr>
      </w:pPr>
      <w:r>
        <w:rPr>
          <w:bCs/>
          <w:color w:val="00B050"/>
          <w:lang w:val="en-GB"/>
        </w:rPr>
        <w:t>EQ.2.6 – “years” added to the end of header in column G</w:t>
      </w:r>
      <w:r w:rsidRPr="00B51817">
        <w:rPr>
          <w:bCs/>
          <w:color w:val="00B050"/>
          <w:lang w:val="en-GB"/>
        </w:rPr>
        <w:t xml:space="preserve"> </w:t>
      </w:r>
    </w:p>
    <w:p w14:paraId="6C2F0638" w14:textId="69682A07" w:rsidR="00B51817" w:rsidRDefault="00B51817" w:rsidP="00B51817">
      <w:pPr>
        <w:pStyle w:val="ListParagraph"/>
        <w:numPr>
          <w:ilvl w:val="0"/>
          <w:numId w:val="2"/>
        </w:numPr>
        <w:rPr>
          <w:bCs/>
          <w:color w:val="00B050"/>
          <w:lang w:val="en-GB"/>
        </w:rPr>
      </w:pPr>
      <w:r>
        <w:rPr>
          <w:bCs/>
          <w:color w:val="00B050"/>
          <w:lang w:val="en-GB"/>
        </w:rPr>
        <w:t>EQ.2.6 – In title, sub-title and denominator “wealth” has been added</w:t>
      </w:r>
    </w:p>
    <w:p w14:paraId="466BDEBB" w14:textId="77777777" w:rsidR="00B51817" w:rsidRDefault="00B51817" w:rsidP="00B51817">
      <w:pPr>
        <w:pStyle w:val="ListParagraph"/>
        <w:numPr>
          <w:ilvl w:val="0"/>
          <w:numId w:val="2"/>
        </w:numPr>
        <w:rPr>
          <w:bCs/>
          <w:color w:val="00B050"/>
          <w:lang w:val="en-GB"/>
        </w:rPr>
      </w:pPr>
      <w:r>
        <w:rPr>
          <w:bCs/>
          <w:color w:val="00B050"/>
          <w:lang w:val="en-GB"/>
        </w:rPr>
        <w:t>EQ.2.7 – “years” added to the end of header in column G</w:t>
      </w:r>
    </w:p>
    <w:p w14:paraId="0224E61A" w14:textId="07C84914" w:rsidR="00B51817" w:rsidRDefault="00B51817" w:rsidP="00B51817">
      <w:pPr>
        <w:pStyle w:val="ListParagraph"/>
        <w:numPr>
          <w:ilvl w:val="0"/>
          <w:numId w:val="2"/>
        </w:numPr>
        <w:rPr>
          <w:bCs/>
          <w:color w:val="00B050"/>
          <w:lang w:val="en-GB"/>
        </w:rPr>
      </w:pPr>
      <w:r>
        <w:rPr>
          <w:bCs/>
          <w:color w:val="00B050"/>
          <w:lang w:val="en-GB"/>
        </w:rPr>
        <w:t xml:space="preserve">EQ.3.1W/M – Changes to layer header, denominator </w:t>
      </w:r>
      <w:r w:rsidR="002E349B">
        <w:rPr>
          <w:bCs/>
          <w:color w:val="00B050"/>
          <w:lang w:val="en-GB"/>
        </w:rPr>
        <w:t>and label of column J</w:t>
      </w:r>
      <w:r w:rsidRPr="00B51817">
        <w:rPr>
          <w:bCs/>
          <w:color w:val="00B050"/>
          <w:lang w:val="en-GB"/>
        </w:rPr>
        <w:t xml:space="preserve"> </w:t>
      </w:r>
    </w:p>
    <w:p w14:paraId="59F022C3" w14:textId="57130B2A" w:rsidR="00D7372B" w:rsidRPr="00A40611" w:rsidRDefault="00D7372B" w:rsidP="00D7372B">
      <w:pPr>
        <w:pStyle w:val="ListParagraph"/>
        <w:numPr>
          <w:ilvl w:val="0"/>
          <w:numId w:val="2"/>
        </w:numPr>
        <w:rPr>
          <w:b/>
          <w:bCs/>
          <w:color w:val="0070C0"/>
          <w:lang w:val="en-GB"/>
        </w:rPr>
      </w:pPr>
      <w:r w:rsidRPr="00D7372B">
        <w:rPr>
          <w:bCs/>
          <w:color w:val="0070C0"/>
          <w:lang w:val="en-GB"/>
        </w:rPr>
        <w:t>EQ</w:t>
      </w:r>
      <w:r w:rsidR="00A40611">
        <w:rPr>
          <w:bCs/>
          <w:color w:val="0070C0"/>
          <w:lang w:val="en-GB"/>
        </w:rPr>
        <w:t>.</w:t>
      </w:r>
      <w:r w:rsidRPr="00D7372B">
        <w:rPr>
          <w:bCs/>
          <w:color w:val="0070C0"/>
          <w:lang w:val="en-GB"/>
        </w:rPr>
        <w:t>4.1M – The first row the age group category changed from 15-1</w:t>
      </w:r>
      <w:r w:rsidR="0004049A">
        <w:rPr>
          <w:bCs/>
          <w:color w:val="0070C0"/>
          <w:lang w:val="en-GB"/>
        </w:rPr>
        <w:t>7</w:t>
      </w:r>
      <w:r w:rsidRPr="00D7372B">
        <w:rPr>
          <w:bCs/>
          <w:color w:val="0070C0"/>
          <w:lang w:val="en-GB"/>
        </w:rPr>
        <w:t xml:space="preserve"> to 15-1</w:t>
      </w:r>
      <w:r w:rsidR="0004049A">
        <w:rPr>
          <w:bCs/>
          <w:color w:val="0070C0"/>
          <w:lang w:val="en-GB"/>
        </w:rPr>
        <w:t>9</w:t>
      </w:r>
    </w:p>
    <w:p w14:paraId="7F0BB821" w14:textId="7972FDAC" w:rsidR="00A40611" w:rsidRPr="00A40611" w:rsidRDefault="00A40611" w:rsidP="00D7372B">
      <w:pPr>
        <w:pStyle w:val="ListParagraph"/>
        <w:numPr>
          <w:ilvl w:val="0"/>
          <w:numId w:val="2"/>
        </w:numPr>
        <w:rPr>
          <w:bCs/>
          <w:color w:val="00B050"/>
          <w:lang w:val="en-GB"/>
        </w:rPr>
      </w:pPr>
      <w:r w:rsidRPr="00A40611">
        <w:rPr>
          <w:bCs/>
          <w:color w:val="00B050"/>
          <w:lang w:val="en-GB"/>
        </w:rPr>
        <w:t>EQ.4.1W/M – Indicator notes 2 and 3 below the table have been switched</w:t>
      </w:r>
    </w:p>
    <w:p w14:paraId="6C727538" w14:textId="44612ED8" w:rsidR="00C66A4F" w:rsidRPr="002E349B" w:rsidRDefault="00C66A4F" w:rsidP="00C66A4F">
      <w:pPr>
        <w:pStyle w:val="ListParagraph"/>
        <w:numPr>
          <w:ilvl w:val="0"/>
          <w:numId w:val="2"/>
        </w:numPr>
        <w:rPr>
          <w:b/>
          <w:bCs/>
          <w:color w:val="0070C0"/>
          <w:lang w:val="en-GB"/>
        </w:rPr>
      </w:pPr>
      <w:r>
        <w:rPr>
          <w:bCs/>
          <w:color w:val="0070C0"/>
          <w:lang w:val="en-GB"/>
        </w:rPr>
        <w:t>EQ.4.2W/M – Text ‘</w:t>
      </w:r>
      <w:r w:rsidRPr="00C66A4F">
        <w:rPr>
          <w:bCs/>
          <w:color w:val="0070C0"/>
          <w:lang w:val="en-GB"/>
        </w:rPr>
        <w:t>among women age 15-24</w:t>
      </w:r>
      <w:r>
        <w:rPr>
          <w:bCs/>
          <w:color w:val="0070C0"/>
          <w:lang w:val="en-GB"/>
        </w:rPr>
        <w:t>’, ‘</w:t>
      </w:r>
      <w:r w:rsidRPr="00C66A4F">
        <w:rPr>
          <w:bCs/>
          <w:color w:val="0070C0"/>
          <w:lang w:val="en-GB"/>
        </w:rPr>
        <w:t xml:space="preserve">among women age </w:t>
      </w:r>
      <w:r>
        <w:rPr>
          <w:bCs/>
          <w:color w:val="0070C0"/>
          <w:lang w:val="en-GB"/>
        </w:rPr>
        <w:t>15-</w:t>
      </w:r>
      <w:r w:rsidRPr="00C66A4F">
        <w:rPr>
          <w:bCs/>
          <w:color w:val="0070C0"/>
          <w:lang w:val="en-GB"/>
        </w:rPr>
        <w:t>4</w:t>
      </w:r>
      <w:r>
        <w:rPr>
          <w:bCs/>
          <w:color w:val="0070C0"/>
          <w:lang w:val="en-GB"/>
        </w:rPr>
        <w:t>9’, ‘</w:t>
      </w:r>
      <w:r w:rsidRPr="00C66A4F">
        <w:rPr>
          <w:bCs/>
          <w:color w:val="0070C0"/>
          <w:lang w:val="en-GB"/>
        </w:rPr>
        <w:t>among men age 15-24</w:t>
      </w:r>
      <w:r>
        <w:rPr>
          <w:bCs/>
          <w:color w:val="0070C0"/>
          <w:lang w:val="en-GB"/>
        </w:rPr>
        <w:t>’, and ‘</w:t>
      </w:r>
      <w:r w:rsidRPr="00C66A4F">
        <w:rPr>
          <w:bCs/>
          <w:color w:val="0070C0"/>
          <w:lang w:val="en-GB"/>
        </w:rPr>
        <w:t xml:space="preserve">among men age </w:t>
      </w:r>
      <w:r>
        <w:rPr>
          <w:bCs/>
          <w:color w:val="0070C0"/>
          <w:lang w:val="en-GB"/>
        </w:rPr>
        <w:t>15-</w:t>
      </w:r>
      <w:r w:rsidRPr="00C66A4F">
        <w:rPr>
          <w:bCs/>
          <w:color w:val="0070C0"/>
          <w:lang w:val="en-GB"/>
        </w:rPr>
        <w:t>4</w:t>
      </w:r>
      <w:r>
        <w:rPr>
          <w:bCs/>
          <w:color w:val="0070C0"/>
          <w:lang w:val="en-GB"/>
        </w:rPr>
        <w:t>9’ added to the indicator labels of EQ.11a &amp; EQ.11b</w:t>
      </w:r>
    </w:p>
    <w:p w14:paraId="5F4EF4FA" w14:textId="31A2A15A" w:rsidR="002E349B" w:rsidRPr="002E349B" w:rsidRDefault="002E349B" w:rsidP="00C66A4F">
      <w:pPr>
        <w:pStyle w:val="ListParagraph"/>
        <w:numPr>
          <w:ilvl w:val="0"/>
          <w:numId w:val="2"/>
        </w:numPr>
        <w:rPr>
          <w:bCs/>
          <w:color w:val="00B050"/>
          <w:lang w:val="en-GB"/>
        </w:rPr>
      </w:pPr>
      <w:r w:rsidRPr="002E349B">
        <w:rPr>
          <w:bCs/>
          <w:color w:val="00B050"/>
          <w:lang w:val="en-GB"/>
        </w:rPr>
        <w:t>EQ.4.2W – The empty column F has been deleted</w:t>
      </w:r>
    </w:p>
    <w:p w14:paraId="7E07D223" w14:textId="77777777" w:rsidR="00E12330" w:rsidRDefault="00E12330" w:rsidP="002E349B">
      <w:pPr>
        <w:keepNext/>
        <w:keepLines/>
        <w:rPr>
          <w:b/>
          <w:lang w:val="en-GB"/>
        </w:rPr>
      </w:pPr>
      <w:r>
        <w:rPr>
          <w:b/>
          <w:lang w:val="en-GB"/>
        </w:rPr>
        <w:t>SE</w:t>
      </w:r>
    </w:p>
    <w:p w14:paraId="43F33FD1" w14:textId="7A14642B" w:rsidR="008C3E58" w:rsidRPr="008C3E58" w:rsidRDefault="008C3E58" w:rsidP="002E349B">
      <w:pPr>
        <w:pStyle w:val="ListParagraph"/>
        <w:keepNext/>
        <w:keepLines/>
        <w:numPr>
          <w:ilvl w:val="0"/>
          <w:numId w:val="2"/>
        </w:numPr>
        <w:rPr>
          <w:bCs/>
          <w:color w:val="00B050"/>
          <w:lang w:val="en-GB"/>
        </w:rPr>
      </w:pPr>
      <w:r w:rsidRPr="008C3E58">
        <w:rPr>
          <w:bCs/>
          <w:color w:val="00B050"/>
          <w:lang w:val="en-GB"/>
        </w:rPr>
        <w:t>The filename has been changed</w:t>
      </w:r>
    </w:p>
    <w:p w14:paraId="0D157F08" w14:textId="5A27CD13" w:rsidR="00922C5C" w:rsidRDefault="00922C5C" w:rsidP="00405CCA">
      <w:pPr>
        <w:pStyle w:val="ListParagraph"/>
        <w:numPr>
          <w:ilvl w:val="0"/>
          <w:numId w:val="2"/>
        </w:numPr>
        <w:rPr>
          <w:bCs/>
          <w:color w:val="0070C0"/>
          <w:lang w:val="en-GB"/>
        </w:rPr>
      </w:pPr>
      <w:r>
        <w:rPr>
          <w:bCs/>
          <w:color w:val="0070C0"/>
          <w:lang w:val="en-GB"/>
        </w:rPr>
        <w:t>On the instructions sheet, bullet 5 has been edited and a new bullet 6 has been inserted (shifting the previous bullet 6 to now being bullet 7)</w:t>
      </w:r>
    </w:p>
    <w:p w14:paraId="0CB70231" w14:textId="77777777" w:rsidR="00E12330" w:rsidRDefault="001C1FD1" w:rsidP="00405CCA">
      <w:pPr>
        <w:pStyle w:val="ListParagraph"/>
        <w:numPr>
          <w:ilvl w:val="0"/>
          <w:numId w:val="2"/>
        </w:numPr>
        <w:rPr>
          <w:bCs/>
          <w:color w:val="0070C0"/>
          <w:lang w:val="en-GB"/>
        </w:rPr>
      </w:pPr>
      <w:r w:rsidRPr="00405CCA">
        <w:rPr>
          <w:bCs/>
          <w:color w:val="0070C0"/>
          <w:lang w:val="en-GB"/>
        </w:rPr>
        <w:t>Three immunization indicators (D</w:t>
      </w:r>
      <w:r w:rsidR="0049181F">
        <w:rPr>
          <w:bCs/>
          <w:color w:val="0070C0"/>
          <w:lang w:val="en-GB"/>
        </w:rPr>
        <w:t>TP</w:t>
      </w:r>
      <w:r w:rsidRPr="00405CCA">
        <w:rPr>
          <w:bCs/>
          <w:color w:val="0070C0"/>
          <w:lang w:val="en-GB"/>
        </w:rPr>
        <w:t>, PCV, Measles at any time before the survey) have replaced one</w:t>
      </w:r>
      <w:r w:rsidR="00E12330" w:rsidRPr="00405CCA">
        <w:rPr>
          <w:bCs/>
          <w:color w:val="0070C0"/>
          <w:lang w:val="en-GB"/>
        </w:rPr>
        <w:t xml:space="preserve"> </w:t>
      </w:r>
      <w:r w:rsidRPr="00405CCA">
        <w:rPr>
          <w:bCs/>
          <w:color w:val="0070C0"/>
          <w:lang w:val="en-GB"/>
        </w:rPr>
        <w:t xml:space="preserve">(Diphtheria, pertussis and tetanus (DPT) immunization coverage (vaccination records only)) – for all </w:t>
      </w:r>
      <w:r w:rsidR="00913B91" w:rsidRPr="00405CCA">
        <w:rPr>
          <w:bCs/>
          <w:color w:val="0070C0"/>
          <w:lang w:val="en-GB"/>
        </w:rPr>
        <w:t>strata. The note below the table(s) has been deleted.</w:t>
      </w:r>
    </w:p>
    <w:p w14:paraId="63DBD2B0" w14:textId="77777777" w:rsidR="00F73448" w:rsidRDefault="00F73448" w:rsidP="00F73448">
      <w:pPr>
        <w:pStyle w:val="ListParagraph"/>
        <w:numPr>
          <w:ilvl w:val="0"/>
          <w:numId w:val="2"/>
        </w:numPr>
        <w:rPr>
          <w:bCs/>
          <w:color w:val="0070C0"/>
          <w:lang w:val="en-GB"/>
        </w:rPr>
      </w:pPr>
      <w:r>
        <w:rPr>
          <w:bCs/>
          <w:color w:val="0070C0"/>
          <w:lang w:val="en-GB"/>
        </w:rPr>
        <w:t>The labels of the indicator SR.12a changed from “</w:t>
      </w:r>
      <w:r w:rsidRPr="00F73448">
        <w:rPr>
          <w:bCs/>
          <w:color w:val="0070C0"/>
          <w:lang w:val="en-GB"/>
        </w:rPr>
        <w:t>Use of internet (women)</w:t>
      </w:r>
      <w:r>
        <w:rPr>
          <w:bCs/>
          <w:color w:val="0070C0"/>
          <w:lang w:val="en-GB"/>
        </w:rPr>
        <w:t>” to “</w:t>
      </w:r>
      <w:r w:rsidRPr="00F73448">
        <w:rPr>
          <w:bCs/>
          <w:color w:val="0070C0"/>
          <w:lang w:val="en-GB"/>
        </w:rPr>
        <w:t>Use of internet (during the last 3 months) (women)</w:t>
      </w:r>
      <w:r>
        <w:rPr>
          <w:bCs/>
          <w:color w:val="0070C0"/>
          <w:lang w:val="en-GB"/>
        </w:rPr>
        <w:t>” and from “</w:t>
      </w:r>
      <w:r w:rsidRPr="00F73448">
        <w:rPr>
          <w:bCs/>
          <w:color w:val="0070C0"/>
          <w:lang w:val="en-GB"/>
        </w:rPr>
        <w:t>Use of internet (men)</w:t>
      </w:r>
      <w:r>
        <w:rPr>
          <w:bCs/>
          <w:color w:val="0070C0"/>
          <w:lang w:val="en-GB"/>
        </w:rPr>
        <w:t>” to “</w:t>
      </w:r>
      <w:r w:rsidRPr="00F73448">
        <w:rPr>
          <w:bCs/>
          <w:color w:val="0070C0"/>
          <w:lang w:val="en-GB"/>
        </w:rPr>
        <w:t>Use of internet (during the last 3 months) (men)</w:t>
      </w:r>
      <w:r>
        <w:rPr>
          <w:bCs/>
          <w:color w:val="0070C0"/>
          <w:lang w:val="en-GB"/>
        </w:rPr>
        <w:t>”</w:t>
      </w:r>
    </w:p>
    <w:p w14:paraId="032E8F52" w14:textId="77777777" w:rsidR="00BF226E" w:rsidRDefault="00BF226E" w:rsidP="00922C5C">
      <w:pPr>
        <w:pStyle w:val="ListParagraph"/>
        <w:numPr>
          <w:ilvl w:val="0"/>
          <w:numId w:val="2"/>
        </w:numPr>
        <w:rPr>
          <w:bCs/>
          <w:color w:val="0070C0"/>
          <w:lang w:val="en-GB"/>
        </w:rPr>
      </w:pPr>
      <w:r>
        <w:rPr>
          <w:bCs/>
          <w:color w:val="0070C0"/>
          <w:lang w:val="en-GB"/>
        </w:rPr>
        <w:t>The label of the indicator TM.5b changed from “</w:t>
      </w:r>
      <w:r w:rsidRPr="00BF226E">
        <w:rPr>
          <w:bCs/>
          <w:color w:val="0070C0"/>
          <w:lang w:val="en-GB"/>
        </w:rPr>
        <w:t>Antenatal care coverage (4+)</w:t>
      </w:r>
      <w:r>
        <w:rPr>
          <w:bCs/>
          <w:color w:val="0070C0"/>
          <w:lang w:val="en-GB"/>
        </w:rPr>
        <w:t>” to “</w:t>
      </w:r>
      <w:r w:rsidR="00922C5C" w:rsidRPr="00922C5C">
        <w:rPr>
          <w:bCs/>
          <w:color w:val="0070C0"/>
          <w:lang w:val="en-GB"/>
        </w:rPr>
        <w:t>Antenatal care coverage (at least four times by any provider)</w:t>
      </w:r>
      <w:r w:rsidR="00922C5C">
        <w:rPr>
          <w:bCs/>
          <w:color w:val="0070C0"/>
          <w:lang w:val="en-GB"/>
        </w:rPr>
        <w:t>”</w:t>
      </w:r>
    </w:p>
    <w:p w14:paraId="2C3CE70D" w14:textId="77777777" w:rsidR="00BF226E" w:rsidRDefault="00BF226E" w:rsidP="00BF226E">
      <w:pPr>
        <w:pStyle w:val="ListParagraph"/>
        <w:numPr>
          <w:ilvl w:val="0"/>
          <w:numId w:val="2"/>
        </w:numPr>
        <w:rPr>
          <w:bCs/>
          <w:color w:val="0070C0"/>
          <w:lang w:val="en-GB"/>
        </w:rPr>
      </w:pPr>
      <w:r>
        <w:rPr>
          <w:bCs/>
          <w:color w:val="0070C0"/>
          <w:lang w:val="en-GB"/>
        </w:rPr>
        <w:lastRenderedPageBreak/>
        <w:t>The label of the indicator LN.22c changed from “</w:t>
      </w:r>
      <w:r w:rsidRPr="00BF226E">
        <w:rPr>
          <w:bCs/>
          <w:color w:val="0070C0"/>
          <w:lang w:val="en-GB"/>
        </w:rPr>
        <w:t>Children with foundational reading and number skills (reading)</w:t>
      </w:r>
      <w:r>
        <w:rPr>
          <w:bCs/>
          <w:color w:val="0070C0"/>
          <w:lang w:val="en-GB"/>
        </w:rPr>
        <w:t>” to “</w:t>
      </w:r>
      <w:r w:rsidRPr="00BF226E">
        <w:rPr>
          <w:bCs/>
          <w:color w:val="0070C0"/>
          <w:lang w:val="en-GB"/>
        </w:rPr>
        <w:t>Children with foundational reading and number skills (reading</w:t>
      </w:r>
      <w:r w:rsidR="007B4CCA">
        <w:rPr>
          <w:bCs/>
          <w:color w:val="0070C0"/>
          <w:lang w:val="en-GB"/>
        </w:rPr>
        <w:t xml:space="preserve">, </w:t>
      </w:r>
      <w:r w:rsidRPr="00BF226E">
        <w:rPr>
          <w:bCs/>
          <w:color w:val="0070C0"/>
          <w:lang w:val="en-GB"/>
        </w:rPr>
        <w:t>attending grade 2/3)</w:t>
      </w:r>
      <w:r>
        <w:rPr>
          <w:bCs/>
          <w:color w:val="0070C0"/>
          <w:lang w:val="en-GB"/>
        </w:rPr>
        <w:t>”</w:t>
      </w:r>
    </w:p>
    <w:p w14:paraId="3778A249" w14:textId="77777777" w:rsidR="00BF226E" w:rsidRPr="00405CCA" w:rsidRDefault="00BF226E" w:rsidP="00BF226E">
      <w:pPr>
        <w:pStyle w:val="ListParagraph"/>
        <w:numPr>
          <w:ilvl w:val="0"/>
          <w:numId w:val="2"/>
        </w:numPr>
        <w:rPr>
          <w:bCs/>
          <w:color w:val="0070C0"/>
          <w:lang w:val="en-GB"/>
        </w:rPr>
      </w:pPr>
      <w:r>
        <w:rPr>
          <w:bCs/>
          <w:color w:val="0070C0"/>
          <w:lang w:val="en-GB"/>
        </w:rPr>
        <w:t>The label of the indicator LN.22f changed from “</w:t>
      </w:r>
      <w:r w:rsidRPr="00BF226E">
        <w:rPr>
          <w:bCs/>
          <w:color w:val="0070C0"/>
          <w:lang w:val="en-GB"/>
        </w:rPr>
        <w:t>Children with foundational reading and number skills (</w:t>
      </w:r>
      <w:r>
        <w:rPr>
          <w:bCs/>
          <w:color w:val="0070C0"/>
          <w:lang w:val="en-GB"/>
        </w:rPr>
        <w:t>numeracy</w:t>
      </w:r>
      <w:r w:rsidRPr="00BF226E">
        <w:rPr>
          <w:bCs/>
          <w:color w:val="0070C0"/>
          <w:lang w:val="en-GB"/>
        </w:rPr>
        <w:t>)</w:t>
      </w:r>
      <w:r>
        <w:rPr>
          <w:bCs/>
          <w:color w:val="0070C0"/>
          <w:lang w:val="en-GB"/>
        </w:rPr>
        <w:t>” to “</w:t>
      </w:r>
      <w:r w:rsidRPr="00BF226E">
        <w:rPr>
          <w:bCs/>
          <w:color w:val="0070C0"/>
          <w:lang w:val="en-GB"/>
        </w:rPr>
        <w:t>Children with foundational reading and number skills (</w:t>
      </w:r>
      <w:r>
        <w:rPr>
          <w:bCs/>
          <w:color w:val="0070C0"/>
          <w:lang w:val="en-GB"/>
        </w:rPr>
        <w:t>numeracy</w:t>
      </w:r>
      <w:r w:rsidR="007B4CCA">
        <w:rPr>
          <w:bCs/>
          <w:color w:val="0070C0"/>
          <w:lang w:val="en-GB"/>
        </w:rPr>
        <w:t xml:space="preserve">, </w:t>
      </w:r>
      <w:r w:rsidRPr="00BF226E">
        <w:rPr>
          <w:bCs/>
          <w:color w:val="0070C0"/>
          <w:lang w:val="en-GB"/>
        </w:rPr>
        <w:t>attending grade 2/3)</w:t>
      </w:r>
      <w:r>
        <w:rPr>
          <w:bCs/>
          <w:color w:val="0070C0"/>
          <w:lang w:val="en-GB"/>
        </w:rPr>
        <w:t>”</w:t>
      </w:r>
    </w:p>
    <w:p w14:paraId="29F69CB8" w14:textId="77777777" w:rsidR="00BF226E" w:rsidRDefault="00922C5C" w:rsidP="00BF226E">
      <w:pPr>
        <w:pStyle w:val="ListParagraph"/>
        <w:numPr>
          <w:ilvl w:val="0"/>
          <w:numId w:val="2"/>
        </w:numPr>
        <w:rPr>
          <w:bCs/>
          <w:color w:val="0070C0"/>
          <w:lang w:val="en-GB"/>
        </w:rPr>
      </w:pPr>
      <w:r>
        <w:rPr>
          <w:bCs/>
          <w:color w:val="0070C0"/>
          <w:lang w:val="en-GB"/>
        </w:rPr>
        <w:t>Indicators LN.22c and LN.22f have been deleted from all but the Total sample sheet (SE.1)</w:t>
      </w:r>
    </w:p>
    <w:p w14:paraId="74E6FC48" w14:textId="5A588C67" w:rsidR="003D6712" w:rsidRDefault="003D6712" w:rsidP="00BF226E">
      <w:pPr>
        <w:pStyle w:val="ListParagraph"/>
        <w:numPr>
          <w:ilvl w:val="0"/>
          <w:numId w:val="2"/>
        </w:numPr>
        <w:rPr>
          <w:bCs/>
          <w:color w:val="0070C0"/>
          <w:lang w:val="en-GB"/>
        </w:rPr>
      </w:pPr>
      <w:r>
        <w:rPr>
          <w:bCs/>
          <w:color w:val="0070C0"/>
          <w:lang w:val="en-GB"/>
        </w:rPr>
        <w:t xml:space="preserve">Indicator WS.8 has been included </w:t>
      </w:r>
      <w:r w:rsidR="006B19C8">
        <w:rPr>
          <w:bCs/>
          <w:color w:val="0070C0"/>
          <w:lang w:val="en-GB"/>
        </w:rPr>
        <w:t>on all sheets</w:t>
      </w:r>
    </w:p>
    <w:p w14:paraId="120F1F91" w14:textId="4AE0B412" w:rsidR="00B23CA0" w:rsidRPr="00B23CA0" w:rsidRDefault="00B23CA0" w:rsidP="00BF226E">
      <w:pPr>
        <w:pStyle w:val="ListParagraph"/>
        <w:numPr>
          <w:ilvl w:val="0"/>
          <w:numId w:val="2"/>
        </w:numPr>
        <w:rPr>
          <w:bCs/>
          <w:color w:val="00B050"/>
          <w:lang w:val="en-GB"/>
        </w:rPr>
      </w:pPr>
      <w:bookmarkStart w:id="0" w:name="_GoBack"/>
      <w:r w:rsidRPr="00B23CA0">
        <w:rPr>
          <w:bCs/>
          <w:color w:val="00B050"/>
          <w:lang w:val="en-GB"/>
        </w:rPr>
        <w:t>Indicator WS.10 has been replaced with indicator WS.11 in all sheets</w:t>
      </w:r>
    </w:p>
    <w:bookmarkEnd w:id="0"/>
    <w:p w14:paraId="5C695442" w14:textId="77777777" w:rsidR="00BD0FB5" w:rsidRDefault="00BD0FB5" w:rsidP="00BD0FB5">
      <w:pPr>
        <w:pStyle w:val="ListParagraph"/>
        <w:numPr>
          <w:ilvl w:val="0"/>
          <w:numId w:val="2"/>
        </w:numPr>
        <w:rPr>
          <w:bCs/>
          <w:color w:val="0070C0"/>
          <w:lang w:val="en-GB"/>
        </w:rPr>
      </w:pPr>
      <w:r>
        <w:rPr>
          <w:bCs/>
          <w:color w:val="0070C0"/>
          <w:lang w:val="en-GB"/>
        </w:rPr>
        <w:t>Indicator PR.4a label changed from ‘</w:t>
      </w:r>
      <w:r w:rsidRPr="00BD0FB5">
        <w:rPr>
          <w:bCs/>
          <w:color w:val="0070C0"/>
          <w:lang w:val="en-GB"/>
        </w:rPr>
        <w:t>Child marriage (before age 15)</w:t>
      </w:r>
      <w:r>
        <w:rPr>
          <w:bCs/>
          <w:color w:val="0070C0"/>
          <w:lang w:val="en-GB"/>
        </w:rPr>
        <w:t>’ to ‘</w:t>
      </w:r>
      <w:r w:rsidRPr="00BD0FB5">
        <w:rPr>
          <w:bCs/>
          <w:color w:val="0070C0"/>
          <w:lang w:val="en-GB"/>
        </w:rPr>
        <w:t>Child marriage (before age 15) (women)</w:t>
      </w:r>
      <w:r>
        <w:rPr>
          <w:bCs/>
          <w:color w:val="0070C0"/>
          <w:lang w:val="en-GB"/>
        </w:rPr>
        <w:t>’</w:t>
      </w:r>
    </w:p>
    <w:p w14:paraId="4FD25CCA" w14:textId="77777777" w:rsidR="00BD0FB5" w:rsidRPr="00405CCA" w:rsidRDefault="00BD0FB5" w:rsidP="00BD0FB5">
      <w:pPr>
        <w:pStyle w:val="ListParagraph"/>
        <w:numPr>
          <w:ilvl w:val="0"/>
          <w:numId w:val="2"/>
        </w:numPr>
        <w:rPr>
          <w:bCs/>
          <w:color w:val="0070C0"/>
          <w:lang w:val="en-GB"/>
        </w:rPr>
      </w:pPr>
      <w:r>
        <w:rPr>
          <w:bCs/>
          <w:color w:val="0070C0"/>
          <w:lang w:val="en-GB"/>
        </w:rPr>
        <w:t>Indicator PR.4b label changed from ‘</w:t>
      </w:r>
      <w:r w:rsidRPr="00BD0FB5">
        <w:rPr>
          <w:bCs/>
          <w:color w:val="0070C0"/>
          <w:lang w:val="en-GB"/>
        </w:rPr>
        <w:t>Child marriage (before age 1</w:t>
      </w:r>
      <w:r>
        <w:rPr>
          <w:bCs/>
          <w:color w:val="0070C0"/>
          <w:lang w:val="en-GB"/>
        </w:rPr>
        <w:t>8</w:t>
      </w:r>
      <w:r w:rsidRPr="00BD0FB5">
        <w:rPr>
          <w:bCs/>
          <w:color w:val="0070C0"/>
          <w:lang w:val="en-GB"/>
        </w:rPr>
        <w:t>)</w:t>
      </w:r>
      <w:r>
        <w:rPr>
          <w:bCs/>
          <w:color w:val="0070C0"/>
          <w:lang w:val="en-GB"/>
        </w:rPr>
        <w:t>’ to ‘</w:t>
      </w:r>
      <w:r w:rsidRPr="00BD0FB5">
        <w:rPr>
          <w:bCs/>
          <w:color w:val="0070C0"/>
          <w:lang w:val="en-GB"/>
        </w:rPr>
        <w:t>Child marriage (before age 15) (women)</w:t>
      </w:r>
      <w:r>
        <w:rPr>
          <w:bCs/>
          <w:color w:val="0070C0"/>
          <w:lang w:val="en-GB"/>
        </w:rPr>
        <w:t>’</w:t>
      </w:r>
    </w:p>
    <w:p w14:paraId="543E920A" w14:textId="77777777" w:rsidR="00BD0FB5" w:rsidRPr="00405CCA" w:rsidRDefault="00BD0FB5" w:rsidP="00BD0FB5">
      <w:pPr>
        <w:pStyle w:val="ListParagraph"/>
        <w:numPr>
          <w:ilvl w:val="0"/>
          <w:numId w:val="2"/>
        </w:numPr>
        <w:rPr>
          <w:bCs/>
          <w:color w:val="0070C0"/>
          <w:lang w:val="en-GB"/>
        </w:rPr>
      </w:pPr>
    </w:p>
    <w:p w14:paraId="7F756F9B" w14:textId="537426C4" w:rsidR="00E12330" w:rsidRDefault="00E12330" w:rsidP="00E12330">
      <w:pPr>
        <w:rPr>
          <w:b/>
          <w:lang w:val="en-GB"/>
        </w:rPr>
      </w:pPr>
      <w:r w:rsidRPr="002A0C24">
        <w:rPr>
          <w:b/>
          <w:lang w:val="en-GB"/>
        </w:rPr>
        <w:t>DQ</w:t>
      </w:r>
    </w:p>
    <w:p w14:paraId="2A0020D2" w14:textId="69051BE3" w:rsidR="008C3E58" w:rsidRDefault="008C3E58" w:rsidP="00E12330">
      <w:pPr>
        <w:pStyle w:val="ListParagraph"/>
        <w:numPr>
          <w:ilvl w:val="0"/>
          <w:numId w:val="2"/>
        </w:numPr>
        <w:rPr>
          <w:bCs/>
          <w:color w:val="00B050"/>
          <w:lang w:val="en-GB"/>
        </w:rPr>
      </w:pPr>
      <w:r w:rsidRPr="008C3E58">
        <w:rPr>
          <w:bCs/>
          <w:color w:val="00B050"/>
          <w:lang w:val="en-GB"/>
        </w:rPr>
        <w:t>The filename has been changed</w:t>
      </w:r>
    </w:p>
    <w:p w14:paraId="040BD060" w14:textId="1F513081" w:rsidR="00560A2F" w:rsidRDefault="00560A2F" w:rsidP="00E12330">
      <w:pPr>
        <w:pStyle w:val="ListParagraph"/>
        <w:numPr>
          <w:ilvl w:val="0"/>
          <w:numId w:val="2"/>
        </w:numPr>
        <w:rPr>
          <w:bCs/>
          <w:color w:val="00B050"/>
          <w:lang w:val="en-GB"/>
        </w:rPr>
      </w:pPr>
      <w:r>
        <w:rPr>
          <w:bCs/>
          <w:color w:val="00B050"/>
          <w:lang w:val="en-GB"/>
        </w:rPr>
        <w:t>Some hyperlinks on IDX sheet have been fixed</w:t>
      </w:r>
    </w:p>
    <w:p w14:paraId="08BE89F3" w14:textId="7BE7C44B" w:rsidR="002E349B" w:rsidRDefault="002E349B" w:rsidP="00E12330">
      <w:pPr>
        <w:pStyle w:val="ListParagraph"/>
        <w:numPr>
          <w:ilvl w:val="0"/>
          <w:numId w:val="2"/>
        </w:numPr>
        <w:rPr>
          <w:bCs/>
          <w:color w:val="00B050"/>
          <w:lang w:val="en-GB"/>
        </w:rPr>
      </w:pPr>
      <w:r>
        <w:rPr>
          <w:bCs/>
          <w:color w:val="00B050"/>
          <w:lang w:val="en-GB"/>
        </w:rPr>
        <w:t>DQ.2.2W/M – The denominator label has changed</w:t>
      </w:r>
    </w:p>
    <w:p w14:paraId="056279C5" w14:textId="783545A2" w:rsidR="009565C8" w:rsidRDefault="009565C8" w:rsidP="00E12330">
      <w:pPr>
        <w:pStyle w:val="ListParagraph"/>
        <w:numPr>
          <w:ilvl w:val="0"/>
          <w:numId w:val="2"/>
        </w:numPr>
        <w:rPr>
          <w:bCs/>
          <w:color w:val="00B050"/>
          <w:lang w:val="en-GB"/>
        </w:rPr>
      </w:pPr>
      <w:r>
        <w:rPr>
          <w:bCs/>
          <w:color w:val="00B050"/>
          <w:lang w:val="en-GB"/>
        </w:rPr>
        <w:t>DQ.2.3 – Title, sub-title, the first layer header and the two denominators have changed</w:t>
      </w:r>
    </w:p>
    <w:p w14:paraId="2EBD5BCD" w14:textId="2506236F" w:rsidR="009565C8" w:rsidRDefault="009565C8" w:rsidP="00E12330">
      <w:pPr>
        <w:pStyle w:val="ListParagraph"/>
        <w:numPr>
          <w:ilvl w:val="0"/>
          <w:numId w:val="2"/>
        </w:numPr>
        <w:rPr>
          <w:bCs/>
          <w:color w:val="00B050"/>
          <w:lang w:val="en-GB"/>
        </w:rPr>
      </w:pPr>
      <w:r>
        <w:rPr>
          <w:bCs/>
          <w:color w:val="00B050"/>
          <w:lang w:val="en-GB"/>
        </w:rPr>
        <w:t>DQ.2.4 – Denominator label has changed</w:t>
      </w:r>
    </w:p>
    <w:p w14:paraId="778A12F1" w14:textId="6E61F1D5" w:rsidR="009565C8" w:rsidRDefault="009565C8" w:rsidP="00E12330">
      <w:pPr>
        <w:pStyle w:val="ListParagraph"/>
        <w:numPr>
          <w:ilvl w:val="0"/>
          <w:numId w:val="2"/>
        </w:numPr>
        <w:rPr>
          <w:bCs/>
          <w:color w:val="00B050"/>
          <w:lang w:val="en-GB"/>
        </w:rPr>
      </w:pPr>
      <w:r>
        <w:rPr>
          <w:bCs/>
          <w:color w:val="00B050"/>
          <w:lang w:val="en-GB"/>
        </w:rPr>
        <w:t>DQ.3.3W/M – Sub-title has changed</w:t>
      </w:r>
    </w:p>
    <w:p w14:paraId="3E877596" w14:textId="020A69E8" w:rsidR="0025466B" w:rsidRDefault="0025466B" w:rsidP="00E12330">
      <w:pPr>
        <w:pStyle w:val="ListParagraph"/>
        <w:numPr>
          <w:ilvl w:val="0"/>
          <w:numId w:val="2"/>
        </w:numPr>
        <w:rPr>
          <w:bCs/>
          <w:color w:val="00B050"/>
          <w:lang w:val="en-GB"/>
        </w:rPr>
      </w:pPr>
      <w:r>
        <w:rPr>
          <w:bCs/>
          <w:color w:val="00B050"/>
          <w:lang w:val="en-GB"/>
        </w:rPr>
        <w:t>DQ.3.8 – a row has been inserted below the table for “na”</w:t>
      </w:r>
    </w:p>
    <w:p w14:paraId="1BACDDF6" w14:textId="0EF489DD" w:rsidR="009565C8" w:rsidRDefault="009565C8" w:rsidP="00E12330">
      <w:pPr>
        <w:pStyle w:val="ListParagraph"/>
        <w:numPr>
          <w:ilvl w:val="0"/>
          <w:numId w:val="2"/>
        </w:numPr>
        <w:rPr>
          <w:bCs/>
          <w:color w:val="00B050"/>
          <w:lang w:val="en-GB"/>
        </w:rPr>
      </w:pPr>
      <w:r>
        <w:rPr>
          <w:bCs/>
          <w:color w:val="00B050"/>
          <w:lang w:val="en-GB"/>
        </w:rPr>
        <w:t xml:space="preserve">DQ.4.1 </w:t>
      </w:r>
      <w:r w:rsidR="00081753">
        <w:rPr>
          <w:bCs/>
          <w:color w:val="00B050"/>
          <w:lang w:val="en-GB"/>
        </w:rPr>
        <w:t>–</w:t>
      </w:r>
      <w:r>
        <w:rPr>
          <w:bCs/>
          <w:color w:val="00B050"/>
          <w:lang w:val="en-GB"/>
        </w:rPr>
        <w:t xml:space="preserve"> Denomina</w:t>
      </w:r>
      <w:r w:rsidR="00081753">
        <w:rPr>
          <w:bCs/>
          <w:color w:val="00B050"/>
          <w:lang w:val="en-GB"/>
        </w:rPr>
        <w:t>tor label has changed</w:t>
      </w:r>
    </w:p>
    <w:p w14:paraId="5659A31F" w14:textId="679845BB" w:rsidR="00081753" w:rsidRDefault="00081753" w:rsidP="00E12330">
      <w:pPr>
        <w:pStyle w:val="ListParagraph"/>
        <w:numPr>
          <w:ilvl w:val="0"/>
          <w:numId w:val="2"/>
        </w:numPr>
        <w:rPr>
          <w:bCs/>
          <w:color w:val="00B050"/>
          <w:lang w:val="en-GB"/>
        </w:rPr>
      </w:pPr>
      <w:r>
        <w:rPr>
          <w:bCs/>
          <w:color w:val="00B050"/>
          <w:lang w:val="en-GB"/>
        </w:rPr>
        <w:t>DQ.4.3 – Denominator label has changed</w:t>
      </w:r>
    </w:p>
    <w:p w14:paraId="71679EB0" w14:textId="2841F1B8" w:rsidR="00081753" w:rsidRDefault="00081753" w:rsidP="00081753">
      <w:pPr>
        <w:pStyle w:val="ListParagraph"/>
        <w:numPr>
          <w:ilvl w:val="0"/>
          <w:numId w:val="2"/>
        </w:numPr>
        <w:rPr>
          <w:bCs/>
          <w:color w:val="00B050"/>
          <w:lang w:val="en-GB"/>
        </w:rPr>
      </w:pPr>
      <w:r>
        <w:rPr>
          <w:bCs/>
          <w:color w:val="00B050"/>
          <w:lang w:val="en-GB"/>
        </w:rPr>
        <w:t>DQ.5.1 – Denominator label has changed</w:t>
      </w:r>
    </w:p>
    <w:p w14:paraId="57B80933" w14:textId="38CF5C17" w:rsidR="00081753" w:rsidRDefault="00081753" w:rsidP="00E12330">
      <w:pPr>
        <w:pStyle w:val="ListParagraph"/>
        <w:numPr>
          <w:ilvl w:val="0"/>
          <w:numId w:val="2"/>
        </w:numPr>
        <w:rPr>
          <w:bCs/>
          <w:color w:val="00B050"/>
          <w:lang w:val="en-GB"/>
        </w:rPr>
      </w:pPr>
      <w:r>
        <w:rPr>
          <w:bCs/>
          <w:color w:val="00B050"/>
          <w:lang w:val="en-GB"/>
        </w:rPr>
        <w:t>DQ.6.1 – Change to sub-title</w:t>
      </w:r>
    </w:p>
    <w:p w14:paraId="060CA7B7" w14:textId="7C72D1A3" w:rsidR="00081753" w:rsidRDefault="00081753" w:rsidP="00E12330">
      <w:pPr>
        <w:pStyle w:val="ListParagraph"/>
        <w:numPr>
          <w:ilvl w:val="0"/>
          <w:numId w:val="2"/>
        </w:numPr>
        <w:rPr>
          <w:bCs/>
          <w:color w:val="00B050"/>
          <w:lang w:val="en-GB"/>
        </w:rPr>
      </w:pPr>
      <w:r>
        <w:rPr>
          <w:bCs/>
          <w:color w:val="00B050"/>
          <w:lang w:val="en-GB"/>
        </w:rPr>
        <w:t>DQ.6.2 – Change to sub-title</w:t>
      </w:r>
    </w:p>
    <w:p w14:paraId="5315AA67" w14:textId="36A0E132" w:rsidR="00081753" w:rsidRDefault="00081753" w:rsidP="00081753">
      <w:pPr>
        <w:pStyle w:val="ListParagraph"/>
        <w:numPr>
          <w:ilvl w:val="0"/>
          <w:numId w:val="2"/>
        </w:numPr>
        <w:rPr>
          <w:bCs/>
          <w:color w:val="00B050"/>
          <w:lang w:val="en-GB"/>
        </w:rPr>
      </w:pPr>
      <w:r>
        <w:rPr>
          <w:bCs/>
          <w:color w:val="00B050"/>
          <w:lang w:val="en-GB"/>
        </w:rPr>
        <w:t>DQ.6.3 – Change to sub-title</w:t>
      </w:r>
    </w:p>
    <w:p w14:paraId="1481843F" w14:textId="7168A505" w:rsidR="00D14BC7" w:rsidRDefault="00D14BC7" w:rsidP="00D14BC7">
      <w:pPr>
        <w:pStyle w:val="ListParagraph"/>
        <w:numPr>
          <w:ilvl w:val="0"/>
          <w:numId w:val="2"/>
        </w:numPr>
        <w:rPr>
          <w:bCs/>
          <w:color w:val="00B050"/>
          <w:lang w:val="en-GB"/>
        </w:rPr>
      </w:pPr>
      <w:r>
        <w:rPr>
          <w:bCs/>
          <w:color w:val="00B050"/>
          <w:lang w:val="en-GB"/>
        </w:rPr>
        <w:t>DQ.6.4 – Change to sub-title</w:t>
      </w:r>
    </w:p>
    <w:p w14:paraId="619DDD87" w14:textId="669B7FA3" w:rsidR="00D14BC7" w:rsidRDefault="00D14BC7" w:rsidP="00D14BC7">
      <w:pPr>
        <w:pStyle w:val="ListParagraph"/>
        <w:numPr>
          <w:ilvl w:val="0"/>
          <w:numId w:val="2"/>
        </w:numPr>
        <w:rPr>
          <w:bCs/>
          <w:color w:val="00B050"/>
          <w:lang w:val="en-GB"/>
        </w:rPr>
      </w:pPr>
      <w:r>
        <w:rPr>
          <w:bCs/>
          <w:color w:val="00B050"/>
          <w:lang w:val="en-GB"/>
        </w:rPr>
        <w:t>DQ.7.1 – Change to sub-title</w:t>
      </w:r>
    </w:p>
    <w:p w14:paraId="5BE143B6" w14:textId="7A905E28" w:rsidR="00081753" w:rsidRPr="008C3E58" w:rsidRDefault="00D14BC7" w:rsidP="00D14BC7">
      <w:pPr>
        <w:pStyle w:val="ListParagraph"/>
        <w:numPr>
          <w:ilvl w:val="0"/>
          <w:numId w:val="2"/>
        </w:numPr>
        <w:rPr>
          <w:bCs/>
          <w:color w:val="00B050"/>
          <w:lang w:val="en-GB"/>
        </w:rPr>
      </w:pPr>
      <w:r>
        <w:rPr>
          <w:bCs/>
          <w:color w:val="00B050"/>
          <w:lang w:val="en-GB"/>
        </w:rPr>
        <w:t>DQ.7.2 – Change to sub-title and denominator</w:t>
      </w:r>
    </w:p>
    <w:sectPr w:rsidR="00081753" w:rsidRPr="008C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7F8"/>
    <w:multiLevelType w:val="hybridMultilevel"/>
    <w:tmpl w:val="2666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1963"/>
    <w:multiLevelType w:val="hybridMultilevel"/>
    <w:tmpl w:val="24461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F213F"/>
    <w:multiLevelType w:val="hybridMultilevel"/>
    <w:tmpl w:val="6E76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86D2E"/>
    <w:multiLevelType w:val="hybridMultilevel"/>
    <w:tmpl w:val="A99C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B2923"/>
    <w:multiLevelType w:val="hybridMultilevel"/>
    <w:tmpl w:val="6EAAF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A5647"/>
    <w:multiLevelType w:val="hybridMultilevel"/>
    <w:tmpl w:val="4A38D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D1A0E"/>
    <w:multiLevelType w:val="hybridMultilevel"/>
    <w:tmpl w:val="A30E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83B5B"/>
    <w:multiLevelType w:val="hybridMultilevel"/>
    <w:tmpl w:val="8494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A7FD9"/>
    <w:multiLevelType w:val="hybridMultilevel"/>
    <w:tmpl w:val="C0A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25F9F"/>
    <w:multiLevelType w:val="hybridMultilevel"/>
    <w:tmpl w:val="59CE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0"/>
  </w:num>
  <w:num w:numId="6">
    <w:abstractNumId w:val="7"/>
  </w:num>
  <w:num w:numId="7">
    <w:abstractNumId w:val="1"/>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FC7"/>
    <w:rsid w:val="0000329A"/>
    <w:rsid w:val="0001422C"/>
    <w:rsid w:val="0002452C"/>
    <w:rsid w:val="00033440"/>
    <w:rsid w:val="0004049A"/>
    <w:rsid w:val="00040FAB"/>
    <w:rsid w:val="000439DE"/>
    <w:rsid w:val="00047750"/>
    <w:rsid w:val="00076DD9"/>
    <w:rsid w:val="00081753"/>
    <w:rsid w:val="000A66B2"/>
    <w:rsid w:val="000C2D73"/>
    <w:rsid w:val="000C5258"/>
    <w:rsid w:val="000F2F5E"/>
    <w:rsid w:val="000F6BFA"/>
    <w:rsid w:val="000F7E9A"/>
    <w:rsid w:val="00150235"/>
    <w:rsid w:val="00156062"/>
    <w:rsid w:val="00160F1B"/>
    <w:rsid w:val="0016617D"/>
    <w:rsid w:val="00170468"/>
    <w:rsid w:val="0018478F"/>
    <w:rsid w:val="001C1FD1"/>
    <w:rsid w:val="001C7042"/>
    <w:rsid w:val="001C7717"/>
    <w:rsid w:val="001D1478"/>
    <w:rsid w:val="001E7D62"/>
    <w:rsid w:val="001F56E0"/>
    <w:rsid w:val="00212156"/>
    <w:rsid w:val="0025466B"/>
    <w:rsid w:val="00272D56"/>
    <w:rsid w:val="00274AA0"/>
    <w:rsid w:val="00294E50"/>
    <w:rsid w:val="002A0C24"/>
    <w:rsid w:val="002B69B5"/>
    <w:rsid w:val="002B796D"/>
    <w:rsid w:val="002C3F01"/>
    <w:rsid w:val="002C6771"/>
    <w:rsid w:val="002D05F6"/>
    <w:rsid w:val="002E349B"/>
    <w:rsid w:val="002E4DAC"/>
    <w:rsid w:val="002F01AB"/>
    <w:rsid w:val="00307F87"/>
    <w:rsid w:val="00367053"/>
    <w:rsid w:val="003B3CAA"/>
    <w:rsid w:val="003B3F8C"/>
    <w:rsid w:val="003C250C"/>
    <w:rsid w:val="003C4224"/>
    <w:rsid w:val="003C57AD"/>
    <w:rsid w:val="003D403A"/>
    <w:rsid w:val="003D6712"/>
    <w:rsid w:val="003F3A53"/>
    <w:rsid w:val="00405CCA"/>
    <w:rsid w:val="00422E3B"/>
    <w:rsid w:val="00427595"/>
    <w:rsid w:val="004567E0"/>
    <w:rsid w:val="00466E35"/>
    <w:rsid w:val="004728EA"/>
    <w:rsid w:val="0049181F"/>
    <w:rsid w:val="004A3AAE"/>
    <w:rsid w:val="004B24FE"/>
    <w:rsid w:val="004E3979"/>
    <w:rsid w:val="004E501D"/>
    <w:rsid w:val="004F7CE7"/>
    <w:rsid w:val="00502378"/>
    <w:rsid w:val="00506EAD"/>
    <w:rsid w:val="005328C4"/>
    <w:rsid w:val="0054167D"/>
    <w:rsid w:val="00543CBD"/>
    <w:rsid w:val="00560A2F"/>
    <w:rsid w:val="005654C2"/>
    <w:rsid w:val="005740E0"/>
    <w:rsid w:val="00595019"/>
    <w:rsid w:val="005A6881"/>
    <w:rsid w:val="005C0EA9"/>
    <w:rsid w:val="005C19D2"/>
    <w:rsid w:val="005C31AD"/>
    <w:rsid w:val="005D6E5A"/>
    <w:rsid w:val="00612C26"/>
    <w:rsid w:val="00622501"/>
    <w:rsid w:val="006472BC"/>
    <w:rsid w:val="0065089E"/>
    <w:rsid w:val="00687B34"/>
    <w:rsid w:val="006B19C8"/>
    <w:rsid w:val="006E0453"/>
    <w:rsid w:val="006E12FD"/>
    <w:rsid w:val="006F5D7B"/>
    <w:rsid w:val="00722FAC"/>
    <w:rsid w:val="007268C1"/>
    <w:rsid w:val="00732288"/>
    <w:rsid w:val="00762B6C"/>
    <w:rsid w:val="0076434F"/>
    <w:rsid w:val="00764F64"/>
    <w:rsid w:val="00772BFA"/>
    <w:rsid w:val="00777B0A"/>
    <w:rsid w:val="0078140B"/>
    <w:rsid w:val="007921E1"/>
    <w:rsid w:val="007B4CCA"/>
    <w:rsid w:val="0080679F"/>
    <w:rsid w:val="008105A7"/>
    <w:rsid w:val="0083056A"/>
    <w:rsid w:val="00835EE9"/>
    <w:rsid w:val="0084713C"/>
    <w:rsid w:val="008521EF"/>
    <w:rsid w:val="00853A6E"/>
    <w:rsid w:val="00870105"/>
    <w:rsid w:val="008762AF"/>
    <w:rsid w:val="00877106"/>
    <w:rsid w:val="008B6057"/>
    <w:rsid w:val="008C3E58"/>
    <w:rsid w:val="008D129E"/>
    <w:rsid w:val="008D17B5"/>
    <w:rsid w:val="008D2798"/>
    <w:rsid w:val="008E27C2"/>
    <w:rsid w:val="00913B91"/>
    <w:rsid w:val="00922C5C"/>
    <w:rsid w:val="009565C8"/>
    <w:rsid w:val="0097253E"/>
    <w:rsid w:val="00997758"/>
    <w:rsid w:val="009D260B"/>
    <w:rsid w:val="00A271F2"/>
    <w:rsid w:val="00A340A1"/>
    <w:rsid w:val="00A3503B"/>
    <w:rsid w:val="00A40611"/>
    <w:rsid w:val="00A5335F"/>
    <w:rsid w:val="00A62E38"/>
    <w:rsid w:val="00A7487A"/>
    <w:rsid w:val="00A8418E"/>
    <w:rsid w:val="00AA1E1C"/>
    <w:rsid w:val="00AC7813"/>
    <w:rsid w:val="00AE7B0F"/>
    <w:rsid w:val="00AF502A"/>
    <w:rsid w:val="00B23CA0"/>
    <w:rsid w:val="00B51817"/>
    <w:rsid w:val="00B5362D"/>
    <w:rsid w:val="00B65457"/>
    <w:rsid w:val="00B677F8"/>
    <w:rsid w:val="00B7249F"/>
    <w:rsid w:val="00B73B6B"/>
    <w:rsid w:val="00BB1627"/>
    <w:rsid w:val="00BD0FB5"/>
    <w:rsid w:val="00BD390A"/>
    <w:rsid w:val="00BE07E3"/>
    <w:rsid w:val="00BF226E"/>
    <w:rsid w:val="00BF50FB"/>
    <w:rsid w:val="00C004E2"/>
    <w:rsid w:val="00C06210"/>
    <w:rsid w:val="00C069C0"/>
    <w:rsid w:val="00C1793E"/>
    <w:rsid w:val="00C27213"/>
    <w:rsid w:val="00C27443"/>
    <w:rsid w:val="00C35A45"/>
    <w:rsid w:val="00C37E5A"/>
    <w:rsid w:val="00C419D5"/>
    <w:rsid w:val="00C57F9C"/>
    <w:rsid w:val="00C66A4F"/>
    <w:rsid w:val="00C75A4A"/>
    <w:rsid w:val="00C800A5"/>
    <w:rsid w:val="00C8375F"/>
    <w:rsid w:val="00CA5304"/>
    <w:rsid w:val="00CC72A0"/>
    <w:rsid w:val="00CD430F"/>
    <w:rsid w:val="00CD4AB4"/>
    <w:rsid w:val="00D139D8"/>
    <w:rsid w:val="00D14BC7"/>
    <w:rsid w:val="00D174B0"/>
    <w:rsid w:val="00D2119D"/>
    <w:rsid w:val="00D24FC7"/>
    <w:rsid w:val="00D7372B"/>
    <w:rsid w:val="00D87116"/>
    <w:rsid w:val="00DA0E0B"/>
    <w:rsid w:val="00DB2728"/>
    <w:rsid w:val="00DD1F64"/>
    <w:rsid w:val="00E054B3"/>
    <w:rsid w:val="00E12330"/>
    <w:rsid w:val="00E46E9C"/>
    <w:rsid w:val="00E813B4"/>
    <w:rsid w:val="00EC2A91"/>
    <w:rsid w:val="00ED77B6"/>
    <w:rsid w:val="00EE4535"/>
    <w:rsid w:val="00EF331D"/>
    <w:rsid w:val="00F24A7B"/>
    <w:rsid w:val="00F42294"/>
    <w:rsid w:val="00F55848"/>
    <w:rsid w:val="00F73448"/>
    <w:rsid w:val="00F756D8"/>
    <w:rsid w:val="00F76935"/>
    <w:rsid w:val="00F918E6"/>
    <w:rsid w:val="00FA5421"/>
    <w:rsid w:val="00FA68C5"/>
    <w:rsid w:val="00FB5C86"/>
    <w:rsid w:val="00FC2842"/>
    <w:rsid w:val="00FE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FE2A"/>
  <w15:chartTrackingRefBased/>
  <w15:docId w15:val="{694F5F02-E15C-4306-A5A0-49CFA5CC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FC7"/>
    <w:pPr>
      <w:ind w:left="720"/>
      <w:contextualSpacing/>
    </w:pPr>
  </w:style>
  <w:style w:type="table" w:styleId="TableGrid">
    <w:name w:val="Table Grid"/>
    <w:basedOn w:val="TableNormal"/>
    <w:uiPriority w:val="39"/>
    <w:rsid w:val="002A0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2315-43CE-4C46-A7B4-627F100F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Robert Beshanski-Pedersen</cp:lastModifiedBy>
  <cp:revision>3</cp:revision>
  <dcterms:created xsi:type="dcterms:W3CDTF">2018-09-07T13:36:00Z</dcterms:created>
  <dcterms:modified xsi:type="dcterms:W3CDTF">2018-09-07T20:19:00Z</dcterms:modified>
</cp:coreProperties>
</file>