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C3" w:rsidRPr="00886C28" w:rsidRDefault="001944BE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ru-RU"/>
        </w:rPr>
      </w:pPr>
      <w:bookmarkStart w:id="0" w:name="_GoBack"/>
      <w:bookmarkEnd w:id="0"/>
      <w:r w:rsidRPr="00886C28">
        <w:rPr>
          <w:rFonts w:cs="Arial"/>
          <w:b/>
          <w:sz w:val="28"/>
          <w:szCs w:val="28"/>
          <w:lang w:val="ru-RU"/>
        </w:rPr>
        <w:t xml:space="preserve">Кластерное обследование по многим показателям в </w:t>
      </w:r>
      <w:r w:rsidRPr="00886C28">
        <w:rPr>
          <w:rFonts w:cs="Arial"/>
          <w:b/>
          <w:color w:val="FF0000"/>
          <w:sz w:val="28"/>
          <w:szCs w:val="28"/>
          <w:lang w:val="ru-RU"/>
        </w:rPr>
        <w:t>стран</w:t>
      </w:r>
      <w:r w:rsidR="00046D3E" w:rsidRPr="00886C28">
        <w:rPr>
          <w:rFonts w:cs="Arial"/>
          <w:b/>
          <w:color w:val="FF0000"/>
          <w:sz w:val="28"/>
          <w:szCs w:val="28"/>
          <w:lang w:val="ru-RU"/>
        </w:rPr>
        <w:t>е</w:t>
      </w:r>
      <w:r w:rsidR="00DB66C6" w:rsidRPr="00886C28">
        <w:rPr>
          <w:rFonts w:cs="Arial"/>
          <w:b/>
          <w:sz w:val="28"/>
          <w:szCs w:val="28"/>
          <w:lang w:val="ru-RU"/>
        </w:rPr>
        <w:t>,</w:t>
      </w:r>
      <w:r w:rsidRPr="00886C28">
        <w:rPr>
          <w:rFonts w:cs="Arial"/>
          <w:b/>
          <w:color w:val="FF0000"/>
          <w:sz w:val="28"/>
          <w:szCs w:val="28"/>
          <w:lang w:val="ru-RU"/>
        </w:rPr>
        <w:t xml:space="preserve"> год</w:t>
      </w:r>
    </w:p>
    <w:p w:rsidR="00B870C3" w:rsidRPr="00886C28" w:rsidRDefault="00B870C3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ru-RU"/>
        </w:rPr>
      </w:pPr>
    </w:p>
    <w:p w:rsidR="00B870C3" w:rsidRPr="00886C28" w:rsidRDefault="001944BE" w:rsidP="00DF64D8">
      <w:pPr>
        <w:spacing w:after="0" w:line="240" w:lineRule="auto"/>
        <w:jc w:val="center"/>
        <w:rPr>
          <w:rFonts w:cs="Arial"/>
          <w:b/>
          <w:sz w:val="28"/>
          <w:szCs w:val="28"/>
          <w:lang w:val="ru-RU"/>
        </w:rPr>
      </w:pPr>
      <w:r w:rsidRPr="00886C28">
        <w:rPr>
          <w:rFonts w:cs="Arial"/>
          <w:b/>
          <w:sz w:val="28"/>
          <w:szCs w:val="28"/>
          <w:lang w:val="ru-RU"/>
        </w:rPr>
        <w:t xml:space="preserve">Отчет о предварительном </w:t>
      </w:r>
      <w:r w:rsidR="00046D3E" w:rsidRPr="00886C28">
        <w:rPr>
          <w:rFonts w:cs="Arial"/>
          <w:b/>
          <w:sz w:val="28"/>
          <w:szCs w:val="28"/>
          <w:lang w:val="ru-RU"/>
        </w:rPr>
        <w:t>испытании</w:t>
      </w:r>
      <w:r w:rsidRPr="00886C28">
        <w:rPr>
          <w:rFonts w:cs="Arial"/>
          <w:b/>
          <w:sz w:val="28"/>
          <w:szCs w:val="28"/>
          <w:lang w:val="ru-RU"/>
        </w:rPr>
        <w:t xml:space="preserve"> вопросников</w:t>
      </w:r>
    </w:p>
    <w:p w:rsidR="00B870C3" w:rsidRPr="00886C28" w:rsidRDefault="00B870C3" w:rsidP="00DF64D8">
      <w:pPr>
        <w:spacing w:after="0" w:line="240" w:lineRule="auto"/>
        <w:rPr>
          <w:bCs/>
          <w:color w:val="FF0000"/>
          <w:lang w:val="ru-RU" w:eastAsia="en-US"/>
        </w:rPr>
      </w:pPr>
    </w:p>
    <w:p w:rsidR="002E3801" w:rsidRPr="00886C28" w:rsidRDefault="002E3801" w:rsidP="002E3801">
      <w:pPr>
        <w:spacing w:after="0" w:line="240" w:lineRule="auto"/>
        <w:rPr>
          <w:bCs/>
          <w:color w:val="FF0000"/>
          <w:lang w:val="ru-RU" w:eastAsia="en-US"/>
        </w:rPr>
      </w:pPr>
      <w:r w:rsidRPr="00886C28">
        <w:rPr>
          <w:bCs/>
          <w:color w:val="FF0000"/>
          <w:lang w:val="ru-RU" w:eastAsia="en-US"/>
        </w:rPr>
        <w:t xml:space="preserve">Внимание: </w:t>
      </w:r>
      <w:r w:rsidR="00E66044" w:rsidRPr="00886C28">
        <w:rPr>
          <w:bCs/>
          <w:color w:val="FF0000"/>
          <w:lang w:val="ru-RU" w:eastAsia="en-US"/>
        </w:rPr>
        <w:t>настоящий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шаблон</w:t>
      </w:r>
      <w:r w:rsidR="00E66044" w:rsidRPr="00886C28">
        <w:rPr>
          <w:bCs/>
          <w:color w:val="FF0000"/>
          <w:lang w:val="ru-RU" w:eastAsia="en-US"/>
        </w:rPr>
        <w:t xml:space="preserve"> применяется только в ходе </w:t>
      </w:r>
      <w:r w:rsidRPr="00886C28">
        <w:rPr>
          <w:bCs/>
          <w:color w:val="FF0000"/>
          <w:lang w:val="ru-RU" w:eastAsia="en-US"/>
        </w:rPr>
        <w:t>предварительно</w:t>
      </w:r>
      <w:r w:rsidR="00E66044" w:rsidRPr="00886C28">
        <w:rPr>
          <w:bCs/>
          <w:color w:val="FF0000"/>
          <w:lang w:val="ru-RU" w:eastAsia="en-US"/>
        </w:rPr>
        <w:t>го</w:t>
      </w:r>
      <w:r w:rsidRPr="00886C28">
        <w:rPr>
          <w:bCs/>
          <w:color w:val="FF0000"/>
          <w:lang w:val="ru-RU" w:eastAsia="en-US"/>
        </w:rPr>
        <w:t xml:space="preserve"> испытани</w:t>
      </w:r>
      <w:r w:rsidR="00E66044" w:rsidRPr="00886C28">
        <w:rPr>
          <w:bCs/>
          <w:color w:val="FF0000"/>
          <w:lang w:val="ru-RU" w:eastAsia="en-US"/>
        </w:rPr>
        <w:t xml:space="preserve">я окончательных проектов бумажных вопросников, проводимого </w:t>
      </w:r>
      <w:r w:rsidR="00F30417" w:rsidRPr="00886C28">
        <w:rPr>
          <w:bCs/>
          <w:color w:val="FF0000"/>
          <w:lang w:val="ru-RU" w:eastAsia="en-US"/>
        </w:rPr>
        <w:t xml:space="preserve">по </w:t>
      </w:r>
      <w:r w:rsidR="00E66044" w:rsidRPr="00886C28">
        <w:rPr>
          <w:bCs/>
          <w:color w:val="FF0000"/>
          <w:lang w:val="ru-RU" w:eastAsia="en-US"/>
        </w:rPr>
        <w:t>отдельно</w:t>
      </w:r>
      <w:r w:rsidR="00F30417" w:rsidRPr="00886C28">
        <w:rPr>
          <w:bCs/>
          <w:color w:val="FF0000"/>
          <w:lang w:val="ru-RU" w:eastAsia="en-US"/>
        </w:rPr>
        <w:t>сти</w:t>
      </w:r>
      <w:r w:rsidRPr="00886C28">
        <w:rPr>
          <w:bCs/>
          <w:color w:val="FF0000"/>
          <w:lang w:val="ru-RU" w:eastAsia="en-US"/>
        </w:rPr>
        <w:t>. Если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предварительное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испытание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включает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в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себя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некоторые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аспекты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>обучения</w:t>
      </w:r>
      <w:r w:rsidR="00577400" w:rsidRPr="00886C28">
        <w:rPr>
          <w:bCs/>
          <w:color w:val="FF0000"/>
          <w:lang w:val="ru-RU" w:eastAsia="en-US"/>
        </w:rPr>
        <w:t xml:space="preserve"> </w:t>
      </w:r>
      <w:r w:rsidRPr="00886C28">
        <w:rPr>
          <w:bCs/>
          <w:color w:val="FF0000"/>
          <w:lang w:val="ru-RU" w:eastAsia="en-US"/>
        </w:rPr>
        <w:t xml:space="preserve">преподавателей, </w:t>
      </w:r>
      <w:r w:rsidR="00DB66C6" w:rsidRPr="00886C28">
        <w:rPr>
          <w:bCs/>
          <w:color w:val="FF0000"/>
          <w:lang w:val="ru-RU" w:eastAsia="en-US"/>
        </w:rPr>
        <w:t>надлежит</w:t>
      </w:r>
      <w:r w:rsidRPr="00886C28">
        <w:rPr>
          <w:bCs/>
          <w:color w:val="FF0000"/>
          <w:lang w:val="ru-RU" w:eastAsia="en-US"/>
        </w:rPr>
        <w:t xml:space="preserve"> добавить и эту последнюю информацию.</w:t>
      </w:r>
    </w:p>
    <w:p w:rsidR="00577400" w:rsidRPr="00886C28" w:rsidRDefault="00577400" w:rsidP="002E3801">
      <w:pPr>
        <w:spacing w:after="0" w:line="240" w:lineRule="auto"/>
        <w:rPr>
          <w:bCs/>
          <w:color w:val="FF0000"/>
          <w:lang w:val="ru-RU" w:eastAsia="en-US"/>
        </w:rPr>
      </w:pPr>
    </w:p>
    <w:p w:rsidR="00577400" w:rsidRPr="00886C28" w:rsidRDefault="00E66044" w:rsidP="002E3801">
      <w:pPr>
        <w:spacing w:after="0" w:line="240" w:lineRule="auto"/>
        <w:rPr>
          <w:bCs/>
          <w:color w:val="FF0000"/>
          <w:lang w:val="ru-RU" w:eastAsia="en-US"/>
        </w:rPr>
      </w:pPr>
      <w:r w:rsidRPr="00886C28">
        <w:rPr>
          <w:bCs/>
          <w:color w:val="FF0000"/>
          <w:lang w:val="ru-RU" w:eastAsia="en-US"/>
        </w:rPr>
        <w:t>В ходе обучения и работ на местах р</w:t>
      </w:r>
      <w:r w:rsidR="00577400" w:rsidRPr="00886C28">
        <w:rPr>
          <w:bCs/>
          <w:color w:val="FF0000"/>
          <w:lang w:val="ru-RU" w:eastAsia="en-US"/>
        </w:rPr>
        <w:t xml:space="preserve">екомендуется делать фото как для документирования процесса, так и для использования в </w:t>
      </w:r>
      <w:r w:rsidR="009A404C" w:rsidRPr="00886C28">
        <w:rPr>
          <w:bCs/>
          <w:color w:val="FF0000"/>
          <w:lang w:val="ru-RU" w:eastAsia="en-US"/>
        </w:rPr>
        <w:t>информационно-</w:t>
      </w:r>
      <w:r w:rsidR="00F30417" w:rsidRPr="00886C28">
        <w:rPr>
          <w:bCs/>
          <w:color w:val="FF0000"/>
          <w:lang w:val="ru-RU" w:eastAsia="en-US"/>
        </w:rPr>
        <w:t>просветительской</w:t>
      </w:r>
      <w:r w:rsidR="009A404C" w:rsidRPr="00886C28">
        <w:rPr>
          <w:bCs/>
          <w:color w:val="FF0000"/>
          <w:lang w:val="ru-RU" w:eastAsia="en-US"/>
        </w:rPr>
        <w:t xml:space="preserve"> и коммуникационной деятельности. Кроме того, убедитесь, что вся документация собрана для включения в Архив Обследования.</w:t>
      </w:r>
    </w:p>
    <w:p w:rsidR="009A404C" w:rsidRPr="00886C28" w:rsidRDefault="009A404C" w:rsidP="002E3801">
      <w:pPr>
        <w:spacing w:after="0" w:line="240" w:lineRule="auto"/>
        <w:rPr>
          <w:bCs/>
          <w:color w:val="FF0000"/>
          <w:lang w:val="ru-RU" w:eastAsia="en-US"/>
        </w:rPr>
      </w:pPr>
    </w:p>
    <w:p w:rsidR="009A404C" w:rsidRPr="00886C28" w:rsidRDefault="009A404C" w:rsidP="002E3801">
      <w:pPr>
        <w:spacing w:after="0" w:line="240" w:lineRule="auto"/>
        <w:rPr>
          <w:bCs/>
          <w:color w:val="FF0000"/>
          <w:lang w:val="ru-RU" w:eastAsia="en-US"/>
        </w:rPr>
      </w:pPr>
      <w:r w:rsidRPr="00886C28">
        <w:rPr>
          <w:bCs/>
          <w:color w:val="FF0000"/>
          <w:lang w:val="ru-RU" w:eastAsia="en-US"/>
        </w:rPr>
        <w:t xml:space="preserve">Настоящий шаблон также включает в себя перечень проверки в отношении </w:t>
      </w:r>
      <w:r w:rsidR="00E66044" w:rsidRPr="00886C28">
        <w:rPr>
          <w:bCs/>
          <w:color w:val="FF0000"/>
          <w:lang w:val="ru-RU" w:eastAsia="en-US"/>
        </w:rPr>
        <w:t>испытани</w:t>
      </w:r>
      <w:r w:rsidRPr="00886C28">
        <w:rPr>
          <w:bCs/>
          <w:color w:val="FF0000"/>
          <w:lang w:val="ru-RU" w:eastAsia="en-US"/>
        </w:rPr>
        <w:t>я</w:t>
      </w:r>
      <w:r w:rsidR="00E66044" w:rsidRPr="00886C28">
        <w:rPr>
          <w:bCs/>
          <w:color w:val="FF0000"/>
          <w:lang w:val="ru-RU" w:eastAsia="en-US"/>
        </w:rPr>
        <w:t xml:space="preserve"> </w:t>
      </w:r>
      <w:r w:rsidR="00F30417" w:rsidRPr="00886C28">
        <w:rPr>
          <w:bCs/>
          <w:color w:val="FF0000"/>
          <w:lang w:val="ru-RU" w:eastAsia="en-US"/>
        </w:rPr>
        <w:t>с </w:t>
      </w:r>
      <w:r w:rsidRPr="00886C28">
        <w:rPr>
          <w:bCs/>
          <w:color w:val="FF0000"/>
          <w:lang w:val="ru-RU" w:eastAsia="en-US"/>
        </w:rPr>
        <w:t xml:space="preserve">использованием </w:t>
      </w:r>
      <w:r w:rsidRPr="00886C28">
        <w:rPr>
          <w:bCs/>
          <w:i/>
          <w:color w:val="FF0000"/>
          <w:lang w:val="ru-RU" w:eastAsia="en-US"/>
        </w:rPr>
        <w:t>компьютерных личных опросов</w:t>
      </w:r>
      <w:r w:rsidR="00DB66C6" w:rsidRPr="00886C28">
        <w:rPr>
          <w:bCs/>
          <w:color w:val="FF0000"/>
          <w:lang w:val="ru-RU" w:eastAsia="en-US"/>
        </w:rPr>
        <w:t xml:space="preserve"> (CAPI)</w:t>
      </w:r>
      <w:r w:rsidRPr="00886C28">
        <w:rPr>
          <w:bCs/>
          <w:color w:val="FF0000"/>
          <w:lang w:val="ru-RU" w:eastAsia="en-US"/>
        </w:rPr>
        <w:t xml:space="preserve">, которое должно </w:t>
      </w:r>
      <w:r w:rsidR="00E66044" w:rsidRPr="00886C28">
        <w:rPr>
          <w:bCs/>
          <w:color w:val="FF0000"/>
          <w:lang w:val="ru-RU" w:eastAsia="en-US"/>
        </w:rPr>
        <w:t>проводиться сразу после предварительного испытания</w:t>
      </w:r>
      <w:r w:rsidRPr="00886C28">
        <w:rPr>
          <w:bCs/>
          <w:color w:val="FF0000"/>
          <w:lang w:val="ru-RU" w:eastAsia="en-US"/>
        </w:rPr>
        <w:t xml:space="preserve"> и последующей доработк</w:t>
      </w:r>
      <w:r w:rsidR="00F30417" w:rsidRPr="00886C28">
        <w:rPr>
          <w:bCs/>
          <w:color w:val="FF0000"/>
          <w:lang w:val="ru-RU" w:eastAsia="en-US"/>
        </w:rPr>
        <w:t>и вопросников (см. </w:t>
      </w:r>
      <w:r w:rsidR="00E66044" w:rsidRPr="00886C28">
        <w:rPr>
          <w:bCs/>
          <w:color w:val="FF0000"/>
          <w:lang w:val="ru-RU" w:eastAsia="en-US"/>
        </w:rPr>
        <w:t>Приложение </w:t>
      </w:r>
      <w:r w:rsidRPr="00886C28">
        <w:rPr>
          <w:bCs/>
          <w:color w:val="FF0000"/>
          <w:lang w:val="ru-RU" w:eastAsia="en-US"/>
        </w:rPr>
        <w:t>A).</w:t>
      </w:r>
    </w:p>
    <w:p w:rsidR="002E3801" w:rsidRPr="00886C28" w:rsidRDefault="002E3801" w:rsidP="00DF64D8">
      <w:pPr>
        <w:spacing w:after="0" w:line="240" w:lineRule="auto"/>
        <w:rPr>
          <w:b/>
          <w:sz w:val="24"/>
          <w:lang w:val="ru-RU"/>
        </w:rPr>
      </w:pPr>
    </w:p>
    <w:p w:rsidR="00B870C3" w:rsidRPr="00886C28" w:rsidRDefault="001944BE" w:rsidP="00DF64D8">
      <w:pPr>
        <w:spacing w:after="0" w:line="240" w:lineRule="auto"/>
        <w:rPr>
          <w:b/>
          <w:sz w:val="24"/>
          <w:lang w:val="ru-RU"/>
        </w:rPr>
      </w:pPr>
      <w:r w:rsidRPr="00886C28">
        <w:rPr>
          <w:b/>
          <w:sz w:val="24"/>
          <w:lang w:val="ru-RU"/>
        </w:rPr>
        <w:t>Цели</w:t>
      </w:r>
    </w:p>
    <w:p w:rsidR="00B870C3" w:rsidRPr="00886C28" w:rsidRDefault="00B870C3" w:rsidP="00DF64D8">
      <w:pPr>
        <w:spacing w:after="0" w:line="240" w:lineRule="auto"/>
        <w:rPr>
          <w:b/>
          <w:sz w:val="24"/>
          <w:lang w:val="ru-RU"/>
        </w:rPr>
      </w:pPr>
    </w:p>
    <w:p w:rsidR="000B4A9C" w:rsidRPr="00886C28" w:rsidRDefault="001944BE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Кратко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опишите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общие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цели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фокус предварительного </w:t>
      </w:r>
      <w:r w:rsidR="000B4A9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испытания</w:t>
      </w:r>
      <w:r w:rsidR="00B870C3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.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Пример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текста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представле</w:t>
      </w:r>
      <w:r w:rsidR="00DB66C6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н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н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иже</w:t>
      </w:r>
      <w:r w:rsidR="007F428D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:</w:t>
      </w:r>
    </w:p>
    <w:p w:rsidR="00B870C3" w:rsidRPr="00886C28" w:rsidRDefault="001944BE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Вот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области, которые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="00DB66C6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В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ам</w:t>
      </w:r>
      <w:r w:rsidR="009A404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необходимо </w:t>
      </w:r>
      <w:r w:rsidR="00825F23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рассмотреть в разделе «Результаты предварительного </w:t>
      </w:r>
      <w:r w:rsidR="000B4A9C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испытания</w:t>
      </w:r>
      <w:r w:rsidR="00825F23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и рекомендации» ниже.</w:t>
      </w:r>
    </w:p>
    <w:p w:rsidR="00B870C3" w:rsidRPr="00886C28" w:rsidRDefault="00B870C3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</w:p>
    <w:p w:rsidR="00B870C3" w:rsidRPr="00886C28" w:rsidRDefault="00825F23" w:rsidP="00F65CE0">
      <w:pPr>
        <w:pStyle w:val="2H"/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Целью</w:t>
      </w:r>
      <w:r w:rsidR="009A404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предварительного</w:t>
      </w:r>
      <w:r w:rsidR="009A404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0B4A9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испытания</w:t>
      </w:r>
      <w:r w:rsidR="009A404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0B4A9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являлась</w:t>
      </w:r>
      <w:r w:rsidR="009A404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проверка</w:t>
      </w:r>
      <w:r w:rsidR="009A404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того, что</w:t>
      </w:r>
      <w:r w:rsidR="009A404C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9B378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подвергаемые испытанию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вопросники надлежащим образом </w:t>
      </w:r>
      <w:r w:rsidR="006B2E56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работают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в условиях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страны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,</w:t>
      </w:r>
      <w:r w:rsidR="005F0312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и</w:t>
      </w:r>
      <w:r w:rsidR="00F30417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,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в частности, обеспечение:</w:t>
      </w:r>
    </w:p>
    <w:p w:rsidR="00B870C3" w:rsidRPr="00886C28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точности переводов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четкости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5F0312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стандартных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вопросов</w:t>
      </w:r>
      <w:r w:rsidR="00F30417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, а также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соответствия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между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категориями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ответов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</w:t>
      </w:r>
      <w:r w:rsidR="00F30417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 </w:t>
      </w:r>
      <w:r w:rsidR="005F0312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обследуемым населением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достаточно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й адаптации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категорий ответов, специфичных для данно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го обследования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достаточного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9B378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испытания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вопросов 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модулей, специфичных для данного обследования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; </w:t>
      </w:r>
    </w:p>
    <w:p w:rsidR="00B870C3" w:rsidRPr="00886C28" w:rsidRDefault="00825F23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выявления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трудных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или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деликатных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вопросов/модулей</w:t>
      </w:r>
      <w:r w:rsidR="001D0C9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,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чтобы эти</w:t>
      </w:r>
      <w:r w:rsidR="009B378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м вопросам было посвящено дополнительное время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в ходе </w:t>
      </w:r>
      <w:r w:rsidR="009B378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обучения </w:t>
      </w:r>
      <w:r w:rsidR="001D0C9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персонала, работающего </w:t>
      </w:r>
      <w:r w:rsidR="009B378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на местах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EE78AC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того, чтобы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респонденты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не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истолковывали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вопросы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неправильно, то есть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чтобы</w:t>
      </w:r>
      <w:r w:rsidR="001D0C9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E66044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последние</w:t>
      </w:r>
      <w:r w:rsidR="001D0C9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не были двусмысленны и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трудны для понимания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EE78AC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изменений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формулировок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или</w:t>
      </w:r>
      <w:r w:rsidR="00B33656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улучшения перевода</w:t>
      </w:r>
      <w:r w:rsidR="006B2E56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, </w:t>
      </w:r>
      <w:r w:rsidR="001D0C9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по необходимости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B33656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стройности структуры вопросников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B33656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четкости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достаточности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указаний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интервьюер</w:t>
      </w:r>
      <w:r w:rsidR="009B378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у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, с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одержащихся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вопроснике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</w:t>
      </w:r>
      <w:r w:rsidR="00F30417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 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Инструкциях для интервьюеров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B33656" w:rsidP="00AF08AD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наличия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достаточного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места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вопросниках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возможности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четкого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кодирования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всех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ответов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B33656" w:rsidP="00AF08AD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создания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новых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кодов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для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4F2EFE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расхожих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4F2EFE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ответов, не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4F2EFE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включенных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4F2EFE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4F2EFE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вопросники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, </w:t>
      </w:r>
      <w:r w:rsidR="001D0C9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подвергнутые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предварительному испытанию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4F2EFE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расчета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средней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="00B5605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продолжительности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опросов с </w:t>
      </w:r>
      <w:r w:rsidR="009B378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целью планирования работ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на местах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;</w:t>
      </w:r>
    </w:p>
    <w:p w:rsidR="00B870C3" w:rsidRPr="00886C28" w:rsidRDefault="004F2EFE" w:rsidP="00F65CE0">
      <w:pPr>
        <w:pStyle w:val="2H"/>
        <w:numPr>
          <w:ilvl w:val="0"/>
          <w:numId w:val="25"/>
        </w:numPr>
        <w:outlineLvl w:val="0"/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lastRenderedPageBreak/>
        <w:t>возможности планирования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подневной</w:t>
      </w:r>
      <w:r w:rsidR="00AE514A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рабочей нагрузки </w:t>
      </w:r>
      <w:r w:rsidR="001D0C98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каждого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интервьюера/</w:t>
      </w:r>
      <w:r w:rsidR="00E81CD0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 xml:space="preserve">каждой </w:t>
      </w:r>
      <w:r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команды</w:t>
      </w:r>
      <w:r w:rsidR="00B870C3" w:rsidRPr="00886C28">
        <w:rPr>
          <w:rFonts w:ascii="Calibri" w:hAnsi="Calibri"/>
          <w:b w:val="0"/>
          <w:bCs/>
          <w:color w:val="000000" w:themeColor="text1"/>
          <w:sz w:val="22"/>
          <w:szCs w:val="22"/>
          <w:lang w:val="ru-RU"/>
        </w:rPr>
        <w:t>.</w:t>
      </w:r>
    </w:p>
    <w:p w:rsidR="00E81CD0" w:rsidRPr="00886C28" w:rsidRDefault="00E81CD0" w:rsidP="00AE514A">
      <w:pPr>
        <w:rPr>
          <w:lang w:val="ru-RU"/>
        </w:rPr>
      </w:pPr>
    </w:p>
    <w:p w:rsidR="00AE514A" w:rsidRPr="00886C28" w:rsidRDefault="00E2024A" w:rsidP="00AE514A">
      <w:pPr>
        <w:rPr>
          <w:lang w:val="ru-RU"/>
        </w:rPr>
      </w:pPr>
      <w:r w:rsidRPr="00886C28">
        <w:rPr>
          <w:lang w:val="ru-RU"/>
        </w:rPr>
        <w:t>После доработки вопросников и последующего обновления системы сбора цифровых данных планируется осуществить испытание на месте с использованием компьютерных личных опросов</w:t>
      </w:r>
      <w:r w:rsidR="00AE514A" w:rsidRPr="00886C28">
        <w:rPr>
          <w:lang w:val="ru-RU"/>
        </w:rPr>
        <w:t>.</w:t>
      </w:r>
      <w:r w:rsidRPr="00886C28">
        <w:rPr>
          <w:lang w:val="ru-RU"/>
        </w:rPr>
        <w:t xml:space="preserve"> Цель испытания с использованием компьютерных личных опросов – обеспечить:</w:t>
      </w:r>
    </w:p>
    <w:p w:rsidR="00AE514A" w:rsidRPr="00886C28" w:rsidRDefault="00E2024A" w:rsidP="00AE514A">
      <w:pPr>
        <w:pStyle w:val="ListParagraph"/>
        <w:numPr>
          <w:ilvl w:val="0"/>
          <w:numId w:val="28"/>
        </w:numPr>
        <w:rPr>
          <w:lang w:val="ru-RU"/>
        </w:rPr>
      </w:pPr>
      <w:r w:rsidRPr="00886C28">
        <w:rPr>
          <w:lang w:val="ru-RU"/>
        </w:rPr>
        <w:t>исправность оборудования</w:t>
      </w:r>
      <w:r w:rsidR="00BB42CF" w:rsidRPr="00886C28">
        <w:rPr>
          <w:lang w:val="ru-RU"/>
        </w:rPr>
        <w:t>;</w:t>
      </w:r>
    </w:p>
    <w:p w:rsidR="00AE514A" w:rsidRPr="00886C28" w:rsidRDefault="00E2024A" w:rsidP="00AE514A">
      <w:pPr>
        <w:pStyle w:val="ListParagraph"/>
        <w:numPr>
          <w:ilvl w:val="0"/>
          <w:numId w:val="28"/>
        </w:numPr>
        <w:rPr>
          <w:lang w:val="ru-RU"/>
        </w:rPr>
      </w:pPr>
      <w:r w:rsidRPr="00886C28">
        <w:rPr>
          <w:lang w:val="ru-RU"/>
        </w:rPr>
        <w:t>отсутствие ошибок в программах для сбора данных и управления данными</w:t>
      </w:r>
      <w:r w:rsidR="00AE514A" w:rsidRPr="00886C28">
        <w:rPr>
          <w:lang w:val="ru-RU"/>
        </w:rPr>
        <w:t>;</w:t>
      </w:r>
    </w:p>
    <w:p w:rsidR="00AE514A" w:rsidRPr="00886C28" w:rsidRDefault="00E81CD0" w:rsidP="00AE514A">
      <w:pPr>
        <w:pStyle w:val="ListParagraph"/>
        <w:numPr>
          <w:ilvl w:val="0"/>
          <w:numId w:val="28"/>
        </w:numPr>
        <w:rPr>
          <w:lang w:val="ru-RU"/>
        </w:rPr>
      </w:pPr>
      <w:r w:rsidRPr="00886C28">
        <w:rPr>
          <w:lang w:val="ru-RU"/>
        </w:rPr>
        <w:t>надлежащее</w:t>
      </w:r>
      <w:r w:rsidR="00697B35" w:rsidRPr="00886C28">
        <w:rPr>
          <w:lang w:val="ru-RU"/>
        </w:rPr>
        <w:t xml:space="preserve"> и точное включение текста вопросов и инструкций для интервьюеров </w:t>
      </w:r>
      <w:r w:rsidR="00BB42CF" w:rsidRPr="00886C28">
        <w:rPr>
          <w:lang w:val="ru-RU"/>
        </w:rPr>
        <w:t>на</w:t>
      </w:r>
      <w:r w:rsidR="00F30417" w:rsidRPr="00886C28">
        <w:rPr>
          <w:lang w:val="ru-RU"/>
        </w:rPr>
        <w:t> </w:t>
      </w:r>
      <w:r w:rsidR="00BB42CF" w:rsidRPr="00886C28">
        <w:rPr>
          <w:color w:val="FF0000"/>
          <w:lang w:val="ru-RU"/>
        </w:rPr>
        <w:t>языке(ах)</w:t>
      </w:r>
      <w:r w:rsidR="00BB42CF" w:rsidRPr="00886C28">
        <w:rPr>
          <w:lang w:val="ru-RU"/>
        </w:rPr>
        <w:t xml:space="preserve">, используемом(ых) в </w:t>
      </w:r>
      <w:r w:rsidR="00BB42CF" w:rsidRPr="00886C28">
        <w:rPr>
          <w:color w:val="FF0000"/>
          <w:lang w:val="ru-RU"/>
        </w:rPr>
        <w:t>стране</w:t>
      </w:r>
      <w:r w:rsidR="00BB42CF" w:rsidRPr="00886C28">
        <w:rPr>
          <w:lang w:val="ru-RU"/>
        </w:rPr>
        <w:t xml:space="preserve">, </w:t>
      </w:r>
      <w:r w:rsidR="00697B35" w:rsidRPr="00886C28">
        <w:rPr>
          <w:lang w:val="ru-RU"/>
        </w:rPr>
        <w:t>в программы для сбора данных</w:t>
      </w:r>
      <w:r w:rsidR="00AE514A" w:rsidRPr="00886C28">
        <w:rPr>
          <w:lang w:val="ru-RU"/>
        </w:rPr>
        <w:t>;</w:t>
      </w:r>
    </w:p>
    <w:p w:rsidR="00AE514A" w:rsidRPr="00886C28" w:rsidRDefault="00697B35" w:rsidP="00AE514A">
      <w:pPr>
        <w:pStyle w:val="ListParagraph"/>
        <w:numPr>
          <w:ilvl w:val="0"/>
          <w:numId w:val="28"/>
        </w:numPr>
        <w:rPr>
          <w:lang w:val="ru-RU"/>
        </w:rPr>
      </w:pPr>
      <w:r w:rsidRPr="00886C28">
        <w:rPr>
          <w:lang w:val="ru-RU"/>
        </w:rPr>
        <w:t xml:space="preserve">достаточное испытание функций передачи данных по технологии </w:t>
      </w:r>
      <w:r w:rsidR="00AE514A" w:rsidRPr="00886C28">
        <w:rPr>
          <w:lang w:val="ru-RU"/>
        </w:rPr>
        <w:t>Bluetooth;</w:t>
      </w:r>
    </w:p>
    <w:p w:rsidR="00AE514A" w:rsidRPr="00886C28" w:rsidRDefault="00697B35" w:rsidP="00AE514A">
      <w:pPr>
        <w:pStyle w:val="ListParagraph"/>
        <w:numPr>
          <w:ilvl w:val="0"/>
          <w:numId w:val="28"/>
        </w:numPr>
        <w:rPr>
          <w:lang w:val="ru-RU"/>
        </w:rPr>
      </w:pPr>
      <w:r w:rsidRPr="00886C28">
        <w:rPr>
          <w:lang w:val="ru-RU"/>
        </w:rPr>
        <w:t>достаточное испытание передачи данных с мест в центральный офис</w:t>
      </w:r>
      <w:r w:rsidR="00AE514A" w:rsidRPr="00886C28">
        <w:rPr>
          <w:lang w:val="ru-RU"/>
        </w:rPr>
        <w:t>;</w:t>
      </w:r>
    </w:p>
    <w:p w:rsidR="00B870C3" w:rsidRPr="00886C28" w:rsidRDefault="00697B35" w:rsidP="00AE514A">
      <w:pPr>
        <w:pStyle w:val="ListParagraph"/>
        <w:numPr>
          <w:ilvl w:val="0"/>
          <w:numId w:val="28"/>
        </w:numPr>
        <w:rPr>
          <w:lang w:val="ru-RU"/>
        </w:rPr>
      </w:pPr>
      <w:r w:rsidRPr="00886C28">
        <w:rPr>
          <w:lang w:val="ru-RU"/>
        </w:rPr>
        <w:t>достаточное испытание системы мониторинга и контроля обследований, функционирующей в центральном офисе</w:t>
      </w:r>
      <w:r w:rsidR="00AE514A" w:rsidRPr="00886C28">
        <w:rPr>
          <w:lang w:val="ru-RU"/>
        </w:rPr>
        <w:t>.</w:t>
      </w:r>
    </w:p>
    <w:p w:rsidR="00AE514A" w:rsidRPr="00886C28" w:rsidRDefault="00AE514A" w:rsidP="00DF64D8">
      <w:pPr>
        <w:pStyle w:val="2H"/>
        <w:outlineLvl w:val="0"/>
        <w:rPr>
          <w:rFonts w:ascii="Calibri" w:hAnsi="Calibri"/>
          <w:b w:val="0"/>
          <w:bCs/>
          <w:sz w:val="22"/>
          <w:szCs w:val="22"/>
          <w:lang w:val="ru-RU"/>
        </w:rPr>
      </w:pPr>
    </w:p>
    <w:p w:rsidR="00B870C3" w:rsidRPr="00886C28" w:rsidRDefault="004F2EFE" w:rsidP="00DF64D8">
      <w:pPr>
        <w:spacing w:after="0" w:line="240" w:lineRule="auto"/>
        <w:rPr>
          <w:b/>
          <w:sz w:val="24"/>
          <w:lang w:val="ru-RU"/>
        </w:rPr>
      </w:pPr>
      <w:r w:rsidRPr="00886C28">
        <w:rPr>
          <w:b/>
          <w:sz w:val="24"/>
          <w:lang w:val="ru-RU"/>
        </w:rPr>
        <w:t xml:space="preserve">Организация предварительного </w:t>
      </w:r>
      <w:r w:rsidR="009B3783" w:rsidRPr="00886C28">
        <w:rPr>
          <w:b/>
          <w:sz w:val="24"/>
          <w:lang w:val="ru-RU"/>
        </w:rPr>
        <w:t>испытания</w:t>
      </w:r>
    </w:p>
    <w:p w:rsidR="00B870C3" w:rsidRPr="00886C28" w:rsidRDefault="00B870C3" w:rsidP="00DF64D8">
      <w:pPr>
        <w:spacing w:after="0" w:line="240" w:lineRule="auto"/>
        <w:rPr>
          <w:i/>
          <w:lang w:val="ru-RU"/>
        </w:rPr>
      </w:pPr>
    </w:p>
    <w:p w:rsidR="00B870C3" w:rsidRPr="00886C28" w:rsidRDefault="004F2EFE" w:rsidP="00DF64D8">
      <w:pPr>
        <w:spacing w:after="0" w:line="240" w:lineRule="auto"/>
        <w:rPr>
          <w:i/>
          <w:lang w:val="ru-RU"/>
        </w:rPr>
      </w:pPr>
      <w:r w:rsidRPr="00886C28">
        <w:rPr>
          <w:i/>
          <w:lang w:val="ru-RU"/>
        </w:rPr>
        <w:t xml:space="preserve">Кластеры, отобранные для </w:t>
      </w:r>
      <w:r w:rsidR="009B3783" w:rsidRPr="00886C28">
        <w:rPr>
          <w:i/>
          <w:lang w:val="ru-RU"/>
        </w:rPr>
        <w:t xml:space="preserve">проведения </w:t>
      </w:r>
      <w:r w:rsidRPr="00886C28">
        <w:rPr>
          <w:i/>
          <w:lang w:val="ru-RU"/>
        </w:rPr>
        <w:t xml:space="preserve">предварительного </w:t>
      </w:r>
      <w:r w:rsidR="009B3783" w:rsidRPr="00886C28">
        <w:rPr>
          <w:i/>
          <w:lang w:val="ru-RU"/>
        </w:rPr>
        <w:t>испытания</w:t>
      </w:r>
    </w:p>
    <w:p w:rsidR="00B870C3" w:rsidRPr="00886C28" w:rsidRDefault="004F2EFE" w:rsidP="00DF64D8">
      <w:pPr>
        <w:pStyle w:val="2H"/>
        <w:outlineLvl w:val="0"/>
        <w:rPr>
          <w:rFonts w:ascii="Calibri" w:hAnsi="Calibri"/>
          <w:b w:val="0"/>
          <w:bCs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Опишите</w:t>
      </w:r>
      <w:r w:rsidR="00697B35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географические</w:t>
      </w:r>
      <w:r w:rsidR="00697B35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пункты, в</w:t>
      </w:r>
      <w:r w:rsidR="00697B35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которых</w:t>
      </w:r>
      <w:r w:rsidR="00697B35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будет</w:t>
      </w:r>
      <w:r w:rsidR="00697B35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 xml:space="preserve">проводиться предварительное </w:t>
      </w:r>
      <w:r w:rsidR="009B3783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испытание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: где находятся соответствующие домохозяй</w:t>
      </w:r>
      <w:r w:rsidR="009B3783"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с</w:t>
      </w:r>
      <w:r w:rsidRPr="00886C28">
        <w:rPr>
          <w:rFonts w:ascii="Calibri" w:hAnsi="Calibri"/>
          <w:b w:val="0"/>
          <w:bCs/>
          <w:color w:val="FF0000"/>
          <w:sz w:val="22"/>
          <w:szCs w:val="22"/>
          <w:lang w:val="ru-RU"/>
        </w:rPr>
        <w:t>тва, как и почему отобраны именно эти географические пункты и т. д.</w:t>
      </w:r>
    </w:p>
    <w:p w:rsidR="00B870C3" w:rsidRPr="00886C28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sz w:val="22"/>
          <w:szCs w:val="22"/>
          <w:lang w:val="ru-RU"/>
        </w:rPr>
      </w:pPr>
    </w:p>
    <w:p w:rsidR="00B870C3" w:rsidRPr="00886C28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  <w:lang w:val="ru-RU"/>
        </w:rPr>
      </w:pPr>
      <w:r w:rsidRPr="00886C28">
        <w:rPr>
          <w:rFonts w:ascii="Calibri" w:hAnsi="Calibri"/>
          <w:i/>
          <w:sz w:val="22"/>
          <w:szCs w:val="22"/>
          <w:lang w:val="ru-RU"/>
        </w:rPr>
        <w:t>Персонал</w:t>
      </w:r>
    </w:p>
    <w:p w:rsidR="00B870C3" w:rsidRPr="00886C28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color w:val="FF0000"/>
          <w:sz w:val="22"/>
          <w:szCs w:val="22"/>
          <w:lang w:val="ru-RU"/>
        </w:rPr>
        <w:t>Представьте</w:t>
      </w:r>
      <w:r w:rsidR="00697B3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преподавателей</w:t>
      </w:r>
      <w:r w:rsidR="00705783" w:rsidRPr="00886C28">
        <w:rPr>
          <w:rFonts w:ascii="Calibri" w:hAnsi="Calibri"/>
          <w:color w:val="FF0000"/>
          <w:sz w:val="22"/>
          <w:szCs w:val="22"/>
          <w:lang w:val="ru-RU"/>
        </w:rPr>
        <w:t>, обучающих проведению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предварительного </w:t>
      </w:r>
      <w:r w:rsidR="009B3783" w:rsidRPr="00886C28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 w:rsidR="00705783" w:rsidRPr="00886C28">
        <w:rPr>
          <w:rFonts w:ascii="Calibri" w:hAnsi="Calibri"/>
          <w:color w:val="FF0000"/>
          <w:sz w:val="22"/>
          <w:szCs w:val="22"/>
          <w:lang w:val="ru-RU"/>
        </w:rPr>
        <w:t>,</w:t>
      </w:r>
      <w:r w:rsidR="00697B3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5067" w:rsidRPr="00886C28">
        <w:rPr>
          <w:rFonts w:ascii="Calibri" w:hAnsi="Calibri"/>
          <w:color w:val="FF0000"/>
          <w:sz w:val="22"/>
          <w:szCs w:val="22"/>
          <w:lang w:val="ru-RU"/>
        </w:rPr>
        <w:t>и </w:t>
      </w:r>
      <w:r w:rsidR="00697B3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интервьюеров 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9B3783" w:rsidRPr="00886C28">
        <w:rPr>
          <w:rFonts w:ascii="Calibri" w:hAnsi="Calibri"/>
          <w:color w:val="FF0000"/>
          <w:sz w:val="22"/>
          <w:szCs w:val="22"/>
          <w:lang w:val="ru-RU"/>
        </w:rPr>
        <w:t>слушателей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).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Дайте</w:t>
      </w:r>
      <w:r w:rsidR="00697B3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информацию</w:t>
      </w:r>
      <w:r w:rsidR="00697B3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о</w:t>
      </w:r>
      <w:r w:rsidR="00697B3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будущей степени вовлеченности участников в остальной процесс обследования.</w:t>
      </w:r>
    </w:p>
    <w:p w:rsidR="00B870C3" w:rsidRPr="00886C28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sz w:val="22"/>
          <w:szCs w:val="22"/>
          <w:lang w:val="ru-RU"/>
        </w:rPr>
      </w:pPr>
    </w:p>
    <w:p w:rsidR="00B870C3" w:rsidRPr="00886C28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  <w:lang w:val="ru-RU"/>
        </w:rPr>
      </w:pPr>
      <w:r w:rsidRPr="00886C28">
        <w:rPr>
          <w:rFonts w:ascii="Calibri" w:hAnsi="Calibri"/>
          <w:i/>
          <w:sz w:val="22"/>
          <w:szCs w:val="22"/>
          <w:lang w:val="ru-RU"/>
        </w:rPr>
        <w:t>Обучение</w:t>
      </w:r>
    </w:p>
    <w:p w:rsidR="00B870C3" w:rsidRPr="00886C28" w:rsidRDefault="004F2EFE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color w:val="FF0000"/>
          <w:sz w:val="22"/>
          <w:szCs w:val="22"/>
          <w:lang w:val="ru-RU"/>
        </w:rPr>
        <w:t>Раскройте</w:t>
      </w:r>
      <w:r w:rsidR="00697B3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даты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содержание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F7DDB" w:rsidRPr="00886C28">
        <w:rPr>
          <w:rFonts w:ascii="Calibri" w:hAnsi="Calibri"/>
          <w:color w:val="FF0000"/>
          <w:sz w:val="22"/>
          <w:szCs w:val="22"/>
          <w:lang w:val="ru-RU"/>
        </w:rPr>
        <w:t>обучения</w:t>
      </w:r>
      <w:r w:rsidR="00705783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проведению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предварительно</w:t>
      </w:r>
      <w:r w:rsidR="00705783" w:rsidRPr="00886C28">
        <w:rPr>
          <w:rFonts w:ascii="Calibri" w:hAnsi="Calibri"/>
          <w:color w:val="FF0000"/>
          <w:sz w:val="22"/>
          <w:szCs w:val="22"/>
          <w:lang w:val="ru-RU"/>
        </w:rPr>
        <w:t>го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B3783" w:rsidRPr="00886C28">
        <w:rPr>
          <w:rFonts w:ascii="Calibri" w:hAnsi="Calibri"/>
          <w:color w:val="FF0000"/>
          <w:sz w:val="22"/>
          <w:szCs w:val="22"/>
          <w:lang w:val="ru-RU"/>
        </w:rPr>
        <w:t>испытани</w:t>
      </w:r>
      <w:r w:rsidR="00705783" w:rsidRPr="00886C28">
        <w:rPr>
          <w:rFonts w:ascii="Calibri" w:hAnsi="Calibri"/>
          <w:color w:val="FF0000"/>
          <w:sz w:val="22"/>
          <w:szCs w:val="22"/>
          <w:lang w:val="ru-RU"/>
        </w:rPr>
        <w:t>я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, а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также то, как </w:t>
      </w:r>
      <w:r w:rsidR="00BB42CF" w:rsidRPr="00886C28">
        <w:rPr>
          <w:rFonts w:ascii="Calibri" w:hAnsi="Calibri"/>
          <w:color w:val="FF0000"/>
          <w:sz w:val="22"/>
          <w:szCs w:val="22"/>
          <w:lang w:val="ru-RU"/>
        </w:rPr>
        <w:t>было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организован</w:t>
      </w:r>
      <w:r w:rsidR="000F7DDB" w:rsidRPr="00886C28">
        <w:rPr>
          <w:rFonts w:ascii="Calibri" w:hAnsi="Calibri"/>
          <w:color w:val="FF0000"/>
          <w:sz w:val="22"/>
          <w:szCs w:val="22"/>
          <w:lang w:val="ru-RU"/>
        </w:rPr>
        <w:t>о</w:t>
      </w:r>
      <w:r w:rsidR="00BB42C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обучение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 xml:space="preserve">.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Полезно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раскрыть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здесь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некоторые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детали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0F7DDB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программы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(включите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их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как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>приложение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2D33C5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и методики обучения, поскольку они </w:t>
      </w:r>
      <w:r w:rsidR="000F7DDB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могут </w:t>
      </w:r>
      <w:r w:rsidR="00BA263B" w:rsidRPr="00886C28">
        <w:rPr>
          <w:rFonts w:ascii="Calibri" w:hAnsi="Calibri"/>
          <w:color w:val="FF0000"/>
          <w:sz w:val="22"/>
          <w:szCs w:val="22"/>
          <w:lang w:val="ru-RU"/>
        </w:rPr>
        <w:t>пригодиться</w:t>
      </w:r>
      <w:r w:rsidR="002D19DE">
        <w:rPr>
          <w:rFonts w:ascii="Calibri" w:hAnsi="Calibri"/>
          <w:color w:val="FF0000"/>
          <w:sz w:val="22"/>
          <w:szCs w:val="22"/>
          <w:lang w:val="ru-RU"/>
        </w:rPr>
        <w:t xml:space="preserve"> в </w:t>
      </w:r>
      <w:r w:rsidR="00F30417" w:rsidRPr="00886C28">
        <w:rPr>
          <w:rFonts w:ascii="Calibri" w:hAnsi="Calibri"/>
          <w:color w:val="FF0000"/>
          <w:sz w:val="22"/>
          <w:szCs w:val="22"/>
          <w:lang w:val="ru-RU"/>
        </w:rPr>
        <w:t>основном обучении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DC6066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По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 w:rsidRPr="00886C28">
        <w:rPr>
          <w:rFonts w:ascii="Calibri" w:hAnsi="Calibri"/>
          <w:color w:val="FF0000"/>
          <w:sz w:val="22"/>
          <w:szCs w:val="22"/>
          <w:lang w:val="ru-RU"/>
        </w:rPr>
        <w:t>необходимости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 w:rsidRPr="00886C28">
        <w:rPr>
          <w:rFonts w:ascii="Calibri" w:hAnsi="Calibri"/>
          <w:color w:val="FF0000"/>
          <w:sz w:val="22"/>
          <w:szCs w:val="22"/>
          <w:lang w:val="ru-RU"/>
        </w:rPr>
        <w:t>включите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 w:rsidRPr="00886C28">
        <w:rPr>
          <w:rFonts w:ascii="Calibri" w:hAnsi="Calibri"/>
          <w:color w:val="FF0000"/>
          <w:sz w:val="22"/>
          <w:szCs w:val="22"/>
          <w:lang w:val="ru-RU"/>
        </w:rPr>
        <w:t>другую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DC6066" w:rsidRPr="00886C28">
        <w:rPr>
          <w:rFonts w:ascii="Calibri" w:hAnsi="Calibri"/>
          <w:color w:val="FF0000"/>
          <w:sz w:val="22"/>
          <w:szCs w:val="22"/>
          <w:lang w:val="ru-RU"/>
        </w:rPr>
        <w:t>информацию: о месте, рекомендациях по основному обучени</w:t>
      </w:r>
      <w:r w:rsidR="009B3783" w:rsidRPr="00886C28">
        <w:rPr>
          <w:rFonts w:ascii="Calibri" w:hAnsi="Calibri"/>
          <w:color w:val="FF0000"/>
          <w:sz w:val="22"/>
          <w:szCs w:val="22"/>
          <w:lang w:val="ru-RU"/>
        </w:rPr>
        <w:t>ю</w:t>
      </w:r>
      <w:r w:rsidR="00DC6066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и т. д.</w:t>
      </w:r>
    </w:p>
    <w:p w:rsidR="001129FA" w:rsidRPr="00886C28" w:rsidRDefault="001129FA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p w:rsidR="001129FA" w:rsidRPr="00886C28" w:rsidRDefault="001129FA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Theme="minorHAnsi" w:hAnsiTheme="minorHAnsi"/>
          <w:color w:val="FF0000"/>
          <w:sz w:val="22"/>
          <w:szCs w:val="22"/>
          <w:lang w:val="ru-RU"/>
        </w:rPr>
        <w:t>Кроме того, перечислите плановые даты и раскрой</w:t>
      </w:r>
      <w:r w:rsidR="002D5067" w:rsidRPr="00886C28">
        <w:rPr>
          <w:rFonts w:asciiTheme="minorHAnsi" w:hAnsiTheme="minorHAnsi"/>
          <w:color w:val="FF0000"/>
          <w:sz w:val="22"/>
          <w:szCs w:val="22"/>
          <w:lang w:val="ru-RU"/>
        </w:rPr>
        <w:t>те запланированное содержание и </w:t>
      </w:r>
      <w:r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организационные детали обучения проведению испытания с использованием компьютерных личных опросов. Укажите, </w:t>
      </w:r>
      <w:r w:rsidR="002D5067" w:rsidRPr="00886C28">
        <w:rPr>
          <w:rFonts w:asciiTheme="minorHAnsi" w:hAnsiTheme="minorHAnsi"/>
          <w:color w:val="FF0000"/>
          <w:sz w:val="22"/>
          <w:szCs w:val="22"/>
          <w:lang w:val="ru-RU"/>
        </w:rPr>
        <w:t>какую</w:t>
      </w:r>
      <w:r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 техничес</w:t>
      </w:r>
      <w:r w:rsidR="002D5067" w:rsidRPr="00886C28">
        <w:rPr>
          <w:rFonts w:asciiTheme="minorHAnsi" w:hAnsiTheme="minorHAnsi"/>
          <w:color w:val="FF0000"/>
          <w:sz w:val="22"/>
          <w:szCs w:val="22"/>
          <w:lang w:val="ru-RU"/>
        </w:rPr>
        <w:t>кую помощь буду</w:t>
      </w:r>
      <w:r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т </w:t>
      </w:r>
      <w:r w:rsidR="00F30417" w:rsidRPr="00886C28">
        <w:rPr>
          <w:rFonts w:asciiTheme="minorHAnsi" w:hAnsiTheme="minorHAnsi"/>
          <w:color w:val="FF0000"/>
          <w:sz w:val="22"/>
          <w:szCs w:val="22"/>
          <w:lang w:val="ru-RU"/>
        </w:rPr>
        <w:t>оказывать</w:t>
      </w:r>
      <w:r w:rsidR="002D5067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 специалисты</w:t>
      </w:r>
      <w:r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 по обработке данных.</w:t>
      </w:r>
    </w:p>
    <w:p w:rsidR="00B870C3" w:rsidRPr="00886C28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p w:rsidR="00B870C3" w:rsidRPr="00886C28" w:rsidRDefault="00BB42CF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  <w:lang w:val="ru-RU"/>
        </w:rPr>
      </w:pPr>
      <w:r w:rsidRPr="00886C28">
        <w:rPr>
          <w:rFonts w:ascii="Calibri" w:hAnsi="Calibri"/>
          <w:i/>
          <w:sz w:val="22"/>
          <w:szCs w:val="22"/>
          <w:lang w:val="ru-RU"/>
        </w:rPr>
        <w:t>Работы</w:t>
      </w:r>
      <w:r w:rsidR="001129FA" w:rsidRPr="00886C28">
        <w:rPr>
          <w:rFonts w:ascii="Calibri" w:hAnsi="Calibri"/>
          <w:i/>
          <w:sz w:val="22"/>
          <w:szCs w:val="22"/>
          <w:lang w:val="ru-RU"/>
        </w:rPr>
        <w:t xml:space="preserve"> </w:t>
      </w:r>
      <w:r w:rsidR="00DC6066" w:rsidRPr="00886C28">
        <w:rPr>
          <w:rFonts w:ascii="Calibri" w:hAnsi="Calibri"/>
          <w:i/>
          <w:sz w:val="22"/>
          <w:szCs w:val="22"/>
          <w:lang w:val="ru-RU"/>
        </w:rPr>
        <w:t>на</w:t>
      </w:r>
      <w:r w:rsidR="001129FA" w:rsidRPr="00886C28">
        <w:rPr>
          <w:rFonts w:ascii="Calibri" w:hAnsi="Calibri"/>
          <w:i/>
          <w:sz w:val="22"/>
          <w:szCs w:val="22"/>
          <w:lang w:val="ru-RU"/>
        </w:rPr>
        <w:t xml:space="preserve"> </w:t>
      </w:r>
      <w:r w:rsidR="00DC6066" w:rsidRPr="00886C28">
        <w:rPr>
          <w:rFonts w:ascii="Calibri" w:hAnsi="Calibri"/>
          <w:i/>
          <w:sz w:val="22"/>
          <w:szCs w:val="22"/>
          <w:lang w:val="ru-RU"/>
        </w:rPr>
        <w:t>местах</w:t>
      </w:r>
    </w:p>
    <w:p w:rsidR="00B870C3" w:rsidRPr="00886C28" w:rsidRDefault="00DC6066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color w:val="FF0000"/>
          <w:sz w:val="22"/>
          <w:szCs w:val="22"/>
          <w:lang w:val="ru-RU"/>
        </w:rPr>
        <w:t>Укажите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даты фактических работ на местах по проведению предварительного </w:t>
      </w:r>
      <w:r w:rsidR="009B3783" w:rsidRPr="00886C28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Также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весьма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полезно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C7A2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будет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указать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детали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организации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(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материально-технического обеспечения, </w:t>
      </w:r>
      <w:r w:rsidR="00BA263B" w:rsidRPr="00886C28">
        <w:rPr>
          <w:rFonts w:ascii="Calibri" w:hAnsi="Calibri"/>
          <w:color w:val="FF0000"/>
          <w:sz w:val="22"/>
          <w:szCs w:val="22"/>
          <w:lang w:val="ru-RU"/>
        </w:rPr>
        <w:t xml:space="preserve">сведения о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командах, </w:t>
      </w:r>
      <w:r w:rsidR="00AC7A2A" w:rsidRPr="00886C28">
        <w:rPr>
          <w:rFonts w:ascii="Calibri" w:hAnsi="Calibri"/>
          <w:color w:val="FF0000"/>
          <w:sz w:val="22"/>
          <w:szCs w:val="22"/>
          <w:lang w:val="ru-RU"/>
        </w:rPr>
        <w:t>местностях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и т. д.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).</w:t>
      </w:r>
    </w:p>
    <w:p w:rsidR="001129FA" w:rsidRPr="00886C28" w:rsidRDefault="001129FA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p w:rsidR="001129FA" w:rsidRPr="00886C28" w:rsidRDefault="001129FA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Кроме того, укажите плановые даты проведения испытания с использованием компьютерных личных опросов, а также специфику организации, </w:t>
      </w:r>
      <w:r w:rsidR="00AC7A2A" w:rsidRPr="00886C28">
        <w:rPr>
          <w:rFonts w:asciiTheme="minorHAnsi" w:hAnsiTheme="minorHAnsi"/>
          <w:color w:val="FF0000"/>
          <w:sz w:val="22"/>
          <w:szCs w:val="22"/>
          <w:lang w:val="ru-RU"/>
        </w:rPr>
        <w:t>местностей</w:t>
      </w:r>
      <w:r w:rsidRPr="00886C28">
        <w:rPr>
          <w:rFonts w:asciiTheme="minorHAnsi" w:hAnsiTheme="minorHAnsi"/>
          <w:color w:val="FF0000"/>
          <w:sz w:val="22"/>
          <w:szCs w:val="22"/>
          <w:lang w:val="ru-RU"/>
        </w:rPr>
        <w:t>, подлежащих посещению, и т. п.</w:t>
      </w:r>
    </w:p>
    <w:p w:rsidR="00B870C3" w:rsidRPr="00886C28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sz w:val="22"/>
          <w:szCs w:val="22"/>
          <w:lang w:val="ru-RU"/>
        </w:rPr>
      </w:pPr>
    </w:p>
    <w:p w:rsidR="00B870C3" w:rsidRPr="00886C28" w:rsidRDefault="00DC6066" w:rsidP="00AF528A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  <w:lang w:val="ru-RU"/>
        </w:rPr>
      </w:pPr>
      <w:r w:rsidRPr="00886C28">
        <w:rPr>
          <w:rFonts w:ascii="Calibri" w:hAnsi="Calibri"/>
          <w:i/>
          <w:sz w:val="22"/>
          <w:szCs w:val="22"/>
          <w:lang w:val="ru-RU"/>
        </w:rPr>
        <w:lastRenderedPageBreak/>
        <w:t>Выводы</w:t>
      </w:r>
    </w:p>
    <w:p w:rsidR="00B870C3" w:rsidRPr="00886C28" w:rsidRDefault="00DC6066" w:rsidP="00AF528A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color w:val="FF0000"/>
          <w:sz w:val="22"/>
          <w:szCs w:val="22"/>
          <w:lang w:val="ru-RU"/>
        </w:rPr>
        <w:t>Опишите, как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собирались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обсуждались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результаты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предварительного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B3783" w:rsidRPr="00886C28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B3783" w:rsidRPr="00886C28">
        <w:rPr>
          <w:rFonts w:ascii="Calibri" w:hAnsi="Calibri"/>
          <w:color w:val="FF0000"/>
          <w:sz w:val="22"/>
          <w:szCs w:val="22"/>
          <w:lang w:val="ru-RU"/>
        </w:rPr>
        <w:t>наблюдений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какой процесс внесения изменений в окончательные вопросники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использовался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 xml:space="preserve">.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Полезно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C7A2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будет </w:t>
      </w:r>
      <w:r w:rsidR="001B64FA" w:rsidRPr="00886C28">
        <w:rPr>
          <w:rFonts w:ascii="Calibri" w:hAnsi="Calibri"/>
          <w:color w:val="FF0000"/>
          <w:sz w:val="22"/>
          <w:szCs w:val="22"/>
          <w:lang w:val="ru-RU"/>
        </w:rPr>
        <w:t>пред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ставить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детали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методики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получения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2D5067" w:rsidRPr="00886C28">
        <w:rPr>
          <w:rFonts w:ascii="Calibri" w:hAnsi="Calibri"/>
          <w:color w:val="FF0000"/>
          <w:sz w:val="22"/>
          <w:szCs w:val="22"/>
          <w:lang w:val="ru-RU"/>
        </w:rPr>
        <w:t>качественных (в 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отличие от количественных) результатов 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совещания, </w:t>
      </w:r>
      <w:r w:rsidR="000A2171" w:rsidRPr="00886C28">
        <w:rPr>
          <w:rFonts w:ascii="Calibri" w:hAnsi="Calibri"/>
          <w:color w:val="FF0000"/>
          <w:sz w:val="22"/>
          <w:szCs w:val="22"/>
          <w:lang w:val="ru-RU"/>
        </w:rPr>
        <w:t>бланки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для наблюдения и т. д.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2D5067" w:rsidRPr="00886C28">
        <w:rPr>
          <w:rFonts w:ascii="Calibri" w:hAnsi="Calibri"/>
          <w:color w:val="FF0000"/>
          <w:sz w:val="22"/>
          <w:szCs w:val="22"/>
          <w:lang w:val="ru-RU"/>
        </w:rPr>
        <w:t>, а 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также то, как </w:t>
      </w:r>
      <w:r w:rsidR="00AC7A2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был 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организован анализ данных 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(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>доработка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приложения 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CSPro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, программ </w:t>
      </w:r>
      <w:r w:rsidR="000A2171" w:rsidRPr="00886C28">
        <w:rPr>
          <w:rFonts w:ascii="Calibri" w:hAnsi="Calibri"/>
          <w:color w:val="FF0000"/>
          <w:sz w:val="22"/>
          <w:szCs w:val="22"/>
          <w:lang w:val="ru-RU"/>
        </w:rPr>
        <w:t>табулирования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и т. д.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)</w:t>
      </w:r>
      <w:r w:rsidR="005F42DF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1129F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1129FA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Данный раздел должен включать в себя и любые наблюдения, </w:t>
      </w:r>
      <w:r w:rsidR="00E82DE6" w:rsidRPr="00886C28">
        <w:rPr>
          <w:rFonts w:asciiTheme="minorHAnsi" w:hAnsiTheme="minorHAnsi"/>
          <w:color w:val="FF0000"/>
          <w:sz w:val="22"/>
          <w:szCs w:val="22"/>
          <w:lang w:val="ru-RU"/>
        </w:rPr>
        <w:t>которые необходимо учесть в ходе испытания окончательных вопросников, проводимого с использованием компьютерных личных опросов</w:t>
      </w:r>
      <w:r w:rsidR="001129FA" w:rsidRPr="00886C28">
        <w:rPr>
          <w:rFonts w:asciiTheme="minorHAnsi" w:hAnsiTheme="minorHAnsi"/>
          <w:color w:val="FF0000"/>
          <w:sz w:val="22"/>
          <w:szCs w:val="22"/>
          <w:lang w:val="ru-RU"/>
        </w:rPr>
        <w:t>.</w:t>
      </w:r>
    </w:p>
    <w:p w:rsidR="00B870C3" w:rsidRPr="00886C28" w:rsidRDefault="00B870C3" w:rsidP="00AF528A">
      <w:pPr>
        <w:pStyle w:val="BodyTextIndent2"/>
        <w:spacing w:line="240" w:lineRule="auto"/>
        <w:ind w:firstLine="0"/>
        <w:jc w:val="left"/>
        <w:rPr>
          <w:rFonts w:ascii="Calibri" w:hAnsi="Calibri"/>
          <w:i/>
          <w:sz w:val="22"/>
          <w:szCs w:val="22"/>
          <w:lang w:val="ru-RU"/>
        </w:rPr>
      </w:pPr>
    </w:p>
    <w:p w:rsidR="00B870C3" w:rsidRPr="00886C28" w:rsidRDefault="005F42DF" w:rsidP="00DF64D8">
      <w:pPr>
        <w:spacing w:after="0" w:line="240" w:lineRule="auto"/>
        <w:rPr>
          <w:b/>
          <w:sz w:val="24"/>
          <w:lang w:val="ru-RU"/>
        </w:rPr>
      </w:pPr>
      <w:r w:rsidRPr="00886C28">
        <w:rPr>
          <w:b/>
          <w:sz w:val="24"/>
          <w:lang w:val="ru-RU"/>
        </w:rPr>
        <w:t xml:space="preserve">Результаты предварительного </w:t>
      </w:r>
      <w:r w:rsidR="001B64FA" w:rsidRPr="00886C28">
        <w:rPr>
          <w:b/>
          <w:sz w:val="24"/>
          <w:lang w:val="ru-RU"/>
        </w:rPr>
        <w:t>испытания</w:t>
      </w:r>
      <w:r w:rsidRPr="00886C28">
        <w:rPr>
          <w:b/>
          <w:sz w:val="24"/>
          <w:lang w:val="ru-RU"/>
        </w:rPr>
        <w:t xml:space="preserve"> и рекомендации</w:t>
      </w:r>
    </w:p>
    <w:p w:rsidR="00B870C3" w:rsidRPr="00886C28" w:rsidRDefault="00B870C3" w:rsidP="00DF64D8">
      <w:pPr>
        <w:spacing w:after="0" w:line="240" w:lineRule="auto"/>
        <w:rPr>
          <w:b/>
          <w:sz w:val="24"/>
          <w:lang w:val="ru-RU"/>
        </w:rPr>
      </w:pPr>
    </w:p>
    <w:p w:rsidR="00B870C3" w:rsidRPr="00886C28" w:rsidRDefault="008C51BB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color w:val="FF0000"/>
          <w:sz w:val="22"/>
          <w:szCs w:val="22"/>
          <w:lang w:val="ru-RU"/>
        </w:rPr>
        <w:t>В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AC7A2A" w:rsidRPr="00886C28">
        <w:rPr>
          <w:rFonts w:ascii="Calibri" w:hAnsi="Calibri"/>
          <w:color w:val="FF0000"/>
          <w:sz w:val="22"/>
          <w:szCs w:val="22"/>
          <w:lang w:val="ru-RU"/>
        </w:rPr>
        <w:t xml:space="preserve">отношении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вышеперечисленны</w:t>
      </w:r>
      <w:r w:rsidR="00AC7A2A" w:rsidRPr="00886C28">
        <w:rPr>
          <w:rFonts w:ascii="Calibri" w:hAnsi="Calibri"/>
          <w:color w:val="FF0000"/>
          <w:sz w:val="22"/>
          <w:szCs w:val="22"/>
          <w:lang w:val="ru-RU"/>
        </w:rPr>
        <w:t>х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цел</w:t>
      </w:r>
      <w:r w:rsidR="00707AEE" w:rsidRPr="00886C28">
        <w:rPr>
          <w:rFonts w:ascii="Calibri" w:hAnsi="Calibri"/>
          <w:color w:val="FF0000"/>
          <w:sz w:val="22"/>
          <w:szCs w:val="22"/>
          <w:lang w:val="ru-RU"/>
        </w:rPr>
        <w:t>ей в этот раздел надлежит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включить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A2D99" w:rsidRPr="00886C28">
        <w:rPr>
          <w:rFonts w:ascii="Calibri" w:hAnsi="Calibri"/>
          <w:color w:val="FF0000"/>
          <w:sz w:val="22"/>
          <w:szCs w:val="22"/>
          <w:lang w:val="ru-RU"/>
        </w:rPr>
        <w:t>результаты</w:t>
      </w:r>
      <w:r w:rsidR="000A2171" w:rsidRPr="00886C28">
        <w:rPr>
          <w:rFonts w:ascii="Calibri" w:hAnsi="Calibri"/>
          <w:color w:val="FF0000"/>
          <w:sz w:val="22"/>
          <w:szCs w:val="22"/>
          <w:lang w:val="ru-RU"/>
        </w:rPr>
        <w:t xml:space="preserve">, основанные на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фактически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A2D99" w:rsidRPr="00886C28">
        <w:rPr>
          <w:rFonts w:ascii="Calibri" w:hAnsi="Calibri"/>
          <w:color w:val="FF0000"/>
          <w:sz w:val="22"/>
          <w:szCs w:val="22"/>
          <w:lang w:val="ru-RU"/>
        </w:rPr>
        <w:t>собранных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9A2D99" w:rsidRPr="00886C28">
        <w:rPr>
          <w:rFonts w:ascii="Calibri" w:hAnsi="Calibri"/>
          <w:color w:val="FF0000"/>
          <w:sz w:val="22"/>
          <w:szCs w:val="22"/>
          <w:lang w:val="ru-RU"/>
        </w:rPr>
        <w:t>данных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, а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также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качественные (в отличие от количественных) результаты предварительного </w:t>
      </w:r>
      <w:r w:rsidR="009A2D99" w:rsidRPr="00886C28">
        <w:rPr>
          <w:rFonts w:ascii="Calibri" w:hAnsi="Calibri"/>
          <w:color w:val="FF0000"/>
          <w:sz w:val="22"/>
          <w:szCs w:val="22"/>
          <w:lang w:val="ru-RU"/>
        </w:rPr>
        <w:t>испытания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, в том числе полученные по итогам обсуждений с интервьюерами после проведения работ на местах по предварительному </w:t>
      </w:r>
      <w:r w:rsidR="009A2D99" w:rsidRPr="00886C28">
        <w:rPr>
          <w:rFonts w:ascii="Calibri" w:hAnsi="Calibri"/>
          <w:color w:val="FF0000"/>
          <w:sz w:val="22"/>
          <w:szCs w:val="22"/>
          <w:lang w:val="ru-RU"/>
        </w:rPr>
        <w:t>испытанию</w:t>
      </w:r>
      <w:r w:rsidR="000A2171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</w:p>
    <w:p w:rsidR="00B870C3" w:rsidRPr="00886C28" w:rsidRDefault="00B870C3" w:rsidP="00DF64D8">
      <w:pPr>
        <w:spacing w:after="0" w:line="240" w:lineRule="auto"/>
        <w:rPr>
          <w:i/>
          <w:lang w:val="ru-RU"/>
        </w:rPr>
      </w:pPr>
    </w:p>
    <w:p w:rsidR="00B870C3" w:rsidRPr="00886C28" w:rsidRDefault="008C51BB" w:rsidP="00DF64D8">
      <w:pPr>
        <w:spacing w:after="0" w:line="240" w:lineRule="auto"/>
        <w:rPr>
          <w:i/>
          <w:lang w:val="ru-RU"/>
        </w:rPr>
      </w:pPr>
      <w:r w:rsidRPr="00886C28">
        <w:rPr>
          <w:i/>
          <w:lang w:val="ru-RU"/>
        </w:rPr>
        <w:t>Вопросники</w:t>
      </w:r>
    </w:p>
    <w:p w:rsidR="00B870C3" w:rsidRPr="00886C28" w:rsidRDefault="008C51BB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  <w:r w:rsidRPr="00886C28">
        <w:rPr>
          <w:rFonts w:ascii="Calibri" w:hAnsi="Calibri"/>
          <w:color w:val="FF0000"/>
          <w:sz w:val="22"/>
          <w:szCs w:val="22"/>
          <w:lang w:val="ru-RU"/>
        </w:rPr>
        <w:t>Этот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раздел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представляет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собой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основной </w:t>
      </w:r>
      <w:r w:rsidR="009C2CD6" w:rsidRPr="00886C28">
        <w:rPr>
          <w:rFonts w:ascii="Calibri" w:hAnsi="Calibri"/>
          <w:color w:val="FF0000"/>
          <w:sz w:val="22"/>
          <w:szCs w:val="22"/>
          <w:lang w:val="ru-RU"/>
        </w:rPr>
        <w:t>«выход»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информации Отчета о предварительном </w:t>
      </w:r>
      <w:r w:rsidR="009A2D99" w:rsidRPr="00886C28">
        <w:rPr>
          <w:rFonts w:ascii="Calibri" w:hAnsi="Calibri"/>
          <w:color w:val="FF0000"/>
          <w:sz w:val="22"/>
          <w:szCs w:val="22"/>
          <w:lang w:val="ru-RU"/>
        </w:rPr>
        <w:t>испытании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Рекомендуется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воспользоваться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нижеприведенной таблицей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Добавьте</w:t>
      </w:r>
      <w:r w:rsidR="00251E4B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в нее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все модули</w:t>
      </w:r>
      <w:r w:rsidR="00707AEE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Pr="00886C28">
        <w:rPr>
          <w:rFonts w:ascii="Calibri" w:hAnsi="Calibri"/>
          <w:color w:val="FF0000"/>
          <w:sz w:val="22"/>
          <w:szCs w:val="22"/>
          <w:lang w:val="ru-RU"/>
        </w:rPr>
        <w:t>вопросник</w:t>
      </w:r>
      <w:r w:rsidR="00707AEE" w:rsidRPr="00886C28">
        <w:rPr>
          <w:rFonts w:ascii="Calibri" w:hAnsi="Calibri"/>
          <w:color w:val="FF0000"/>
          <w:sz w:val="22"/>
          <w:szCs w:val="22"/>
          <w:lang w:val="ru-RU"/>
        </w:rPr>
        <w:t>а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Позаботьтесь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о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том, чтобы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были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отражены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u w:val="single"/>
          <w:lang w:val="ru-RU"/>
        </w:rPr>
        <w:t>все</w:t>
      </w:r>
      <w:r w:rsidR="009C5678" w:rsidRPr="00886C28">
        <w:rPr>
          <w:rFonts w:ascii="Calibri" w:hAnsi="Calibri"/>
          <w:color w:val="FF0000"/>
          <w:sz w:val="22"/>
          <w:szCs w:val="22"/>
          <w:u w:val="single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предложенные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изменения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и было представлено обоснование окончательных решений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Включите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8530F7" w:rsidRPr="00886C28">
        <w:rPr>
          <w:rFonts w:ascii="Calibri" w:hAnsi="Calibri"/>
          <w:color w:val="FF0000"/>
          <w:sz w:val="22"/>
          <w:szCs w:val="22"/>
          <w:lang w:val="ru-RU"/>
        </w:rPr>
        <w:t>наблюдения касательно всех модулей и вопросов, специфичных для данной страны</w:t>
      </w:r>
      <w:r w:rsidR="00B870C3" w:rsidRPr="00886C28">
        <w:rPr>
          <w:rFonts w:ascii="Calibri" w:hAnsi="Calibri"/>
          <w:color w:val="FF0000"/>
          <w:sz w:val="22"/>
          <w:szCs w:val="22"/>
          <w:lang w:val="ru-RU"/>
        </w:rPr>
        <w:t>.</w:t>
      </w:r>
      <w:r w:rsidR="009C5678" w:rsidRPr="00886C28">
        <w:rPr>
          <w:rFonts w:ascii="Calibri" w:hAnsi="Calibri"/>
          <w:color w:val="FF0000"/>
          <w:sz w:val="22"/>
          <w:szCs w:val="22"/>
          <w:lang w:val="ru-RU"/>
        </w:rPr>
        <w:t xml:space="preserve"> </w:t>
      </w:r>
      <w:r w:rsidR="00707AEE" w:rsidRPr="00886C28">
        <w:rPr>
          <w:rFonts w:asciiTheme="minorHAnsi" w:hAnsiTheme="minorHAnsi"/>
          <w:color w:val="FF0000"/>
          <w:sz w:val="22"/>
          <w:szCs w:val="22"/>
          <w:lang w:val="ru-RU"/>
        </w:rPr>
        <w:t>Эту</w:t>
      </w:r>
      <w:r w:rsidR="009C5678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 таблицу (кроме столбца «Окончательное решение») можно распечатать и раздать участникам предварительного испытания, при этом </w:t>
      </w:r>
      <w:r w:rsidR="00471893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надлежит </w:t>
      </w:r>
      <w:r w:rsidR="009C5678" w:rsidRPr="00886C28">
        <w:rPr>
          <w:rFonts w:asciiTheme="minorHAnsi" w:hAnsiTheme="minorHAnsi"/>
          <w:color w:val="FF0000"/>
          <w:sz w:val="22"/>
          <w:szCs w:val="22"/>
          <w:lang w:val="ru-RU"/>
        </w:rPr>
        <w:t>проинструктирова</w:t>
      </w:r>
      <w:r w:rsidR="00471893" w:rsidRPr="00886C28">
        <w:rPr>
          <w:rFonts w:asciiTheme="minorHAnsi" w:hAnsiTheme="minorHAnsi"/>
          <w:color w:val="FF0000"/>
          <w:sz w:val="22"/>
          <w:szCs w:val="22"/>
          <w:lang w:val="ru-RU"/>
        </w:rPr>
        <w:t>ть</w:t>
      </w:r>
      <w:r w:rsidR="009C5678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 </w:t>
      </w:r>
      <w:r w:rsidR="002D5067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их </w:t>
      </w:r>
      <w:r w:rsidR="009C5678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о том, </w:t>
      </w:r>
      <w:r w:rsidR="00471893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что они должны записывать </w:t>
      </w:r>
      <w:r w:rsidR="009C5678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свои наблюдения, пока </w:t>
      </w:r>
      <w:r w:rsidR="00471893" w:rsidRPr="00886C28">
        <w:rPr>
          <w:rFonts w:asciiTheme="minorHAnsi" w:hAnsiTheme="minorHAnsi"/>
          <w:color w:val="FF0000"/>
          <w:sz w:val="22"/>
          <w:szCs w:val="22"/>
          <w:lang w:val="ru-RU"/>
        </w:rPr>
        <w:t>находятся на местах</w:t>
      </w:r>
      <w:r w:rsidR="009C5678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. </w:t>
      </w:r>
      <w:r w:rsidR="00471893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Эти наблюдения можно распространить и свести воедино на совещаниях, </w:t>
      </w:r>
      <w:r w:rsidR="00707AEE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проводимых сразу после </w:t>
      </w:r>
      <w:r w:rsidR="00471893" w:rsidRPr="00886C28">
        <w:rPr>
          <w:rFonts w:asciiTheme="minorHAnsi" w:hAnsiTheme="minorHAnsi"/>
          <w:color w:val="FF0000"/>
          <w:sz w:val="22"/>
          <w:szCs w:val="22"/>
          <w:lang w:val="ru-RU"/>
        </w:rPr>
        <w:t>работ по проведению предвар</w:t>
      </w:r>
      <w:r w:rsidR="00707AEE" w:rsidRPr="00886C28">
        <w:rPr>
          <w:rFonts w:asciiTheme="minorHAnsi" w:hAnsiTheme="minorHAnsi"/>
          <w:color w:val="FF0000"/>
          <w:sz w:val="22"/>
          <w:szCs w:val="22"/>
          <w:lang w:val="ru-RU"/>
        </w:rPr>
        <w:t>ительного испытания, выполняемых</w:t>
      </w:r>
      <w:r w:rsidR="00471893" w:rsidRPr="00886C28">
        <w:rPr>
          <w:rFonts w:asciiTheme="minorHAnsi" w:hAnsiTheme="minorHAnsi"/>
          <w:color w:val="FF0000"/>
          <w:sz w:val="22"/>
          <w:szCs w:val="22"/>
          <w:lang w:val="ru-RU"/>
        </w:rPr>
        <w:t xml:space="preserve"> на местах</w:t>
      </w:r>
      <w:r w:rsidR="009C5678" w:rsidRPr="00886C28">
        <w:rPr>
          <w:rFonts w:asciiTheme="minorHAnsi" w:hAnsiTheme="minorHAnsi"/>
          <w:color w:val="FF0000"/>
          <w:sz w:val="22"/>
          <w:szCs w:val="22"/>
          <w:lang w:val="ru-RU"/>
        </w:rPr>
        <w:t>.</w:t>
      </w:r>
    </w:p>
    <w:p w:rsidR="00B870C3" w:rsidRPr="00886C28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7046"/>
      </w:tblGrid>
      <w:tr w:rsidR="00B870C3" w:rsidRPr="00886C28" w:rsidTr="004D41DC">
        <w:tc>
          <w:tcPr>
            <w:tcW w:w="924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b/>
                <w:szCs w:val="22"/>
                <w:lang w:val="ru-RU"/>
              </w:rPr>
            </w:pPr>
            <w:r w:rsidRPr="00886C28">
              <w:rPr>
                <w:rFonts w:ascii="Calibri" w:hAnsi="Calibri"/>
                <w:b/>
                <w:szCs w:val="22"/>
                <w:lang w:val="ru-RU"/>
              </w:rPr>
              <w:t>Вопросник домохозяйства</w:t>
            </w:r>
          </w:p>
        </w:tc>
      </w:tr>
      <w:tr w:rsidR="00B870C3" w:rsidRPr="003E12F8" w:rsidTr="008530F7">
        <w:tc>
          <w:tcPr>
            <w:tcW w:w="2197" w:type="dxa"/>
            <w:tcBorders>
              <w:left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tcBorders>
              <w:right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Панель информации о домохозяйстве </w:t>
            </w:r>
            <w:r w:rsidR="00B870C3" w:rsidRPr="00886C28">
              <w:rPr>
                <w:rFonts w:ascii="Calibri" w:hAnsi="Calibri"/>
                <w:sz w:val="22"/>
                <w:szCs w:val="22"/>
                <w:lang w:val="ru-RU"/>
              </w:rPr>
              <w:t>(HH)</w:t>
            </w:r>
          </w:p>
        </w:tc>
      </w:tr>
      <w:tr w:rsidR="00B870C3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251E4B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Общие комментарии</w:t>
            </w:r>
          </w:p>
        </w:tc>
        <w:tc>
          <w:tcPr>
            <w:tcW w:w="7046" w:type="dxa"/>
            <w:tcBorders>
              <w:right w:val="double" w:sz="4" w:space="0" w:color="auto"/>
            </w:tcBorders>
          </w:tcPr>
          <w:p w:rsidR="00B870C3" w:rsidRPr="00886C28" w:rsidRDefault="008530F7" w:rsidP="00F30417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Дайте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общий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комментарий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модулю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целом</w:t>
            </w:r>
            <w:r w:rsidR="00B870C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Он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может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варьироваться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от «</w:t>
            </w:r>
            <w:r w:rsidR="00707AEE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Наблюдени</w:t>
            </w:r>
            <w:r w:rsidR="002D506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я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изменени</w:t>
            </w:r>
            <w:r w:rsidR="002D506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я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вопросников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707AEE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требу</w:t>
            </w:r>
            <w:r w:rsidR="002D506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ю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тся» до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F3041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такого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объемного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комментария, как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«При работе на местах выявлено несколько критически важных </w:t>
            </w:r>
            <w:r w:rsidR="00707AEE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проблем</w:t>
            </w:r>
            <w:r w:rsidR="002D506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, поэтому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требуются существенные изменения</w:t>
            </w:r>
            <w:r w:rsidR="00B870C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Конкретные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707AEE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проблемы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рекомендации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см</w:t>
            </w:r>
            <w:r w:rsidR="00F3041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 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ниже»</w:t>
            </w:r>
            <w:r w:rsidR="00251E4B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</w:p>
        </w:tc>
      </w:tr>
    </w:tbl>
    <w:p w:rsidR="00251E4B" w:rsidRPr="00886C28" w:rsidRDefault="00251E4B">
      <w:pPr>
        <w:rPr>
          <w:lang w:val="ru-RU"/>
        </w:rPr>
      </w:pPr>
      <w:r w:rsidRPr="00886C28">
        <w:rPr>
          <w:lang w:val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7"/>
        <w:gridCol w:w="1992"/>
        <w:gridCol w:w="1960"/>
        <w:gridCol w:w="3094"/>
      </w:tblGrid>
      <w:tr w:rsidR="00B870C3" w:rsidRPr="00886C28" w:rsidTr="004D41DC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870C3" w:rsidRPr="00886C28" w:rsidRDefault="00251E4B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Частные комментарии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Номер вопроса</w:t>
            </w:r>
            <w:r w:rsidR="00B870C3" w:rsidRPr="00886C28">
              <w:rPr>
                <w:rFonts w:ascii="Calibri" w:hAnsi="Calibri"/>
                <w:sz w:val="22"/>
                <w:szCs w:val="22"/>
                <w:lang w:val="ru-RU"/>
              </w:rPr>
              <w:t>/</w:t>
            </w: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инструкции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Наблюдения</w:t>
            </w:r>
            <w:r w:rsidR="00251E4B" w:rsidRPr="00886C28">
              <w:rPr>
                <w:rFonts w:ascii="Calibri" w:hAnsi="Calibri"/>
                <w:sz w:val="22"/>
                <w:szCs w:val="22"/>
                <w:lang w:val="ru-RU"/>
              </w:rPr>
              <w:t>, сделанные в ходе</w:t>
            </w: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 предварительного </w:t>
            </w:r>
            <w:r w:rsidR="009A2D99" w:rsidRPr="00886C28">
              <w:rPr>
                <w:rFonts w:ascii="Calibri" w:hAnsi="Calibri"/>
                <w:sz w:val="22"/>
                <w:szCs w:val="22"/>
                <w:lang w:val="ru-RU"/>
              </w:rPr>
              <w:t>испытания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Предложения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Окончательное решение</w:t>
            </w:r>
          </w:p>
        </w:tc>
      </w:tr>
      <w:tr w:rsidR="008530F7" w:rsidRPr="00886C28" w:rsidTr="008530F7">
        <w:trPr>
          <w:trHeight w:val="4067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Перечислите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вопросы/инструкции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вместе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с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наблюдениями, например: </w:t>
            </w:r>
            <w:r w:rsidR="00B870C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HH7,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«Введение» и т. д.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Представьте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наблюдения, </w:t>
            </w:r>
            <w:r w:rsidR="00251E4B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сделанные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251E4B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ходе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предварительного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9A2D99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испытания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, например: «Вводное предложение было недостаточно информативным, и респонденты часто хотели узнать больше о том, почему проводится обследование».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Предложение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251E4B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по итогам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предварительного </w:t>
            </w:r>
            <w:r w:rsidR="009A2D99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испытания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, например: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«Предлагается следующее введение: </w:t>
            </w:r>
            <w:r w:rsidR="00F3041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“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…Мы проводим обследование для лучшего понимания здравоохранения, благополучия и общего положения детей и семей…</w:t>
            </w:r>
            <w:r w:rsidR="00F3041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”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Укажите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решение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по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251E4B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вынесенному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предложению, то есть </w:t>
            </w:r>
            <w:r w:rsidR="009A2D99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то,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будет изменен вопросник на основании наблюдения и предложения</w:t>
            </w:r>
            <w:r w:rsidR="00B870C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Пример: «Предложение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принято».</w:t>
            </w:r>
          </w:p>
        </w:tc>
      </w:tr>
      <w:tr w:rsidR="008530F7" w:rsidRPr="00886C28" w:rsidTr="008530F7">
        <w:trPr>
          <w:trHeight w:val="80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rPr>
          <w:trHeight w:val="89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rPr>
          <w:trHeight w:val="89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B870C3" w:rsidRPr="00886C28" w:rsidTr="008530F7">
        <w:tc>
          <w:tcPr>
            <w:tcW w:w="2197" w:type="dxa"/>
            <w:tcBorders>
              <w:left w:val="double" w:sz="4" w:space="0" w:color="auto"/>
              <w:right w:val="nil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7046" w:type="dxa"/>
            <w:gridSpan w:val="3"/>
            <w:tcBorders>
              <w:left w:val="nil"/>
              <w:right w:val="double" w:sz="4" w:space="0" w:color="auto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B870C3" w:rsidRPr="00886C28" w:rsidTr="008530F7">
        <w:tc>
          <w:tcPr>
            <w:tcW w:w="2197" w:type="dxa"/>
            <w:tcBorders>
              <w:left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Опись</w:t>
            </w:r>
            <w:r w:rsidR="002D5067"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домохозяйства</w:t>
            </w:r>
            <w:r w:rsidR="00707AEE"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B870C3" w:rsidRPr="00886C28">
              <w:rPr>
                <w:rFonts w:ascii="Calibri" w:hAnsi="Calibri"/>
                <w:sz w:val="22"/>
                <w:szCs w:val="22"/>
                <w:lang w:val="ru-RU"/>
              </w:rPr>
              <w:t>(HL)</w:t>
            </w:r>
          </w:p>
        </w:tc>
      </w:tr>
      <w:tr w:rsidR="00B870C3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Общие комментарии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B870C3" w:rsidRPr="00886C28" w:rsidTr="004D41DC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870C3" w:rsidRPr="00886C28" w:rsidRDefault="009A2D99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Частные</w:t>
            </w:r>
            <w:r w:rsidR="008530F7"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комментарии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8530F7" w:rsidRPr="00886C28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Номер вопроса/инструкции</w:t>
            </w:r>
          </w:p>
        </w:tc>
        <w:tc>
          <w:tcPr>
            <w:tcW w:w="1992" w:type="dxa"/>
          </w:tcPr>
          <w:p w:rsidR="008530F7" w:rsidRPr="00886C28" w:rsidRDefault="009A2D99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Наблюдения</w:t>
            </w:r>
            <w:r w:rsidR="00251E4B" w:rsidRPr="00886C28">
              <w:rPr>
                <w:rFonts w:ascii="Calibri" w:hAnsi="Calibri"/>
                <w:sz w:val="22"/>
                <w:szCs w:val="22"/>
                <w:lang w:val="ru-RU"/>
              </w:rPr>
              <w:t>, сделанные</w:t>
            </w: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 в ходе </w:t>
            </w:r>
            <w:r w:rsidR="008530F7"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предварительного </w:t>
            </w: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испытания</w:t>
            </w:r>
          </w:p>
        </w:tc>
        <w:tc>
          <w:tcPr>
            <w:tcW w:w="1960" w:type="dxa"/>
          </w:tcPr>
          <w:p w:rsidR="008530F7" w:rsidRPr="00886C28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Предложения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8530F7" w:rsidRPr="00886C28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Окончательное решение</w:t>
            </w:r>
          </w:p>
        </w:tc>
      </w:tr>
      <w:tr w:rsidR="008530F7" w:rsidRPr="00886C28" w:rsidTr="008530F7">
        <w:trPr>
          <w:trHeight w:val="134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B870C3" w:rsidRPr="00886C28" w:rsidTr="008530F7">
        <w:tc>
          <w:tcPr>
            <w:tcW w:w="2197" w:type="dxa"/>
            <w:tcBorders>
              <w:left w:val="double" w:sz="4" w:space="0" w:color="auto"/>
              <w:right w:val="nil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</w:p>
        </w:tc>
        <w:tc>
          <w:tcPr>
            <w:tcW w:w="7046" w:type="dxa"/>
            <w:gridSpan w:val="3"/>
            <w:tcBorders>
              <w:left w:val="nil"/>
              <w:right w:val="double" w:sz="4" w:space="0" w:color="auto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</w:tr>
      <w:tr w:rsidR="00B870C3" w:rsidRPr="00886C28" w:rsidTr="008530F7">
        <w:tc>
          <w:tcPr>
            <w:tcW w:w="2197" w:type="dxa"/>
            <w:tcBorders>
              <w:left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Образование </w:t>
            </w:r>
            <w:r w:rsidR="00B870C3" w:rsidRPr="00886C28">
              <w:rPr>
                <w:rFonts w:ascii="Calibri" w:hAnsi="Calibri"/>
                <w:sz w:val="22"/>
                <w:szCs w:val="22"/>
                <w:lang w:val="ru-RU"/>
              </w:rPr>
              <w:t>(ED)</w:t>
            </w:r>
          </w:p>
        </w:tc>
      </w:tr>
      <w:tr w:rsidR="00B870C3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Общие комментарии</w:t>
            </w:r>
          </w:p>
        </w:tc>
        <w:tc>
          <w:tcPr>
            <w:tcW w:w="7046" w:type="dxa"/>
            <w:gridSpan w:val="3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B870C3" w:rsidRPr="00886C28" w:rsidTr="004D41DC">
        <w:tc>
          <w:tcPr>
            <w:tcW w:w="9243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B870C3" w:rsidRPr="00886C28" w:rsidRDefault="009A2D99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Частные</w:t>
            </w:r>
            <w:r w:rsidR="008530F7"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 xml:space="preserve"> комментарии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8530F7" w:rsidRPr="00886C28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Номер вопроса/инструкции</w:t>
            </w:r>
          </w:p>
        </w:tc>
        <w:tc>
          <w:tcPr>
            <w:tcW w:w="1992" w:type="dxa"/>
          </w:tcPr>
          <w:p w:rsidR="008530F7" w:rsidRPr="00886C28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Наблюдения</w:t>
            </w:r>
            <w:r w:rsidR="00251E4B" w:rsidRPr="00886C28">
              <w:rPr>
                <w:rFonts w:ascii="Calibri" w:hAnsi="Calibri"/>
                <w:sz w:val="22"/>
                <w:szCs w:val="22"/>
                <w:lang w:val="ru-RU"/>
              </w:rPr>
              <w:t>, сделанные</w:t>
            </w:r>
            <w:r w:rsidR="00471893"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 </w:t>
            </w:r>
            <w:r w:rsidR="009A2D99"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в ходе </w:t>
            </w: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 xml:space="preserve">предварительного </w:t>
            </w:r>
            <w:r w:rsidR="009A2D99" w:rsidRPr="00886C28">
              <w:rPr>
                <w:rFonts w:ascii="Calibri" w:hAnsi="Calibri"/>
                <w:sz w:val="22"/>
                <w:szCs w:val="22"/>
                <w:lang w:val="ru-RU"/>
              </w:rPr>
              <w:t>испытания</w:t>
            </w:r>
          </w:p>
        </w:tc>
        <w:tc>
          <w:tcPr>
            <w:tcW w:w="1960" w:type="dxa"/>
          </w:tcPr>
          <w:p w:rsidR="008530F7" w:rsidRPr="00886C28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Предложения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8530F7" w:rsidRPr="00886C28" w:rsidRDefault="008530F7" w:rsidP="007A2439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sz w:val="22"/>
                <w:szCs w:val="22"/>
                <w:lang w:val="ru-RU"/>
              </w:rPr>
              <w:t>Окончательное решение</w:t>
            </w:r>
          </w:p>
        </w:tc>
      </w:tr>
      <w:tr w:rsidR="008530F7" w:rsidRPr="00886C28" w:rsidTr="008530F7">
        <w:trPr>
          <w:trHeight w:val="77"/>
        </w:trPr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lastRenderedPageBreak/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92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1960" w:type="dxa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  <w:tc>
          <w:tcPr>
            <w:tcW w:w="3094" w:type="dxa"/>
            <w:tcBorders>
              <w:right w:val="double" w:sz="4" w:space="0" w:color="auto"/>
            </w:tcBorders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Как выше.</w:t>
            </w:r>
          </w:p>
        </w:tc>
      </w:tr>
      <w:tr w:rsidR="008530F7" w:rsidRPr="00886C28" w:rsidTr="008530F7">
        <w:tc>
          <w:tcPr>
            <w:tcW w:w="2197" w:type="dxa"/>
            <w:tcBorders>
              <w:left w:val="double" w:sz="4" w:space="0" w:color="auto"/>
              <w:right w:val="nil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992" w:type="dxa"/>
            <w:tcBorders>
              <w:left w:val="nil"/>
              <w:right w:val="nil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1960" w:type="dxa"/>
            <w:tcBorders>
              <w:left w:val="nil"/>
              <w:right w:val="nil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</w:p>
        </w:tc>
        <w:tc>
          <w:tcPr>
            <w:tcW w:w="3094" w:type="dxa"/>
            <w:tcBorders>
              <w:left w:val="nil"/>
              <w:right w:val="double" w:sz="4" w:space="0" w:color="auto"/>
            </w:tcBorders>
          </w:tcPr>
          <w:p w:rsidR="00B870C3" w:rsidRPr="00886C28" w:rsidRDefault="00B870C3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</w:p>
        </w:tc>
      </w:tr>
      <w:tr w:rsidR="00B870C3" w:rsidRPr="003E12F8" w:rsidTr="008530F7">
        <w:tc>
          <w:tcPr>
            <w:tcW w:w="21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92CDDC"/>
          </w:tcPr>
          <w:p w:rsidR="00B870C3" w:rsidRPr="00886C28" w:rsidRDefault="008530F7" w:rsidP="004D41DC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i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i/>
                <w:sz w:val="22"/>
                <w:szCs w:val="22"/>
                <w:lang w:val="ru-RU"/>
              </w:rPr>
              <w:t>Модуль</w:t>
            </w:r>
          </w:p>
        </w:tc>
        <w:tc>
          <w:tcPr>
            <w:tcW w:w="7046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92CDDC"/>
          </w:tcPr>
          <w:p w:rsidR="00B870C3" w:rsidRPr="00886C28" w:rsidRDefault="008530F7" w:rsidP="00F30417">
            <w:pPr>
              <w:pStyle w:val="BodyTextIndent2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  <w:lang w:val="ru-RU"/>
              </w:rPr>
            </w:pP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Продолжайте</w:t>
            </w:r>
            <w:r w:rsidR="00F30417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–</w:t>
            </w:r>
            <w:r w:rsidR="00707AEE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перечисл</w:t>
            </w:r>
            <w:r w:rsidR="00B11264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ите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все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модули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B11264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всех</w:t>
            </w:r>
            <w:r w:rsidR="00471893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 </w:t>
            </w:r>
            <w:r w:rsidR="00B11264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вопросников, </w:t>
            </w:r>
            <w:r w:rsidR="009A2D99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подвергнутых </w:t>
            </w:r>
            <w:r w:rsidR="00B11264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 xml:space="preserve">предварительному </w:t>
            </w:r>
            <w:r w:rsidR="009A2D99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испытанию</w:t>
            </w:r>
            <w:r w:rsidR="00B11264" w:rsidRPr="00886C28">
              <w:rPr>
                <w:rFonts w:ascii="Calibri" w:hAnsi="Calibri"/>
                <w:color w:val="FF0000"/>
                <w:sz w:val="22"/>
                <w:szCs w:val="22"/>
                <w:lang w:val="ru-RU"/>
              </w:rPr>
              <w:t>.</w:t>
            </w:r>
          </w:p>
        </w:tc>
      </w:tr>
    </w:tbl>
    <w:p w:rsidR="00B870C3" w:rsidRPr="00886C28" w:rsidRDefault="00B870C3" w:rsidP="00DF64D8">
      <w:pPr>
        <w:pStyle w:val="BodyTextIndent2"/>
        <w:spacing w:line="240" w:lineRule="auto"/>
        <w:ind w:firstLine="0"/>
        <w:jc w:val="left"/>
        <w:rPr>
          <w:rFonts w:ascii="Calibri" w:hAnsi="Calibri"/>
          <w:color w:val="FF0000"/>
          <w:sz w:val="22"/>
          <w:szCs w:val="22"/>
          <w:lang w:val="ru-RU"/>
        </w:rPr>
      </w:pPr>
    </w:p>
    <w:p w:rsidR="00B870C3" w:rsidRPr="00886C28" w:rsidRDefault="00B11264" w:rsidP="003B1BB2">
      <w:pPr>
        <w:spacing w:after="0" w:line="240" w:lineRule="auto"/>
        <w:rPr>
          <w:i/>
          <w:lang w:val="ru-RU"/>
        </w:rPr>
      </w:pPr>
      <w:r w:rsidRPr="00886C28">
        <w:rPr>
          <w:i/>
          <w:lang w:val="ru-RU"/>
        </w:rPr>
        <w:t xml:space="preserve">Средняя </w:t>
      </w:r>
      <w:r w:rsidR="00B56058" w:rsidRPr="00886C28">
        <w:rPr>
          <w:i/>
          <w:lang w:val="ru-RU"/>
        </w:rPr>
        <w:t>продолжительность</w:t>
      </w:r>
      <w:r w:rsidRPr="00886C28">
        <w:rPr>
          <w:i/>
          <w:lang w:val="ru-RU"/>
        </w:rPr>
        <w:t xml:space="preserve"> опросов</w:t>
      </w:r>
    </w:p>
    <w:p w:rsidR="00B870C3" w:rsidRPr="00886C28" w:rsidRDefault="00B11264" w:rsidP="003B1BB2">
      <w:pPr>
        <w:spacing w:after="0" w:line="240" w:lineRule="auto"/>
        <w:rPr>
          <w:color w:val="FF0000"/>
          <w:lang w:val="ru-RU"/>
        </w:rPr>
      </w:pPr>
      <w:r w:rsidRPr="00886C28">
        <w:rPr>
          <w:color w:val="FF0000"/>
          <w:lang w:val="ru-RU"/>
        </w:rPr>
        <w:t xml:space="preserve">При помощи данных, собранных в ходе предварительного </w:t>
      </w:r>
      <w:r w:rsidR="009A2D99" w:rsidRPr="00886C28">
        <w:rPr>
          <w:color w:val="FF0000"/>
          <w:lang w:val="ru-RU"/>
        </w:rPr>
        <w:t>испытания</w:t>
      </w:r>
      <w:r w:rsidRPr="00886C28">
        <w:rPr>
          <w:color w:val="FF0000"/>
          <w:lang w:val="ru-RU"/>
        </w:rPr>
        <w:t xml:space="preserve">, рассчитайте среднюю </w:t>
      </w:r>
      <w:r w:rsidR="00B56058" w:rsidRPr="00886C28">
        <w:rPr>
          <w:color w:val="FF0000"/>
          <w:lang w:val="ru-RU"/>
        </w:rPr>
        <w:t>продолжительность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опроса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по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каждому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вопроснику. Как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правило, по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мере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ознакомления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интервьюеров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с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инструментарием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это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время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уменьшается, поэтому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следует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предложить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реалистичную</w:t>
      </w:r>
      <w:r w:rsidR="00471893" w:rsidRPr="00886C28">
        <w:rPr>
          <w:color w:val="FF0000"/>
          <w:lang w:val="ru-RU"/>
        </w:rPr>
        <w:t xml:space="preserve"> </w:t>
      </w:r>
      <w:r w:rsidR="00B56058" w:rsidRPr="00886C28">
        <w:rPr>
          <w:color w:val="FF0000"/>
          <w:lang w:val="ru-RU"/>
        </w:rPr>
        <w:t>продолжительность</w:t>
      </w:r>
      <w:r w:rsidRPr="00886C28">
        <w:rPr>
          <w:color w:val="FF0000"/>
          <w:lang w:val="ru-RU"/>
        </w:rPr>
        <w:t xml:space="preserve">, </w:t>
      </w:r>
      <w:r w:rsidR="00F30417" w:rsidRPr="00886C28">
        <w:rPr>
          <w:color w:val="FF0000"/>
          <w:lang w:val="ru-RU"/>
        </w:rPr>
        <w:t xml:space="preserve">указав </w:t>
      </w:r>
      <w:r w:rsidRPr="00886C28">
        <w:rPr>
          <w:color w:val="FF0000"/>
          <w:lang w:val="ru-RU"/>
        </w:rPr>
        <w:t>ее во вводны</w:t>
      </w:r>
      <w:r w:rsidR="00F30417" w:rsidRPr="00886C28">
        <w:rPr>
          <w:color w:val="FF0000"/>
          <w:lang w:val="ru-RU"/>
        </w:rPr>
        <w:t>х</w:t>
      </w:r>
      <w:r w:rsidRPr="00886C28">
        <w:rPr>
          <w:color w:val="FF0000"/>
          <w:lang w:val="ru-RU"/>
        </w:rPr>
        <w:t xml:space="preserve"> предложения</w:t>
      </w:r>
      <w:r w:rsidR="00F30417" w:rsidRPr="00886C28">
        <w:rPr>
          <w:color w:val="FF0000"/>
          <w:lang w:val="ru-RU"/>
        </w:rPr>
        <w:t>х</w:t>
      </w:r>
      <w:r w:rsidRPr="00886C28">
        <w:rPr>
          <w:color w:val="FF0000"/>
          <w:lang w:val="ru-RU"/>
        </w:rPr>
        <w:t xml:space="preserve"> на титульных страницах вопросников</w:t>
      </w:r>
      <w:r w:rsidR="00B870C3" w:rsidRPr="00886C28">
        <w:rPr>
          <w:color w:val="FF0000"/>
          <w:lang w:val="ru-RU"/>
        </w:rPr>
        <w:t>.</w:t>
      </w:r>
      <w:r w:rsidR="00471893" w:rsidRPr="00886C28">
        <w:rPr>
          <w:color w:val="FF0000"/>
          <w:lang w:val="ru-RU"/>
        </w:rPr>
        <w:t xml:space="preserve"> Учтите, что бескомпьютерные опросы занимают </w:t>
      </w:r>
      <w:r w:rsidR="0029235B" w:rsidRPr="00886C28">
        <w:rPr>
          <w:color w:val="FF0000"/>
          <w:lang w:val="ru-RU"/>
        </w:rPr>
        <w:t>гораздо</w:t>
      </w:r>
      <w:r w:rsidR="00471893" w:rsidRPr="00886C28">
        <w:rPr>
          <w:color w:val="FF0000"/>
          <w:lang w:val="ru-RU"/>
        </w:rPr>
        <w:t xml:space="preserve"> больше времени, чем компьютерные</w:t>
      </w:r>
      <w:r w:rsidR="00F30417" w:rsidRPr="00886C28">
        <w:rPr>
          <w:color w:val="FF0000"/>
          <w:lang w:val="ru-RU"/>
        </w:rPr>
        <w:t>,</w:t>
      </w:r>
      <w:r w:rsidR="00471893" w:rsidRPr="00886C28">
        <w:rPr>
          <w:color w:val="FF0000"/>
          <w:lang w:val="ru-RU"/>
        </w:rPr>
        <w:t xml:space="preserve"> и испытание с использованием компьютерных личных опросов станет источником дополнительной информации о средней продолжительности опросов.</w:t>
      </w:r>
    </w:p>
    <w:p w:rsidR="00B870C3" w:rsidRPr="00886C28" w:rsidRDefault="00B870C3" w:rsidP="003B1BB2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3081"/>
        <w:gridCol w:w="3081"/>
      </w:tblGrid>
      <w:tr w:rsidR="00B870C3" w:rsidRPr="003E12F8" w:rsidTr="004D41DC">
        <w:tc>
          <w:tcPr>
            <w:tcW w:w="3081" w:type="dxa"/>
            <w:tcBorders>
              <w:top w:val="double" w:sz="4" w:space="0" w:color="auto"/>
            </w:tcBorders>
            <w:shd w:val="clear" w:color="auto" w:fill="92CDDC"/>
          </w:tcPr>
          <w:p w:rsidR="00B870C3" w:rsidRPr="00886C28" w:rsidRDefault="00B11264" w:rsidP="004D41DC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>Вопросник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shd w:val="clear" w:color="auto" w:fill="92CDDC"/>
          </w:tcPr>
          <w:p w:rsidR="00B870C3" w:rsidRPr="00886C28" w:rsidRDefault="00B11264" w:rsidP="004D41DC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 xml:space="preserve">Среднее время предварительного </w:t>
            </w:r>
            <w:r w:rsidR="009A2D99" w:rsidRPr="00886C28">
              <w:rPr>
                <w:lang w:val="ru-RU"/>
              </w:rPr>
              <w:t>испытания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shd w:val="clear" w:color="auto" w:fill="92CDDC"/>
          </w:tcPr>
          <w:p w:rsidR="00B870C3" w:rsidRPr="00886C28" w:rsidRDefault="00B11264" w:rsidP="002D5067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 xml:space="preserve">Продолжительность, </w:t>
            </w:r>
            <w:r w:rsidR="002D5067" w:rsidRPr="00886C28">
              <w:rPr>
                <w:lang w:val="ru-RU"/>
              </w:rPr>
              <w:t>которую предлагается указать во</w:t>
            </w:r>
            <w:r w:rsidR="00471893" w:rsidRPr="00886C28">
              <w:rPr>
                <w:lang w:val="ru-RU"/>
              </w:rPr>
              <w:t xml:space="preserve"> </w:t>
            </w:r>
            <w:r w:rsidR="002D5067" w:rsidRPr="00886C28">
              <w:rPr>
                <w:lang w:val="ru-RU"/>
              </w:rPr>
              <w:t>вводных</w:t>
            </w:r>
            <w:r w:rsidRPr="00886C28">
              <w:rPr>
                <w:lang w:val="ru-RU"/>
              </w:rPr>
              <w:t xml:space="preserve"> предложения</w:t>
            </w:r>
            <w:r w:rsidR="002D5067" w:rsidRPr="00886C28">
              <w:rPr>
                <w:lang w:val="ru-RU"/>
              </w:rPr>
              <w:t>х</w:t>
            </w:r>
            <w:r w:rsidRPr="00886C28">
              <w:rPr>
                <w:lang w:val="ru-RU"/>
              </w:rPr>
              <w:t xml:space="preserve"> на титульных страницах</w:t>
            </w:r>
          </w:p>
        </w:tc>
      </w:tr>
      <w:tr w:rsidR="00B870C3" w:rsidRPr="00886C28" w:rsidTr="004D41DC">
        <w:tc>
          <w:tcPr>
            <w:tcW w:w="3081" w:type="dxa"/>
          </w:tcPr>
          <w:p w:rsidR="00B870C3" w:rsidRPr="00886C28" w:rsidRDefault="00B11264" w:rsidP="004D41DC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>Вопросник домохозяйства</w:t>
            </w:r>
          </w:p>
        </w:tc>
        <w:tc>
          <w:tcPr>
            <w:tcW w:w="3081" w:type="dxa"/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1" w:type="dxa"/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</w:tr>
      <w:tr w:rsidR="00B870C3" w:rsidRPr="00886C28" w:rsidTr="004D41DC">
        <w:tc>
          <w:tcPr>
            <w:tcW w:w="3081" w:type="dxa"/>
          </w:tcPr>
          <w:p w:rsidR="00B870C3" w:rsidRPr="00886C28" w:rsidRDefault="00B11264" w:rsidP="004D41DC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>Индивидуальный</w:t>
            </w:r>
            <w:r w:rsidR="0029235B" w:rsidRPr="00886C28">
              <w:rPr>
                <w:lang w:val="ru-RU"/>
              </w:rPr>
              <w:t xml:space="preserve"> </w:t>
            </w:r>
            <w:r w:rsidRPr="00886C28">
              <w:rPr>
                <w:lang w:val="ru-RU"/>
              </w:rPr>
              <w:t>вопросник</w:t>
            </w:r>
            <w:r w:rsidR="0029235B" w:rsidRPr="00886C28">
              <w:rPr>
                <w:lang w:val="ru-RU"/>
              </w:rPr>
              <w:t xml:space="preserve"> </w:t>
            </w:r>
            <w:r w:rsidRPr="00886C28">
              <w:rPr>
                <w:lang w:val="ru-RU"/>
              </w:rPr>
              <w:t>для</w:t>
            </w:r>
            <w:r w:rsidR="0029235B" w:rsidRPr="00886C28">
              <w:rPr>
                <w:lang w:val="ru-RU"/>
              </w:rPr>
              <w:t xml:space="preserve"> </w:t>
            </w:r>
            <w:r w:rsidRPr="00886C28">
              <w:rPr>
                <w:lang w:val="ru-RU"/>
              </w:rPr>
              <w:t>женщин</w:t>
            </w:r>
          </w:p>
        </w:tc>
        <w:tc>
          <w:tcPr>
            <w:tcW w:w="3081" w:type="dxa"/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1" w:type="dxa"/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</w:tr>
      <w:tr w:rsidR="00471893" w:rsidRPr="00886C28" w:rsidTr="004D41DC">
        <w:tc>
          <w:tcPr>
            <w:tcW w:w="3081" w:type="dxa"/>
          </w:tcPr>
          <w:p w:rsidR="00471893" w:rsidRPr="00886C28" w:rsidRDefault="00471893" w:rsidP="004D41DC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>Индивидуальный вопросник для мужчин</w:t>
            </w:r>
          </w:p>
        </w:tc>
        <w:tc>
          <w:tcPr>
            <w:tcW w:w="3081" w:type="dxa"/>
          </w:tcPr>
          <w:p w:rsidR="00471893" w:rsidRPr="00886C28" w:rsidRDefault="00471893" w:rsidP="004D41D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1" w:type="dxa"/>
          </w:tcPr>
          <w:p w:rsidR="00471893" w:rsidRPr="00886C28" w:rsidRDefault="00471893" w:rsidP="004D41DC">
            <w:pPr>
              <w:spacing w:after="0" w:line="240" w:lineRule="auto"/>
              <w:rPr>
                <w:lang w:val="ru-RU"/>
              </w:rPr>
            </w:pPr>
          </w:p>
        </w:tc>
      </w:tr>
      <w:tr w:rsidR="00B870C3" w:rsidRPr="00886C28" w:rsidTr="004D41DC">
        <w:tc>
          <w:tcPr>
            <w:tcW w:w="3081" w:type="dxa"/>
          </w:tcPr>
          <w:p w:rsidR="00B870C3" w:rsidRPr="00886C28" w:rsidRDefault="00B11264" w:rsidP="004D41DC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>Вопросник о детях в возрасте до пяти лет</w:t>
            </w:r>
          </w:p>
        </w:tc>
        <w:tc>
          <w:tcPr>
            <w:tcW w:w="3081" w:type="dxa"/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1" w:type="dxa"/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</w:tr>
      <w:tr w:rsidR="00B870C3" w:rsidRPr="00886C28" w:rsidTr="004D41DC">
        <w:tc>
          <w:tcPr>
            <w:tcW w:w="3081" w:type="dxa"/>
            <w:tcBorders>
              <w:bottom w:val="double" w:sz="4" w:space="0" w:color="auto"/>
            </w:tcBorders>
          </w:tcPr>
          <w:p w:rsidR="00B870C3" w:rsidRPr="00886C28" w:rsidRDefault="00471893" w:rsidP="004D41DC">
            <w:pPr>
              <w:spacing w:after="0" w:line="240" w:lineRule="auto"/>
              <w:rPr>
                <w:lang w:val="ru-RU"/>
              </w:rPr>
            </w:pPr>
            <w:r w:rsidRPr="00886C28">
              <w:rPr>
                <w:lang w:val="ru-RU"/>
              </w:rPr>
              <w:t>Вопросник о детях в возрасте 5–17 лет</w:t>
            </w:r>
          </w:p>
        </w:tc>
        <w:tc>
          <w:tcPr>
            <w:tcW w:w="3081" w:type="dxa"/>
            <w:tcBorders>
              <w:bottom w:val="double" w:sz="4" w:space="0" w:color="auto"/>
            </w:tcBorders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81" w:type="dxa"/>
            <w:tcBorders>
              <w:bottom w:val="double" w:sz="4" w:space="0" w:color="auto"/>
            </w:tcBorders>
          </w:tcPr>
          <w:p w:rsidR="00B870C3" w:rsidRPr="00886C28" w:rsidRDefault="00B870C3" w:rsidP="004D41DC">
            <w:pPr>
              <w:spacing w:after="0" w:line="240" w:lineRule="auto"/>
              <w:rPr>
                <w:lang w:val="ru-RU"/>
              </w:rPr>
            </w:pPr>
          </w:p>
        </w:tc>
      </w:tr>
    </w:tbl>
    <w:p w:rsidR="00B870C3" w:rsidRPr="00886C28" w:rsidRDefault="00B870C3" w:rsidP="00DF64D8">
      <w:pPr>
        <w:spacing w:after="0" w:line="240" w:lineRule="auto"/>
        <w:rPr>
          <w:i/>
          <w:lang w:val="ru-RU"/>
        </w:rPr>
      </w:pPr>
    </w:p>
    <w:p w:rsidR="00B870C3" w:rsidRPr="00886C28" w:rsidRDefault="00B11264" w:rsidP="00DF64D8">
      <w:pPr>
        <w:spacing w:after="0" w:line="240" w:lineRule="auto"/>
        <w:rPr>
          <w:i/>
          <w:lang w:val="ru-RU"/>
        </w:rPr>
      </w:pPr>
      <w:r w:rsidRPr="00886C28">
        <w:rPr>
          <w:i/>
          <w:lang w:val="ru-RU"/>
        </w:rPr>
        <w:t>Руководства</w:t>
      </w:r>
    </w:p>
    <w:p w:rsidR="00B870C3" w:rsidRPr="00886C28" w:rsidRDefault="00B11264" w:rsidP="00DF64D8">
      <w:pPr>
        <w:spacing w:after="0" w:line="240" w:lineRule="auto"/>
        <w:rPr>
          <w:color w:val="FF0000"/>
          <w:lang w:val="ru-RU"/>
        </w:rPr>
      </w:pPr>
      <w:r w:rsidRPr="00886C28">
        <w:rPr>
          <w:color w:val="FF0000"/>
          <w:lang w:val="ru-RU"/>
        </w:rPr>
        <w:t>Опишите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перечислите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любые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требуемые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изменения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дополнения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Инструкций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для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интервьюеров, а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также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 xml:space="preserve">изменения и дополнения, </w:t>
      </w:r>
      <w:r w:rsidR="0029235B" w:rsidRPr="00886C28">
        <w:rPr>
          <w:color w:val="FF0000"/>
          <w:lang w:val="ru-RU"/>
        </w:rPr>
        <w:t>вводимые в</w:t>
      </w:r>
      <w:r w:rsidRPr="00886C28">
        <w:rPr>
          <w:color w:val="FF0000"/>
          <w:lang w:val="ru-RU"/>
        </w:rPr>
        <w:t xml:space="preserve"> Инструкци</w:t>
      </w:r>
      <w:r w:rsidR="0029235B" w:rsidRPr="00886C28">
        <w:rPr>
          <w:color w:val="FF0000"/>
          <w:lang w:val="ru-RU"/>
        </w:rPr>
        <w:t>и</w:t>
      </w:r>
      <w:r w:rsidRPr="00886C28">
        <w:rPr>
          <w:color w:val="FF0000"/>
          <w:lang w:val="ru-RU"/>
        </w:rPr>
        <w:t xml:space="preserve"> для руководителей</w:t>
      </w:r>
      <w:r w:rsidR="00B870C3" w:rsidRPr="00886C28">
        <w:rPr>
          <w:color w:val="FF0000"/>
          <w:lang w:val="ru-RU"/>
        </w:rPr>
        <w:t>.</w:t>
      </w:r>
      <w:r w:rsidRPr="00886C28">
        <w:rPr>
          <w:color w:val="FF0000"/>
          <w:lang w:val="ru-RU"/>
        </w:rPr>
        <w:t xml:space="preserve"> Такие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изменения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обычно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связаны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с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вопросами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перевода, инструкциями</w:t>
      </w:r>
      <w:r w:rsidR="002B172D" w:rsidRPr="00886C28">
        <w:rPr>
          <w:color w:val="FF0000"/>
          <w:lang w:val="ru-RU"/>
        </w:rPr>
        <w:t xml:space="preserve"> к </w:t>
      </w:r>
      <w:r w:rsidRPr="00886C28">
        <w:rPr>
          <w:color w:val="FF0000"/>
          <w:lang w:val="ru-RU"/>
        </w:rPr>
        <w:t>вопрос</w:t>
      </w:r>
      <w:r w:rsidR="002B172D" w:rsidRPr="00886C28">
        <w:rPr>
          <w:color w:val="FF0000"/>
          <w:lang w:val="ru-RU"/>
        </w:rPr>
        <w:t>ам, специфичным</w:t>
      </w:r>
      <w:r w:rsidRPr="00886C28">
        <w:rPr>
          <w:color w:val="FF0000"/>
          <w:lang w:val="ru-RU"/>
        </w:rPr>
        <w:t xml:space="preserve"> для данно</w:t>
      </w:r>
      <w:r w:rsidR="00471893" w:rsidRPr="00886C28">
        <w:rPr>
          <w:color w:val="FF0000"/>
          <w:lang w:val="ru-RU"/>
        </w:rPr>
        <w:t>го обследования</w:t>
      </w:r>
      <w:r w:rsidRPr="00886C28">
        <w:rPr>
          <w:color w:val="FF0000"/>
          <w:lang w:val="ru-RU"/>
        </w:rPr>
        <w:t>, а также</w:t>
      </w:r>
      <w:r w:rsidR="002B172D" w:rsidRPr="00886C28">
        <w:rPr>
          <w:color w:val="FF0000"/>
          <w:lang w:val="ru-RU"/>
        </w:rPr>
        <w:t xml:space="preserve"> к</w:t>
      </w:r>
      <w:r w:rsidR="00471893" w:rsidRPr="00886C28">
        <w:rPr>
          <w:color w:val="FF0000"/>
          <w:lang w:val="ru-RU"/>
        </w:rPr>
        <w:t xml:space="preserve"> </w:t>
      </w:r>
      <w:r w:rsidR="00B56058" w:rsidRPr="00886C28">
        <w:rPr>
          <w:color w:val="FF0000"/>
          <w:lang w:val="ru-RU"/>
        </w:rPr>
        <w:t xml:space="preserve">специфичным для </w:t>
      </w:r>
      <w:r w:rsidR="00471893" w:rsidRPr="00886C28">
        <w:rPr>
          <w:color w:val="FF0000"/>
          <w:lang w:val="ru-RU"/>
        </w:rPr>
        <w:t xml:space="preserve">данного обследования </w:t>
      </w:r>
      <w:r w:rsidRPr="00886C28">
        <w:rPr>
          <w:color w:val="FF0000"/>
          <w:lang w:val="ru-RU"/>
        </w:rPr>
        <w:t>категори</w:t>
      </w:r>
      <w:r w:rsidR="002B172D" w:rsidRPr="00886C28">
        <w:rPr>
          <w:color w:val="FF0000"/>
          <w:lang w:val="ru-RU"/>
        </w:rPr>
        <w:t>ям</w:t>
      </w:r>
      <w:r w:rsidRPr="00886C28">
        <w:rPr>
          <w:color w:val="FF0000"/>
          <w:lang w:val="ru-RU"/>
        </w:rPr>
        <w:t xml:space="preserve"> ответов</w:t>
      </w:r>
      <w:r w:rsidR="00B870C3" w:rsidRPr="00886C28">
        <w:rPr>
          <w:color w:val="FF0000"/>
          <w:lang w:val="ru-RU"/>
        </w:rPr>
        <w:t>.</w:t>
      </w:r>
      <w:r w:rsidRPr="00886C28">
        <w:rPr>
          <w:color w:val="FF0000"/>
          <w:lang w:val="ru-RU"/>
        </w:rPr>
        <w:t xml:space="preserve"> Уместные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исправления</w:t>
      </w:r>
      <w:r w:rsidR="00471893" w:rsidRPr="00886C28">
        <w:rPr>
          <w:color w:val="FF0000"/>
          <w:lang w:val="ru-RU"/>
        </w:rPr>
        <w:t xml:space="preserve"> </w:t>
      </w:r>
      <w:r w:rsidR="00F30417" w:rsidRPr="00886C28">
        <w:rPr>
          <w:color w:val="FF0000"/>
          <w:lang w:val="ru-RU"/>
        </w:rPr>
        <w:t>чрезвычайно</w:t>
      </w:r>
      <w:r w:rsidR="00471893" w:rsidRPr="00886C28">
        <w:rPr>
          <w:color w:val="FF0000"/>
          <w:lang w:val="ru-RU"/>
        </w:rPr>
        <w:t xml:space="preserve"> </w:t>
      </w:r>
      <w:r w:rsidR="00B87195" w:rsidRPr="00886C28">
        <w:rPr>
          <w:color w:val="FF0000"/>
          <w:lang w:val="ru-RU"/>
        </w:rPr>
        <w:t>полезны</w:t>
      </w:r>
      <w:r w:rsidR="00471893" w:rsidRPr="00886C28">
        <w:rPr>
          <w:color w:val="FF0000"/>
          <w:lang w:val="ru-RU"/>
        </w:rPr>
        <w:t xml:space="preserve"> </w:t>
      </w:r>
      <w:r w:rsidR="00B87195" w:rsidRPr="00886C28">
        <w:rPr>
          <w:color w:val="FF0000"/>
          <w:lang w:val="ru-RU"/>
        </w:rPr>
        <w:t>и</w:t>
      </w:r>
      <w:r w:rsidR="00471893" w:rsidRPr="00886C28">
        <w:rPr>
          <w:color w:val="FF0000"/>
          <w:lang w:val="ru-RU"/>
        </w:rPr>
        <w:t xml:space="preserve"> </w:t>
      </w:r>
      <w:r w:rsidR="00B87195" w:rsidRPr="00886C28">
        <w:rPr>
          <w:color w:val="FF0000"/>
          <w:lang w:val="ru-RU"/>
        </w:rPr>
        <w:t>окажутся особенно информативными в ходе основного курса обучения работ</w:t>
      </w:r>
      <w:r w:rsidR="0029235B" w:rsidRPr="00886C28">
        <w:rPr>
          <w:color w:val="FF0000"/>
          <w:lang w:val="ru-RU"/>
        </w:rPr>
        <w:t>ам</w:t>
      </w:r>
      <w:r w:rsidR="00B87195" w:rsidRPr="00886C28">
        <w:rPr>
          <w:color w:val="FF0000"/>
          <w:lang w:val="ru-RU"/>
        </w:rPr>
        <w:t xml:space="preserve"> на местах</w:t>
      </w:r>
      <w:r w:rsidR="00B870C3" w:rsidRPr="00886C28">
        <w:rPr>
          <w:color w:val="FF0000"/>
          <w:lang w:val="ru-RU"/>
        </w:rPr>
        <w:t>.</w:t>
      </w:r>
    </w:p>
    <w:p w:rsidR="00B870C3" w:rsidRPr="00886C28" w:rsidRDefault="00B870C3" w:rsidP="00DF64D8">
      <w:pPr>
        <w:spacing w:after="0" w:line="240" w:lineRule="auto"/>
        <w:rPr>
          <w:i/>
          <w:lang w:val="ru-RU"/>
        </w:rPr>
      </w:pPr>
    </w:p>
    <w:p w:rsidR="00B870C3" w:rsidRPr="00886C28" w:rsidRDefault="00B87195" w:rsidP="001C1662">
      <w:pPr>
        <w:keepNext/>
        <w:keepLines/>
        <w:spacing w:after="0" w:line="240" w:lineRule="auto"/>
        <w:rPr>
          <w:lang w:val="ru-RU"/>
        </w:rPr>
      </w:pPr>
      <w:r w:rsidRPr="00886C28">
        <w:rPr>
          <w:i/>
          <w:lang w:val="ru-RU"/>
        </w:rPr>
        <w:t>Соображения</w:t>
      </w:r>
      <w:r w:rsidR="00471893" w:rsidRPr="00886C28">
        <w:rPr>
          <w:i/>
          <w:lang w:val="ru-RU"/>
        </w:rPr>
        <w:t xml:space="preserve"> </w:t>
      </w:r>
      <w:r w:rsidRPr="00886C28">
        <w:rPr>
          <w:i/>
          <w:lang w:val="ru-RU"/>
        </w:rPr>
        <w:t>о</w:t>
      </w:r>
      <w:r w:rsidR="00471893" w:rsidRPr="00886C28">
        <w:rPr>
          <w:i/>
          <w:lang w:val="ru-RU"/>
        </w:rPr>
        <w:t xml:space="preserve"> </w:t>
      </w:r>
      <w:r w:rsidRPr="00886C28">
        <w:rPr>
          <w:i/>
          <w:lang w:val="ru-RU"/>
        </w:rPr>
        <w:t>процессе</w:t>
      </w:r>
      <w:r w:rsidR="00471893" w:rsidRPr="00886C28">
        <w:rPr>
          <w:i/>
          <w:lang w:val="ru-RU"/>
        </w:rPr>
        <w:t xml:space="preserve"> </w:t>
      </w:r>
      <w:r w:rsidRPr="00886C28">
        <w:rPr>
          <w:i/>
          <w:lang w:val="ru-RU"/>
        </w:rPr>
        <w:t>опроса</w:t>
      </w:r>
    </w:p>
    <w:p w:rsidR="00B870C3" w:rsidRPr="00886C28" w:rsidRDefault="00B87195" w:rsidP="001C1662">
      <w:pPr>
        <w:keepNext/>
        <w:keepLines/>
        <w:spacing w:after="0" w:line="240" w:lineRule="auto"/>
        <w:rPr>
          <w:lang w:val="ru-RU"/>
        </w:rPr>
      </w:pPr>
      <w:r w:rsidRPr="00886C28">
        <w:rPr>
          <w:color w:val="FF0000"/>
          <w:lang w:val="ru-RU"/>
        </w:rPr>
        <w:t>Опишите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</w:t>
      </w:r>
      <w:r w:rsidR="00471893" w:rsidRPr="00886C28">
        <w:rPr>
          <w:color w:val="FF0000"/>
          <w:lang w:val="ru-RU"/>
        </w:rPr>
        <w:t xml:space="preserve"> </w:t>
      </w:r>
      <w:r w:rsidR="0029235B" w:rsidRPr="00886C28">
        <w:rPr>
          <w:color w:val="FF0000"/>
          <w:lang w:val="ru-RU"/>
        </w:rPr>
        <w:t>проанализируйте</w:t>
      </w:r>
      <w:r w:rsidR="00471893" w:rsidRPr="00886C28">
        <w:rPr>
          <w:color w:val="FF0000"/>
          <w:lang w:val="ru-RU"/>
        </w:rPr>
        <w:t xml:space="preserve"> </w:t>
      </w:r>
      <w:r w:rsidR="002D5067" w:rsidRPr="00886C28">
        <w:rPr>
          <w:color w:val="FF0000"/>
          <w:lang w:val="ru-RU"/>
        </w:rPr>
        <w:t xml:space="preserve">относящиеся к опросу </w:t>
      </w:r>
      <w:r w:rsidRPr="00886C28">
        <w:rPr>
          <w:color w:val="FF0000"/>
          <w:lang w:val="ru-RU"/>
        </w:rPr>
        <w:t>наблюдения</w:t>
      </w:r>
      <w:r w:rsidR="002B172D" w:rsidRPr="00886C28">
        <w:rPr>
          <w:color w:val="FF0000"/>
          <w:lang w:val="ru-RU"/>
        </w:rPr>
        <w:t xml:space="preserve">, </w:t>
      </w:r>
      <w:r w:rsidR="00B56058" w:rsidRPr="00886C28">
        <w:rPr>
          <w:color w:val="FF0000"/>
          <w:lang w:val="ru-RU"/>
        </w:rPr>
        <w:t>сделанные</w:t>
      </w:r>
      <w:r w:rsidR="002B172D" w:rsidRPr="00886C28">
        <w:rPr>
          <w:color w:val="FF0000"/>
          <w:lang w:val="ru-RU"/>
        </w:rPr>
        <w:t xml:space="preserve"> в ходе </w:t>
      </w:r>
      <w:r w:rsidRPr="00886C28">
        <w:rPr>
          <w:color w:val="FF0000"/>
          <w:lang w:val="ru-RU"/>
        </w:rPr>
        <w:t>предварительного</w:t>
      </w:r>
      <w:r w:rsidR="00471893" w:rsidRPr="00886C28">
        <w:rPr>
          <w:color w:val="FF0000"/>
          <w:lang w:val="ru-RU"/>
        </w:rPr>
        <w:t xml:space="preserve"> </w:t>
      </w:r>
      <w:r w:rsidR="002B172D" w:rsidRPr="00886C28">
        <w:rPr>
          <w:color w:val="FF0000"/>
          <w:lang w:val="ru-RU"/>
        </w:rPr>
        <w:t>испытания</w:t>
      </w:r>
      <w:r w:rsidRPr="00886C28">
        <w:rPr>
          <w:color w:val="FF0000"/>
          <w:lang w:val="ru-RU"/>
        </w:rPr>
        <w:t>, которые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будут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значимы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при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обучении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и</w:t>
      </w:r>
      <w:r w:rsidR="00471893" w:rsidRPr="00886C28">
        <w:rPr>
          <w:color w:val="FF0000"/>
          <w:lang w:val="ru-RU"/>
        </w:rPr>
        <w:t xml:space="preserve"> </w:t>
      </w:r>
      <w:r w:rsidR="002D5067" w:rsidRPr="00886C28">
        <w:rPr>
          <w:color w:val="FF0000"/>
          <w:lang w:val="ru-RU"/>
        </w:rPr>
        <w:t>мониторинге</w:t>
      </w:r>
      <w:r w:rsidR="0029235B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основн</w:t>
      </w:r>
      <w:r w:rsidR="0029235B" w:rsidRPr="00886C28">
        <w:rPr>
          <w:color w:val="FF0000"/>
          <w:lang w:val="ru-RU"/>
        </w:rPr>
        <w:t>ых работ</w:t>
      </w:r>
      <w:r w:rsidR="002B172D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на</w:t>
      </w:r>
      <w:r w:rsidR="00471893" w:rsidRPr="00886C28">
        <w:rPr>
          <w:color w:val="FF0000"/>
          <w:lang w:val="ru-RU"/>
        </w:rPr>
        <w:t xml:space="preserve"> </w:t>
      </w:r>
      <w:r w:rsidRPr="00886C28">
        <w:rPr>
          <w:color w:val="FF0000"/>
          <w:lang w:val="ru-RU"/>
        </w:rPr>
        <w:t>местах</w:t>
      </w:r>
      <w:r w:rsidR="00471893" w:rsidRPr="00886C28">
        <w:rPr>
          <w:color w:val="FF0000"/>
          <w:lang w:val="ru-RU"/>
        </w:rPr>
        <w:t xml:space="preserve"> </w:t>
      </w:r>
      <w:r w:rsidR="00B870C3" w:rsidRPr="00886C28">
        <w:rPr>
          <w:color w:val="FF0000"/>
          <w:lang w:val="ru-RU"/>
        </w:rPr>
        <w:t>(</w:t>
      </w:r>
      <w:r w:rsidR="0029235B" w:rsidRPr="00886C28">
        <w:rPr>
          <w:color w:val="FF0000"/>
          <w:lang w:val="ru-RU"/>
        </w:rPr>
        <w:t>пример:</w:t>
      </w:r>
      <w:r w:rsidRPr="00886C28">
        <w:rPr>
          <w:color w:val="FF0000"/>
          <w:lang w:val="ru-RU"/>
        </w:rPr>
        <w:t xml:space="preserve"> вопросы обращения в домохозяйства, работ</w:t>
      </w:r>
      <w:r w:rsidR="0029235B" w:rsidRPr="00886C28">
        <w:rPr>
          <w:color w:val="FF0000"/>
          <w:lang w:val="ru-RU"/>
        </w:rPr>
        <w:t>а</w:t>
      </w:r>
      <w:r w:rsidRPr="00886C28">
        <w:rPr>
          <w:color w:val="FF0000"/>
          <w:lang w:val="ru-RU"/>
        </w:rPr>
        <w:t xml:space="preserve"> с «деликатными» модулями и вопросами, структура работы на </w:t>
      </w:r>
      <w:r w:rsidR="002B172D" w:rsidRPr="00886C28">
        <w:rPr>
          <w:color w:val="FF0000"/>
          <w:lang w:val="ru-RU"/>
        </w:rPr>
        <w:t>местах, роли и обязанности и т. </w:t>
      </w:r>
      <w:r w:rsidRPr="00886C28">
        <w:rPr>
          <w:color w:val="FF0000"/>
          <w:lang w:val="ru-RU"/>
        </w:rPr>
        <w:t>д.</w:t>
      </w:r>
      <w:r w:rsidR="00B870C3" w:rsidRPr="00886C28">
        <w:rPr>
          <w:color w:val="FF0000"/>
          <w:lang w:val="ru-RU"/>
        </w:rPr>
        <w:t>)</w:t>
      </w:r>
      <w:r w:rsidRPr="00886C28">
        <w:rPr>
          <w:color w:val="FF0000"/>
          <w:lang w:val="ru-RU"/>
        </w:rPr>
        <w:t>.</w:t>
      </w:r>
    </w:p>
    <w:p w:rsidR="00B870C3" w:rsidRPr="00886C28" w:rsidRDefault="00B870C3" w:rsidP="00DF64D8">
      <w:pPr>
        <w:spacing w:after="0" w:line="240" w:lineRule="auto"/>
        <w:rPr>
          <w:i/>
          <w:lang w:val="ru-RU"/>
        </w:rPr>
      </w:pPr>
    </w:p>
    <w:p w:rsidR="00B870C3" w:rsidRPr="00886C28" w:rsidRDefault="00B87195" w:rsidP="00463090">
      <w:pPr>
        <w:keepNext/>
        <w:spacing w:after="0" w:line="240" w:lineRule="auto"/>
        <w:rPr>
          <w:i/>
          <w:lang w:val="ru-RU"/>
        </w:rPr>
      </w:pPr>
      <w:r w:rsidRPr="00886C28">
        <w:rPr>
          <w:i/>
          <w:lang w:val="ru-RU"/>
        </w:rPr>
        <w:t>Соображения о процессе обследования</w:t>
      </w:r>
    </w:p>
    <w:p w:rsidR="00B870C3" w:rsidRPr="00886C28" w:rsidRDefault="00B87195" w:rsidP="00B87195">
      <w:pPr>
        <w:keepNext/>
        <w:spacing w:after="0" w:line="240" w:lineRule="auto"/>
        <w:rPr>
          <w:color w:val="FF0000"/>
          <w:lang w:val="ru-RU" w:eastAsia="en-US"/>
        </w:rPr>
      </w:pPr>
      <w:r w:rsidRPr="00886C28">
        <w:rPr>
          <w:color w:val="FF0000"/>
          <w:lang w:val="ru-RU" w:eastAsia="en-US"/>
        </w:rPr>
        <w:t>Опишите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здесь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наблюдения, предложения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и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решения, относящиеся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к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планированию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обследования, и</w:t>
      </w:r>
      <w:r w:rsidR="00C97CC5" w:rsidRPr="00886C28">
        <w:rPr>
          <w:color w:val="FF0000"/>
          <w:lang w:val="ru-RU" w:eastAsia="en-US"/>
        </w:rPr>
        <w:t xml:space="preserve"> </w:t>
      </w:r>
      <w:r w:rsidR="002B172D" w:rsidRPr="00886C28">
        <w:rPr>
          <w:color w:val="FF0000"/>
          <w:lang w:val="ru-RU" w:eastAsia="en-US"/>
        </w:rPr>
        <w:t>по</w:t>
      </w:r>
      <w:r w:rsidRPr="00886C28">
        <w:rPr>
          <w:color w:val="FF0000"/>
          <w:lang w:val="ru-RU" w:eastAsia="en-US"/>
        </w:rPr>
        <w:t xml:space="preserve">следующие мероприятия </w:t>
      </w:r>
      <w:r w:rsidR="0029235B" w:rsidRPr="00886C28">
        <w:rPr>
          <w:color w:val="FF0000"/>
          <w:lang w:val="ru-RU" w:eastAsia="en-US"/>
        </w:rPr>
        <w:t>по</w:t>
      </w:r>
      <w:r w:rsidRPr="00886C28">
        <w:rPr>
          <w:color w:val="FF0000"/>
          <w:lang w:val="ru-RU" w:eastAsia="en-US"/>
        </w:rPr>
        <w:t xml:space="preserve"> окончательной доработк</w:t>
      </w:r>
      <w:r w:rsidR="0029235B" w:rsidRPr="00886C28">
        <w:rPr>
          <w:color w:val="FF0000"/>
          <w:lang w:val="ru-RU" w:eastAsia="en-US"/>
        </w:rPr>
        <w:t>е</w:t>
      </w:r>
      <w:r w:rsidRPr="00886C28">
        <w:rPr>
          <w:color w:val="FF0000"/>
          <w:lang w:val="ru-RU" w:eastAsia="en-US"/>
        </w:rPr>
        <w:t xml:space="preserve"> вопросника</w:t>
      </w:r>
      <w:r w:rsidR="00C97CC5" w:rsidRPr="00886C28">
        <w:rPr>
          <w:color w:val="FF0000"/>
          <w:lang w:val="ru-RU" w:eastAsia="en-US"/>
        </w:rPr>
        <w:t xml:space="preserve"> </w:t>
      </w:r>
      <w:r w:rsidRPr="00886C28">
        <w:rPr>
          <w:color w:val="FF0000"/>
          <w:lang w:val="ru-RU" w:eastAsia="en-US"/>
        </w:rPr>
        <w:t>(содержание/</w:t>
      </w:r>
      <w:r w:rsidR="0029235B" w:rsidRPr="00886C28">
        <w:rPr>
          <w:color w:val="FF0000"/>
          <w:lang w:val="ru-RU" w:eastAsia="en-US"/>
        </w:rPr>
        <w:t xml:space="preserve">программу </w:t>
      </w:r>
      <w:r w:rsidRPr="00886C28">
        <w:rPr>
          <w:color w:val="FF0000"/>
          <w:lang w:val="ru-RU" w:eastAsia="en-US"/>
        </w:rPr>
        <w:t>обучения, материально-техническое обеспечение, персонал, поддержку со стороны ЮНИСЕФ и т. д.).</w:t>
      </w:r>
    </w:p>
    <w:p w:rsidR="00C97CC5" w:rsidRPr="00886C28" w:rsidRDefault="00C97CC5" w:rsidP="00B87195">
      <w:pPr>
        <w:keepNext/>
        <w:spacing w:after="0" w:line="240" w:lineRule="auto"/>
        <w:rPr>
          <w:color w:val="FF0000"/>
          <w:lang w:val="ru-RU" w:eastAsia="en-US"/>
        </w:rPr>
      </w:pPr>
    </w:p>
    <w:p w:rsidR="00C97CC5" w:rsidRPr="00886C28" w:rsidRDefault="00C97CC5" w:rsidP="00C97CC5">
      <w:pPr>
        <w:pStyle w:val="Heading1"/>
        <w:rPr>
          <w:rFonts w:asciiTheme="minorHAnsi" w:hAnsiTheme="minorHAnsi" w:cstheme="minorHAnsi"/>
          <w:b w:val="0"/>
          <w:color w:val="auto"/>
          <w:sz w:val="24"/>
          <w:szCs w:val="24"/>
          <w:lang w:val="ru-RU"/>
        </w:rPr>
      </w:pPr>
      <w:r w:rsidRPr="00886C28">
        <w:rPr>
          <w:color w:val="FF0000"/>
          <w:lang w:val="ru-RU" w:eastAsia="en-US"/>
        </w:rPr>
        <w:br w:type="page"/>
      </w:r>
      <w:r w:rsidRPr="00886C28">
        <w:rPr>
          <w:rFonts w:asciiTheme="minorHAnsi" w:hAnsiTheme="minorHAnsi" w:cstheme="minorHAnsi"/>
          <w:color w:val="auto"/>
          <w:sz w:val="24"/>
          <w:szCs w:val="24"/>
          <w:lang w:val="ru-RU"/>
        </w:rPr>
        <w:lastRenderedPageBreak/>
        <w:t>Приложение A. Перечень проверки для испытания окончательных вопросников, проводимого с использованием компьютерных личных опросов</w:t>
      </w:r>
    </w:p>
    <w:p w:rsidR="00C97CC5" w:rsidRPr="00886C28" w:rsidRDefault="00C97CC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</w:p>
    <w:p w:rsidR="00C97CC5" w:rsidRPr="00886C28" w:rsidRDefault="00C97CC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 xml:space="preserve">Испытание с использованием компьютерных личных опросов – </w:t>
      </w:r>
      <w:r w:rsidR="0029235B" w:rsidRPr="00886C28">
        <w:rPr>
          <w:rFonts w:asciiTheme="minorHAnsi" w:hAnsiTheme="minorHAnsi"/>
          <w:sz w:val="22"/>
          <w:szCs w:val="22"/>
          <w:lang w:val="ru-RU"/>
        </w:rPr>
        <w:t xml:space="preserve">это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критически важное мероприятие для пересмотра и доработки системы сбора цифровых данных. Кроме того, это возможность для персонала, работающего на местах, участвовавшего в предварительном испытании вопросников, </w:t>
      </w:r>
      <w:r w:rsidR="006510AC" w:rsidRPr="00886C28">
        <w:rPr>
          <w:rFonts w:asciiTheme="minorHAnsi" w:hAnsiTheme="minorHAnsi"/>
          <w:sz w:val="22"/>
          <w:szCs w:val="22"/>
          <w:lang w:val="ru-RU"/>
        </w:rPr>
        <w:t xml:space="preserve">получить </w:t>
      </w:r>
      <w:r w:rsidR="002D5067" w:rsidRPr="00886C28">
        <w:rPr>
          <w:rFonts w:asciiTheme="minorHAnsi" w:hAnsiTheme="minorHAnsi"/>
          <w:sz w:val="22"/>
          <w:szCs w:val="22"/>
          <w:lang w:val="ru-RU"/>
        </w:rPr>
        <w:t xml:space="preserve">до основного обучения и работ, проводимых на местах, </w:t>
      </w:r>
      <w:r w:rsidR="006510AC" w:rsidRPr="00886C28">
        <w:rPr>
          <w:rFonts w:asciiTheme="minorHAnsi" w:hAnsiTheme="minorHAnsi"/>
          <w:sz w:val="22"/>
          <w:szCs w:val="22"/>
          <w:lang w:val="ru-RU"/>
        </w:rPr>
        <w:t xml:space="preserve">знания о сборе данных, 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>выполняемом</w:t>
      </w:r>
      <w:r w:rsidR="006510AC" w:rsidRPr="00886C28">
        <w:rPr>
          <w:rFonts w:asciiTheme="minorHAnsi" w:hAnsiTheme="minorHAnsi"/>
          <w:sz w:val="22"/>
          <w:szCs w:val="22"/>
          <w:lang w:val="ru-RU"/>
        </w:rPr>
        <w:t xml:space="preserve"> с использованием компьютерных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6510AC" w:rsidRPr="00886C28">
        <w:rPr>
          <w:rFonts w:asciiTheme="minorHAnsi" w:hAnsiTheme="minorHAnsi"/>
          <w:sz w:val="22"/>
          <w:szCs w:val="22"/>
          <w:lang w:val="ru-RU"/>
        </w:rPr>
        <w:t>личных опросов.</w:t>
      </w:r>
    </w:p>
    <w:p w:rsidR="00C97CC5" w:rsidRPr="00886C28" w:rsidRDefault="00C97CC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</w:p>
    <w:p w:rsidR="00C97CC5" w:rsidRPr="00886C28" w:rsidRDefault="00332EE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 xml:space="preserve">Испытание с использованием компьютерных личных опросов рекомендуется проводить после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 xml:space="preserve">окончательной </w:t>
      </w:r>
      <w:r w:rsidRPr="00886C28">
        <w:rPr>
          <w:rFonts w:asciiTheme="minorHAnsi" w:hAnsiTheme="minorHAnsi"/>
          <w:sz w:val="22"/>
          <w:szCs w:val="22"/>
          <w:lang w:val="ru-RU"/>
        </w:rPr>
        <w:t>доработки вопросников и тщательного испытания всех приложений в условиях офиса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Испытание в офисе должно включать в себя использование вопросников,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>заполненных в ходе работ по предварительному испытанию, проводимых на местах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C97CC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</w:p>
    <w:p w:rsidR="00C97CC5" w:rsidRPr="00886C28" w:rsidRDefault="00332EE5" w:rsidP="00C97CC5">
      <w:pPr>
        <w:pStyle w:val="BodyTextIndent2"/>
        <w:numPr>
          <w:ilvl w:val="0"/>
          <w:numId w:val="30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>И</w:t>
      </w:r>
      <w:r w:rsidR="002D19DE">
        <w:rPr>
          <w:rFonts w:asciiTheme="minorHAnsi" w:hAnsiTheme="minorHAnsi"/>
          <w:sz w:val="22"/>
          <w:szCs w:val="22"/>
          <w:lang w:val="ru-RU"/>
        </w:rPr>
        <w:t xml:space="preserve">спытание должно проводиться за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несколько недель до основного обучения и охватывать около 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100 </w:t>
      </w:r>
      <w:r w:rsidRPr="00886C28">
        <w:rPr>
          <w:rFonts w:asciiTheme="minorHAnsi" w:hAnsiTheme="minorHAnsi"/>
          <w:sz w:val="22"/>
          <w:szCs w:val="22"/>
          <w:lang w:val="ru-RU"/>
        </w:rPr>
        <w:t>домохозяйств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332EE5" w:rsidP="00C97CC5">
      <w:pPr>
        <w:pStyle w:val="BodyTextIndent2"/>
        <w:numPr>
          <w:ilvl w:val="0"/>
          <w:numId w:val="30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 xml:space="preserve">До испытания, проводимого с использованием компьютерных личных опросов, должно состояться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 xml:space="preserve">недельное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обучение персонала, работающего на местах,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 xml:space="preserve">сфокусированное на </w:t>
      </w:r>
      <w:r w:rsidRPr="00886C28">
        <w:rPr>
          <w:rFonts w:asciiTheme="minorHAnsi" w:hAnsiTheme="minorHAnsi"/>
          <w:sz w:val="22"/>
          <w:szCs w:val="22"/>
          <w:lang w:val="ru-RU"/>
        </w:rPr>
        <w:t>систем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е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проведения компьютерных личных опросов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332EE5" w:rsidP="00C97CC5">
      <w:pPr>
        <w:pStyle w:val="BodyTextIndent2"/>
        <w:numPr>
          <w:ilvl w:val="0"/>
          <w:numId w:val="30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>Рекомендованная длительность испытания с использованием компьютерных личных опросов –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5</w:t>
      </w:r>
      <w:r w:rsidRPr="00886C28">
        <w:rPr>
          <w:rFonts w:asciiTheme="minorHAnsi" w:hAnsiTheme="minorHAnsi"/>
          <w:sz w:val="22"/>
          <w:szCs w:val="22"/>
          <w:lang w:val="ru-RU"/>
        </w:rPr>
        <w:t>–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10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дней в зависимости от запланированного числа охватываемых домохозяйств, числа интервьюеров, содержания вопросник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ов</w:t>
      </w:r>
      <w:r w:rsidR="00B85EAC" w:rsidRPr="00886C28">
        <w:rPr>
          <w:rFonts w:asciiTheme="minorHAnsi" w:hAnsiTheme="minorHAnsi"/>
          <w:sz w:val="22"/>
          <w:szCs w:val="22"/>
          <w:lang w:val="ru-RU"/>
        </w:rPr>
        <w:t xml:space="preserve"> и необходимости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 xml:space="preserve"> или отсутствия необходимости</w:t>
      </w:r>
      <w:r w:rsidR="00B85EAC" w:rsidRPr="00886C28">
        <w:rPr>
          <w:rFonts w:asciiTheme="minorHAnsi" w:hAnsiTheme="minorHAnsi"/>
          <w:sz w:val="22"/>
          <w:szCs w:val="22"/>
          <w:lang w:val="ru-RU"/>
        </w:rPr>
        <w:t xml:space="preserve"> испытания редакций на нескольких языках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B85EAC" w:rsidP="00C97CC5">
      <w:pPr>
        <w:pStyle w:val="BodyTextIndent2"/>
        <w:numPr>
          <w:ilvl w:val="0"/>
          <w:numId w:val="30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 xml:space="preserve">Как обучение, так и испытание на местах требуют участия специалистов по обработке данных, обладающих детальным знанием системы проведения компьютерных личных опросов в рамках 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MICS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C97CC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</w:p>
    <w:p w:rsidR="00C97CC5" w:rsidRPr="00886C28" w:rsidRDefault="00B85EAC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 xml:space="preserve">Ключевым в данном мероприятии является выявление </w:t>
      </w:r>
      <w:r w:rsidR="00B557A5" w:rsidRPr="00886C28">
        <w:rPr>
          <w:rFonts w:asciiTheme="minorHAnsi" w:hAnsiTheme="minorHAnsi"/>
          <w:sz w:val="22"/>
          <w:szCs w:val="22"/>
          <w:lang w:val="ru-RU"/>
        </w:rPr>
        <w:t xml:space="preserve">в реалистичных условиях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всех проблем с оборудованием </w:t>
      </w:r>
      <w:r w:rsidR="00B557A5" w:rsidRPr="00886C28">
        <w:rPr>
          <w:rFonts w:asciiTheme="minorHAnsi" w:hAnsiTheme="minorHAnsi"/>
          <w:sz w:val="22"/>
          <w:szCs w:val="22"/>
          <w:lang w:val="ru-RU"/>
        </w:rPr>
        <w:t xml:space="preserve">и любыми компонентами системы проведения компьютерных личных опросов, например, с приложениями для работы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 xml:space="preserve">интервьюеров </w:t>
      </w:r>
      <w:r w:rsidR="00B557A5" w:rsidRPr="00886C28">
        <w:rPr>
          <w:rFonts w:asciiTheme="minorHAnsi" w:hAnsiTheme="minorHAnsi"/>
          <w:sz w:val="22"/>
          <w:szCs w:val="22"/>
          <w:lang w:val="ru-RU"/>
        </w:rPr>
        <w:t xml:space="preserve">с вопросниками, передачей данных по технологии 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Bluetooth</w:t>
      </w:r>
      <w:r w:rsidR="00B557A5" w:rsidRPr="00886C28">
        <w:rPr>
          <w:rFonts w:asciiTheme="minorHAnsi" w:hAnsiTheme="minorHAnsi"/>
          <w:sz w:val="22"/>
          <w:szCs w:val="22"/>
          <w:lang w:val="ru-RU"/>
        </w:rPr>
        <w:t xml:space="preserve"> и распределением домохозяйств между сотрудниками, работающими на местах, передачей данных с мест в центральный офис, с приложениями для мониторинга и контроля работ на местах, используемыми центральным офисом, и т. п.</w:t>
      </w:r>
    </w:p>
    <w:p w:rsidR="00C97CC5" w:rsidRPr="00886C28" w:rsidRDefault="00C97CC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</w:p>
    <w:p w:rsidR="00C97CC5" w:rsidRPr="00886C28" w:rsidRDefault="00B557A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>Примечания о проблемах, возникших в ходе обучения и испытания с использованием компьютерных личных опросов, должны записывать как сотрудники, работающи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е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на местах, так и специалисты по обработке данных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C97CC5" w:rsidRPr="00886C28" w:rsidRDefault="00C97CC5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</w:p>
    <w:p w:rsidR="00C97CC5" w:rsidRPr="00886C28" w:rsidRDefault="001027BA" w:rsidP="00C97CC5">
      <w:pPr>
        <w:pStyle w:val="BodyTextIndent2"/>
        <w:spacing w:line="240" w:lineRule="auto"/>
        <w:ind w:firstLine="0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sz w:val="22"/>
          <w:szCs w:val="22"/>
          <w:lang w:val="ru-RU"/>
        </w:rPr>
        <w:t>Согласно настоящему перечню, рекомендуется провести следующие проверки.</w:t>
      </w:r>
    </w:p>
    <w:p w:rsidR="00C97CC5" w:rsidRPr="00886C28" w:rsidRDefault="001027BA" w:rsidP="00C97CC5">
      <w:pPr>
        <w:pStyle w:val="BodyTextIndent2"/>
        <w:numPr>
          <w:ilvl w:val="0"/>
          <w:numId w:val="29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b/>
          <w:sz w:val="22"/>
          <w:szCs w:val="22"/>
          <w:lang w:val="ru-RU"/>
        </w:rPr>
        <w:t>Проверить оборудование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>.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>Это может казаться очевидным</w:t>
      </w:r>
      <w:r w:rsidR="002D5067" w:rsidRPr="00886C28">
        <w:rPr>
          <w:rFonts w:asciiTheme="minorHAnsi" w:hAnsiTheme="minorHAnsi"/>
          <w:sz w:val="22"/>
          <w:szCs w:val="22"/>
          <w:lang w:val="ru-RU"/>
        </w:rPr>
        <w:t>;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однако при большом числе используемых планшетных ПК и дополнительных принадлежностей может </w:t>
      </w:r>
      <w:r w:rsidR="002D5067" w:rsidRPr="00886C28">
        <w:rPr>
          <w:rFonts w:asciiTheme="minorHAnsi" w:hAnsiTheme="minorHAnsi"/>
          <w:sz w:val="22"/>
          <w:szCs w:val="22"/>
          <w:lang w:val="ru-RU"/>
        </w:rPr>
        <w:t>случиться</w:t>
      </w:r>
      <w:r w:rsidRPr="00886C28">
        <w:rPr>
          <w:rFonts w:asciiTheme="minorHAnsi" w:hAnsiTheme="minorHAnsi"/>
          <w:sz w:val="22"/>
          <w:szCs w:val="22"/>
          <w:lang w:val="ru-RU"/>
        </w:rPr>
        <w:t>, что некоторые из них не работают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Проверьте работу каждого приобретенного планшетного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ПК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до и в ходе испытания, проводимого с использованием компьютерных личных опросов, удостоверьтесь, что дата и время установлены правильно на каждой машине, проверьте наличие и работу карт памяти и 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Bluetooth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и точность сенсорных перьев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Всякую неисправность оборудования надлежит внимательно отслеживать в течение всего процесса, а необходимые замены должны быть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выполнены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до основного обучения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D5067" w:rsidRPr="00886C28">
        <w:rPr>
          <w:rFonts w:asciiTheme="minorHAnsi" w:hAnsiTheme="minorHAnsi"/>
          <w:sz w:val="22"/>
          <w:szCs w:val="22"/>
          <w:lang w:val="ru-RU"/>
        </w:rPr>
        <w:t>Кроме того, п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роблему представляют собой «садящиеся» аккумуляторы, поэтому для каждого планшетного ПК надлежит отслеживать время </w:t>
      </w:r>
      <w:r w:rsidRPr="00886C28">
        <w:rPr>
          <w:rFonts w:asciiTheme="minorHAnsi" w:hAnsiTheme="minorHAnsi"/>
          <w:sz w:val="22"/>
          <w:szCs w:val="22"/>
          <w:lang w:val="ru-RU"/>
        </w:rPr>
        <w:lastRenderedPageBreak/>
        <w:t>работы полностью заряженного аккумулятора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C97CC5" w:rsidRPr="00886C28" w:rsidRDefault="001027BA" w:rsidP="00C97CC5">
      <w:pPr>
        <w:pStyle w:val="BodyTextIndent2"/>
        <w:numPr>
          <w:ilvl w:val="0"/>
          <w:numId w:val="29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b/>
          <w:sz w:val="22"/>
          <w:szCs w:val="22"/>
          <w:lang w:val="ru-RU"/>
        </w:rPr>
        <w:t>Проверьте сетевые соединения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>.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>В ходе этого мероприятия надлежит тщательно протестировать передачу данных с мест в центральный офис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Соединения между планшетным ПК руководителя и центральным офисом рекомендуется тестировать несколько раз в день из разных местоположений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Специалисты по обработке данных должны проверить переданные файлы, чтобы обеспечить их сохранение в нужные места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:rsidR="00C97CC5" w:rsidRPr="00886C28" w:rsidRDefault="001027BA" w:rsidP="00C97CC5">
      <w:pPr>
        <w:pStyle w:val="BodyTextIndent2"/>
        <w:numPr>
          <w:ilvl w:val="0"/>
          <w:numId w:val="29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b/>
          <w:sz w:val="22"/>
          <w:szCs w:val="22"/>
          <w:lang w:val="ru-RU"/>
        </w:rPr>
        <w:t>Проверить интерфейс приложения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b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Проверьте, как отображаются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бланки</w:t>
      </w:r>
      <w:r w:rsidRPr="00886C28">
        <w:rPr>
          <w:rFonts w:asciiTheme="minorHAnsi" w:hAnsiTheme="minorHAnsi"/>
          <w:sz w:val="22"/>
          <w:szCs w:val="22"/>
          <w:lang w:val="ru-RU"/>
        </w:rPr>
        <w:t>, текст вопросов и сообщений и виртуальные клавиатуры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,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и </w:t>
      </w:r>
      <w:r w:rsidR="00EB194F" w:rsidRPr="00886C28">
        <w:rPr>
          <w:rFonts w:asciiTheme="minorHAnsi" w:hAnsiTheme="minorHAnsi"/>
          <w:sz w:val="22"/>
          <w:szCs w:val="22"/>
          <w:lang w:val="ru-RU"/>
        </w:rPr>
        <w:t xml:space="preserve">запишите предложения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о</w:t>
      </w:r>
      <w:r w:rsidR="00EB194F" w:rsidRPr="00886C28">
        <w:rPr>
          <w:rFonts w:asciiTheme="minorHAnsi" w:hAnsiTheme="minorHAnsi"/>
          <w:sz w:val="22"/>
          <w:szCs w:val="22"/>
          <w:lang w:val="ru-RU"/>
        </w:rPr>
        <w:t xml:space="preserve"> дальнейших улучшен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иях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EB194F" w:rsidP="00C97CC5">
      <w:pPr>
        <w:pStyle w:val="BodyTextIndent2"/>
        <w:numPr>
          <w:ilvl w:val="0"/>
          <w:numId w:val="29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b/>
          <w:sz w:val="22"/>
          <w:szCs w:val="22"/>
          <w:lang w:val="ru-RU"/>
        </w:rPr>
        <w:t xml:space="preserve">Проверить текст вопросов и категории ответов 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>(</w:t>
      </w:r>
      <w:r w:rsidRPr="00886C28">
        <w:rPr>
          <w:rFonts w:asciiTheme="minorHAnsi" w:hAnsiTheme="minorHAnsi"/>
          <w:b/>
          <w:sz w:val="22"/>
          <w:szCs w:val="22"/>
          <w:lang w:val="ru-RU"/>
        </w:rPr>
        <w:t>если в стране используется несколько языков, то на нескольких языках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 xml:space="preserve">). 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 xml:space="preserve">Все отличия </w:t>
      </w:r>
      <w:r w:rsidRPr="00886C28">
        <w:rPr>
          <w:rFonts w:asciiTheme="minorHAnsi" w:hAnsiTheme="minorHAnsi"/>
          <w:sz w:val="22"/>
          <w:szCs w:val="22"/>
          <w:lang w:val="ru-RU"/>
        </w:rPr>
        <w:t>формулировок вопросов и категорий ответов в бумажном вопроснике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>, с одной стороны,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и в приложении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>, с другой,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должн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>ы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быть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отмечен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>ы</w:t>
      </w:r>
      <w:r w:rsidRPr="00886C28">
        <w:rPr>
          <w:rFonts w:asciiTheme="minorHAnsi" w:hAnsiTheme="minorHAnsi"/>
          <w:sz w:val="22"/>
          <w:szCs w:val="22"/>
          <w:lang w:val="ru-RU"/>
        </w:rPr>
        <w:t>, и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 xml:space="preserve"> надлежит внести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необходимые исправления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EB194F" w:rsidP="00C97CC5">
      <w:pPr>
        <w:pStyle w:val="BodyTextIndent2"/>
        <w:numPr>
          <w:ilvl w:val="0"/>
          <w:numId w:val="29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b/>
          <w:sz w:val="22"/>
          <w:szCs w:val="22"/>
          <w:lang w:val="ru-RU"/>
        </w:rPr>
        <w:t>Проверить сообщения об ошибках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>.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Если сообщения об ошибках не </w:t>
      </w:r>
      <w:r w:rsidR="009E536B" w:rsidRPr="00886C28">
        <w:rPr>
          <w:rFonts w:asciiTheme="minorHAnsi" w:hAnsiTheme="minorHAnsi"/>
          <w:sz w:val="22"/>
          <w:szCs w:val="22"/>
          <w:lang w:val="ru-RU"/>
        </w:rPr>
        <w:t>содержат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подробной информации о выявленных несоответствиях,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 xml:space="preserve">сделайте пометку о необходимости </w:t>
      </w:r>
      <w:r w:rsidRPr="00886C28">
        <w:rPr>
          <w:rFonts w:asciiTheme="minorHAnsi" w:hAnsiTheme="minorHAnsi"/>
          <w:sz w:val="22"/>
          <w:szCs w:val="22"/>
          <w:lang w:val="ru-RU"/>
        </w:rPr>
        <w:t>дальнейш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ей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доработк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и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То же должно быть отражено в Инструкциях для интервьюеров и Инструкциях для руководителей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EB194F" w:rsidP="00C97CC5">
      <w:pPr>
        <w:pStyle w:val="BodyTextIndent2"/>
        <w:numPr>
          <w:ilvl w:val="0"/>
          <w:numId w:val="29"/>
        </w:numPr>
        <w:spacing w:line="240" w:lineRule="auto"/>
        <w:jc w:val="left"/>
        <w:rPr>
          <w:rFonts w:asciiTheme="minorHAnsi" w:hAnsiTheme="minorHAnsi"/>
          <w:sz w:val="22"/>
          <w:szCs w:val="22"/>
          <w:lang w:val="ru-RU"/>
        </w:rPr>
      </w:pPr>
      <w:r w:rsidRPr="00886C28">
        <w:rPr>
          <w:rFonts w:asciiTheme="minorHAnsi" w:hAnsiTheme="minorHAnsi"/>
          <w:b/>
          <w:sz w:val="22"/>
          <w:szCs w:val="22"/>
          <w:lang w:val="ru-RU"/>
        </w:rPr>
        <w:t>Провести проверку на предмет наличия структурных ошибок и ошибок перехода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>.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Удостоверьтесь, что индивидуальные вопросники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оформляются обо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все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х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члена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х домохозяйства, отвечающих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критериям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. </w:t>
      </w:r>
      <w:r w:rsidR="009E536B" w:rsidRPr="00886C28">
        <w:rPr>
          <w:rFonts w:asciiTheme="minorHAnsi" w:hAnsiTheme="minorHAnsi"/>
          <w:sz w:val="22"/>
          <w:szCs w:val="22"/>
          <w:lang w:val="ru-RU"/>
        </w:rPr>
        <w:t>Д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окументируйте все отличия структуры бумажных вопросников и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вопросников в приложении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EB194F" w:rsidP="00C97CC5">
      <w:pPr>
        <w:pStyle w:val="BodyTextIndent2"/>
        <w:numPr>
          <w:ilvl w:val="0"/>
          <w:numId w:val="29"/>
        </w:numPr>
        <w:spacing w:line="240" w:lineRule="auto"/>
        <w:jc w:val="left"/>
        <w:rPr>
          <w:lang w:val="ru-RU"/>
        </w:rPr>
      </w:pPr>
      <w:r w:rsidRPr="00886C28">
        <w:rPr>
          <w:rFonts w:asciiTheme="minorHAnsi" w:hAnsiTheme="minorHAnsi"/>
          <w:b/>
          <w:sz w:val="22"/>
          <w:szCs w:val="22"/>
          <w:lang w:val="ru-RU"/>
        </w:rPr>
        <w:t>Проверить отчеты о ходе работ</w:t>
      </w:r>
      <w:r w:rsidR="00C97CC5" w:rsidRPr="00886C28">
        <w:rPr>
          <w:rFonts w:asciiTheme="minorHAnsi" w:hAnsiTheme="minorHAnsi"/>
          <w:b/>
          <w:sz w:val="22"/>
          <w:szCs w:val="22"/>
          <w:lang w:val="ru-RU"/>
        </w:rPr>
        <w:t>.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 xml:space="preserve"> 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Отчеты о ходе работ </w:t>
      </w:r>
      <w:r w:rsidR="00BB1011" w:rsidRPr="00886C28">
        <w:rPr>
          <w:rFonts w:asciiTheme="minorHAnsi" w:hAnsiTheme="minorHAnsi"/>
          <w:sz w:val="22"/>
          <w:szCs w:val="22"/>
          <w:lang w:val="ru-RU"/>
        </w:rPr>
        <w:t>принципиально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важны для мониторинга работ на местах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Они должны создаваться руководителями работ на местах и персоналом центрального офиса ежедневно в ходе работ на местах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  <w:r w:rsidRPr="00886C28">
        <w:rPr>
          <w:rFonts w:asciiTheme="minorHAnsi" w:hAnsiTheme="minorHAnsi"/>
          <w:sz w:val="22"/>
          <w:szCs w:val="22"/>
          <w:lang w:val="ru-RU"/>
        </w:rPr>
        <w:t xml:space="preserve"> Удостоверьтесь, что в ходе испытания, проводимого с использованием компьютерных личных опросов, </w:t>
      </w:r>
      <w:r w:rsidR="00022DE3" w:rsidRPr="00886C28">
        <w:rPr>
          <w:rFonts w:asciiTheme="minorHAnsi" w:hAnsiTheme="minorHAnsi"/>
          <w:sz w:val="22"/>
          <w:szCs w:val="22"/>
          <w:lang w:val="ru-RU"/>
        </w:rPr>
        <w:t xml:space="preserve">отчеты о ходе работ создаются с достаточной периодичностью </w:t>
      </w:r>
      <w:r w:rsidRPr="00886C28">
        <w:rPr>
          <w:rFonts w:asciiTheme="minorHAnsi" w:hAnsiTheme="minorHAnsi"/>
          <w:sz w:val="22"/>
          <w:szCs w:val="22"/>
          <w:lang w:val="ru-RU"/>
        </w:rPr>
        <w:t>и что информация представлена правильно</w:t>
      </w:r>
      <w:r w:rsidR="00C97CC5" w:rsidRPr="00886C28">
        <w:rPr>
          <w:rFonts w:asciiTheme="minorHAnsi" w:hAnsiTheme="minorHAnsi"/>
          <w:sz w:val="22"/>
          <w:szCs w:val="22"/>
          <w:lang w:val="ru-RU"/>
        </w:rPr>
        <w:t>.</w:t>
      </w:r>
    </w:p>
    <w:p w:rsidR="00C97CC5" w:rsidRPr="00886C28" w:rsidRDefault="00C97CC5" w:rsidP="00B87195">
      <w:pPr>
        <w:keepNext/>
        <w:spacing w:after="0" w:line="240" w:lineRule="auto"/>
        <w:rPr>
          <w:color w:val="FF0000"/>
          <w:lang w:val="ru-RU" w:eastAsia="en-US"/>
        </w:rPr>
      </w:pPr>
    </w:p>
    <w:p w:rsidR="00B870C3" w:rsidRPr="00886C28" w:rsidRDefault="00B870C3" w:rsidP="00DF64D8">
      <w:pPr>
        <w:spacing w:after="0" w:line="240" w:lineRule="auto"/>
        <w:rPr>
          <w:color w:val="FF0000"/>
          <w:lang w:val="ru-RU"/>
        </w:rPr>
      </w:pPr>
    </w:p>
    <w:sectPr w:rsidR="00B870C3" w:rsidRPr="00886C28" w:rsidSect="005106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D1" w:rsidRDefault="00EE01D1" w:rsidP="00182457">
      <w:pPr>
        <w:spacing w:after="0" w:line="240" w:lineRule="auto"/>
      </w:pPr>
      <w:r>
        <w:separator/>
      </w:r>
    </w:p>
  </w:endnote>
  <w:endnote w:type="continuationSeparator" w:id="0">
    <w:p w:rsidR="00EE01D1" w:rsidRDefault="00EE01D1" w:rsidP="0018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78" w:rsidRDefault="009C5678" w:rsidP="0051063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  <w:lang w:val="ru-RU"/>
      </w:rPr>
      <w:t>Страница</w:t>
    </w:r>
    <w:r w:rsidRPr="00E81361">
      <w:t xml:space="preserve"> | </w:t>
    </w:r>
    <w:r w:rsidR="001725BB">
      <w:fldChar w:fldCharType="begin"/>
    </w:r>
    <w:r w:rsidR="001725BB">
      <w:instrText xml:space="preserve"> PAGE   \* MERGEFORMAT </w:instrText>
    </w:r>
    <w:r w:rsidR="001725BB">
      <w:fldChar w:fldCharType="separate"/>
    </w:r>
    <w:r w:rsidR="003E12F8" w:rsidRPr="003E12F8">
      <w:rPr>
        <w:b/>
        <w:bCs/>
        <w:noProof/>
      </w:rPr>
      <w:t>6</w:t>
    </w:r>
    <w:r w:rsidR="001725BB">
      <w:rPr>
        <w:b/>
        <w:bCs/>
        <w:noProof/>
      </w:rPr>
      <w:fldChar w:fldCharType="end"/>
    </w:r>
  </w:p>
  <w:p w:rsidR="009C5678" w:rsidRDefault="009C5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78" w:rsidRDefault="009C5678" w:rsidP="00510637">
    <w:pPr>
      <w:pStyle w:val="Footer"/>
      <w:pBdr>
        <w:top w:val="single" w:sz="4" w:space="1" w:color="auto"/>
      </w:pBdr>
      <w:jc w:val="center"/>
    </w:pPr>
    <w:r>
      <w:rPr>
        <w:color w:val="404040"/>
        <w:spacing w:val="60"/>
        <w:lang w:val="ru-RU"/>
      </w:rPr>
      <w:t>Страница</w:t>
    </w:r>
    <w:r w:rsidRPr="00E81361">
      <w:t xml:space="preserve"> | </w:t>
    </w:r>
    <w:r w:rsidR="001725BB">
      <w:fldChar w:fldCharType="begin"/>
    </w:r>
    <w:r w:rsidR="001725BB">
      <w:instrText xml:space="preserve"> PAGE   \* MERGEFORMAT </w:instrText>
    </w:r>
    <w:r w:rsidR="001725BB">
      <w:fldChar w:fldCharType="separate"/>
    </w:r>
    <w:r w:rsidR="003E12F8" w:rsidRPr="003E12F8">
      <w:rPr>
        <w:b/>
        <w:bCs/>
        <w:noProof/>
      </w:rPr>
      <w:t>7</w:t>
    </w:r>
    <w:r w:rsidR="001725BB">
      <w:rPr>
        <w:b/>
        <w:bCs/>
        <w:noProof/>
      </w:rPr>
      <w:fldChar w:fldCharType="end"/>
    </w:r>
  </w:p>
  <w:p w:rsidR="009C5678" w:rsidRDefault="009C5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78" w:rsidRPr="004F2EFE" w:rsidRDefault="001D0C98" w:rsidP="00510637">
    <w:pPr>
      <w:pStyle w:val="Footer"/>
      <w:jc w:val="right"/>
      <w:rPr>
        <w:lang w:val="ru-RU"/>
      </w:rPr>
    </w:pPr>
    <w:r>
      <w:rPr>
        <w:lang w:val="ru-RU"/>
      </w:rPr>
      <w:t>3</w:t>
    </w:r>
    <w:r w:rsidR="009C5678">
      <w:t xml:space="preserve"> </w:t>
    </w:r>
    <w:r w:rsidR="009C5678">
      <w:rPr>
        <w:lang w:val="ru-RU"/>
      </w:rPr>
      <w:t xml:space="preserve">мая </w:t>
    </w:r>
    <w:r w:rsidR="009C5678">
      <w:t>201</w:t>
    </w:r>
    <w:r w:rsidR="009C5678">
      <w:rPr>
        <w:lang w:val="ru-RU"/>
      </w:rPr>
      <w:t>7 г</w:t>
    </w:r>
    <w:r w:rsidR="00E66044">
      <w:rPr>
        <w:lang w:val="ru-RU"/>
      </w:rPr>
      <w:t>ода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D1" w:rsidRDefault="00EE01D1" w:rsidP="00182457">
      <w:pPr>
        <w:spacing w:after="0" w:line="240" w:lineRule="auto"/>
      </w:pPr>
      <w:r>
        <w:separator/>
      </w:r>
    </w:p>
  </w:footnote>
  <w:footnote w:type="continuationSeparator" w:id="0">
    <w:p w:rsidR="00EE01D1" w:rsidRDefault="00EE01D1" w:rsidP="0018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78" w:rsidRPr="004F2EFE" w:rsidRDefault="0029235B" w:rsidP="004F2EFE">
    <w:pPr>
      <w:pStyle w:val="Header"/>
      <w:pBdr>
        <w:bottom w:val="single" w:sz="4" w:space="1" w:color="auto"/>
      </w:pBdr>
      <w:tabs>
        <w:tab w:val="clear" w:pos="4680"/>
        <w:tab w:val="center" w:pos="2160"/>
        <w:tab w:val="right" w:pos="9000"/>
      </w:tabs>
      <w:rPr>
        <w:sz w:val="24"/>
        <w:szCs w:val="24"/>
        <w:lang w:val="ru-RU"/>
      </w:rPr>
    </w:pPr>
    <w:r>
      <w:rPr>
        <w:smallCaps/>
        <w:lang w:val="ru-RU"/>
      </w:rPr>
      <w:t xml:space="preserve">Отчет о предварительном испытании в рамках </w:t>
    </w:r>
    <w:r>
      <w:rPr>
        <w:smallCaps/>
        <w:lang w:val="en-US"/>
      </w:rPr>
      <w:t>MICS</w:t>
    </w:r>
    <w:r w:rsidRPr="0029235B">
      <w:rPr>
        <w:smallCaps/>
        <w:lang w:val="ru-RU"/>
      </w:rPr>
      <w:t xml:space="preserve"> </w:t>
    </w:r>
    <w:r>
      <w:rPr>
        <w:smallCaps/>
        <w:lang w:val="ru-RU"/>
      </w:rPr>
      <w:t xml:space="preserve">в </w:t>
    </w:r>
    <w:r>
      <w:rPr>
        <w:smallCaps/>
        <w:color w:val="FF0000"/>
        <w:lang w:val="ru-RU"/>
      </w:rPr>
      <w:t>стране</w:t>
    </w:r>
    <w:r w:rsidRPr="0029235B">
      <w:rPr>
        <w:smallCaps/>
        <w:lang w:val="ru-RU"/>
      </w:rPr>
      <w:t>,</w:t>
    </w:r>
    <w:r>
      <w:rPr>
        <w:smallCaps/>
        <w:color w:val="FF0000"/>
        <w:lang w:val="ru-RU"/>
      </w:rPr>
      <w:t xml:space="preserve"> год</w:t>
    </w:r>
    <w:r w:rsidR="009C5678" w:rsidRPr="004F2EFE">
      <w:rPr>
        <w:smallCaps/>
        <w:lang w:val="ru-RU"/>
      </w:rPr>
      <w:tab/>
    </w:r>
    <w:r>
      <w:rPr>
        <w:noProof/>
        <w:lang w:val="en-US" w:eastAsia="en-US"/>
      </w:rPr>
      <w:drawing>
        <wp:inline distT="0" distB="0" distL="0" distR="0">
          <wp:extent cx="812165" cy="175260"/>
          <wp:effectExtent l="19050" t="0" r="6985" b="0"/>
          <wp:docPr id="1" name="Picture 3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S-logo_cyan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C5678" w:rsidRPr="004F2EFE">
      <w:rPr>
        <w:smallCaps/>
        <w:lang w:val="ru-RU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78" w:rsidRPr="004F2EFE" w:rsidRDefault="009C5678" w:rsidP="00510637">
    <w:pPr>
      <w:pStyle w:val="Header"/>
      <w:pBdr>
        <w:bottom w:val="single" w:sz="4" w:space="1" w:color="auto"/>
      </w:pBdr>
      <w:tabs>
        <w:tab w:val="right" w:pos="9000"/>
      </w:tabs>
      <w:rPr>
        <w:lang w:val="ru-RU"/>
      </w:rPr>
    </w:pPr>
    <w:r>
      <w:rPr>
        <w:smallCaps/>
        <w:lang w:val="ru-RU"/>
      </w:rPr>
      <w:t xml:space="preserve">Отчет о предварительном тестировании в рамках </w:t>
    </w:r>
    <w:r w:rsidR="002D5067">
      <w:rPr>
        <w:smallCaps/>
        <w:lang w:val="en-US"/>
      </w:rPr>
      <w:t>MICS</w:t>
    </w:r>
    <w:r w:rsidR="002D5067" w:rsidRPr="002D5067">
      <w:rPr>
        <w:smallCaps/>
        <w:lang w:val="ru-RU"/>
      </w:rPr>
      <w:t xml:space="preserve"> </w:t>
    </w:r>
    <w:r w:rsidR="002D5067">
      <w:rPr>
        <w:smallCaps/>
        <w:lang w:val="ru-RU"/>
      </w:rPr>
      <w:t>в</w:t>
    </w:r>
    <w:r>
      <w:rPr>
        <w:smallCaps/>
        <w:lang w:val="ru-RU"/>
      </w:rPr>
      <w:t xml:space="preserve"> </w:t>
    </w:r>
    <w:r w:rsidR="002D5067">
      <w:rPr>
        <w:smallCaps/>
        <w:color w:val="FF0000"/>
        <w:lang w:val="ru-RU"/>
      </w:rPr>
      <w:t>стране</w:t>
    </w:r>
    <w:r w:rsidR="002D5067" w:rsidRPr="002D5067">
      <w:rPr>
        <w:smallCaps/>
        <w:lang w:val="ru-RU"/>
      </w:rPr>
      <w:t>,</w:t>
    </w:r>
    <w:r>
      <w:rPr>
        <w:smallCaps/>
        <w:color w:val="FF0000"/>
        <w:lang w:val="ru-RU"/>
      </w:rPr>
      <w:t xml:space="preserve"> год</w:t>
    </w:r>
    <w:r w:rsidRPr="004F2EFE">
      <w:rPr>
        <w:noProof/>
        <w:lang w:val="ru-RU" w:eastAsia="en-US"/>
      </w:rPr>
      <w:tab/>
    </w:r>
    <w:r w:rsidRPr="004F2EFE">
      <w:rPr>
        <w:noProof/>
        <w:lang w:val="ru-RU" w:eastAsia="en-US"/>
      </w:rPr>
      <w:tab/>
    </w:r>
    <w:r w:rsidR="003E12F8">
      <w:rPr>
        <w:noProof/>
        <w:lang w:val="en-US" w:eastAsia="en-US"/>
      </w:rPr>
      <w:drawing>
        <wp:inline distT="0" distB="0" distL="0" distR="0">
          <wp:extent cx="819150" cy="171450"/>
          <wp:effectExtent l="0" t="0" r="0" b="0"/>
          <wp:docPr id="4" name="Picture 4" descr="MICS-logo_cyan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CS-logo_cyan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593"/>
      <w:gridCol w:w="4542"/>
    </w:tblGrid>
    <w:tr w:rsidR="009C5678" w:rsidRPr="004D41DC" w:rsidTr="00576B44">
      <w:trPr>
        <w:trHeight w:val="1070"/>
      </w:trPr>
      <w:tc>
        <w:tcPr>
          <w:tcW w:w="4621" w:type="dxa"/>
          <w:tcBorders>
            <w:bottom w:val="single" w:sz="4" w:space="0" w:color="auto"/>
          </w:tcBorders>
          <w:vAlign w:val="center"/>
        </w:tcPr>
        <w:p w:rsidR="009C5678" w:rsidRPr="004D41DC" w:rsidRDefault="003E12F8" w:rsidP="00576B44">
          <w:r>
            <w:rPr>
              <w:noProof/>
              <w:sz w:val="28"/>
              <w:lang w:val="en-US" w:eastAsia="en-US"/>
            </w:rPr>
            <w:drawing>
              <wp:inline distT="0" distB="0" distL="0" distR="0">
                <wp:extent cx="2381250" cy="571500"/>
                <wp:effectExtent l="0" t="0" r="0" b="0"/>
                <wp:docPr id="2" name="Picture 2" descr="Tagline Cy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gline Cy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bottom w:val="single" w:sz="4" w:space="0" w:color="auto"/>
          </w:tcBorders>
          <w:vAlign w:val="center"/>
        </w:tcPr>
        <w:p w:rsidR="009C5678" w:rsidRPr="004D41DC" w:rsidRDefault="003E12F8" w:rsidP="00576B44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638300" cy="352425"/>
                <wp:effectExtent l="0" t="0" r="0" b="9525"/>
                <wp:docPr id="3" name="Picture 1" descr="MICS-logo_cyan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CS-logo_cyan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5678" w:rsidRDefault="009C5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5F99"/>
    <w:multiLevelType w:val="hybridMultilevel"/>
    <w:tmpl w:val="5036B8C2"/>
    <w:lvl w:ilvl="0" w:tplc="584E2826">
      <w:start w:val="1"/>
      <w:numFmt w:val="lowerRoman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CD4473B"/>
    <w:multiLevelType w:val="hybridMultilevel"/>
    <w:tmpl w:val="AC4674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16780"/>
    <w:multiLevelType w:val="hybridMultilevel"/>
    <w:tmpl w:val="B5C27EA4"/>
    <w:lvl w:ilvl="0" w:tplc="D3D403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4A0B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870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D0CF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A63A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6184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B5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08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847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635C17"/>
    <w:multiLevelType w:val="hybridMultilevel"/>
    <w:tmpl w:val="5F42ED04"/>
    <w:lvl w:ilvl="0" w:tplc="7A348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E4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4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23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42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38A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D8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667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C6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89706D"/>
    <w:multiLevelType w:val="hybridMultilevel"/>
    <w:tmpl w:val="6D98CD6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0E0DEB"/>
    <w:multiLevelType w:val="hybridMultilevel"/>
    <w:tmpl w:val="2B526C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D678C2"/>
    <w:multiLevelType w:val="hybridMultilevel"/>
    <w:tmpl w:val="EC922AEC"/>
    <w:lvl w:ilvl="0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6E9426A"/>
    <w:multiLevelType w:val="hybridMultilevel"/>
    <w:tmpl w:val="5E54400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5B4A32"/>
    <w:multiLevelType w:val="hybridMultilevel"/>
    <w:tmpl w:val="3BBE4BE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C3B7B"/>
    <w:multiLevelType w:val="hybridMultilevel"/>
    <w:tmpl w:val="319EC814"/>
    <w:lvl w:ilvl="0" w:tplc="1B803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6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700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30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CC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1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E8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02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14A0021"/>
    <w:multiLevelType w:val="hybridMultilevel"/>
    <w:tmpl w:val="48D0C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8D6E9C"/>
    <w:multiLevelType w:val="hybridMultilevel"/>
    <w:tmpl w:val="3516E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D21263"/>
    <w:multiLevelType w:val="hybridMultilevel"/>
    <w:tmpl w:val="27903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B1D28"/>
    <w:multiLevelType w:val="hybridMultilevel"/>
    <w:tmpl w:val="1FFAFC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A37073"/>
    <w:multiLevelType w:val="hybridMultilevel"/>
    <w:tmpl w:val="80EA2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A515B4"/>
    <w:multiLevelType w:val="hybridMultilevel"/>
    <w:tmpl w:val="2A78AE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7054CD"/>
    <w:multiLevelType w:val="hybridMultilevel"/>
    <w:tmpl w:val="23783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44FAF"/>
    <w:multiLevelType w:val="hybridMultilevel"/>
    <w:tmpl w:val="50F8CE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260B"/>
    <w:multiLevelType w:val="hybridMultilevel"/>
    <w:tmpl w:val="3F2611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975195A"/>
    <w:multiLevelType w:val="hybridMultilevel"/>
    <w:tmpl w:val="9D5A1274"/>
    <w:lvl w:ilvl="0" w:tplc="5F163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5E0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EC2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D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2C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6E3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207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A7335DC"/>
    <w:multiLevelType w:val="hybridMultilevel"/>
    <w:tmpl w:val="ADBA57CC"/>
    <w:lvl w:ilvl="0" w:tplc="AC8023E6">
      <w:start w:val="1"/>
      <w:numFmt w:val="lowerRoman"/>
      <w:lvlText w:val="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AAA6F9B"/>
    <w:multiLevelType w:val="hybridMultilevel"/>
    <w:tmpl w:val="8E281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181D8B"/>
    <w:multiLevelType w:val="hybridMultilevel"/>
    <w:tmpl w:val="42A05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10993"/>
    <w:multiLevelType w:val="hybridMultilevel"/>
    <w:tmpl w:val="F4703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1D57DD1"/>
    <w:multiLevelType w:val="hybridMultilevel"/>
    <w:tmpl w:val="0B0A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97596"/>
    <w:multiLevelType w:val="hybridMultilevel"/>
    <w:tmpl w:val="EFDE99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9AA7736"/>
    <w:multiLevelType w:val="hybridMultilevel"/>
    <w:tmpl w:val="38E29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485A8D"/>
    <w:multiLevelType w:val="hybridMultilevel"/>
    <w:tmpl w:val="516AD4E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0286C0B"/>
    <w:multiLevelType w:val="hybridMultilevel"/>
    <w:tmpl w:val="469E96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7"/>
  </w:num>
  <w:num w:numId="4">
    <w:abstractNumId w:val="22"/>
  </w:num>
  <w:num w:numId="5">
    <w:abstractNumId w:val="16"/>
  </w:num>
  <w:num w:numId="6">
    <w:abstractNumId w:val="12"/>
  </w:num>
  <w:num w:numId="7">
    <w:abstractNumId w:val="26"/>
  </w:num>
  <w:num w:numId="8">
    <w:abstractNumId w:val="15"/>
  </w:num>
  <w:num w:numId="9">
    <w:abstractNumId w:val="19"/>
  </w:num>
  <w:num w:numId="10">
    <w:abstractNumId w:val="29"/>
  </w:num>
  <w:num w:numId="11">
    <w:abstractNumId w:val="8"/>
  </w:num>
  <w:num w:numId="12">
    <w:abstractNumId w:val="28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7"/>
  </w:num>
  <w:num w:numId="18">
    <w:abstractNumId w:val="5"/>
  </w:num>
  <w:num w:numId="19">
    <w:abstractNumId w:val="13"/>
  </w:num>
  <w:num w:numId="20">
    <w:abstractNumId w:val="24"/>
  </w:num>
  <w:num w:numId="21">
    <w:abstractNumId w:val="18"/>
  </w:num>
  <w:num w:numId="22">
    <w:abstractNumId w:val="14"/>
  </w:num>
  <w:num w:numId="23">
    <w:abstractNumId w:val="0"/>
  </w:num>
  <w:num w:numId="24">
    <w:abstractNumId w:val="3"/>
  </w:num>
  <w:num w:numId="25">
    <w:abstractNumId w:val="10"/>
  </w:num>
  <w:num w:numId="26">
    <w:abstractNumId w:val="4"/>
  </w:num>
  <w:num w:numId="27">
    <w:abstractNumId w:val="20"/>
  </w:num>
  <w:num w:numId="28">
    <w:abstractNumId w:val="17"/>
  </w:num>
  <w:num w:numId="29">
    <w:abstractNumId w:val="2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4E"/>
    <w:rsid w:val="00014DD3"/>
    <w:rsid w:val="00022DE3"/>
    <w:rsid w:val="00046D3E"/>
    <w:rsid w:val="00047D01"/>
    <w:rsid w:val="00057884"/>
    <w:rsid w:val="00073BD2"/>
    <w:rsid w:val="000940AA"/>
    <w:rsid w:val="000A2171"/>
    <w:rsid w:val="000B4A9C"/>
    <w:rsid w:val="000B6ABA"/>
    <w:rsid w:val="000C4280"/>
    <w:rsid w:val="000C6B78"/>
    <w:rsid w:val="000D30F7"/>
    <w:rsid w:val="000D3E13"/>
    <w:rsid w:val="000F3EFD"/>
    <w:rsid w:val="000F6414"/>
    <w:rsid w:val="000F7DDB"/>
    <w:rsid w:val="001027BA"/>
    <w:rsid w:val="001052F4"/>
    <w:rsid w:val="001129FA"/>
    <w:rsid w:val="00113AB6"/>
    <w:rsid w:val="0013502B"/>
    <w:rsid w:val="00136255"/>
    <w:rsid w:val="00141E89"/>
    <w:rsid w:val="001422A2"/>
    <w:rsid w:val="001545C9"/>
    <w:rsid w:val="001674BC"/>
    <w:rsid w:val="0017227F"/>
    <w:rsid w:val="001725BB"/>
    <w:rsid w:val="001755B5"/>
    <w:rsid w:val="00182457"/>
    <w:rsid w:val="00191462"/>
    <w:rsid w:val="00194121"/>
    <w:rsid w:val="001944BE"/>
    <w:rsid w:val="001B4E42"/>
    <w:rsid w:val="001B64FA"/>
    <w:rsid w:val="001B7B67"/>
    <w:rsid w:val="001C1662"/>
    <w:rsid w:val="001D0C98"/>
    <w:rsid w:val="001D4614"/>
    <w:rsid w:val="00203E6B"/>
    <w:rsid w:val="00204652"/>
    <w:rsid w:val="0021687F"/>
    <w:rsid w:val="0021699C"/>
    <w:rsid w:val="00224CC2"/>
    <w:rsid w:val="00251E4B"/>
    <w:rsid w:val="00270A4E"/>
    <w:rsid w:val="00273790"/>
    <w:rsid w:val="0029235B"/>
    <w:rsid w:val="002A33F9"/>
    <w:rsid w:val="002B172D"/>
    <w:rsid w:val="002C1226"/>
    <w:rsid w:val="002D0201"/>
    <w:rsid w:val="002D19DE"/>
    <w:rsid w:val="002D33C5"/>
    <w:rsid w:val="002D5067"/>
    <w:rsid w:val="002E1F45"/>
    <w:rsid w:val="002E3801"/>
    <w:rsid w:val="00303B2F"/>
    <w:rsid w:val="003043B4"/>
    <w:rsid w:val="00307627"/>
    <w:rsid w:val="003223CE"/>
    <w:rsid w:val="00332EE5"/>
    <w:rsid w:val="00354E7E"/>
    <w:rsid w:val="003B1BB2"/>
    <w:rsid w:val="003B1CB0"/>
    <w:rsid w:val="003C2DDF"/>
    <w:rsid w:val="003C3C6C"/>
    <w:rsid w:val="003E12F8"/>
    <w:rsid w:val="003E5A5C"/>
    <w:rsid w:val="00411C84"/>
    <w:rsid w:val="00414E1C"/>
    <w:rsid w:val="00415AE5"/>
    <w:rsid w:val="00420601"/>
    <w:rsid w:val="00420B92"/>
    <w:rsid w:val="00423D00"/>
    <w:rsid w:val="00426435"/>
    <w:rsid w:val="0043687C"/>
    <w:rsid w:val="00436AC0"/>
    <w:rsid w:val="0044611A"/>
    <w:rsid w:val="00450943"/>
    <w:rsid w:val="00451E08"/>
    <w:rsid w:val="00463090"/>
    <w:rsid w:val="00471893"/>
    <w:rsid w:val="004754B1"/>
    <w:rsid w:val="00480071"/>
    <w:rsid w:val="004818B2"/>
    <w:rsid w:val="004D1FD5"/>
    <w:rsid w:val="004D3E54"/>
    <w:rsid w:val="004D41DC"/>
    <w:rsid w:val="004E11FA"/>
    <w:rsid w:val="004F2EFE"/>
    <w:rsid w:val="00510637"/>
    <w:rsid w:val="005430C7"/>
    <w:rsid w:val="0054548B"/>
    <w:rsid w:val="005541F8"/>
    <w:rsid w:val="005714EC"/>
    <w:rsid w:val="00576B44"/>
    <w:rsid w:val="00577400"/>
    <w:rsid w:val="0059516A"/>
    <w:rsid w:val="005973D4"/>
    <w:rsid w:val="005E35DB"/>
    <w:rsid w:val="005F0312"/>
    <w:rsid w:val="005F42DF"/>
    <w:rsid w:val="00613E54"/>
    <w:rsid w:val="00622212"/>
    <w:rsid w:val="00637B1E"/>
    <w:rsid w:val="006510AC"/>
    <w:rsid w:val="00652C2A"/>
    <w:rsid w:val="0065672F"/>
    <w:rsid w:val="006625F1"/>
    <w:rsid w:val="006715BC"/>
    <w:rsid w:val="00680164"/>
    <w:rsid w:val="00687C1C"/>
    <w:rsid w:val="00697B35"/>
    <w:rsid w:val="006A0726"/>
    <w:rsid w:val="006B2E56"/>
    <w:rsid w:val="006F2C95"/>
    <w:rsid w:val="00705783"/>
    <w:rsid w:val="007078C7"/>
    <w:rsid w:val="00707AEE"/>
    <w:rsid w:val="0071264C"/>
    <w:rsid w:val="00736C35"/>
    <w:rsid w:val="00744259"/>
    <w:rsid w:val="007562D1"/>
    <w:rsid w:val="00764EAF"/>
    <w:rsid w:val="007A2439"/>
    <w:rsid w:val="007A43CE"/>
    <w:rsid w:val="007A51D4"/>
    <w:rsid w:val="007D5D26"/>
    <w:rsid w:val="007F428D"/>
    <w:rsid w:val="007F4E18"/>
    <w:rsid w:val="00825F23"/>
    <w:rsid w:val="0083333F"/>
    <w:rsid w:val="008530F7"/>
    <w:rsid w:val="00886C28"/>
    <w:rsid w:val="008C2F99"/>
    <w:rsid w:val="008C51BB"/>
    <w:rsid w:val="008C57A0"/>
    <w:rsid w:val="008C6D58"/>
    <w:rsid w:val="008F05A7"/>
    <w:rsid w:val="008F43EF"/>
    <w:rsid w:val="00923B12"/>
    <w:rsid w:val="009323D0"/>
    <w:rsid w:val="00976AE3"/>
    <w:rsid w:val="0098386E"/>
    <w:rsid w:val="0098453A"/>
    <w:rsid w:val="009A1956"/>
    <w:rsid w:val="009A1A44"/>
    <w:rsid w:val="009A1DA8"/>
    <w:rsid w:val="009A2D99"/>
    <w:rsid w:val="009A404C"/>
    <w:rsid w:val="009B3783"/>
    <w:rsid w:val="009B48C1"/>
    <w:rsid w:val="009C15C5"/>
    <w:rsid w:val="009C2CD6"/>
    <w:rsid w:val="009C5678"/>
    <w:rsid w:val="009C6117"/>
    <w:rsid w:val="009E0AE2"/>
    <w:rsid w:val="009E2BFC"/>
    <w:rsid w:val="009E536B"/>
    <w:rsid w:val="00A07776"/>
    <w:rsid w:val="00A139F8"/>
    <w:rsid w:val="00A33AB3"/>
    <w:rsid w:val="00A56385"/>
    <w:rsid w:val="00A6261B"/>
    <w:rsid w:val="00A67636"/>
    <w:rsid w:val="00A83ED9"/>
    <w:rsid w:val="00AA742C"/>
    <w:rsid w:val="00AB28DC"/>
    <w:rsid w:val="00AC7A2A"/>
    <w:rsid w:val="00AD23B7"/>
    <w:rsid w:val="00AE1102"/>
    <w:rsid w:val="00AE514A"/>
    <w:rsid w:val="00AF0752"/>
    <w:rsid w:val="00AF08AD"/>
    <w:rsid w:val="00AF4520"/>
    <w:rsid w:val="00AF528A"/>
    <w:rsid w:val="00B11264"/>
    <w:rsid w:val="00B15A2C"/>
    <w:rsid w:val="00B238A0"/>
    <w:rsid w:val="00B3023E"/>
    <w:rsid w:val="00B31DB8"/>
    <w:rsid w:val="00B33656"/>
    <w:rsid w:val="00B33F72"/>
    <w:rsid w:val="00B50090"/>
    <w:rsid w:val="00B557A5"/>
    <w:rsid w:val="00B56058"/>
    <w:rsid w:val="00B73FC6"/>
    <w:rsid w:val="00B85EAC"/>
    <w:rsid w:val="00B870C3"/>
    <w:rsid w:val="00B87195"/>
    <w:rsid w:val="00B87B00"/>
    <w:rsid w:val="00B941A4"/>
    <w:rsid w:val="00B97C33"/>
    <w:rsid w:val="00B97D02"/>
    <w:rsid w:val="00BA263B"/>
    <w:rsid w:val="00BB1011"/>
    <w:rsid w:val="00BB42CF"/>
    <w:rsid w:val="00BD59EA"/>
    <w:rsid w:val="00BF2F4A"/>
    <w:rsid w:val="00C04E50"/>
    <w:rsid w:val="00C13605"/>
    <w:rsid w:val="00C2231C"/>
    <w:rsid w:val="00C254BB"/>
    <w:rsid w:val="00C26D2D"/>
    <w:rsid w:val="00C26F16"/>
    <w:rsid w:val="00C30F7E"/>
    <w:rsid w:val="00C34B7A"/>
    <w:rsid w:val="00C57B5B"/>
    <w:rsid w:val="00C81D8B"/>
    <w:rsid w:val="00C97CC5"/>
    <w:rsid w:val="00CC5CC9"/>
    <w:rsid w:val="00CD46B2"/>
    <w:rsid w:val="00CE0470"/>
    <w:rsid w:val="00CE07E1"/>
    <w:rsid w:val="00D01E01"/>
    <w:rsid w:val="00D157AC"/>
    <w:rsid w:val="00D243D6"/>
    <w:rsid w:val="00D30961"/>
    <w:rsid w:val="00D650FB"/>
    <w:rsid w:val="00D734F2"/>
    <w:rsid w:val="00D751B6"/>
    <w:rsid w:val="00D80E80"/>
    <w:rsid w:val="00D85F77"/>
    <w:rsid w:val="00D91767"/>
    <w:rsid w:val="00DA3166"/>
    <w:rsid w:val="00DB66C6"/>
    <w:rsid w:val="00DC37AF"/>
    <w:rsid w:val="00DC6066"/>
    <w:rsid w:val="00DD2598"/>
    <w:rsid w:val="00DF004F"/>
    <w:rsid w:val="00DF64D8"/>
    <w:rsid w:val="00DF7742"/>
    <w:rsid w:val="00E01A8F"/>
    <w:rsid w:val="00E04FBA"/>
    <w:rsid w:val="00E069CD"/>
    <w:rsid w:val="00E200D9"/>
    <w:rsid w:val="00E2024A"/>
    <w:rsid w:val="00E264E3"/>
    <w:rsid w:val="00E276D4"/>
    <w:rsid w:val="00E66044"/>
    <w:rsid w:val="00E812F7"/>
    <w:rsid w:val="00E81361"/>
    <w:rsid w:val="00E81CD0"/>
    <w:rsid w:val="00E81DCB"/>
    <w:rsid w:val="00E82DE6"/>
    <w:rsid w:val="00EA094A"/>
    <w:rsid w:val="00EB194F"/>
    <w:rsid w:val="00EC30FF"/>
    <w:rsid w:val="00ED597F"/>
    <w:rsid w:val="00ED764C"/>
    <w:rsid w:val="00ED7921"/>
    <w:rsid w:val="00EE01D1"/>
    <w:rsid w:val="00EE78AC"/>
    <w:rsid w:val="00F068C3"/>
    <w:rsid w:val="00F11D8E"/>
    <w:rsid w:val="00F30417"/>
    <w:rsid w:val="00F542DD"/>
    <w:rsid w:val="00F65CE0"/>
    <w:rsid w:val="00F9046E"/>
    <w:rsid w:val="00FB34EE"/>
    <w:rsid w:val="00FE17E1"/>
    <w:rsid w:val="00FE259E"/>
    <w:rsid w:val="00FF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716FC6-D7B6-4C0B-90E5-0024C0BD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9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C97C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755B5"/>
    <w:pPr>
      <w:keepNext/>
      <w:spacing w:after="0" w:line="240" w:lineRule="auto"/>
      <w:outlineLvl w:val="1"/>
    </w:pPr>
    <w:rPr>
      <w:rFonts w:ascii="Times New Roman" w:hAnsi="Times New Roman"/>
      <w:b/>
      <w:smallCaps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7A43CE"/>
    <w:pPr>
      <w:ind w:left="720"/>
      <w:contextualSpacing/>
    </w:pPr>
  </w:style>
  <w:style w:type="paragraph" w:styleId="Header">
    <w:name w:val="header"/>
    <w:basedOn w:val="Normal"/>
    <w:link w:val="Head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82457"/>
    <w:rPr>
      <w:rFonts w:cs="Times New Roman"/>
    </w:rPr>
  </w:style>
  <w:style w:type="paragraph" w:styleId="Footer">
    <w:name w:val="footer"/>
    <w:basedOn w:val="Normal"/>
    <w:link w:val="FooterChar"/>
    <w:rsid w:val="0018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82457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A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28D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26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126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1264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1264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71264C"/>
    <w:rPr>
      <w:rFonts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4D1FD5"/>
    <w:pPr>
      <w:widowControl w:val="0"/>
      <w:snapToGrid w:val="0"/>
      <w:spacing w:after="0" w:line="285" w:lineRule="auto"/>
      <w:ind w:firstLine="360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odyTextIndent2Char">
    <w:name w:val="Body Text Indent 2 Char"/>
    <w:link w:val="BodyTextIndent2"/>
    <w:locked/>
    <w:rsid w:val="004D1FD5"/>
    <w:rPr>
      <w:rFonts w:ascii="Times New Roman" w:hAnsi="Times New Roman" w:cs="Times New Roman"/>
      <w:sz w:val="20"/>
      <w:szCs w:val="20"/>
      <w:lang w:val="en-US" w:eastAsia="en-US"/>
    </w:rPr>
  </w:style>
  <w:style w:type="paragraph" w:customStyle="1" w:styleId="2H">
    <w:name w:val="2H"/>
    <w:basedOn w:val="Normal"/>
    <w:rsid w:val="004D1FD5"/>
    <w:pPr>
      <w:widowControl w:val="0"/>
      <w:snapToGrid w:val="0"/>
      <w:spacing w:after="0" w:line="240" w:lineRule="auto"/>
    </w:pPr>
    <w:rPr>
      <w:rFonts w:ascii="Times New Roman" w:hAnsi="Times New Roman"/>
      <w:b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semiHidden/>
    <w:rsid w:val="001755B5"/>
    <w:pPr>
      <w:spacing w:after="120"/>
    </w:pPr>
  </w:style>
  <w:style w:type="character" w:customStyle="1" w:styleId="BodyTextChar">
    <w:name w:val="Body Text Char"/>
    <w:link w:val="BodyText"/>
    <w:semiHidden/>
    <w:locked/>
    <w:rsid w:val="001755B5"/>
    <w:rPr>
      <w:rFonts w:cs="Times New Roman"/>
    </w:rPr>
  </w:style>
  <w:style w:type="paragraph" w:styleId="BodyTextIndent3">
    <w:name w:val="Body Text Indent 3"/>
    <w:basedOn w:val="Normal"/>
    <w:link w:val="BodyTextIndent3Char"/>
    <w:semiHidden/>
    <w:rsid w:val="001755B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1755B5"/>
    <w:rPr>
      <w:rFonts w:cs="Times New Roman"/>
      <w:sz w:val="16"/>
      <w:szCs w:val="16"/>
    </w:rPr>
  </w:style>
  <w:style w:type="character" w:customStyle="1" w:styleId="Heading2Char">
    <w:name w:val="Heading 2 Char"/>
    <w:link w:val="Heading2"/>
    <w:semiHidden/>
    <w:locked/>
    <w:rsid w:val="001755B5"/>
    <w:rPr>
      <w:rFonts w:ascii="Times New Roman" w:hAnsi="Times New Roman" w:cs="Times New Roman"/>
      <w:b/>
      <w:smallCaps/>
      <w:sz w:val="20"/>
      <w:szCs w:val="20"/>
      <w:lang w:val="en-US" w:eastAsia="en-US"/>
    </w:rPr>
  </w:style>
  <w:style w:type="paragraph" w:styleId="BlockText">
    <w:name w:val="Block Text"/>
    <w:basedOn w:val="Normal"/>
    <w:semiHidden/>
    <w:rsid w:val="001755B5"/>
    <w:pPr>
      <w:keepNext/>
      <w:keepLines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pacing w:after="0" w:line="264" w:lineRule="auto"/>
      <w:ind w:left="1080" w:right="360" w:hanging="108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L">
    <w:name w:val="TL"/>
    <w:basedOn w:val="Normal"/>
    <w:rsid w:val="001755B5"/>
    <w:pPr>
      <w:widowControl w:val="0"/>
      <w:tabs>
        <w:tab w:val="left" w:pos="-1440"/>
        <w:tab w:val="left" w:pos="-720"/>
        <w:tab w:val="left" w:pos="0"/>
        <w:tab w:val="left" w:pos="199"/>
        <w:tab w:val="left" w:pos="399"/>
        <w:tab w:val="left" w:pos="600"/>
        <w:tab w:val="left" w:pos="720"/>
        <w:tab w:val="left" w:pos="799"/>
        <w:tab w:val="left" w:pos="999"/>
        <w:tab w:val="left" w:pos="1200"/>
        <w:tab w:val="left" w:pos="1399"/>
        <w:tab w:val="left" w:pos="1440"/>
        <w:tab w:val="left" w:pos="1599"/>
        <w:tab w:val="left" w:pos="1800"/>
        <w:tab w:val="left" w:pos="1999"/>
        <w:tab w:val="left" w:pos="2160"/>
        <w:tab w:val="left" w:pos="2199"/>
        <w:tab w:val="left" w:pos="2400"/>
      </w:tabs>
      <w:snapToGrid w:val="0"/>
      <w:spacing w:after="0" w:line="240" w:lineRule="auto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BT">
    <w:name w:val="BT"/>
    <w:rsid w:val="001755B5"/>
    <w:rPr>
      <w:rFonts w:ascii="Arial" w:hAnsi="Arial"/>
      <w:sz w:val="21"/>
    </w:rPr>
  </w:style>
  <w:style w:type="character" w:customStyle="1" w:styleId="3H">
    <w:name w:val="3H"/>
    <w:rsid w:val="001755B5"/>
    <w:rPr>
      <w:b/>
      <w:i/>
      <w:sz w:val="24"/>
    </w:rPr>
  </w:style>
  <w:style w:type="table" w:styleId="TableGrid">
    <w:name w:val="Table Grid"/>
    <w:basedOn w:val="TableNormal"/>
    <w:rsid w:val="00436AC0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H">
    <w:name w:val="1H"/>
    <w:basedOn w:val="Normal"/>
    <w:rsid w:val="00436AC0"/>
    <w:pPr>
      <w:widowControl w:val="0"/>
      <w:spacing w:after="0" w:line="240" w:lineRule="auto"/>
    </w:pPr>
    <w:rPr>
      <w:rFonts w:ascii="Times New Roman" w:hAnsi="Times New Roman"/>
      <w:b/>
      <w:smallCaps/>
      <w:sz w:val="26"/>
      <w:szCs w:val="20"/>
    </w:rPr>
  </w:style>
  <w:style w:type="paragraph" w:styleId="ListParagraph">
    <w:name w:val="List Paragraph"/>
    <w:basedOn w:val="Normal"/>
    <w:uiPriority w:val="34"/>
    <w:qFormat/>
    <w:rsid w:val="00AE514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C97C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2373</Words>
  <Characters>13528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Country MICS Year</vt:lpstr>
      <vt:lpstr>Country MICS Year</vt:lpstr>
    </vt:vector>
  </TitlesOfParts>
  <Company>UNICEF</Company>
  <LinksUpToDate>false</LinksUpToDate>
  <CharactersWithSpaces>15870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MICS Year</dc:title>
  <dc:creator>UNICEF-MICS</dc:creator>
  <cp:keywords>MICS</cp:keywords>
  <cp:lastModifiedBy>RO</cp:lastModifiedBy>
  <cp:revision>3</cp:revision>
  <cp:lastPrinted>2013-04-22T17:34:00Z</cp:lastPrinted>
  <dcterms:created xsi:type="dcterms:W3CDTF">2017-08-07T09:20:00Z</dcterms:created>
  <dcterms:modified xsi:type="dcterms:W3CDTF">2017-08-07T09:20:00Z</dcterms:modified>
</cp:coreProperties>
</file>