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3C603B" w14:textId="77777777" w:rsidR="007A21B2" w:rsidRPr="00980B0E" w:rsidRDefault="007A21B2" w:rsidP="007A21B2">
      <w:pPr>
        <w:pStyle w:val="1H"/>
        <w:jc w:val="center"/>
        <w:rPr>
          <w:rFonts w:ascii="Univers" w:hAnsi="Univers"/>
          <w:caps/>
          <w:smallCaps w:val="0"/>
          <w:sz w:val="32"/>
          <w:szCs w:val="36"/>
          <w:lang w:val="fr-FR"/>
        </w:rPr>
      </w:pPr>
    </w:p>
    <w:p w14:paraId="37448715" w14:textId="77777777" w:rsidR="007A21B2" w:rsidRPr="00980B0E" w:rsidRDefault="007A21B2" w:rsidP="007A21B2">
      <w:pPr>
        <w:pStyle w:val="1H"/>
        <w:jc w:val="center"/>
        <w:rPr>
          <w:rFonts w:ascii="Univers" w:hAnsi="Univers"/>
          <w:caps/>
          <w:smallCaps w:val="0"/>
          <w:sz w:val="32"/>
          <w:szCs w:val="36"/>
          <w:lang w:val="fr-FR"/>
        </w:rPr>
      </w:pPr>
    </w:p>
    <w:p w14:paraId="5AFF0DB0" w14:textId="77777777" w:rsidR="007A21B2" w:rsidRPr="00980B0E" w:rsidRDefault="007A21B2" w:rsidP="007A21B2">
      <w:pPr>
        <w:pStyle w:val="1H"/>
        <w:jc w:val="center"/>
        <w:rPr>
          <w:rFonts w:ascii="Univers" w:hAnsi="Univers"/>
          <w:caps/>
          <w:smallCaps w:val="0"/>
          <w:szCs w:val="22"/>
          <w:lang w:val="fr-FR"/>
        </w:rPr>
      </w:pPr>
      <w:r w:rsidRPr="00980B0E">
        <w:rPr>
          <w:rFonts w:ascii="Univers" w:hAnsi="Univers"/>
          <w:caps/>
          <w:smallCaps w:val="0"/>
          <w:sz w:val="36"/>
          <w:szCs w:val="36"/>
          <w:lang w:val="fr-FR"/>
        </w:rPr>
        <w:t xml:space="preserve">Manual </w:t>
      </w:r>
      <w:r w:rsidR="00D24FB3" w:rsidRPr="00980B0E">
        <w:rPr>
          <w:rFonts w:ascii="Univers" w:hAnsi="Univers"/>
          <w:caps/>
          <w:smallCaps w:val="0"/>
          <w:sz w:val="36"/>
          <w:szCs w:val="36"/>
          <w:lang w:val="fr-FR"/>
        </w:rPr>
        <w:t>POUr le test de la qualité de l’eau</w:t>
      </w:r>
    </w:p>
    <w:p w14:paraId="05BD09B5" w14:textId="77777777" w:rsidR="007A21B2" w:rsidRPr="00980B0E" w:rsidRDefault="007A21B2" w:rsidP="007A21B2">
      <w:pPr>
        <w:pStyle w:val="1H"/>
        <w:jc w:val="center"/>
        <w:rPr>
          <w:szCs w:val="22"/>
          <w:lang w:val="fr-FR"/>
        </w:rPr>
      </w:pPr>
    </w:p>
    <w:p w14:paraId="402A2664" w14:textId="77777777" w:rsidR="007A21B2" w:rsidRPr="00980B0E" w:rsidRDefault="007A21B2" w:rsidP="007A21B2">
      <w:pPr>
        <w:pStyle w:val="1H"/>
        <w:jc w:val="center"/>
        <w:rPr>
          <w:szCs w:val="22"/>
          <w:lang w:val="fr-FR"/>
        </w:rPr>
      </w:pPr>
    </w:p>
    <w:p w14:paraId="2C0FA8AA" w14:textId="77777777" w:rsidR="007A21B2" w:rsidRPr="00980B0E" w:rsidRDefault="007A21B2" w:rsidP="007A21B2">
      <w:pPr>
        <w:pStyle w:val="1H"/>
        <w:jc w:val="center"/>
        <w:rPr>
          <w:szCs w:val="22"/>
          <w:lang w:val="fr-FR"/>
        </w:rPr>
      </w:pPr>
    </w:p>
    <w:p w14:paraId="6FC64F88" w14:textId="1766DDE5" w:rsidR="007A21B2" w:rsidRPr="00980B0E" w:rsidRDefault="00B00EE1" w:rsidP="007A21B2">
      <w:pPr>
        <w:pStyle w:val="1H"/>
        <w:jc w:val="center"/>
        <w:rPr>
          <w:sz w:val="24"/>
          <w:lang w:val="fr-FR"/>
        </w:rPr>
      </w:pPr>
      <w:r>
        <w:rPr>
          <w:sz w:val="24"/>
          <w:lang w:val="fr-FR"/>
        </w:rPr>
        <w:t>Aux coordon</w:t>
      </w:r>
      <w:r w:rsidR="00D24FB3" w:rsidRPr="00980B0E">
        <w:rPr>
          <w:sz w:val="24"/>
          <w:lang w:val="fr-FR"/>
        </w:rPr>
        <w:t>nateurs</w:t>
      </w:r>
      <w:r w:rsidR="00AA05D0">
        <w:rPr>
          <w:sz w:val="24"/>
          <w:lang w:val="fr-FR"/>
        </w:rPr>
        <w:t xml:space="preserve"> </w:t>
      </w:r>
      <w:r w:rsidR="007A21B2" w:rsidRPr="00980B0E">
        <w:rPr>
          <w:sz w:val="24"/>
          <w:lang w:val="fr-FR"/>
        </w:rPr>
        <w:t>:</w:t>
      </w:r>
    </w:p>
    <w:p w14:paraId="25E60314" w14:textId="77777777" w:rsidR="007A21B2" w:rsidRPr="00980B0E" w:rsidRDefault="007A21B2" w:rsidP="007A21B2">
      <w:pPr>
        <w:pStyle w:val="1H"/>
        <w:jc w:val="center"/>
        <w:rPr>
          <w:lang w:val="fr-FR"/>
        </w:rPr>
      </w:pPr>
    </w:p>
    <w:p w14:paraId="0410D4AF" w14:textId="77777777" w:rsidR="007A21B2" w:rsidRPr="00980B0E" w:rsidRDefault="007A21B2" w:rsidP="007A21B2">
      <w:pPr>
        <w:pStyle w:val="1H"/>
        <w:pBdr>
          <w:top w:val="single" w:sz="4" w:space="1" w:color="auto"/>
          <w:left w:val="single" w:sz="4" w:space="4" w:color="auto"/>
          <w:bottom w:val="single" w:sz="4" w:space="1" w:color="auto"/>
          <w:right w:val="single" w:sz="4" w:space="4" w:color="auto"/>
        </w:pBdr>
        <w:rPr>
          <w:b w:val="0"/>
          <w:szCs w:val="22"/>
          <w:lang w:val="fr-FR"/>
        </w:rPr>
      </w:pPr>
      <w:r w:rsidRPr="00980B0E">
        <w:rPr>
          <w:b w:val="0"/>
          <w:szCs w:val="22"/>
          <w:lang w:val="fr-FR"/>
        </w:rPr>
        <w:t>Traduire ce manuel dans la langue des équipes du terrain</w:t>
      </w:r>
      <w:r w:rsidR="00E57D17" w:rsidRPr="00980B0E">
        <w:rPr>
          <w:b w:val="0"/>
          <w:szCs w:val="22"/>
          <w:lang w:val="fr-FR"/>
        </w:rPr>
        <w:t>.</w:t>
      </w:r>
    </w:p>
    <w:p w14:paraId="14BBFCD1" w14:textId="77777777" w:rsidR="00B00EE1" w:rsidRDefault="00B00EE1" w:rsidP="007A21B2">
      <w:pPr>
        <w:pStyle w:val="1H"/>
        <w:pBdr>
          <w:top w:val="single" w:sz="4" w:space="1" w:color="auto"/>
          <w:left w:val="single" w:sz="4" w:space="4" w:color="auto"/>
          <w:bottom w:val="single" w:sz="4" w:space="1" w:color="auto"/>
          <w:right w:val="single" w:sz="4" w:space="4" w:color="auto"/>
        </w:pBdr>
        <w:rPr>
          <w:b w:val="0"/>
          <w:szCs w:val="22"/>
          <w:lang w:val="fr-FR"/>
        </w:rPr>
      </w:pPr>
    </w:p>
    <w:p w14:paraId="0ADE9D18" w14:textId="7831EB9A" w:rsidR="007A21B2" w:rsidRPr="00980B0E" w:rsidRDefault="007A21B2" w:rsidP="007A21B2">
      <w:pPr>
        <w:pStyle w:val="1H"/>
        <w:pBdr>
          <w:top w:val="single" w:sz="4" w:space="1" w:color="auto"/>
          <w:left w:val="single" w:sz="4" w:space="4" w:color="auto"/>
          <w:bottom w:val="single" w:sz="4" w:space="1" w:color="auto"/>
          <w:right w:val="single" w:sz="4" w:space="4" w:color="auto"/>
        </w:pBdr>
        <w:rPr>
          <w:b w:val="0"/>
          <w:szCs w:val="22"/>
          <w:lang w:val="fr-FR"/>
        </w:rPr>
      </w:pPr>
      <w:r w:rsidRPr="00980B0E">
        <w:rPr>
          <w:b w:val="0"/>
          <w:szCs w:val="22"/>
          <w:lang w:val="fr-FR"/>
        </w:rPr>
        <w:t xml:space="preserve">Durant la formation sur la qualité de l’eau, s’assurer que ce manuel soit fourni </w:t>
      </w:r>
      <w:r w:rsidR="00B00EE1">
        <w:rPr>
          <w:b w:val="0"/>
          <w:szCs w:val="22"/>
          <w:lang w:val="fr-FR"/>
        </w:rPr>
        <w:t>À</w:t>
      </w:r>
      <w:r w:rsidRPr="00980B0E">
        <w:rPr>
          <w:b w:val="0"/>
          <w:szCs w:val="22"/>
          <w:lang w:val="fr-FR"/>
        </w:rPr>
        <w:t xml:space="preserve"> </w:t>
      </w:r>
      <w:r w:rsidRPr="00980B0E">
        <w:rPr>
          <w:szCs w:val="22"/>
          <w:u w:val="single"/>
          <w:lang w:val="fr-FR"/>
        </w:rPr>
        <w:t xml:space="preserve">tous </w:t>
      </w:r>
      <w:r w:rsidRPr="00980B0E">
        <w:rPr>
          <w:b w:val="0"/>
          <w:szCs w:val="22"/>
          <w:lang w:val="fr-FR"/>
        </w:rPr>
        <w:t xml:space="preserve">les membres  de l’équipe de terrain- </w:t>
      </w:r>
      <w:r w:rsidR="00E57D17" w:rsidRPr="00980B0E">
        <w:rPr>
          <w:b w:val="0"/>
          <w:szCs w:val="22"/>
          <w:lang w:val="fr-FR"/>
        </w:rPr>
        <w:t>Mesureurs, enquêteurs, superviseurs et</w:t>
      </w:r>
      <w:r w:rsidR="00D24FB3" w:rsidRPr="00980B0E">
        <w:rPr>
          <w:b w:val="0"/>
          <w:szCs w:val="22"/>
          <w:lang w:val="fr-FR"/>
        </w:rPr>
        <w:t xml:space="preserve"> Editeurs.</w:t>
      </w:r>
    </w:p>
    <w:p w14:paraId="193D59EB" w14:textId="77777777" w:rsidR="00E57D17" w:rsidRPr="00980B0E" w:rsidRDefault="00E57D17" w:rsidP="007A21B2">
      <w:pPr>
        <w:pStyle w:val="1H"/>
        <w:pBdr>
          <w:top w:val="single" w:sz="4" w:space="1" w:color="auto"/>
          <w:left w:val="single" w:sz="4" w:space="4" w:color="auto"/>
          <w:bottom w:val="single" w:sz="4" w:space="1" w:color="auto"/>
          <w:right w:val="single" w:sz="4" w:space="4" w:color="auto"/>
        </w:pBdr>
        <w:rPr>
          <w:b w:val="0"/>
          <w:szCs w:val="22"/>
          <w:lang w:val="fr-FR"/>
        </w:rPr>
      </w:pPr>
    </w:p>
    <w:p w14:paraId="61AF48B0" w14:textId="77777777" w:rsidR="00E57D17" w:rsidRDefault="00E57D17" w:rsidP="007A21B2">
      <w:pPr>
        <w:pStyle w:val="1H"/>
        <w:pBdr>
          <w:top w:val="single" w:sz="4" w:space="1" w:color="auto"/>
          <w:left w:val="single" w:sz="4" w:space="4" w:color="auto"/>
          <w:bottom w:val="single" w:sz="4" w:space="1" w:color="auto"/>
          <w:right w:val="single" w:sz="4" w:space="4" w:color="auto"/>
        </w:pBdr>
        <w:rPr>
          <w:b w:val="0"/>
          <w:szCs w:val="22"/>
          <w:lang w:val="fr-FR"/>
        </w:rPr>
      </w:pPr>
      <w:r w:rsidRPr="00980B0E">
        <w:rPr>
          <w:b w:val="0"/>
          <w:szCs w:val="22"/>
          <w:lang w:val="fr-FR"/>
        </w:rPr>
        <w:t xml:space="preserve">Les mesureurs doivent avoir ce manuel avec eux tout le temps lorsqu’ils sont sur le terrain. </w:t>
      </w:r>
    </w:p>
    <w:p w14:paraId="5DD00F99" w14:textId="77777777" w:rsidR="00017A69" w:rsidRPr="00980B0E" w:rsidRDefault="00017A69" w:rsidP="007A21B2">
      <w:pPr>
        <w:pStyle w:val="1H"/>
        <w:pBdr>
          <w:top w:val="single" w:sz="4" w:space="1" w:color="auto"/>
          <w:left w:val="single" w:sz="4" w:space="4" w:color="auto"/>
          <w:bottom w:val="single" w:sz="4" w:space="1" w:color="auto"/>
          <w:right w:val="single" w:sz="4" w:space="4" w:color="auto"/>
        </w:pBdr>
        <w:rPr>
          <w:b w:val="0"/>
          <w:szCs w:val="22"/>
          <w:lang w:val="fr-FR"/>
        </w:rPr>
      </w:pPr>
    </w:p>
    <w:p w14:paraId="1C846A3F" w14:textId="605B4DF7" w:rsidR="00E57D17" w:rsidRPr="00980B0E" w:rsidRDefault="00E57D17" w:rsidP="007A21B2">
      <w:pPr>
        <w:pStyle w:val="1H"/>
        <w:pBdr>
          <w:top w:val="single" w:sz="4" w:space="1" w:color="auto"/>
          <w:left w:val="single" w:sz="4" w:space="4" w:color="auto"/>
          <w:bottom w:val="single" w:sz="4" w:space="1" w:color="auto"/>
          <w:right w:val="single" w:sz="4" w:space="4" w:color="auto"/>
        </w:pBdr>
        <w:rPr>
          <w:b w:val="0"/>
          <w:szCs w:val="22"/>
          <w:lang w:val="fr-FR"/>
        </w:rPr>
      </w:pPr>
      <w:r w:rsidRPr="00980B0E">
        <w:rPr>
          <w:b w:val="0"/>
          <w:szCs w:val="22"/>
          <w:lang w:val="fr-FR"/>
        </w:rPr>
        <w:t xml:space="preserve">Il est important que </w:t>
      </w:r>
      <w:r w:rsidRPr="00017A69">
        <w:rPr>
          <w:b w:val="0"/>
          <w:szCs w:val="22"/>
          <w:u w:val="single"/>
          <w:lang w:val="fr-FR"/>
        </w:rPr>
        <w:t>seuls</w:t>
      </w:r>
      <w:r w:rsidRPr="00980B0E">
        <w:rPr>
          <w:b w:val="0"/>
          <w:szCs w:val="22"/>
          <w:lang w:val="fr-FR"/>
        </w:rPr>
        <w:t xml:space="preserve"> les équipements recommandés par </w:t>
      </w:r>
      <w:proofErr w:type="spellStart"/>
      <w:r w:rsidR="00017A69">
        <w:rPr>
          <w:b w:val="0"/>
          <w:szCs w:val="22"/>
          <w:lang w:val="fr-FR"/>
        </w:rPr>
        <w:t>l’</w:t>
      </w:r>
      <w:r w:rsidR="00017A69" w:rsidRPr="00980B0E">
        <w:rPr>
          <w:b w:val="0"/>
          <w:szCs w:val="22"/>
          <w:lang w:val="fr-FR"/>
        </w:rPr>
        <w:t>unicef</w:t>
      </w:r>
      <w:proofErr w:type="spellEnd"/>
      <w:r w:rsidRPr="00980B0E">
        <w:rPr>
          <w:b w:val="0"/>
          <w:szCs w:val="22"/>
          <w:lang w:val="fr-FR"/>
        </w:rPr>
        <w:t xml:space="preserve"> soient utilisés durant la collecte des données. </w:t>
      </w:r>
      <w:r w:rsidR="000833FE">
        <w:rPr>
          <w:b w:val="0"/>
          <w:szCs w:val="22"/>
          <w:lang w:val="fr-FR"/>
        </w:rPr>
        <w:t xml:space="preserve">S’il vous plait se </w:t>
      </w:r>
      <w:proofErr w:type="spellStart"/>
      <w:r w:rsidR="000833FE">
        <w:rPr>
          <w:b w:val="0"/>
          <w:szCs w:val="22"/>
          <w:lang w:val="fr-FR"/>
        </w:rPr>
        <w:t>referer</w:t>
      </w:r>
      <w:proofErr w:type="spellEnd"/>
      <w:r w:rsidR="000833FE">
        <w:rPr>
          <w:b w:val="0"/>
          <w:szCs w:val="22"/>
          <w:lang w:val="fr-FR"/>
        </w:rPr>
        <w:t xml:space="preserve"> aux instruction d’approvisionnement des fournitures d</w:t>
      </w:r>
      <w:r w:rsidR="00950B38">
        <w:rPr>
          <w:b w:val="0"/>
          <w:szCs w:val="22"/>
          <w:lang w:val="fr-FR"/>
        </w:rPr>
        <w:t>e</w:t>
      </w:r>
      <w:r w:rsidR="000833FE">
        <w:rPr>
          <w:b w:val="0"/>
          <w:szCs w:val="22"/>
          <w:lang w:val="fr-FR"/>
        </w:rPr>
        <w:t xml:space="preserve"> </w:t>
      </w:r>
      <w:proofErr w:type="spellStart"/>
      <w:r w:rsidR="000833FE">
        <w:rPr>
          <w:b w:val="0"/>
          <w:szCs w:val="22"/>
          <w:lang w:val="fr-FR"/>
        </w:rPr>
        <w:t>mics</w:t>
      </w:r>
      <w:proofErr w:type="spellEnd"/>
      <w:r w:rsidR="00CD70E1">
        <w:rPr>
          <w:b w:val="0"/>
          <w:szCs w:val="22"/>
          <w:lang w:val="fr-FR"/>
        </w:rPr>
        <w:t xml:space="preserve">. </w:t>
      </w:r>
    </w:p>
    <w:p w14:paraId="7982FAC3" w14:textId="77777777" w:rsidR="00E57D17" w:rsidRPr="00980B0E" w:rsidRDefault="00E57D17" w:rsidP="007A21B2">
      <w:pPr>
        <w:pStyle w:val="1H"/>
        <w:pBdr>
          <w:top w:val="single" w:sz="4" w:space="1" w:color="auto"/>
          <w:left w:val="single" w:sz="4" w:space="4" w:color="auto"/>
          <w:bottom w:val="single" w:sz="4" w:space="1" w:color="auto"/>
          <w:right w:val="single" w:sz="4" w:space="4" w:color="auto"/>
        </w:pBdr>
        <w:rPr>
          <w:b w:val="0"/>
          <w:szCs w:val="22"/>
          <w:lang w:val="fr-FR"/>
        </w:rPr>
      </w:pPr>
    </w:p>
    <w:p w14:paraId="30DB0367" w14:textId="29CAEA47" w:rsidR="00E57D17" w:rsidRPr="00980B0E" w:rsidRDefault="00E57D17" w:rsidP="007A21B2">
      <w:pPr>
        <w:pStyle w:val="1H"/>
        <w:pBdr>
          <w:top w:val="single" w:sz="4" w:space="1" w:color="auto"/>
          <w:left w:val="single" w:sz="4" w:space="4" w:color="auto"/>
          <w:bottom w:val="single" w:sz="4" w:space="1" w:color="auto"/>
          <w:right w:val="single" w:sz="4" w:space="4" w:color="auto"/>
        </w:pBdr>
        <w:rPr>
          <w:b w:val="0"/>
          <w:szCs w:val="22"/>
          <w:lang w:val="fr-FR"/>
        </w:rPr>
      </w:pPr>
      <w:r w:rsidRPr="00980B0E">
        <w:rPr>
          <w:b w:val="0"/>
          <w:szCs w:val="22"/>
          <w:lang w:val="fr-FR"/>
        </w:rPr>
        <w:t>Supprimer cet encart</w:t>
      </w:r>
      <w:r w:rsidR="00B00EE1">
        <w:rPr>
          <w:b w:val="0"/>
          <w:szCs w:val="22"/>
          <w:lang w:val="fr-FR"/>
        </w:rPr>
        <w:t xml:space="preserve"> </w:t>
      </w:r>
      <w:r w:rsidR="00017A69">
        <w:rPr>
          <w:b w:val="0"/>
          <w:szCs w:val="22"/>
          <w:lang w:val="fr-FR"/>
        </w:rPr>
        <w:t>puisqu’il est</w:t>
      </w:r>
      <w:r w:rsidR="00B00EE1">
        <w:rPr>
          <w:b w:val="0"/>
          <w:szCs w:val="22"/>
          <w:lang w:val="fr-FR"/>
        </w:rPr>
        <w:t xml:space="preserve"> </w:t>
      </w:r>
      <w:r w:rsidRPr="00980B0E">
        <w:rPr>
          <w:b w:val="0"/>
          <w:szCs w:val="22"/>
          <w:lang w:val="fr-FR"/>
        </w:rPr>
        <w:t>seul</w:t>
      </w:r>
      <w:r w:rsidR="00D24FB3" w:rsidRPr="00980B0E">
        <w:rPr>
          <w:b w:val="0"/>
          <w:szCs w:val="22"/>
          <w:lang w:val="fr-FR"/>
        </w:rPr>
        <w:t xml:space="preserve">ement destinée aux </w:t>
      </w:r>
      <w:proofErr w:type="spellStart"/>
      <w:r w:rsidR="00D24FB3" w:rsidRPr="00980B0E">
        <w:rPr>
          <w:b w:val="0"/>
          <w:szCs w:val="22"/>
          <w:lang w:val="fr-FR"/>
        </w:rPr>
        <w:t>coord</w:t>
      </w:r>
      <w:r w:rsidR="00950B38">
        <w:rPr>
          <w:b w:val="0"/>
          <w:szCs w:val="22"/>
          <w:lang w:val="fr-FR"/>
        </w:rPr>
        <w:t>onn</w:t>
      </w:r>
      <w:r w:rsidR="00D24FB3" w:rsidRPr="00980B0E">
        <w:rPr>
          <w:b w:val="0"/>
          <w:szCs w:val="22"/>
          <w:lang w:val="fr-FR"/>
        </w:rPr>
        <w:t>nateurs</w:t>
      </w:r>
      <w:proofErr w:type="spellEnd"/>
      <w:r w:rsidRPr="00980B0E">
        <w:rPr>
          <w:b w:val="0"/>
          <w:szCs w:val="22"/>
          <w:lang w:val="fr-FR"/>
        </w:rPr>
        <w:t xml:space="preserve"> de l’enquête.</w:t>
      </w:r>
    </w:p>
    <w:p w14:paraId="5D1E43EF" w14:textId="77777777" w:rsidR="00E57D17" w:rsidRPr="00980B0E" w:rsidRDefault="00E57D17" w:rsidP="007A21B2">
      <w:pPr>
        <w:pStyle w:val="1H"/>
        <w:pBdr>
          <w:top w:val="single" w:sz="4" w:space="1" w:color="auto"/>
          <w:left w:val="single" w:sz="4" w:space="4" w:color="auto"/>
          <w:bottom w:val="single" w:sz="4" w:space="1" w:color="auto"/>
          <w:right w:val="single" w:sz="4" w:space="4" w:color="auto"/>
        </w:pBdr>
        <w:rPr>
          <w:b w:val="0"/>
          <w:szCs w:val="22"/>
          <w:lang w:val="fr-FR"/>
        </w:rPr>
      </w:pPr>
    </w:p>
    <w:p w14:paraId="72B04051" w14:textId="75BF7BF0" w:rsidR="007A21B2" w:rsidRPr="00980B0E" w:rsidRDefault="000833FE" w:rsidP="007A21B2">
      <w:pPr>
        <w:pStyle w:val="1H"/>
        <w:pBdr>
          <w:top w:val="single" w:sz="4" w:space="1" w:color="auto"/>
          <w:left w:val="single" w:sz="4" w:space="4" w:color="auto"/>
          <w:bottom w:val="single" w:sz="4" w:space="1" w:color="auto"/>
          <w:right w:val="single" w:sz="4" w:space="4" w:color="auto"/>
        </w:pBdr>
        <w:rPr>
          <w:b w:val="0"/>
          <w:szCs w:val="22"/>
          <w:lang w:val="fr-FR"/>
        </w:rPr>
      </w:pPr>
      <w:r>
        <w:rPr>
          <w:b w:val="0"/>
          <w:szCs w:val="22"/>
          <w:lang w:val="fr-FR"/>
        </w:rPr>
        <w:t>Noter que c</w:t>
      </w:r>
      <w:r w:rsidR="00E57D17" w:rsidRPr="00980B0E">
        <w:rPr>
          <w:b w:val="0"/>
          <w:szCs w:val="22"/>
          <w:lang w:val="fr-FR"/>
        </w:rPr>
        <w:t>es instructions ont été établi</w:t>
      </w:r>
      <w:r w:rsidR="00D24FB3" w:rsidRPr="00980B0E">
        <w:rPr>
          <w:b w:val="0"/>
          <w:szCs w:val="22"/>
          <w:lang w:val="fr-FR"/>
        </w:rPr>
        <w:t>e</w:t>
      </w:r>
      <w:r w:rsidR="00E57D17" w:rsidRPr="00980B0E">
        <w:rPr>
          <w:b w:val="0"/>
          <w:szCs w:val="22"/>
          <w:lang w:val="fr-FR"/>
        </w:rPr>
        <w:t>s pour des enquêtes menées sur papier, et demanderont une l</w:t>
      </w:r>
      <w:r w:rsidR="00D24FB3" w:rsidRPr="00980B0E">
        <w:rPr>
          <w:b w:val="0"/>
          <w:szCs w:val="22"/>
          <w:lang w:val="fr-FR"/>
        </w:rPr>
        <w:t xml:space="preserve">égère </w:t>
      </w:r>
      <w:r>
        <w:rPr>
          <w:b w:val="0"/>
          <w:szCs w:val="22"/>
          <w:lang w:val="fr-FR"/>
        </w:rPr>
        <w:t>modifications</w:t>
      </w:r>
      <w:r w:rsidR="00D24FB3" w:rsidRPr="00980B0E">
        <w:rPr>
          <w:b w:val="0"/>
          <w:szCs w:val="22"/>
          <w:lang w:val="fr-FR"/>
        </w:rPr>
        <w:t xml:space="preserve"> au cas où</w:t>
      </w:r>
      <w:r w:rsidR="00E57D17" w:rsidRPr="00980B0E">
        <w:rPr>
          <w:b w:val="0"/>
          <w:szCs w:val="22"/>
          <w:lang w:val="fr-FR"/>
        </w:rPr>
        <w:t xml:space="preserve"> l’enquête serait menée à l’aide de </w:t>
      </w:r>
      <w:r w:rsidRPr="00980B0E">
        <w:rPr>
          <w:b w:val="0"/>
          <w:szCs w:val="22"/>
          <w:lang w:val="fr-FR"/>
        </w:rPr>
        <w:t>tablettes</w:t>
      </w:r>
      <w:r w:rsidR="00950B38">
        <w:rPr>
          <w:b w:val="0"/>
          <w:szCs w:val="22"/>
          <w:lang w:val="fr-FR"/>
        </w:rPr>
        <w:t xml:space="preserve">. </w:t>
      </w:r>
    </w:p>
    <w:p w14:paraId="6EA050F8" w14:textId="77777777" w:rsidR="007A21B2" w:rsidRPr="00980B0E" w:rsidRDefault="007A21B2" w:rsidP="007A21B2">
      <w:pPr>
        <w:pStyle w:val="MainHeader"/>
      </w:pPr>
    </w:p>
    <w:p w14:paraId="174F2984" w14:textId="77777777" w:rsidR="007A21B2" w:rsidRPr="00980B0E" w:rsidRDefault="007A21B2" w:rsidP="007A21B2">
      <w:pPr>
        <w:pStyle w:val="MainHeader"/>
        <w:sectPr w:rsidR="007A21B2" w:rsidRPr="00980B0E" w:rsidSect="007A21B2">
          <w:headerReference w:type="even" r:id="rId7"/>
          <w:headerReference w:type="default" r:id="rId8"/>
          <w:footerReference w:type="even" r:id="rId9"/>
          <w:footerReference w:type="default" r:id="rId10"/>
          <w:headerReference w:type="first" r:id="rId11"/>
          <w:footerReference w:type="first" r:id="rId12"/>
          <w:pgSz w:w="11907" w:h="16839" w:code="9"/>
          <w:pgMar w:top="1440" w:right="1440" w:bottom="1440" w:left="1440" w:header="720" w:footer="720" w:gutter="0"/>
          <w:cols w:space="720"/>
          <w:titlePg/>
          <w:docGrid w:linePitch="272"/>
        </w:sectPr>
      </w:pPr>
    </w:p>
    <w:p w14:paraId="1E2DA6E9" w14:textId="7FD5DE7F" w:rsidR="007A21B2" w:rsidRPr="00980B0E" w:rsidRDefault="007A21B2" w:rsidP="002C4A6D">
      <w:pPr>
        <w:tabs>
          <w:tab w:val="left" w:pos="720"/>
          <w:tab w:val="left" w:pos="1440"/>
          <w:tab w:val="right" w:leader="dot" w:pos="8640"/>
        </w:tabs>
        <w:rPr>
          <w:rFonts w:eastAsia="Calibri"/>
          <w:sz w:val="22"/>
        </w:rPr>
      </w:pPr>
      <w:bookmarkStart w:id="0" w:name="_Toc321749492"/>
      <w:bookmarkStart w:id="1" w:name="_Toc321749144"/>
      <w:bookmarkStart w:id="2" w:name="_Toc321748033"/>
      <w:bookmarkStart w:id="3" w:name="_Toc321740763"/>
      <w:bookmarkStart w:id="4" w:name="_Toc321389380"/>
      <w:bookmarkStart w:id="5" w:name="_Toc321749496"/>
      <w:bookmarkStart w:id="6" w:name="_Toc321749148"/>
      <w:bookmarkStart w:id="7" w:name="_Toc321748037"/>
      <w:bookmarkStart w:id="8" w:name="_Toc321389384"/>
      <w:bookmarkStart w:id="9" w:name="_Toc321388348"/>
      <w:r w:rsidRPr="00980B0E">
        <w:rPr>
          <w:b/>
          <w:smallCaps/>
          <w:sz w:val="28"/>
          <w:lang w:val="fr-FR"/>
        </w:rPr>
        <w:lastRenderedPageBreak/>
        <w:t xml:space="preserve">Introduction </w:t>
      </w:r>
      <w:r w:rsidR="00017A69">
        <w:rPr>
          <w:b/>
          <w:smallCaps/>
          <w:sz w:val="28"/>
          <w:lang w:val="fr-FR"/>
        </w:rPr>
        <w:t>a</w:t>
      </w:r>
      <w:r w:rsidR="000E690D" w:rsidRPr="00980B0E">
        <w:rPr>
          <w:b/>
          <w:smallCaps/>
          <w:sz w:val="28"/>
          <w:lang w:val="fr-FR"/>
        </w:rPr>
        <w:t>u manuel</w:t>
      </w:r>
    </w:p>
    <w:p w14:paraId="4E87584B" w14:textId="1984B1A5" w:rsidR="0064675E" w:rsidRPr="00980B0E" w:rsidRDefault="000E690D" w:rsidP="007A21B2">
      <w:pPr>
        <w:pStyle w:val="BodyText3"/>
        <w:rPr>
          <w:rFonts w:ascii="Times New Roman" w:hAnsi="Times New Roman"/>
          <w:b w:val="0"/>
          <w:snapToGrid w:val="0"/>
          <w:szCs w:val="22"/>
          <w:lang w:val="fr-FR"/>
        </w:rPr>
      </w:pPr>
      <w:r w:rsidRPr="00980B0E">
        <w:rPr>
          <w:rFonts w:ascii="Times New Roman" w:hAnsi="Times New Roman"/>
          <w:b w:val="0"/>
          <w:snapToGrid w:val="0"/>
          <w:szCs w:val="22"/>
          <w:lang w:val="fr-FR"/>
        </w:rPr>
        <w:t xml:space="preserve">Ce manuel est destiné à tous les membres de l’équipe de terrain du MICS. Il décrit les différentes étapes </w:t>
      </w:r>
      <w:r w:rsidR="0082168D">
        <w:rPr>
          <w:rFonts w:ascii="Times New Roman" w:hAnsi="Times New Roman"/>
          <w:b w:val="0"/>
          <w:snapToGrid w:val="0"/>
          <w:szCs w:val="22"/>
          <w:lang w:val="fr-FR"/>
        </w:rPr>
        <w:t>requises qui doivent être suivi</w:t>
      </w:r>
      <w:r w:rsidR="00950B38">
        <w:rPr>
          <w:rFonts w:ascii="Times New Roman" w:hAnsi="Times New Roman"/>
          <w:b w:val="0"/>
          <w:snapToGrid w:val="0"/>
          <w:szCs w:val="22"/>
          <w:lang w:val="fr-FR"/>
        </w:rPr>
        <w:t>e</w:t>
      </w:r>
      <w:r w:rsidR="00396D3B">
        <w:rPr>
          <w:rFonts w:ascii="Times New Roman" w:hAnsi="Times New Roman"/>
          <w:b w:val="0"/>
          <w:snapToGrid w:val="0"/>
          <w:szCs w:val="22"/>
          <w:lang w:val="fr-FR"/>
        </w:rPr>
        <w:t>s</w:t>
      </w:r>
      <w:r w:rsidR="0082168D">
        <w:rPr>
          <w:rFonts w:ascii="Times New Roman" w:hAnsi="Times New Roman"/>
          <w:b w:val="0"/>
          <w:snapToGrid w:val="0"/>
          <w:szCs w:val="22"/>
          <w:lang w:val="fr-FR"/>
        </w:rPr>
        <w:t xml:space="preserve"> </w:t>
      </w:r>
      <w:r w:rsidRPr="00980B0E">
        <w:rPr>
          <w:rFonts w:ascii="Times New Roman" w:hAnsi="Times New Roman"/>
          <w:b w:val="0"/>
          <w:snapToGrid w:val="0"/>
          <w:szCs w:val="22"/>
          <w:lang w:val="fr-FR"/>
        </w:rPr>
        <w:t xml:space="preserve">durant </w:t>
      </w:r>
      <w:r w:rsidR="0064675E" w:rsidRPr="00980B0E">
        <w:rPr>
          <w:rFonts w:ascii="Times New Roman" w:hAnsi="Times New Roman"/>
          <w:b w:val="0"/>
          <w:snapToGrid w:val="0"/>
          <w:szCs w:val="22"/>
          <w:lang w:val="fr-FR"/>
        </w:rPr>
        <w:t>la collecte des données du MICS afin d</w:t>
      </w:r>
      <w:r w:rsidR="0082168D">
        <w:rPr>
          <w:rFonts w:ascii="Times New Roman" w:hAnsi="Times New Roman"/>
          <w:b w:val="0"/>
          <w:snapToGrid w:val="0"/>
          <w:szCs w:val="22"/>
          <w:lang w:val="fr-FR"/>
        </w:rPr>
        <w:t>’</w:t>
      </w:r>
      <w:r w:rsidR="0064675E" w:rsidRPr="00980B0E">
        <w:rPr>
          <w:rFonts w:ascii="Times New Roman" w:hAnsi="Times New Roman"/>
          <w:b w:val="0"/>
          <w:snapToGrid w:val="0"/>
          <w:szCs w:val="22"/>
          <w:lang w:val="fr-FR"/>
        </w:rPr>
        <w:t xml:space="preserve">évaluer </w:t>
      </w:r>
      <w:r w:rsidR="0082168D">
        <w:rPr>
          <w:rFonts w:ascii="Times New Roman" w:hAnsi="Times New Roman"/>
          <w:b w:val="0"/>
          <w:snapToGrid w:val="0"/>
          <w:szCs w:val="22"/>
          <w:lang w:val="fr-FR"/>
        </w:rPr>
        <w:t xml:space="preserve">avec </w:t>
      </w:r>
      <w:r w:rsidR="0064675E" w:rsidRPr="00980B0E">
        <w:rPr>
          <w:rFonts w:ascii="Times New Roman" w:hAnsi="Times New Roman"/>
          <w:b w:val="0"/>
          <w:snapToGrid w:val="0"/>
          <w:szCs w:val="22"/>
          <w:lang w:val="fr-FR"/>
        </w:rPr>
        <w:t>précis</w:t>
      </w:r>
      <w:r w:rsidR="0082168D">
        <w:rPr>
          <w:rFonts w:ascii="Times New Roman" w:hAnsi="Times New Roman"/>
          <w:b w:val="0"/>
          <w:snapToGrid w:val="0"/>
          <w:szCs w:val="22"/>
          <w:lang w:val="fr-FR"/>
        </w:rPr>
        <w:t>ion</w:t>
      </w:r>
      <w:r w:rsidR="0064675E" w:rsidRPr="00980B0E">
        <w:rPr>
          <w:rFonts w:ascii="Times New Roman" w:hAnsi="Times New Roman"/>
          <w:b w:val="0"/>
          <w:snapToGrid w:val="0"/>
          <w:szCs w:val="22"/>
          <w:lang w:val="fr-FR"/>
        </w:rPr>
        <w:t xml:space="preserve"> la qualité de l’eau </w:t>
      </w:r>
      <w:r w:rsidR="00396D3B">
        <w:rPr>
          <w:rFonts w:ascii="Times New Roman" w:hAnsi="Times New Roman"/>
          <w:b w:val="0"/>
          <w:snapToGrid w:val="0"/>
          <w:szCs w:val="22"/>
          <w:lang w:val="fr-FR"/>
        </w:rPr>
        <w:t>de boisson</w:t>
      </w:r>
      <w:r w:rsidR="0064675E" w:rsidRPr="00980B0E">
        <w:rPr>
          <w:rFonts w:ascii="Times New Roman" w:hAnsi="Times New Roman"/>
          <w:b w:val="0"/>
          <w:snapToGrid w:val="0"/>
          <w:szCs w:val="22"/>
          <w:lang w:val="fr-FR"/>
        </w:rPr>
        <w:t xml:space="preserve">. Tout particulièrement, les mesureurs devront </w:t>
      </w:r>
      <w:r w:rsidR="00396D3B">
        <w:rPr>
          <w:rFonts w:ascii="Times New Roman" w:hAnsi="Times New Roman"/>
          <w:b w:val="0"/>
          <w:snapToGrid w:val="0"/>
          <w:szCs w:val="22"/>
          <w:lang w:val="fr-FR"/>
        </w:rPr>
        <w:t>garder</w:t>
      </w:r>
      <w:r w:rsidR="00396D3B" w:rsidRPr="00980B0E">
        <w:rPr>
          <w:rFonts w:ascii="Times New Roman" w:hAnsi="Times New Roman"/>
          <w:b w:val="0"/>
          <w:snapToGrid w:val="0"/>
          <w:szCs w:val="22"/>
          <w:lang w:val="fr-FR"/>
        </w:rPr>
        <w:t xml:space="preserve"> </w:t>
      </w:r>
      <w:r w:rsidR="0064675E" w:rsidRPr="00980B0E">
        <w:rPr>
          <w:rFonts w:ascii="Times New Roman" w:hAnsi="Times New Roman"/>
          <w:b w:val="0"/>
          <w:snapToGrid w:val="0"/>
          <w:szCs w:val="22"/>
          <w:lang w:val="fr-FR"/>
        </w:rPr>
        <w:t xml:space="preserve">ces instructions avec eux </w:t>
      </w:r>
      <w:r w:rsidR="00396D3B">
        <w:rPr>
          <w:rFonts w:ascii="Times New Roman" w:hAnsi="Times New Roman"/>
          <w:b w:val="0"/>
          <w:snapToGrid w:val="0"/>
          <w:szCs w:val="22"/>
          <w:lang w:val="fr-FR"/>
        </w:rPr>
        <w:t xml:space="preserve">lorsqu’ils sont </w:t>
      </w:r>
      <w:r w:rsidR="0064675E" w:rsidRPr="00980B0E">
        <w:rPr>
          <w:rFonts w:ascii="Times New Roman" w:hAnsi="Times New Roman"/>
          <w:b w:val="0"/>
          <w:snapToGrid w:val="0"/>
          <w:szCs w:val="22"/>
          <w:lang w:val="fr-FR"/>
        </w:rPr>
        <w:t xml:space="preserve">sur le terrain et les revoir régulièrement pour s’assurer qu’ils suivent toujours </w:t>
      </w:r>
      <w:r w:rsidR="0082168D">
        <w:rPr>
          <w:rFonts w:ascii="Times New Roman" w:hAnsi="Times New Roman"/>
          <w:b w:val="0"/>
          <w:snapToGrid w:val="0"/>
          <w:szCs w:val="22"/>
          <w:lang w:val="fr-FR"/>
        </w:rPr>
        <w:t>correctement</w:t>
      </w:r>
      <w:r w:rsidR="0064675E" w:rsidRPr="00980B0E">
        <w:rPr>
          <w:rFonts w:ascii="Times New Roman" w:hAnsi="Times New Roman"/>
          <w:b w:val="0"/>
          <w:snapToGrid w:val="0"/>
          <w:szCs w:val="22"/>
          <w:lang w:val="fr-FR"/>
        </w:rPr>
        <w:t xml:space="preserve"> </w:t>
      </w:r>
      <w:r w:rsidR="0082168D">
        <w:rPr>
          <w:rFonts w:ascii="Times New Roman" w:hAnsi="Times New Roman"/>
          <w:b w:val="0"/>
          <w:snapToGrid w:val="0"/>
          <w:szCs w:val="22"/>
          <w:lang w:val="fr-FR"/>
        </w:rPr>
        <w:t xml:space="preserve">les </w:t>
      </w:r>
      <w:r w:rsidR="0064675E" w:rsidRPr="00980B0E">
        <w:rPr>
          <w:rFonts w:ascii="Times New Roman" w:hAnsi="Times New Roman"/>
          <w:b w:val="0"/>
          <w:snapToGrid w:val="0"/>
          <w:szCs w:val="22"/>
          <w:lang w:val="fr-FR"/>
        </w:rPr>
        <w:t>procédure</w:t>
      </w:r>
      <w:r w:rsidR="0082168D">
        <w:rPr>
          <w:rFonts w:ascii="Times New Roman" w:hAnsi="Times New Roman"/>
          <w:b w:val="0"/>
          <w:snapToGrid w:val="0"/>
          <w:szCs w:val="22"/>
          <w:lang w:val="fr-FR"/>
        </w:rPr>
        <w:t>s</w:t>
      </w:r>
      <w:r w:rsidR="0064675E" w:rsidRPr="00980B0E">
        <w:rPr>
          <w:rFonts w:ascii="Times New Roman" w:hAnsi="Times New Roman"/>
          <w:b w:val="0"/>
          <w:snapToGrid w:val="0"/>
          <w:szCs w:val="22"/>
          <w:lang w:val="fr-FR"/>
        </w:rPr>
        <w:t xml:space="preserve">. Les </w:t>
      </w:r>
      <w:r w:rsidR="00AA05D0">
        <w:rPr>
          <w:rFonts w:ascii="Times New Roman" w:hAnsi="Times New Roman"/>
          <w:b w:val="0"/>
          <w:snapToGrid w:val="0"/>
          <w:szCs w:val="22"/>
          <w:lang w:val="fr-FR"/>
        </w:rPr>
        <w:t>chefs d’équipe</w:t>
      </w:r>
      <w:r w:rsidR="00950B38">
        <w:rPr>
          <w:rFonts w:ascii="Times New Roman" w:hAnsi="Times New Roman"/>
          <w:b w:val="0"/>
          <w:snapToGrid w:val="0"/>
          <w:szCs w:val="22"/>
          <w:lang w:val="fr-FR"/>
        </w:rPr>
        <w:t>s</w:t>
      </w:r>
      <w:r w:rsidR="0064675E" w:rsidRPr="00980B0E">
        <w:rPr>
          <w:rFonts w:ascii="Times New Roman" w:hAnsi="Times New Roman"/>
          <w:b w:val="0"/>
          <w:snapToGrid w:val="0"/>
          <w:szCs w:val="22"/>
          <w:lang w:val="fr-FR"/>
        </w:rPr>
        <w:t xml:space="preserve"> devront </w:t>
      </w:r>
      <w:r w:rsidR="0082168D" w:rsidRPr="00980B0E">
        <w:rPr>
          <w:rFonts w:ascii="Times New Roman" w:hAnsi="Times New Roman"/>
          <w:b w:val="0"/>
          <w:snapToGrid w:val="0"/>
          <w:szCs w:val="22"/>
          <w:lang w:val="fr-FR"/>
        </w:rPr>
        <w:t xml:space="preserve">fréquemment </w:t>
      </w:r>
      <w:r w:rsidR="0064675E" w:rsidRPr="00980B0E">
        <w:rPr>
          <w:rFonts w:ascii="Times New Roman" w:hAnsi="Times New Roman"/>
          <w:b w:val="0"/>
          <w:snapToGrid w:val="0"/>
          <w:szCs w:val="22"/>
          <w:lang w:val="fr-FR"/>
        </w:rPr>
        <w:t>s</w:t>
      </w:r>
      <w:r w:rsidR="0082168D">
        <w:rPr>
          <w:rFonts w:ascii="Times New Roman" w:hAnsi="Times New Roman"/>
          <w:b w:val="0"/>
          <w:snapToGrid w:val="0"/>
          <w:szCs w:val="22"/>
          <w:lang w:val="fr-FR"/>
        </w:rPr>
        <w:t>e</w:t>
      </w:r>
      <w:r w:rsidR="0064675E" w:rsidRPr="00980B0E">
        <w:rPr>
          <w:rFonts w:ascii="Times New Roman" w:hAnsi="Times New Roman"/>
          <w:b w:val="0"/>
          <w:snapToGrid w:val="0"/>
          <w:szCs w:val="22"/>
          <w:lang w:val="fr-FR"/>
        </w:rPr>
        <w:t xml:space="preserve"> référer </w:t>
      </w:r>
      <w:r w:rsidR="003C169A">
        <w:rPr>
          <w:rFonts w:ascii="Times New Roman" w:hAnsi="Times New Roman"/>
          <w:b w:val="0"/>
          <w:snapToGrid w:val="0"/>
          <w:szCs w:val="22"/>
          <w:lang w:val="fr-FR"/>
        </w:rPr>
        <w:t xml:space="preserve">à ce manuel </w:t>
      </w:r>
      <w:r w:rsidR="0064675E" w:rsidRPr="00980B0E">
        <w:rPr>
          <w:rFonts w:ascii="Times New Roman" w:hAnsi="Times New Roman"/>
          <w:b w:val="0"/>
          <w:snapToGrid w:val="0"/>
          <w:szCs w:val="22"/>
          <w:lang w:val="fr-FR"/>
        </w:rPr>
        <w:t xml:space="preserve">lorsqu’ils observeront le travail des mesureurs sur le terrain. </w:t>
      </w:r>
    </w:p>
    <w:p w14:paraId="395309B1" w14:textId="77777777" w:rsidR="007A21B2" w:rsidRPr="00980B0E" w:rsidRDefault="007A21B2" w:rsidP="007A21B2">
      <w:pPr>
        <w:pStyle w:val="BodyText3"/>
        <w:rPr>
          <w:rFonts w:ascii="Times New Roman" w:hAnsi="Times New Roman"/>
          <w:b w:val="0"/>
          <w:snapToGrid w:val="0"/>
          <w:szCs w:val="22"/>
          <w:lang w:val="fr-FR"/>
        </w:rPr>
      </w:pPr>
    </w:p>
    <w:p w14:paraId="41A799FA" w14:textId="77777777" w:rsidR="007A21B2" w:rsidRPr="00980B0E" w:rsidRDefault="0064675E" w:rsidP="007A21B2">
      <w:pPr>
        <w:tabs>
          <w:tab w:val="left" w:pos="720"/>
          <w:tab w:val="left" w:pos="1440"/>
          <w:tab w:val="right" w:leader="dot" w:pos="8640"/>
        </w:tabs>
        <w:rPr>
          <w:b/>
          <w:smallCaps/>
          <w:sz w:val="28"/>
          <w:lang w:val="fr-FR"/>
        </w:rPr>
      </w:pPr>
      <w:r w:rsidRPr="00980B0E">
        <w:rPr>
          <w:b/>
          <w:smallCaps/>
          <w:sz w:val="28"/>
          <w:lang w:val="fr-FR"/>
        </w:rPr>
        <w:t>Généralité sur le test de la qualité de l’eau</w:t>
      </w:r>
    </w:p>
    <w:p w14:paraId="55CADB05" w14:textId="77777777" w:rsidR="007A21B2" w:rsidRPr="00980B0E" w:rsidRDefault="007A21B2" w:rsidP="007A21B2">
      <w:pPr>
        <w:pStyle w:val="BodyText3"/>
        <w:rPr>
          <w:rFonts w:ascii="Times New Roman" w:hAnsi="Times New Roman"/>
          <w:b w:val="0"/>
          <w:snapToGrid w:val="0"/>
          <w:szCs w:val="22"/>
          <w:lang w:val="fr-FR"/>
        </w:rPr>
      </w:pPr>
    </w:p>
    <w:p w14:paraId="6241286E" w14:textId="1B932AB5" w:rsidR="0064675E" w:rsidRPr="00980B0E" w:rsidRDefault="0064675E" w:rsidP="007A21B2">
      <w:pPr>
        <w:pStyle w:val="BodyText3"/>
        <w:rPr>
          <w:rFonts w:ascii="Times New Roman" w:hAnsi="Times New Roman"/>
          <w:b w:val="0"/>
          <w:snapToGrid w:val="0"/>
          <w:szCs w:val="22"/>
          <w:lang w:val="fr-FR"/>
        </w:rPr>
      </w:pPr>
      <w:r w:rsidRPr="00980B0E">
        <w:rPr>
          <w:rFonts w:ascii="Times New Roman" w:hAnsi="Times New Roman"/>
          <w:b w:val="0"/>
          <w:snapToGrid w:val="0"/>
          <w:szCs w:val="22"/>
          <w:lang w:val="fr-FR"/>
        </w:rPr>
        <w:t xml:space="preserve">L’objectif de ce module sur la qualité de l’eau est d’obtenir une vision représentative de la qualité de l’eau </w:t>
      </w:r>
      <w:r w:rsidR="003C169A" w:rsidRPr="00980B0E">
        <w:rPr>
          <w:rFonts w:ascii="Times New Roman" w:hAnsi="Times New Roman"/>
          <w:b w:val="0"/>
          <w:snapToGrid w:val="0"/>
          <w:szCs w:val="22"/>
          <w:lang w:val="fr-FR"/>
        </w:rPr>
        <w:t xml:space="preserve">au niveau national </w:t>
      </w:r>
      <w:r w:rsidR="003C169A">
        <w:rPr>
          <w:rFonts w:ascii="Times New Roman" w:hAnsi="Times New Roman"/>
          <w:b w:val="0"/>
          <w:snapToGrid w:val="0"/>
          <w:szCs w:val="22"/>
          <w:lang w:val="fr-FR"/>
        </w:rPr>
        <w:t xml:space="preserve">que les populations </w:t>
      </w:r>
      <w:r w:rsidRPr="00980B0E">
        <w:rPr>
          <w:rFonts w:ascii="Times New Roman" w:hAnsi="Times New Roman"/>
          <w:b w:val="0"/>
          <w:snapToGrid w:val="0"/>
          <w:szCs w:val="22"/>
          <w:lang w:val="fr-FR"/>
        </w:rPr>
        <w:t>consomm</w:t>
      </w:r>
      <w:r w:rsidR="003C169A">
        <w:rPr>
          <w:rFonts w:ascii="Times New Roman" w:hAnsi="Times New Roman"/>
          <w:b w:val="0"/>
          <w:snapToGrid w:val="0"/>
          <w:szCs w:val="22"/>
          <w:lang w:val="fr-FR"/>
        </w:rPr>
        <w:t>ent</w:t>
      </w:r>
      <w:r w:rsidRPr="00980B0E">
        <w:rPr>
          <w:rFonts w:ascii="Times New Roman" w:hAnsi="Times New Roman"/>
          <w:b w:val="0"/>
          <w:snapToGrid w:val="0"/>
          <w:szCs w:val="22"/>
          <w:lang w:val="fr-FR"/>
        </w:rPr>
        <w:t xml:space="preserve"> </w:t>
      </w:r>
      <w:r w:rsidR="00D24FB3" w:rsidRPr="00980B0E">
        <w:rPr>
          <w:rFonts w:ascii="Times New Roman" w:hAnsi="Times New Roman"/>
          <w:b w:val="0"/>
          <w:snapToGrid w:val="0"/>
          <w:szCs w:val="22"/>
          <w:lang w:val="fr-FR"/>
        </w:rPr>
        <w:t>au sein de leur foyer</w:t>
      </w:r>
      <w:r w:rsidRPr="00980B0E">
        <w:rPr>
          <w:rFonts w:ascii="Times New Roman" w:hAnsi="Times New Roman"/>
          <w:b w:val="0"/>
          <w:snapToGrid w:val="0"/>
          <w:szCs w:val="22"/>
          <w:lang w:val="fr-FR"/>
        </w:rPr>
        <w:t xml:space="preserve"> ainsi que la qualité de l</w:t>
      </w:r>
      <w:r w:rsidR="003C169A">
        <w:rPr>
          <w:rFonts w:ascii="Times New Roman" w:hAnsi="Times New Roman"/>
          <w:b w:val="0"/>
          <w:snapToGrid w:val="0"/>
          <w:szCs w:val="22"/>
          <w:lang w:val="fr-FR"/>
        </w:rPr>
        <w:t>eur</w:t>
      </w:r>
      <w:r w:rsidRPr="00980B0E">
        <w:rPr>
          <w:rFonts w:ascii="Times New Roman" w:hAnsi="Times New Roman"/>
          <w:b w:val="0"/>
          <w:snapToGrid w:val="0"/>
          <w:szCs w:val="22"/>
          <w:lang w:val="fr-FR"/>
        </w:rPr>
        <w:t xml:space="preserve"> </w:t>
      </w:r>
      <w:r w:rsidR="00D0556D" w:rsidRPr="00980B0E">
        <w:rPr>
          <w:rFonts w:ascii="Times New Roman" w:hAnsi="Times New Roman"/>
          <w:b w:val="0"/>
          <w:snapToGrid w:val="0"/>
          <w:szCs w:val="22"/>
          <w:lang w:val="fr-FR"/>
        </w:rPr>
        <w:t xml:space="preserve">source </w:t>
      </w:r>
      <w:r w:rsidR="003C169A">
        <w:rPr>
          <w:rFonts w:ascii="Times New Roman" w:hAnsi="Times New Roman"/>
          <w:b w:val="0"/>
          <w:snapToGrid w:val="0"/>
          <w:szCs w:val="22"/>
          <w:lang w:val="fr-FR"/>
        </w:rPr>
        <w:t xml:space="preserve">d’approvisionnement en eau </w:t>
      </w:r>
      <w:r w:rsidR="00950B38">
        <w:rPr>
          <w:rFonts w:ascii="Times New Roman" w:hAnsi="Times New Roman"/>
          <w:b w:val="0"/>
          <w:snapToGrid w:val="0"/>
          <w:szCs w:val="22"/>
          <w:lang w:val="fr-FR"/>
        </w:rPr>
        <w:t>de boisson</w:t>
      </w:r>
      <w:r w:rsidR="00D0556D" w:rsidRPr="00980B0E">
        <w:rPr>
          <w:rFonts w:ascii="Times New Roman" w:hAnsi="Times New Roman"/>
          <w:b w:val="0"/>
          <w:snapToGrid w:val="0"/>
          <w:szCs w:val="22"/>
          <w:lang w:val="fr-FR"/>
        </w:rPr>
        <w:t xml:space="preserve">. </w:t>
      </w:r>
    </w:p>
    <w:p w14:paraId="6886431B" w14:textId="07641C45" w:rsidR="00F40310" w:rsidRPr="00980B0E" w:rsidRDefault="00D0556D" w:rsidP="007A21B2">
      <w:pPr>
        <w:rPr>
          <w:snapToGrid w:val="0"/>
          <w:sz w:val="22"/>
          <w:szCs w:val="22"/>
          <w:lang w:val="fr-FR"/>
        </w:rPr>
      </w:pPr>
      <w:r w:rsidRPr="00980B0E">
        <w:rPr>
          <w:snapToGrid w:val="0"/>
          <w:sz w:val="22"/>
          <w:szCs w:val="22"/>
          <w:lang w:val="fr-FR"/>
        </w:rPr>
        <w:t>Dans chaque grappe de l’enquête, un nombre de ménages sera sélectionné de manière aléatoire pour le test de</w:t>
      </w:r>
      <w:r w:rsidR="003A703F">
        <w:rPr>
          <w:snapToGrid w:val="0"/>
          <w:sz w:val="22"/>
          <w:szCs w:val="22"/>
          <w:lang w:val="fr-FR"/>
        </w:rPr>
        <w:t xml:space="preserve">s </w:t>
      </w:r>
      <w:r w:rsidRPr="00980B0E">
        <w:rPr>
          <w:i/>
          <w:snapToGrid w:val="0"/>
          <w:sz w:val="22"/>
          <w:szCs w:val="22"/>
          <w:lang w:val="fr-FR"/>
        </w:rPr>
        <w:t>E.</w:t>
      </w:r>
      <w:r w:rsidR="00123AF1">
        <w:rPr>
          <w:i/>
          <w:snapToGrid w:val="0"/>
          <w:sz w:val="22"/>
          <w:szCs w:val="22"/>
          <w:lang w:val="fr-FR"/>
        </w:rPr>
        <w:t xml:space="preserve"> </w:t>
      </w:r>
      <w:r w:rsidRPr="00980B0E">
        <w:rPr>
          <w:i/>
          <w:snapToGrid w:val="0"/>
          <w:sz w:val="22"/>
          <w:szCs w:val="22"/>
          <w:lang w:val="fr-FR"/>
        </w:rPr>
        <w:t xml:space="preserve">coli. </w:t>
      </w:r>
      <w:r w:rsidR="003A703F">
        <w:rPr>
          <w:snapToGrid w:val="0"/>
          <w:sz w:val="22"/>
          <w:szCs w:val="22"/>
          <w:lang w:val="fr-FR"/>
        </w:rPr>
        <w:t xml:space="preserve">Les </w:t>
      </w:r>
      <w:r w:rsidRPr="00980B0E">
        <w:rPr>
          <w:i/>
          <w:snapToGrid w:val="0"/>
          <w:sz w:val="22"/>
          <w:szCs w:val="22"/>
          <w:lang w:val="fr-FR"/>
        </w:rPr>
        <w:t>E.</w:t>
      </w:r>
      <w:r w:rsidR="00691CC7">
        <w:rPr>
          <w:i/>
          <w:snapToGrid w:val="0"/>
          <w:sz w:val="22"/>
          <w:szCs w:val="22"/>
          <w:lang w:val="fr-FR"/>
        </w:rPr>
        <w:t xml:space="preserve"> </w:t>
      </w:r>
      <w:r w:rsidRPr="00980B0E">
        <w:rPr>
          <w:i/>
          <w:snapToGrid w:val="0"/>
          <w:sz w:val="22"/>
          <w:szCs w:val="22"/>
          <w:lang w:val="fr-FR"/>
        </w:rPr>
        <w:t xml:space="preserve">coli </w:t>
      </w:r>
      <w:r w:rsidR="003A703F">
        <w:rPr>
          <w:snapToGrid w:val="0"/>
          <w:sz w:val="22"/>
          <w:szCs w:val="22"/>
          <w:lang w:val="fr-FR"/>
        </w:rPr>
        <w:t>constituent</w:t>
      </w:r>
      <w:r w:rsidRPr="00980B0E">
        <w:rPr>
          <w:snapToGrid w:val="0"/>
          <w:sz w:val="22"/>
          <w:szCs w:val="22"/>
          <w:lang w:val="fr-FR"/>
        </w:rPr>
        <w:t xml:space="preserve"> </w:t>
      </w:r>
      <w:r w:rsidR="003A703F">
        <w:rPr>
          <w:snapToGrid w:val="0"/>
          <w:sz w:val="22"/>
          <w:szCs w:val="22"/>
          <w:lang w:val="fr-FR"/>
        </w:rPr>
        <w:t>des</w:t>
      </w:r>
      <w:r w:rsidRPr="00980B0E">
        <w:rPr>
          <w:snapToGrid w:val="0"/>
          <w:sz w:val="22"/>
          <w:szCs w:val="22"/>
          <w:lang w:val="fr-FR"/>
        </w:rPr>
        <w:t xml:space="preserve"> indicateur</w:t>
      </w:r>
      <w:r w:rsidR="00644158">
        <w:rPr>
          <w:snapToGrid w:val="0"/>
          <w:sz w:val="22"/>
          <w:szCs w:val="22"/>
          <w:lang w:val="fr-FR"/>
        </w:rPr>
        <w:t>s</w:t>
      </w:r>
      <w:r w:rsidRPr="00980B0E">
        <w:rPr>
          <w:snapToGrid w:val="0"/>
          <w:sz w:val="22"/>
          <w:szCs w:val="22"/>
          <w:lang w:val="fr-FR"/>
        </w:rPr>
        <w:t xml:space="preserve"> de contamination fécale. Cela signifie qu’il </w:t>
      </w:r>
      <w:r w:rsidR="00644158">
        <w:rPr>
          <w:snapToGrid w:val="0"/>
          <w:sz w:val="22"/>
          <w:szCs w:val="22"/>
          <w:lang w:val="fr-FR"/>
        </w:rPr>
        <w:t>est probable</w:t>
      </w:r>
      <w:r w:rsidR="00F40310" w:rsidRPr="00980B0E">
        <w:rPr>
          <w:snapToGrid w:val="0"/>
          <w:sz w:val="22"/>
          <w:szCs w:val="22"/>
          <w:lang w:val="fr-FR"/>
        </w:rPr>
        <w:t xml:space="preserve"> que </w:t>
      </w:r>
      <w:r w:rsidR="00644158">
        <w:rPr>
          <w:snapToGrid w:val="0"/>
          <w:sz w:val="22"/>
          <w:szCs w:val="22"/>
          <w:lang w:val="fr-FR"/>
        </w:rPr>
        <w:t xml:space="preserve">les </w:t>
      </w:r>
      <w:r w:rsidR="00F40310" w:rsidRPr="00980B0E">
        <w:rPr>
          <w:i/>
          <w:snapToGrid w:val="0"/>
          <w:sz w:val="22"/>
          <w:szCs w:val="22"/>
          <w:lang w:val="fr-FR"/>
        </w:rPr>
        <w:t>E.</w:t>
      </w:r>
      <w:r w:rsidR="00691CC7">
        <w:rPr>
          <w:i/>
          <w:snapToGrid w:val="0"/>
          <w:sz w:val="22"/>
          <w:szCs w:val="22"/>
          <w:lang w:val="fr-FR"/>
        </w:rPr>
        <w:t xml:space="preserve"> </w:t>
      </w:r>
      <w:r w:rsidR="00F40310" w:rsidRPr="00980B0E">
        <w:rPr>
          <w:i/>
          <w:snapToGrid w:val="0"/>
          <w:sz w:val="22"/>
          <w:szCs w:val="22"/>
          <w:lang w:val="fr-FR"/>
        </w:rPr>
        <w:t xml:space="preserve">coli </w:t>
      </w:r>
      <w:r w:rsidR="00F40310" w:rsidRPr="00980B0E">
        <w:rPr>
          <w:snapToGrid w:val="0"/>
          <w:sz w:val="22"/>
          <w:szCs w:val="22"/>
          <w:lang w:val="fr-FR"/>
        </w:rPr>
        <w:t>soi</w:t>
      </w:r>
      <w:r w:rsidR="00644158">
        <w:rPr>
          <w:snapToGrid w:val="0"/>
          <w:sz w:val="22"/>
          <w:szCs w:val="22"/>
          <w:lang w:val="fr-FR"/>
        </w:rPr>
        <w:t>ent</w:t>
      </w:r>
      <w:r w:rsidR="00F40310" w:rsidRPr="00980B0E">
        <w:rPr>
          <w:snapToGrid w:val="0"/>
          <w:sz w:val="22"/>
          <w:szCs w:val="22"/>
          <w:lang w:val="fr-FR"/>
        </w:rPr>
        <w:t xml:space="preserve"> présent</w:t>
      </w:r>
      <w:r w:rsidR="00644158">
        <w:rPr>
          <w:snapToGrid w:val="0"/>
          <w:sz w:val="22"/>
          <w:szCs w:val="22"/>
          <w:lang w:val="fr-FR"/>
        </w:rPr>
        <w:t>s</w:t>
      </w:r>
      <w:r w:rsidR="00F40310" w:rsidRPr="00980B0E">
        <w:rPr>
          <w:snapToGrid w:val="0"/>
          <w:sz w:val="22"/>
          <w:szCs w:val="22"/>
          <w:lang w:val="fr-FR"/>
        </w:rPr>
        <w:t xml:space="preserve"> lorsque des matières fécale</w:t>
      </w:r>
      <w:r w:rsidR="00D24FB3" w:rsidRPr="00980B0E">
        <w:rPr>
          <w:snapToGrid w:val="0"/>
          <w:sz w:val="22"/>
          <w:szCs w:val="22"/>
          <w:lang w:val="fr-FR"/>
        </w:rPr>
        <w:t>s</w:t>
      </w:r>
      <w:r w:rsidR="00F40310" w:rsidRPr="00980B0E">
        <w:rPr>
          <w:snapToGrid w:val="0"/>
          <w:sz w:val="22"/>
          <w:szCs w:val="22"/>
          <w:lang w:val="fr-FR"/>
        </w:rPr>
        <w:t xml:space="preserve"> ou des eaux usées </w:t>
      </w:r>
      <w:r w:rsidR="00644158">
        <w:rPr>
          <w:snapToGrid w:val="0"/>
          <w:sz w:val="22"/>
          <w:szCs w:val="22"/>
          <w:lang w:val="fr-FR"/>
        </w:rPr>
        <w:t xml:space="preserve">ont infiltré </w:t>
      </w:r>
      <w:r w:rsidR="00F40310" w:rsidRPr="00980B0E">
        <w:rPr>
          <w:snapToGrid w:val="0"/>
          <w:sz w:val="22"/>
          <w:szCs w:val="22"/>
          <w:lang w:val="fr-FR"/>
        </w:rPr>
        <w:t>l’eau approvisionnée. La présence d</w:t>
      </w:r>
      <w:r w:rsidR="00950B38">
        <w:rPr>
          <w:snapToGrid w:val="0"/>
          <w:sz w:val="22"/>
          <w:szCs w:val="22"/>
          <w:lang w:val="fr-FR"/>
        </w:rPr>
        <w:t>’</w:t>
      </w:r>
      <w:r w:rsidR="00F40310" w:rsidRPr="00980B0E">
        <w:rPr>
          <w:i/>
          <w:snapToGrid w:val="0"/>
          <w:sz w:val="22"/>
          <w:szCs w:val="22"/>
          <w:lang w:val="fr-FR"/>
        </w:rPr>
        <w:t>E.</w:t>
      </w:r>
      <w:r w:rsidR="00123AF1">
        <w:rPr>
          <w:i/>
          <w:snapToGrid w:val="0"/>
          <w:sz w:val="22"/>
          <w:szCs w:val="22"/>
          <w:lang w:val="fr-FR"/>
        </w:rPr>
        <w:t xml:space="preserve"> </w:t>
      </w:r>
      <w:proofErr w:type="gramStart"/>
      <w:r w:rsidR="00F40310" w:rsidRPr="00980B0E">
        <w:rPr>
          <w:i/>
          <w:snapToGrid w:val="0"/>
          <w:sz w:val="22"/>
          <w:szCs w:val="22"/>
          <w:lang w:val="fr-FR"/>
        </w:rPr>
        <w:t>coli</w:t>
      </w:r>
      <w:proofErr w:type="gramEnd"/>
      <w:r w:rsidR="00F40310" w:rsidRPr="00980B0E">
        <w:rPr>
          <w:i/>
          <w:snapToGrid w:val="0"/>
          <w:sz w:val="22"/>
          <w:szCs w:val="22"/>
          <w:lang w:val="fr-FR"/>
        </w:rPr>
        <w:t xml:space="preserve"> </w:t>
      </w:r>
      <w:r w:rsidR="00F40310" w:rsidRPr="00980B0E">
        <w:rPr>
          <w:snapToGrid w:val="0"/>
          <w:sz w:val="22"/>
          <w:szCs w:val="22"/>
          <w:lang w:val="fr-FR"/>
        </w:rPr>
        <w:t xml:space="preserve">dans l’eau </w:t>
      </w:r>
      <w:r w:rsidR="00950B38">
        <w:rPr>
          <w:snapToGrid w:val="0"/>
          <w:sz w:val="22"/>
          <w:szCs w:val="22"/>
          <w:lang w:val="fr-FR"/>
        </w:rPr>
        <w:t>de boisson</w:t>
      </w:r>
      <w:r w:rsidR="00950B38" w:rsidRPr="00980B0E">
        <w:rPr>
          <w:snapToGrid w:val="0"/>
          <w:sz w:val="22"/>
          <w:szCs w:val="22"/>
          <w:lang w:val="fr-FR"/>
        </w:rPr>
        <w:t xml:space="preserve"> </w:t>
      </w:r>
      <w:r w:rsidR="00F40310" w:rsidRPr="00980B0E">
        <w:rPr>
          <w:snapToGrid w:val="0"/>
          <w:sz w:val="22"/>
          <w:szCs w:val="22"/>
          <w:lang w:val="fr-FR"/>
        </w:rPr>
        <w:t>ne signifie pas forcément que la personne qui la consomme tombera malade</w:t>
      </w:r>
      <w:r w:rsidR="00644158">
        <w:rPr>
          <w:snapToGrid w:val="0"/>
          <w:sz w:val="22"/>
          <w:szCs w:val="22"/>
          <w:lang w:val="fr-FR"/>
        </w:rPr>
        <w:t>, m</w:t>
      </w:r>
      <w:r w:rsidR="00F40310" w:rsidRPr="00980B0E">
        <w:rPr>
          <w:snapToGrid w:val="0"/>
          <w:sz w:val="22"/>
          <w:szCs w:val="22"/>
          <w:lang w:val="fr-FR"/>
        </w:rPr>
        <w:t xml:space="preserve">ais </w:t>
      </w:r>
      <w:r w:rsidR="00644158">
        <w:rPr>
          <w:snapToGrid w:val="0"/>
          <w:sz w:val="22"/>
          <w:szCs w:val="22"/>
          <w:lang w:val="fr-FR"/>
        </w:rPr>
        <w:t>elle</w:t>
      </w:r>
      <w:r w:rsidR="00F40310" w:rsidRPr="00980B0E">
        <w:rPr>
          <w:snapToGrid w:val="0"/>
          <w:sz w:val="22"/>
          <w:szCs w:val="22"/>
          <w:lang w:val="fr-FR"/>
        </w:rPr>
        <w:t xml:space="preserve"> indique que dans le temps, le ménage</w:t>
      </w:r>
      <w:r w:rsidR="00BF1D9B" w:rsidRPr="00980B0E">
        <w:rPr>
          <w:snapToGrid w:val="0"/>
          <w:sz w:val="22"/>
          <w:szCs w:val="22"/>
          <w:lang w:val="fr-FR"/>
        </w:rPr>
        <w:t xml:space="preserve"> </w:t>
      </w:r>
      <w:r w:rsidR="00644158">
        <w:rPr>
          <w:snapToGrid w:val="0"/>
          <w:sz w:val="22"/>
          <w:szCs w:val="22"/>
          <w:lang w:val="fr-FR"/>
        </w:rPr>
        <w:t>court</w:t>
      </w:r>
      <w:r w:rsidR="00BF1D9B" w:rsidRPr="00980B0E">
        <w:rPr>
          <w:snapToGrid w:val="0"/>
          <w:sz w:val="22"/>
          <w:szCs w:val="22"/>
          <w:lang w:val="fr-FR"/>
        </w:rPr>
        <w:t xml:space="preserve"> un risque plus </w:t>
      </w:r>
      <w:r w:rsidR="00644158">
        <w:rPr>
          <w:snapToGrid w:val="0"/>
          <w:sz w:val="22"/>
          <w:szCs w:val="22"/>
          <w:lang w:val="fr-FR"/>
        </w:rPr>
        <w:t>élevé</w:t>
      </w:r>
      <w:r w:rsidR="00BF1D9B" w:rsidRPr="00980B0E">
        <w:rPr>
          <w:snapToGrid w:val="0"/>
          <w:sz w:val="22"/>
          <w:szCs w:val="22"/>
          <w:lang w:val="fr-FR"/>
        </w:rPr>
        <w:t xml:space="preserve"> de contracter des maladies </w:t>
      </w:r>
      <w:r w:rsidR="00644158">
        <w:rPr>
          <w:snapToGrid w:val="0"/>
          <w:sz w:val="22"/>
          <w:szCs w:val="22"/>
          <w:lang w:val="fr-FR"/>
        </w:rPr>
        <w:t>hydriques</w:t>
      </w:r>
      <w:r w:rsidR="00BF1D9B" w:rsidRPr="00980B0E">
        <w:rPr>
          <w:snapToGrid w:val="0"/>
          <w:sz w:val="22"/>
          <w:szCs w:val="22"/>
          <w:lang w:val="fr-FR"/>
        </w:rPr>
        <w:t>.</w:t>
      </w:r>
    </w:p>
    <w:p w14:paraId="01C9566D" w14:textId="77777777" w:rsidR="00BF1D9B" w:rsidRPr="00980B0E" w:rsidRDefault="00BF1D9B" w:rsidP="007A21B2">
      <w:pPr>
        <w:rPr>
          <w:snapToGrid w:val="0"/>
          <w:sz w:val="22"/>
          <w:szCs w:val="22"/>
          <w:lang w:val="fr-FR"/>
        </w:rPr>
      </w:pPr>
    </w:p>
    <w:p w14:paraId="2405517E" w14:textId="269D3220" w:rsidR="00BF1D9B" w:rsidRPr="00980B0E" w:rsidRDefault="00BF1D9B" w:rsidP="007A21B2">
      <w:pPr>
        <w:rPr>
          <w:snapToGrid w:val="0"/>
          <w:sz w:val="22"/>
          <w:szCs w:val="22"/>
          <w:lang w:val="fr-FR"/>
        </w:rPr>
      </w:pPr>
      <w:r w:rsidRPr="00980B0E">
        <w:rPr>
          <w:snapToGrid w:val="0"/>
          <w:sz w:val="22"/>
          <w:szCs w:val="22"/>
          <w:lang w:val="fr-FR"/>
        </w:rPr>
        <w:t xml:space="preserve">L’Organisation Mondiale de la Santé recommande comme ligne directrice qu’il ne </w:t>
      </w:r>
      <w:r w:rsidR="00123AF1" w:rsidRPr="00980B0E">
        <w:rPr>
          <w:snapToGrid w:val="0"/>
          <w:sz w:val="22"/>
          <w:szCs w:val="22"/>
          <w:lang w:val="fr-FR"/>
        </w:rPr>
        <w:t>doi</w:t>
      </w:r>
      <w:r w:rsidR="00950B38">
        <w:rPr>
          <w:snapToGrid w:val="0"/>
          <w:sz w:val="22"/>
          <w:szCs w:val="22"/>
          <w:lang w:val="fr-FR"/>
        </w:rPr>
        <w:t>t</w:t>
      </w:r>
      <w:r w:rsidRPr="00980B0E">
        <w:rPr>
          <w:snapToGrid w:val="0"/>
          <w:sz w:val="22"/>
          <w:szCs w:val="22"/>
          <w:lang w:val="fr-FR"/>
        </w:rPr>
        <w:t xml:space="preserve"> y avoir aucun</w:t>
      </w:r>
      <w:r w:rsidR="00691CC7">
        <w:rPr>
          <w:snapToGrid w:val="0"/>
          <w:sz w:val="22"/>
          <w:szCs w:val="22"/>
          <w:lang w:val="fr-FR"/>
        </w:rPr>
        <w:t>e</w:t>
      </w:r>
      <w:r w:rsidRPr="00980B0E">
        <w:rPr>
          <w:snapToGrid w:val="0"/>
          <w:sz w:val="22"/>
          <w:szCs w:val="22"/>
          <w:lang w:val="fr-FR"/>
        </w:rPr>
        <w:t xml:space="preserve"> </w:t>
      </w:r>
      <w:r w:rsidR="00691CC7">
        <w:rPr>
          <w:snapToGrid w:val="0"/>
          <w:sz w:val="22"/>
          <w:szCs w:val="22"/>
          <w:lang w:val="fr-FR"/>
        </w:rPr>
        <w:t xml:space="preserve">bactérie </w:t>
      </w:r>
      <w:r w:rsidRPr="00980B0E">
        <w:rPr>
          <w:i/>
          <w:snapToGrid w:val="0"/>
          <w:sz w:val="22"/>
          <w:szCs w:val="22"/>
          <w:lang w:val="fr-FR"/>
        </w:rPr>
        <w:t>E.</w:t>
      </w:r>
      <w:r w:rsidR="00691CC7">
        <w:rPr>
          <w:i/>
          <w:snapToGrid w:val="0"/>
          <w:sz w:val="22"/>
          <w:szCs w:val="22"/>
          <w:lang w:val="fr-FR"/>
        </w:rPr>
        <w:t xml:space="preserve"> </w:t>
      </w:r>
      <w:r w:rsidRPr="00980B0E">
        <w:rPr>
          <w:i/>
          <w:snapToGrid w:val="0"/>
          <w:sz w:val="22"/>
          <w:szCs w:val="22"/>
          <w:lang w:val="fr-FR"/>
        </w:rPr>
        <w:t xml:space="preserve">coli </w:t>
      </w:r>
      <w:r w:rsidRPr="00980B0E">
        <w:rPr>
          <w:snapToGrid w:val="0"/>
          <w:sz w:val="22"/>
          <w:szCs w:val="22"/>
          <w:lang w:val="fr-FR"/>
        </w:rPr>
        <w:t>dans un échantillon de 100</w:t>
      </w:r>
      <w:r w:rsidR="00B60CDB">
        <w:rPr>
          <w:snapToGrid w:val="0"/>
          <w:sz w:val="22"/>
          <w:szCs w:val="22"/>
          <w:lang w:val="fr-FR"/>
        </w:rPr>
        <w:t xml:space="preserve"> </w:t>
      </w:r>
      <w:r w:rsidR="00123AF1">
        <w:rPr>
          <w:snapToGrid w:val="0"/>
          <w:sz w:val="22"/>
          <w:szCs w:val="22"/>
          <w:lang w:val="fr-FR"/>
        </w:rPr>
        <w:t>ml</w:t>
      </w:r>
      <w:r w:rsidRPr="00980B0E">
        <w:rPr>
          <w:snapToGrid w:val="0"/>
          <w:sz w:val="22"/>
          <w:szCs w:val="22"/>
          <w:lang w:val="fr-FR"/>
        </w:rPr>
        <w:t xml:space="preserve"> d’eau.</w:t>
      </w:r>
    </w:p>
    <w:bookmarkEnd w:id="0"/>
    <w:bookmarkEnd w:id="1"/>
    <w:bookmarkEnd w:id="2"/>
    <w:bookmarkEnd w:id="3"/>
    <w:bookmarkEnd w:id="4"/>
    <w:p w14:paraId="7B140399" w14:textId="77777777" w:rsidR="007A21B2" w:rsidRPr="00980B0E" w:rsidRDefault="007A21B2" w:rsidP="007A21B2">
      <w:pPr>
        <w:rPr>
          <w:snapToGrid w:val="0"/>
          <w:sz w:val="22"/>
          <w:szCs w:val="22"/>
          <w:lang w:val="fr-FR"/>
        </w:rPr>
      </w:pPr>
    </w:p>
    <w:bookmarkEnd w:id="5"/>
    <w:bookmarkEnd w:id="6"/>
    <w:bookmarkEnd w:id="7"/>
    <w:bookmarkEnd w:id="8"/>
    <w:bookmarkEnd w:id="9"/>
    <w:p w14:paraId="49DAF799" w14:textId="7085A32F" w:rsidR="007A21B2" w:rsidRPr="00017A69" w:rsidRDefault="00BF1D9B" w:rsidP="007A21B2">
      <w:pPr>
        <w:pStyle w:val="MainHeader"/>
        <w:rPr>
          <w:rFonts w:ascii="Times New Roman" w:eastAsia="Calibri" w:hAnsi="Times New Roman" w:cs="Times New Roman"/>
          <w:bCs/>
          <w:szCs w:val="28"/>
        </w:rPr>
      </w:pPr>
      <w:r w:rsidRPr="00017A69">
        <w:rPr>
          <w:rFonts w:ascii="Times New Roman" w:eastAsia="Calibri" w:hAnsi="Times New Roman" w:cs="Times New Roman"/>
          <w:bCs/>
          <w:szCs w:val="28"/>
        </w:rPr>
        <w:t>LE RÔLE DES EQUIPES DU TERRAIN DURANT LA COLLECTE DES MESURE</w:t>
      </w:r>
      <w:r w:rsidR="00123AF1" w:rsidRPr="00017A69">
        <w:rPr>
          <w:rFonts w:ascii="Times New Roman" w:eastAsia="Calibri" w:hAnsi="Times New Roman" w:cs="Times New Roman"/>
          <w:bCs/>
          <w:szCs w:val="28"/>
        </w:rPr>
        <w:t>S</w:t>
      </w:r>
      <w:r w:rsidR="00691CC7" w:rsidRPr="00017A69">
        <w:rPr>
          <w:rFonts w:ascii="Times New Roman" w:eastAsia="Calibri" w:hAnsi="Times New Roman" w:cs="Times New Roman"/>
          <w:bCs/>
          <w:szCs w:val="28"/>
        </w:rPr>
        <w:t xml:space="preserve"> </w:t>
      </w:r>
      <w:r w:rsidR="00950B38">
        <w:rPr>
          <w:rFonts w:ascii="Times New Roman" w:eastAsia="Calibri" w:hAnsi="Times New Roman" w:cs="Times New Roman"/>
          <w:bCs/>
          <w:szCs w:val="28"/>
        </w:rPr>
        <w:t>DE</w:t>
      </w:r>
      <w:r w:rsidR="00950B38" w:rsidRPr="00017A69">
        <w:rPr>
          <w:rFonts w:ascii="Times New Roman" w:eastAsia="Calibri" w:hAnsi="Times New Roman" w:cs="Times New Roman"/>
          <w:bCs/>
          <w:szCs w:val="28"/>
        </w:rPr>
        <w:t xml:space="preserve"> </w:t>
      </w:r>
      <w:r w:rsidRPr="00017A69">
        <w:rPr>
          <w:rFonts w:ascii="Times New Roman" w:eastAsia="Calibri" w:hAnsi="Times New Roman" w:cs="Times New Roman"/>
          <w:bCs/>
          <w:szCs w:val="28"/>
        </w:rPr>
        <w:t>LA QUALITE DE L’EAU</w:t>
      </w:r>
    </w:p>
    <w:p w14:paraId="70597B86" w14:textId="77777777" w:rsidR="00092B71" w:rsidRPr="00980B0E" w:rsidRDefault="00092B71" w:rsidP="007A21B2">
      <w:pPr>
        <w:rPr>
          <w:sz w:val="22"/>
          <w:szCs w:val="22"/>
          <w:lang w:val="fr-FR"/>
        </w:rPr>
      </w:pPr>
    </w:p>
    <w:p w14:paraId="33E4C6CE" w14:textId="3E075EB1" w:rsidR="00B60CDB" w:rsidRPr="00C93CD3" w:rsidRDefault="00B60CDB" w:rsidP="00092B71">
      <w:pPr>
        <w:pStyle w:val="BodyText2"/>
        <w:spacing w:after="120"/>
        <w:rPr>
          <w:rFonts w:ascii="Times New Roman" w:hAnsi="Times New Roman"/>
          <w:i w:val="0"/>
          <w:snapToGrid w:val="0"/>
          <w:szCs w:val="22"/>
          <w:lang w:val="fr-FR"/>
        </w:rPr>
      </w:pPr>
      <w:r w:rsidRPr="00C93CD3">
        <w:rPr>
          <w:rFonts w:ascii="Times New Roman" w:hAnsi="Times New Roman"/>
          <w:b/>
          <w:i w:val="0"/>
          <w:snapToGrid w:val="0"/>
          <w:szCs w:val="22"/>
          <w:lang w:val="fr-FR"/>
        </w:rPr>
        <w:t>Les mesureurs</w:t>
      </w:r>
      <w:r w:rsidRPr="00C93CD3">
        <w:rPr>
          <w:rFonts w:ascii="Times New Roman" w:hAnsi="Times New Roman"/>
          <w:i w:val="0"/>
          <w:snapToGrid w:val="0"/>
          <w:szCs w:val="22"/>
          <w:lang w:val="fr-FR"/>
        </w:rPr>
        <w:t xml:space="preserve"> seront </w:t>
      </w:r>
      <w:r w:rsidR="000C2CFE" w:rsidRPr="000C2CFE">
        <w:rPr>
          <w:rFonts w:ascii="Times New Roman" w:hAnsi="Times New Roman"/>
          <w:i w:val="0"/>
          <w:snapToGrid w:val="0"/>
          <w:szCs w:val="22"/>
          <w:lang w:val="fr-FR"/>
        </w:rPr>
        <w:t>responsables</w:t>
      </w:r>
      <w:r w:rsidRPr="00C93CD3">
        <w:rPr>
          <w:rFonts w:ascii="Times New Roman" w:hAnsi="Times New Roman"/>
          <w:i w:val="0"/>
          <w:snapToGrid w:val="0"/>
          <w:szCs w:val="22"/>
          <w:lang w:val="fr-FR"/>
        </w:rPr>
        <w:t xml:space="preserve"> de conduire les tests </w:t>
      </w:r>
      <w:proofErr w:type="gramStart"/>
      <w:r w:rsidRPr="00C93CD3">
        <w:rPr>
          <w:rFonts w:ascii="Times New Roman" w:hAnsi="Times New Roman"/>
          <w:i w:val="0"/>
          <w:snapToGrid w:val="0"/>
          <w:szCs w:val="22"/>
          <w:lang w:val="fr-FR"/>
        </w:rPr>
        <w:t xml:space="preserve">de </w:t>
      </w:r>
      <w:r w:rsidRPr="00AA05D0">
        <w:rPr>
          <w:rFonts w:ascii="Times New Roman" w:hAnsi="Times New Roman"/>
          <w:snapToGrid w:val="0"/>
          <w:szCs w:val="22"/>
          <w:lang w:val="fr-FR"/>
        </w:rPr>
        <w:t>E</w:t>
      </w:r>
      <w:proofErr w:type="gramEnd"/>
      <w:r w:rsidRPr="00AA05D0">
        <w:rPr>
          <w:rFonts w:ascii="Times New Roman" w:hAnsi="Times New Roman"/>
          <w:snapToGrid w:val="0"/>
          <w:szCs w:val="22"/>
          <w:lang w:val="fr-FR"/>
        </w:rPr>
        <w:t>. coli</w:t>
      </w:r>
      <w:r w:rsidRPr="00C93CD3">
        <w:rPr>
          <w:rFonts w:ascii="Times New Roman" w:hAnsi="Times New Roman"/>
          <w:i w:val="0"/>
          <w:snapToGrid w:val="0"/>
          <w:szCs w:val="22"/>
          <w:lang w:val="fr-FR"/>
        </w:rPr>
        <w:t xml:space="preserve"> sur le terrain, et de remplir le questionnaire de la qualité de l’eau. Ils seront responsables de l’entretien des équipements et </w:t>
      </w:r>
      <w:r w:rsidR="00950B38">
        <w:rPr>
          <w:rFonts w:ascii="Times New Roman" w:hAnsi="Times New Roman"/>
          <w:i w:val="0"/>
          <w:snapToGrid w:val="0"/>
          <w:szCs w:val="22"/>
          <w:lang w:val="fr-FR"/>
        </w:rPr>
        <w:t xml:space="preserve">de </w:t>
      </w:r>
      <w:r w:rsidRPr="00C93CD3">
        <w:rPr>
          <w:rFonts w:ascii="Times New Roman" w:hAnsi="Times New Roman"/>
          <w:i w:val="0"/>
          <w:snapToGrid w:val="0"/>
          <w:szCs w:val="22"/>
          <w:lang w:val="fr-FR"/>
        </w:rPr>
        <w:t xml:space="preserve">notifier aux superviseurs tout dysfonctionnement d’un équipement ou </w:t>
      </w:r>
      <w:r w:rsidR="001027C7" w:rsidRPr="00C93CD3">
        <w:rPr>
          <w:rFonts w:ascii="Times New Roman" w:hAnsi="Times New Roman"/>
          <w:i w:val="0"/>
          <w:snapToGrid w:val="0"/>
          <w:szCs w:val="22"/>
          <w:lang w:val="fr-FR"/>
        </w:rPr>
        <w:t>rupture dans l’approvisionnement.</w:t>
      </w:r>
    </w:p>
    <w:p w14:paraId="2F419801" w14:textId="5B202B05" w:rsidR="004D5DE3" w:rsidRPr="00980B0E" w:rsidRDefault="004D5DE3" w:rsidP="00092B71">
      <w:pPr>
        <w:pStyle w:val="BodyText2"/>
        <w:spacing w:after="120"/>
        <w:rPr>
          <w:rFonts w:ascii="Times New Roman" w:hAnsi="Times New Roman"/>
          <w:i w:val="0"/>
          <w:snapToGrid w:val="0"/>
          <w:szCs w:val="22"/>
          <w:lang w:val="fr-FR"/>
        </w:rPr>
      </w:pPr>
      <w:r w:rsidRPr="00980B0E">
        <w:rPr>
          <w:rFonts w:ascii="Times New Roman" w:hAnsi="Times New Roman"/>
          <w:i w:val="0"/>
          <w:snapToGrid w:val="0"/>
          <w:szCs w:val="22"/>
          <w:lang w:val="fr-FR"/>
        </w:rPr>
        <w:t xml:space="preserve">Les </w:t>
      </w:r>
      <w:r w:rsidR="00AA05D0">
        <w:rPr>
          <w:rFonts w:ascii="Times New Roman" w:hAnsi="Times New Roman"/>
          <w:b/>
          <w:i w:val="0"/>
          <w:snapToGrid w:val="0"/>
          <w:szCs w:val="22"/>
          <w:lang w:val="fr-FR"/>
        </w:rPr>
        <w:t>chefs d’équipes</w:t>
      </w:r>
      <w:r w:rsidR="00950B38" w:rsidRPr="00123AF1">
        <w:rPr>
          <w:rFonts w:ascii="Times New Roman" w:hAnsi="Times New Roman"/>
          <w:i w:val="0"/>
          <w:snapToGrid w:val="0"/>
          <w:szCs w:val="22"/>
          <w:lang w:val="fr-FR"/>
        </w:rPr>
        <w:t xml:space="preserve"> </w:t>
      </w:r>
      <w:r w:rsidR="001027C7">
        <w:rPr>
          <w:rFonts w:ascii="Times New Roman" w:hAnsi="Times New Roman"/>
          <w:i w:val="0"/>
          <w:snapToGrid w:val="0"/>
          <w:szCs w:val="22"/>
          <w:lang w:val="fr-FR"/>
        </w:rPr>
        <w:t xml:space="preserve">rempliront la table de sélection </w:t>
      </w:r>
      <w:r w:rsidR="000C2CFE">
        <w:rPr>
          <w:rFonts w:ascii="Times New Roman" w:hAnsi="Times New Roman"/>
          <w:i w:val="0"/>
          <w:snapToGrid w:val="0"/>
          <w:szCs w:val="22"/>
          <w:lang w:val="fr-FR"/>
        </w:rPr>
        <w:t>des ménages</w:t>
      </w:r>
      <w:r w:rsidR="001027C7">
        <w:rPr>
          <w:rFonts w:ascii="Times New Roman" w:hAnsi="Times New Roman"/>
          <w:i w:val="0"/>
          <w:snapToGrid w:val="0"/>
          <w:szCs w:val="22"/>
          <w:lang w:val="fr-FR"/>
        </w:rPr>
        <w:t xml:space="preserve"> pour les échantillons de la qualité d’eau et </w:t>
      </w:r>
      <w:r w:rsidR="000C2CFE">
        <w:rPr>
          <w:rFonts w:ascii="Times New Roman" w:hAnsi="Times New Roman"/>
          <w:i w:val="0"/>
          <w:snapToGrid w:val="0"/>
          <w:szCs w:val="22"/>
          <w:lang w:val="fr-FR"/>
        </w:rPr>
        <w:t xml:space="preserve">la </w:t>
      </w:r>
      <w:r w:rsidR="001027C7">
        <w:rPr>
          <w:rFonts w:ascii="Times New Roman" w:hAnsi="Times New Roman"/>
          <w:i w:val="0"/>
          <w:snapToGrid w:val="0"/>
          <w:szCs w:val="22"/>
          <w:lang w:val="fr-FR"/>
        </w:rPr>
        <w:t xml:space="preserve">partageront </w:t>
      </w:r>
      <w:r w:rsidR="00950B38">
        <w:rPr>
          <w:rFonts w:ascii="Times New Roman" w:hAnsi="Times New Roman"/>
          <w:i w:val="0"/>
          <w:snapToGrid w:val="0"/>
          <w:szCs w:val="22"/>
          <w:lang w:val="fr-FR"/>
        </w:rPr>
        <w:t>le jour de l’enquête</w:t>
      </w:r>
      <w:r w:rsidR="00950B38">
        <w:rPr>
          <w:rFonts w:ascii="Times New Roman" w:hAnsi="Times New Roman"/>
          <w:i w:val="0"/>
          <w:snapToGrid w:val="0"/>
          <w:szCs w:val="22"/>
          <w:lang w:val="fr-FR"/>
        </w:rPr>
        <w:t xml:space="preserve">, </w:t>
      </w:r>
      <w:r w:rsidR="000C2CFE">
        <w:rPr>
          <w:rFonts w:ascii="Times New Roman" w:hAnsi="Times New Roman"/>
          <w:i w:val="0"/>
          <w:snapToGrid w:val="0"/>
          <w:szCs w:val="22"/>
          <w:lang w:val="fr-FR"/>
        </w:rPr>
        <w:t>avec les mesureurs</w:t>
      </w:r>
      <w:r w:rsidR="002F25DA">
        <w:rPr>
          <w:rFonts w:ascii="Times New Roman" w:hAnsi="Times New Roman"/>
          <w:i w:val="0"/>
          <w:snapToGrid w:val="0"/>
          <w:szCs w:val="22"/>
          <w:lang w:val="fr-FR"/>
        </w:rPr>
        <w:t xml:space="preserve"> après avoir atteint </w:t>
      </w:r>
      <w:r w:rsidR="00950B38">
        <w:rPr>
          <w:rFonts w:ascii="Times New Roman" w:hAnsi="Times New Roman"/>
          <w:i w:val="0"/>
          <w:snapToGrid w:val="0"/>
          <w:szCs w:val="22"/>
          <w:lang w:val="fr-FR"/>
        </w:rPr>
        <w:t>la</w:t>
      </w:r>
      <w:r w:rsidR="00950B38">
        <w:rPr>
          <w:rFonts w:ascii="Times New Roman" w:hAnsi="Times New Roman"/>
          <w:i w:val="0"/>
          <w:snapToGrid w:val="0"/>
          <w:szCs w:val="22"/>
          <w:lang w:val="fr-FR"/>
        </w:rPr>
        <w:t xml:space="preserve"> </w:t>
      </w:r>
      <w:r w:rsidR="002F25DA">
        <w:rPr>
          <w:rFonts w:ascii="Times New Roman" w:hAnsi="Times New Roman"/>
          <w:i w:val="0"/>
          <w:snapToGrid w:val="0"/>
          <w:szCs w:val="22"/>
          <w:lang w:val="fr-FR"/>
        </w:rPr>
        <w:t>grappe</w:t>
      </w:r>
      <w:r w:rsidR="000C2CFE">
        <w:rPr>
          <w:rFonts w:ascii="Times New Roman" w:hAnsi="Times New Roman"/>
          <w:i w:val="0"/>
          <w:snapToGrid w:val="0"/>
          <w:szCs w:val="22"/>
          <w:lang w:val="fr-FR"/>
        </w:rPr>
        <w:t xml:space="preserve">. </w:t>
      </w:r>
      <w:r w:rsidR="002F25DA">
        <w:rPr>
          <w:rFonts w:ascii="Times New Roman" w:hAnsi="Times New Roman"/>
          <w:i w:val="0"/>
          <w:snapToGrid w:val="0"/>
          <w:szCs w:val="22"/>
          <w:lang w:val="fr-FR"/>
        </w:rPr>
        <w:t>Ils seront responsables de coordonner le travail du mesureur en s’assurant qu’il/elle sa</w:t>
      </w:r>
      <w:r w:rsidR="00894425">
        <w:rPr>
          <w:rFonts w:ascii="Times New Roman" w:hAnsi="Times New Roman"/>
          <w:i w:val="0"/>
          <w:snapToGrid w:val="0"/>
          <w:szCs w:val="22"/>
          <w:lang w:val="fr-FR"/>
        </w:rPr>
        <w:t>it</w:t>
      </w:r>
      <w:r w:rsidR="002F25DA">
        <w:rPr>
          <w:rFonts w:ascii="Times New Roman" w:hAnsi="Times New Roman"/>
          <w:i w:val="0"/>
          <w:snapToGrid w:val="0"/>
          <w:szCs w:val="22"/>
          <w:lang w:val="fr-FR"/>
        </w:rPr>
        <w:t xml:space="preserve"> où </w:t>
      </w:r>
      <w:r w:rsidR="00894425">
        <w:rPr>
          <w:rFonts w:ascii="Times New Roman" w:hAnsi="Times New Roman"/>
          <w:i w:val="0"/>
          <w:snapToGrid w:val="0"/>
          <w:szCs w:val="22"/>
          <w:lang w:val="fr-FR"/>
        </w:rPr>
        <w:t>se trouvent</w:t>
      </w:r>
      <w:r w:rsidR="002F25DA">
        <w:rPr>
          <w:rFonts w:ascii="Times New Roman" w:hAnsi="Times New Roman"/>
          <w:i w:val="0"/>
          <w:snapToGrid w:val="0"/>
          <w:szCs w:val="22"/>
          <w:lang w:val="fr-FR"/>
        </w:rPr>
        <w:t xml:space="preserve"> les </w:t>
      </w:r>
      <w:r w:rsidR="007A75AC">
        <w:rPr>
          <w:rFonts w:ascii="Times New Roman" w:hAnsi="Times New Roman"/>
          <w:i w:val="0"/>
          <w:snapToGrid w:val="0"/>
          <w:szCs w:val="22"/>
          <w:lang w:val="fr-FR"/>
        </w:rPr>
        <w:t>ménages</w:t>
      </w:r>
      <w:r w:rsidR="002F25DA">
        <w:rPr>
          <w:rFonts w:ascii="Times New Roman" w:hAnsi="Times New Roman"/>
          <w:i w:val="0"/>
          <w:snapToGrid w:val="0"/>
          <w:szCs w:val="22"/>
          <w:lang w:val="fr-FR"/>
        </w:rPr>
        <w:t xml:space="preserve"> où </w:t>
      </w:r>
      <w:r w:rsidR="00894425">
        <w:rPr>
          <w:rFonts w:ascii="Times New Roman" w:hAnsi="Times New Roman"/>
          <w:i w:val="0"/>
          <w:snapToGrid w:val="0"/>
          <w:szCs w:val="22"/>
          <w:lang w:val="fr-FR"/>
        </w:rPr>
        <w:t xml:space="preserve">les échantillons doivent être collectés à la source et dans les maisons. Les </w:t>
      </w:r>
      <w:r w:rsidR="00AA05D0">
        <w:rPr>
          <w:rFonts w:ascii="Times New Roman" w:hAnsi="Times New Roman"/>
          <w:i w:val="0"/>
          <w:snapToGrid w:val="0"/>
          <w:szCs w:val="22"/>
          <w:lang w:val="fr-FR"/>
        </w:rPr>
        <w:t>chefs d’équipes</w:t>
      </w:r>
      <w:r w:rsidR="00950B38">
        <w:rPr>
          <w:rFonts w:ascii="Times New Roman" w:hAnsi="Times New Roman"/>
          <w:i w:val="0"/>
          <w:snapToGrid w:val="0"/>
          <w:szCs w:val="22"/>
          <w:lang w:val="fr-FR"/>
        </w:rPr>
        <w:t xml:space="preserve"> </w:t>
      </w:r>
      <w:r w:rsidR="00894425">
        <w:rPr>
          <w:rFonts w:ascii="Times New Roman" w:hAnsi="Times New Roman"/>
          <w:i w:val="0"/>
          <w:snapToGrid w:val="0"/>
          <w:szCs w:val="22"/>
          <w:lang w:val="fr-FR"/>
        </w:rPr>
        <w:t xml:space="preserve">conseilleront les mesureurs </w:t>
      </w:r>
      <w:r w:rsidR="00950B38">
        <w:rPr>
          <w:rFonts w:ascii="Times New Roman" w:hAnsi="Times New Roman"/>
          <w:i w:val="0"/>
          <w:snapToGrid w:val="0"/>
          <w:szCs w:val="22"/>
          <w:lang w:val="fr-FR"/>
        </w:rPr>
        <w:t>sur le moment où i</w:t>
      </w:r>
      <w:r w:rsidR="00894425">
        <w:rPr>
          <w:rFonts w:ascii="Times New Roman" w:hAnsi="Times New Roman"/>
          <w:i w:val="0"/>
          <w:snapToGrid w:val="0"/>
          <w:szCs w:val="22"/>
          <w:lang w:val="fr-FR"/>
        </w:rPr>
        <w:t xml:space="preserve">ls doivent visiter le ménage et fourniront si </w:t>
      </w:r>
      <w:r w:rsidR="007A75AC">
        <w:rPr>
          <w:rFonts w:ascii="Times New Roman" w:hAnsi="Times New Roman"/>
          <w:i w:val="0"/>
          <w:snapToGrid w:val="0"/>
          <w:szCs w:val="22"/>
          <w:lang w:val="fr-FR"/>
        </w:rPr>
        <w:t>nécessaire</w:t>
      </w:r>
      <w:r w:rsidR="00894425">
        <w:rPr>
          <w:rFonts w:ascii="Times New Roman" w:hAnsi="Times New Roman"/>
          <w:i w:val="0"/>
          <w:snapToGrid w:val="0"/>
          <w:szCs w:val="22"/>
          <w:lang w:val="fr-FR"/>
        </w:rPr>
        <w:t xml:space="preserve"> une bouteille d’eau pour le test à blanc. Les </w:t>
      </w:r>
      <w:r w:rsidR="00AA05D0">
        <w:rPr>
          <w:rFonts w:ascii="Times New Roman" w:hAnsi="Times New Roman"/>
          <w:i w:val="0"/>
          <w:snapToGrid w:val="0"/>
          <w:szCs w:val="22"/>
          <w:lang w:val="fr-FR"/>
        </w:rPr>
        <w:t>chefs d’équipes</w:t>
      </w:r>
      <w:r w:rsidR="00950B38">
        <w:rPr>
          <w:rFonts w:ascii="Times New Roman" w:hAnsi="Times New Roman"/>
          <w:i w:val="0"/>
          <w:snapToGrid w:val="0"/>
          <w:szCs w:val="22"/>
          <w:lang w:val="fr-FR"/>
        </w:rPr>
        <w:t xml:space="preserve"> </w:t>
      </w:r>
      <w:r w:rsidR="00894425">
        <w:rPr>
          <w:rFonts w:ascii="Times New Roman" w:hAnsi="Times New Roman"/>
          <w:i w:val="0"/>
          <w:snapToGrid w:val="0"/>
          <w:szCs w:val="22"/>
          <w:lang w:val="fr-FR"/>
        </w:rPr>
        <w:t xml:space="preserve">seront responsables d’assurer que les mesures sont faites </w:t>
      </w:r>
      <w:r w:rsidR="007A75AC">
        <w:rPr>
          <w:rFonts w:ascii="Times New Roman" w:hAnsi="Times New Roman"/>
          <w:i w:val="0"/>
          <w:snapToGrid w:val="0"/>
          <w:szCs w:val="22"/>
          <w:lang w:val="fr-FR"/>
        </w:rPr>
        <w:t>en suivant les étapes exactes et les procédures décrites dans ce manuel. Dans les situations où les mesureurs feraient</w:t>
      </w:r>
      <w:r w:rsidR="00894425">
        <w:rPr>
          <w:rFonts w:ascii="Times New Roman" w:hAnsi="Times New Roman"/>
          <w:i w:val="0"/>
          <w:snapToGrid w:val="0"/>
          <w:szCs w:val="22"/>
          <w:lang w:val="fr-FR"/>
        </w:rPr>
        <w:t xml:space="preserve"> </w:t>
      </w:r>
      <w:r w:rsidRPr="00980B0E">
        <w:rPr>
          <w:rFonts w:ascii="Times New Roman" w:hAnsi="Times New Roman"/>
          <w:i w:val="0"/>
          <w:snapToGrid w:val="0"/>
          <w:szCs w:val="22"/>
          <w:lang w:val="fr-FR"/>
        </w:rPr>
        <w:t xml:space="preserve">des erreurs fréquentes pour prendre les mesures et/ou lire les résultats, ou pour reporter les informations dans le questionnaire, le </w:t>
      </w:r>
      <w:r w:rsidR="00950B38">
        <w:rPr>
          <w:rFonts w:ascii="Times New Roman" w:hAnsi="Times New Roman"/>
          <w:i w:val="0"/>
          <w:snapToGrid w:val="0"/>
          <w:szCs w:val="22"/>
          <w:lang w:val="fr-FR"/>
        </w:rPr>
        <w:t>chef d’équipe</w:t>
      </w:r>
      <w:r w:rsidRPr="00980B0E">
        <w:rPr>
          <w:rFonts w:ascii="Times New Roman" w:hAnsi="Times New Roman"/>
          <w:i w:val="0"/>
          <w:snapToGrid w:val="0"/>
          <w:szCs w:val="22"/>
          <w:lang w:val="fr-FR"/>
        </w:rPr>
        <w:t xml:space="preserve"> devr</w:t>
      </w:r>
      <w:r w:rsidR="00092B71" w:rsidRPr="00980B0E">
        <w:rPr>
          <w:rFonts w:ascii="Times New Roman" w:hAnsi="Times New Roman"/>
          <w:i w:val="0"/>
          <w:snapToGrid w:val="0"/>
          <w:szCs w:val="22"/>
          <w:lang w:val="fr-FR"/>
        </w:rPr>
        <w:t xml:space="preserve">a </w:t>
      </w:r>
      <w:r w:rsidR="007A75AC">
        <w:rPr>
          <w:rFonts w:ascii="Times New Roman" w:hAnsi="Times New Roman"/>
          <w:i w:val="0"/>
          <w:snapToGrid w:val="0"/>
          <w:szCs w:val="22"/>
          <w:lang w:val="fr-FR"/>
        </w:rPr>
        <w:t xml:space="preserve">consulter le responsable de terrain et/ou le coordonnateur de l’enquête </w:t>
      </w:r>
      <w:r w:rsidRPr="00980B0E">
        <w:rPr>
          <w:rFonts w:ascii="Times New Roman" w:hAnsi="Times New Roman"/>
          <w:i w:val="0"/>
          <w:snapToGrid w:val="0"/>
          <w:szCs w:val="22"/>
          <w:lang w:val="fr-FR"/>
        </w:rPr>
        <w:t xml:space="preserve">pour trouver des actions correctives. </w:t>
      </w:r>
    </w:p>
    <w:p w14:paraId="49B19527" w14:textId="77777777" w:rsidR="00092B71" w:rsidRPr="00980B0E" w:rsidRDefault="00092B71">
      <w:pPr>
        <w:spacing w:after="200" w:line="276" w:lineRule="auto"/>
        <w:rPr>
          <w:rFonts w:asciiTheme="minorHAnsi" w:hAnsiTheme="minorHAnsi" w:cstheme="minorBidi"/>
          <w:b/>
          <w:smallCaps/>
          <w:sz w:val="24"/>
          <w:szCs w:val="22"/>
          <w:lang w:val="fr-FR"/>
        </w:rPr>
      </w:pPr>
      <w:r w:rsidRPr="00980B0E">
        <w:rPr>
          <w:sz w:val="24"/>
          <w:lang w:val="fr-FR"/>
        </w:rPr>
        <w:br w:type="page"/>
      </w:r>
    </w:p>
    <w:p w14:paraId="3CB3D542" w14:textId="36BED2F5" w:rsidR="007A21B2" w:rsidRPr="00367BBF" w:rsidRDefault="00F308B1" w:rsidP="007A21B2">
      <w:pPr>
        <w:pStyle w:val="MainHeader"/>
        <w:rPr>
          <w:rFonts w:ascii="Times New Roman" w:eastAsia="Calibri" w:hAnsi="Times New Roman" w:cs="Times New Roman"/>
        </w:rPr>
      </w:pPr>
      <w:r w:rsidRPr="00367BBF">
        <w:rPr>
          <w:rFonts w:ascii="Times New Roman" w:eastAsia="Calibri" w:hAnsi="Times New Roman" w:cs="Times New Roman"/>
        </w:rPr>
        <w:lastRenderedPageBreak/>
        <w:t>Précauti</w:t>
      </w:r>
      <w:r w:rsidR="00367BBF">
        <w:rPr>
          <w:rFonts w:ascii="Times New Roman" w:eastAsia="Calibri" w:hAnsi="Times New Roman" w:cs="Times New Roman"/>
        </w:rPr>
        <w:t>on générales pour les mesureurs</w:t>
      </w:r>
    </w:p>
    <w:p w14:paraId="5A091885" w14:textId="393DBA21" w:rsidR="007A21B2" w:rsidRPr="00980B0E" w:rsidRDefault="00F308B1" w:rsidP="00092B71">
      <w:pPr>
        <w:pStyle w:val="BodyText2"/>
        <w:numPr>
          <w:ilvl w:val="0"/>
          <w:numId w:val="1"/>
        </w:numPr>
        <w:spacing w:before="120" w:after="0"/>
        <w:ind w:left="0" w:firstLine="0"/>
        <w:rPr>
          <w:rFonts w:ascii="Times New Roman" w:hAnsi="Times New Roman"/>
          <w:b/>
          <w:i w:val="0"/>
          <w:szCs w:val="22"/>
          <w:lang w:val="fr-FR"/>
        </w:rPr>
      </w:pPr>
      <w:r w:rsidRPr="00980B0E">
        <w:rPr>
          <w:rFonts w:ascii="Times New Roman" w:hAnsi="Times New Roman"/>
          <w:b/>
          <w:i w:val="0"/>
          <w:szCs w:val="22"/>
          <w:lang w:val="fr-FR"/>
        </w:rPr>
        <w:t>Eviter la contamination</w:t>
      </w:r>
      <w:r w:rsidR="00950B38">
        <w:rPr>
          <w:rFonts w:ascii="Times New Roman" w:hAnsi="Times New Roman"/>
          <w:b/>
          <w:i w:val="0"/>
          <w:szCs w:val="22"/>
          <w:lang w:val="fr-FR"/>
        </w:rPr>
        <w:t xml:space="preserve"> </w:t>
      </w:r>
      <w:r w:rsidRPr="00980B0E">
        <w:rPr>
          <w:rFonts w:ascii="Times New Roman" w:hAnsi="Times New Roman"/>
          <w:b/>
          <w:i w:val="0"/>
          <w:szCs w:val="22"/>
          <w:lang w:val="fr-FR"/>
        </w:rPr>
        <w:t xml:space="preserve">: </w:t>
      </w:r>
      <w:r w:rsidR="00813024" w:rsidRPr="00980B0E">
        <w:rPr>
          <w:rFonts w:ascii="Times New Roman" w:hAnsi="Times New Roman"/>
          <w:b/>
          <w:i w:val="0"/>
          <w:szCs w:val="22"/>
          <w:lang w:val="fr-FR"/>
        </w:rPr>
        <w:t>Méthode aseptique</w:t>
      </w:r>
    </w:p>
    <w:p w14:paraId="29FE9476" w14:textId="77777777" w:rsidR="007A75AC" w:rsidRPr="007A75AC" w:rsidRDefault="007A75AC" w:rsidP="00C93CD3">
      <w:pPr>
        <w:pStyle w:val="BodyText2"/>
        <w:ind w:left="720"/>
        <w:rPr>
          <w:rFonts w:ascii="Times New Roman" w:hAnsi="Times New Roman"/>
          <w:i w:val="0"/>
          <w:szCs w:val="22"/>
          <w:lang w:val="fr-FR"/>
        </w:rPr>
      </w:pPr>
      <w:r>
        <w:rPr>
          <w:rFonts w:ascii="Times New Roman" w:hAnsi="Times New Roman"/>
          <w:i w:val="0"/>
          <w:szCs w:val="22"/>
          <w:lang w:val="fr-FR"/>
        </w:rPr>
        <w:t>Des précautions doivent être prises durant l</w:t>
      </w:r>
      <w:r w:rsidR="00127613">
        <w:rPr>
          <w:rFonts w:ascii="Times New Roman" w:hAnsi="Times New Roman"/>
          <w:i w:val="0"/>
          <w:szCs w:val="22"/>
          <w:lang w:val="fr-FR"/>
        </w:rPr>
        <w:t>e prélèvement et le test pour éviter toute contamination de l’échantillon par les bactéries  dans l’environnement ou provenant des précédant échantillons d’eau. La technique aseptique pour le prélèvement sur le terrain peut résumée comme suit :</w:t>
      </w:r>
    </w:p>
    <w:p w14:paraId="55A6CCA6" w14:textId="7215A3E5" w:rsidR="007A21B2" w:rsidRPr="00980B0E" w:rsidRDefault="00813024" w:rsidP="00813024">
      <w:pPr>
        <w:pStyle w:val="BodyText2"/>
        <w:numPr>
          <w:ilvl w:val="0"/>
          <w:numId w:val="2"/>
        </w:numPr>
        <w:rPr>
          <w:rFonts w:ascii="Times New Roman" w:hAnsi="Times New Roman"/>
          <w:i w:val="0"/>
          <w:szCs w:val="22"/>
          <w:lang w:val="fr-FR"/>
        </w:rPr>
      </w:pPr>
      <w:r w:rsidRPr="00980B0E">
        <w:rPr>
          <w:rFonts w:ascii="Times New Roman" w:hAnsi="Times New Roman"/>
          <w:i w:val="0"/>
          <w:szCs w:val="22"/>
          <w:lang w:val="fr-FR"/>
        </w:rPr>
        <w:t xml:space="preserve">toujours se laver les mains avec du savon ou appliquer du gel désinfectant </w:t>
      </w:r>
      <w:r w:rsidR="00127613">
        <w:rPr>
          <w:rFonts w:ascii="Times New Roman" w:hAnsi="Times New Roman"/>
          <w:i w:val="0"/>
          <w:szCs w:val="22"/>
          <w:lang w:val="fr-FR"/>
        </w:rPr>
        <w:t>de</w:t>
      </w:r>
      <w:r w:rsidRPr="00980B0E">
        <w:rPr>
          <w:rFonts w:ascii="Times New Roman" w:hAnsi="Times New Roman"/>
          <w:i w:val="0"/>
          <w:szCs w:val="22"/>
          <w:lang w:val="fr-FR"/>
        </w:rPr>
        <w:t xml:space="preserve"> mains </w:t>
      </w:r>
      <w:r w:rsidR="00127613">
        <w:rPr>
          <w:rFonts w:ascii="Times New Roman" w:hAnsi="Times New Roman"/>
          <w:i w:val="0"/>
          <w:szCs w:val="22"/>
          <w:lang w:val="fr-FR"/>
        </w:rPr>
        <w:t>a</w:t>
      </w:r>
      <w:r w:rsidRPr="00980B0E">
        <w:rPr>
          <w:rFonts w:ascii="Times New Roman" w:hAnsi="Times New Roman"/>
          <w:i w:val="0"/>
          <w:szCs w:val="22"/>
          <w:lang w:val="fr-FR"/>
        </w:rPr>
        <w:t xml:space="preserve">vant de commencer un nouveau prélèvement ou de toucher les équipements qui seront </w:t>
      </w:r>
      <w:r w:rsidR="00127613">
        <w:rPr>
          <w:rFonts w:ascii="Times New Roman" w:hAnsi="Times New Roman"/>
          <w:i w:val="0"/>
          <w:szCs w:val="22"/>
          <w:lang w:val="fr-FR"/>
        </w:rPr>
        <w:t>au</w:t>
      </w:r>
      <w:r w:rsidRPr="00980B0E">
        <w:rPr>
          <w:rFonts w:ascii="Times New Roman" w:hAnsi="Times New Roman"/>
          <w:i w:val="0"/>
          <w:szCs w:val="22"/>
          <w:lang w:val="fr-FR"/>
        </w:rPr>
        <w:t xml:space="preserve"> contact </w:t>
      </w:r>
      <w:r w:rsidR="00127613">
        <w:rPr>
          <w:rFonts w:ascii="Times New Roman" w:hAnsi="Times New Roman"/>
          <w:i w:val="0"/>
          <w:szCs w:val="22"/>
          <w:lang w:val="fr-FR"/>
        </w:rPr>
        <w:t>de</w:t>
      </w:r>
      <w:r w:rsidRPr="00980B0E">
        <w:rPr>
          <w:rFonts w:ascii="Times New Roman" w:hAnsi="Times New Roman"/>
          <w:i w:val="0"/>
          <w:szCs w:val="22"/>
          <w:lang w:val="fr-FR"/>
        </w:rPr>
        <w:t xml:space="preserve"> l’échantillon</w:t>
      </w:r>
      <w:r w:rsidR="007A21B2" w:rsidRPr="00980B0E">
        <w:rPr>
          <w:rFonts w:ascii="Times New Roman" w:hAnsi="Times New Roman"/>
          <w:i w:val="0"/>
          <w:szCs w:val="22"/>
          <w:lang w:val="fr-FR"/>
        </w:rPr>
        <w:t>.</w:t>
      </w:r>
    </w:p>
    <w:p w14:paraId="7B05E354" w14:textId="77777777" w:rsidR="00853EFC" w:rsidRDefault="00853EFC" w:rsidP="00813024">
      <w:pPr>
        <w:pStyle w:val="BodyText2"/>
        <w:numPr>
          <w:ilvl w:val="0"/>
          <w:numId w:val="2"/>
        </w:numPr>
        <w:rPr>
          <w:rFonts w:ascii="Times New Roman" w:hAnsi="Times New Roman"/>
          <w:i w:val="0"/>
          <w:szCs w:val="22"/>
          <w:lang w:val="fr-FR"/>
        </w:rPr>
      </w:pPr>
      <w:r>
        <w:rPr>
          <w:rFonts w:ascii="Times New Roman" w:hAnsi="Times New Roman"/>
          <w:i w:val="0"/>
          <w:szCs w:val="22"/>
          <w:lang w:val="fr-FR"/>
        </w:rPr>
        <w:t>Si des gants sont utilisés pour les prélèvements, il faut les renouveler entre chaque échantillon.</w:t>
      </w:r>
    </w:p>
    <w:p w14:paraId="2BEF045A" w14:textId="2A0F5C30" w:rsidR="00813024" w:rsidRPr="00980B0E" w:rsidRDefault="00813024" w:rsidP="00813024">
      <w:pPr>
        <w:pStyle w:val="BodyText2"/>
        <w:numPr>
          <w:ilvl w:val="0"/>
          <w:numId w:val="2"/>
        </w:numPr>
        <w:rPr>
          <w:rFonts w:ascii="Times New Roman" w:hAnsi="Times New Roman"/>
          <w:i w:val="0"/>
          <w:szCs w:val="22"/>
          <w:lang w:val="fr-FR"/>
        </w:rPr>
      </w:pPr>
      <w:r w:rsidRPr="00980B0E">
        <w:rPr>
          <w:rFonts w:ascii="Times New Roman" w:hAnsi="Times New Roman"/>
          <w:i w:val="0"/>
          <w:szCs w:val="22"/>
          <w:lang w:val="fr-FR"/>
        </w:rPr>
        <w:t xml:space="preserve">Désinfecter chaque équipement qui sera </w:t>
      </w:r>
      <w:r w:rsidR="00853EFC">
        <w:rPr>
          <w:rFonts w:ascii="Times New Roman" w:hAnsi="Times New Roman"/>
          <w:i w:val="0"/>
          <w:szCs w:val="22"/>
          <w:lang w:val="fr-FR"/>
        </w:rPr>
        <w:t>au</w:t>
      </w:r>
      <w:r w:rsidRPr="00980B0E">
        <w:rPr>
          <w:rFonts w:ascii="Times New Roman" w:hAnsi="Times New Roman"/>
          <w:i w:val="0"/>
          <w:szCs w:val="22"/>
          <w:lang w:val="fr-FR"/>
        </w:rPr>
        <w:t xml:space="preserve"> contact </w:t>
      </w:r>
      <w:r w:rsidR="00853EFC">
        <w:rPr>
          <w:rFonts w:ascii="Times New Roman" w:hAnsi="Times New Roman"/>
          <w:i w:val="0"/>
          <w:szCs w:val="22"/>
          <w:lang w:val="fr-FR"/>
        </w:rPr>
        <w:t>de</w:t>
      </w:r>
      <w:r w:rsidRPr="00980B0E">
        <w:rPr>
          <w:rFonts w:ascii="Times New Roman" w:hAnsi="Times New Roman"/>
          <w:i w:val="0"/>
          <w:szCs w:val="22"/>
          <w:lang w:val="fr-FR"/>
        </w:rPr>
        <w:t xml:space="preserve"> l’échantillon en utilisant de l’alcool avant chaque nouveau prélèvement.</w:t>
      </w:r>
    </w:p>
    <w:p w14:paraId="0B86CDD6" w14:textId="51AFC424" w:rsidR="007A21B2" w:rsidRPr="00980B0E" w:rsidRDefault="00943A0A" w:rsidP="00367BBF">
      <w:pPr>
        <w:pStyle w:val="BodyText2"/>
        <w:numPr>
          <w:ilvl w:val="0"/>
          <w:numId w:val="1"/>
        </w:numPr>
        <w:spacing w:before="120" w:after="0"/>
        <w:ind w:hanging="720"/>
        <w:rPr>
          <w:rFonts w:ascii="Times New Roman" w:hAnsi="Times New Roman"/>
          <w:b/>
          <w:i w:val="0"/>
          <w:szCs w:val="22"/>
          <w:lang w:val="fr-FR"/>
        </w:rPr>
      </w:pPr>
      <w:r w:rsidRPr="00980B0E">
        <w:rPr>
          <w:rFonts w:ascii="Times New Roman" w:hAnsi="Times New Roman"/>
          <w:b/>
          <w:i w:val="0"/>
          <w:szCs w:val="22"/>
          <w:lang w:val="fr-FR"/>
        </w:rPr>
        <w:t>Gestion du temps</w:t>
      </w:r>
    </w:p>
    <w:p w14:paraId="4D9335C0" w14:textId="7C1F37C1" w:rsidR="00943A0A" w:rsidRPr="00980B0E" w:rsidRDefault="00943A0A" w:rsidP="00943A0A">
      <w:pPr>
        <w:pStyle w:val="BodyText2"/>
        <w:spacing w:before="120" w:after="0"/>
        <w:ind w:left="360"/>
        <w:rPr>
          <w:rFonts w:ascii="Times New Roman" w:hAnsi="Times New Roman"/>
          <w:i w:val="0"/>
          <w:szCs w:val="22"/>
          <w:lang w:val="fr-FR"/>
        </w:rPr>
      </w:pPr>
      <w:r w:rsidRPr="00980B0E">
        <w:rPr>
          <w:rFonts w:ascii="Times New Roman" w:hAnsi="Times New Roman"/>
          <w:i w:val="0"/>
          <w:szCs w:val="22"/>
          <w:lang w:val="fr-FR"/>
        </w:rPr>
        <w:t>Le test de la qualité de l’eau en lui-même demande environ 20</w:t>
      </w:r>
      <w:r w:rsidR="00853EFC">
        <w:rPr>
          <w:rFonts w:ascii="Times New Roman" w:hAnsi="Times New Roman"/>
          <w:i w:val="0"/>
          <w:szCs w:val="22"/>
          <w:lang w:val="fr-FR"/>
        </w:rPr>
        <w:t xml:space="preserve"> à </w:t>
      </w:r>
      <w:r w:rsidRPr="00980B0E">
        <w:rPr>
          <w:rFonts w:ascii="Times New Roman" w:hAnsi="Times New Roman"/>
          <w:i w:val="0"/>
          <w:szCs w:val="22"/>
          <w:lang w:val="fr-FR"/>
        </w:rPr>
        <w:t xml:space="preserve">30  minutes. Cependant, le mesureur doit également prévoir du temps pour </w:t>
      </w:r>
      <w:r w:rsidR="00853EFC">
        <w:rPr>
          <w:rFonts w:ascii="Times New Roman" w:hAnsi="Times New Roman"/>
          <w:i w:val="0"/>
          <w:szCs w:val="22"/>
          <w:lang w:val="fr-FR"/>
        </w:rPr>
        <w:t xml:space="preserve">visiter la source d’approvisionnement en eau potable du ménage et </w:t>
      </w:r>
      <w:r w:rsidR="00AA05D0">
        <w:rPr>
          <w:rFonts w:ascii="Times New Roman" w:hAnsi="Times New Roman"/>
          <w:i w:val="0"/>
          <w:szCs w:val="22"/>
          <w:lang w:val="fr-FR"/>
        </w:rPr>
        <w:t>pour</w:t>
      </w:r>
      <w:r w:rsidR="00AA05D0">
        <w:rPr>
          <w:rFonts w:ascii="Times New Roman" w:hAnsi="Times New Roman"/>
          <w:i w:val="0"/>
          <w:szCs w:val="22"/>
          <w:lang w:val="fr-FR"/>
        </w:rPr>
        <w:t xml:space="preserve"> </w:t>
      </w:r>
      <w:r w:rsidRPr="00980B0E">
        <w:rPr>
          <w:rFonts w:ascii="Times New Roman" w:hAnsi="Times New Roman"/>
          <w:i w:val="0"/>
          <w:szCs w:val="22"/>
          <w:lang w:val="fr-FR"/>
        </w:rPr>
        <w:t>lire les résultats de l’échantillon le jour suivant. Les résultats devront être lus dans les 24</w:t>
      </w:r>
      <w:r w:rsidR="00853EFC">
        <w:rPr>
          <w:rFonts w:ascii="Times New Roman" w:hAnsi="Times New Roman"/>
          <w:i w:val="0"/>
          <w:szCs w:val="22"/>
          <w:lang w:val="fr-FR"/>
        </w:rPr>
        <w:t xml:space="preserve"> à </w:t>
      </w:r>
      <w:r w:rsidRPr="00980B0E">
        <w:rPr>
          <w:rFonts w:ascii="Times New Roman" w:hAnsi="Times New Roman"/>
          <w:i w:val="0"/>
          <w:szCs w:val="22"/>
          <w:lang w:val="fr-FR"/>
        </w:rPr>
        <w:t>48 heures suivant le début du test.</w:t>
      </w:r>
    </w:p>
    <w:p w14:paraId="2381EAA2" w14:textId="77777777" w:rsidR="007A21B2" w:rsidRPr="00980B0E" w:rsidRDefault="00943A0A" w:rsidP="00092B71">
      <w:pPr>
        <w:pStyle w:val="BodyText2"/>
        <w:numPr>
          <w:ilvl w:val="0"/>
          <w:numId w:val="1"/>
        </w:numPr>
        <w:spacing w:before="120" w:after="0"/>
        <w:ind w:left="0" w:firstLine="0"/>
        <w:rPr>
          <w:rFonts w:ascii="Times New Roman" w:hAnsi="Times New Roman"/>
          <w:b/>
          <w:i w:val="0"/>
          <w:szCs w:val="22"/>
          <w:lang w:val="fr-FR"/>
        </w:rPr>
      </w:pPr>
      <w:r w:rsidRPr="00980B0E">
        <w:rPr>
          <w:rFonts w:ascii="Times New Roman" w:hAnsi="Times New Roman"/>
          <w:b/>
          <w:i w:val="0"/>
          <w:szCs w:val="22"/>
          <w:lang w:val="fr-FR"/>
        </w:rPr>
        <w:t>Transport des échantillons</w:t>
      </w:r>
    </w:p>
    <w:p w14:paraId="4A130133" w14:textId="101A5E21" w:rsidR="00943A0A" w:rsidRPr="00980B0E" w:rsidRDefault="00943A0A" w:rsidP="00943A0A">
      <w:pPr>
        <w:pStyle w:val="BodyText2"/>
        <w:spacing w:before="120" w:after="0"/>
        <w:ind w:left="360"/>
        <w:rPr>
          <w:rFonts w:ascii="Times New Roman" w:hAnsi="Times New Roman"/>
          <w:i w:val="0"/>
          <w:szCs w:val="22"/>
          <w:lang w:val="fr-FR"/>
        </w:rPr>
      </w:pPr>
      <w:r w:rsidRPr="00980B0E">
        <w:rPr>
          <w:rFonts w:ascii="Times New Roman" w:hAnsi="Times New Roman"/>
          <w:i w:val="0"/>
          <w:szCs w:val="22"/>
          <w:lang w:val="fr-FR"/>
        </w:rPr>
        <w:t xml:space="preserve">Dans certains cas, il peut être plus approprié de </w:t>
      </w:r>
      <w:r w:rsidR="00853EFC">
        <w:rPr>
          <w:rFonts w:ascii="Times New Roman" w:hAnsi="Times New Roman"/>
          <w:i w:val="0"/>
          <w:szCs w:val="22"/>
          <w:lang w:val="fr-FR"/>
        </w:rPr>
        <w:t>prélever</w:t>
      </w:r>
      <w:r w:rsidRPr="00980B0E">
        <w:rPr>
          <w:rFonts w:ascii="Times New Roman" w:hAnsi="Times New Roman"/>
          <w:i w:val="0"/>
          <w:szCs w:val="22"/>
          <w:lang w:val="fr-FR"/>
        </w:rPr>
        <w:t xml:space="preserve"> un échantillon et de </w:t>
      </w:r>
      <w:r w:rsidR="00F17086" w:rsidRPr="00980B0E">
        <w:rPr>
          <w:rFonts w:ascii="Times New Roman" w:hAnsi="Times New Roman"/>
          <w:i w:val="0"/>
          <w:szCs w:val="22"/>
          <w:lang w:val="fr-FR"/>
        </w:rPr>
        <w:t xml:space="preserve">le transporter dans un autre endroit pour le tester. Dans ce cas,  </w:t>
      </w:r>
      <w:r w:rsidR="0008446F">
        <w:rPr>
          <w:rFonts w:ascii="Times New Roman" w:hAnsi="Times New Roman"/>
          <w:i w:val="0"/>
          <w:szCs w:val="22"/>
          <w:lang w:val="fr-FR"/>
        </w:rPr>
        <w:t>des</w:t>
      </w:r>
      <w:r w:rsidR="00F17086" w:rsidRPr="00980B0E">
        <w:rPr>
          <w:rFonts w:ascii="Times New Roman" w:hAnsi="Times New Roman"/>
          <w:i w:val="0"/>
          <w:szCs w:val="22"/>
          <w:lang w:val="fr-FR"/>
        </w:rPr>
        <w:t xml:space="preserve">  temps de transport court</w:t>
      </w:r>
      <w:r w:rsidR="0008446F">
        <w:rPr>
          <w:rFonts w:ascii="Times New Roman" w:hAnsi="Times New Roman"/>
          <w:i w:val="0"/>
          <w:szCs w:val="22"/>
          <w:lang w:val="fr-FR"/>
        </w:rPr>
        <w:t>s</w:t>
      </w:r>
      <w:r w:rsidR="00F17086" w:rsidRPr="00980B0E">
        <w:rPr>
          <w:rFonts w:ascii="Times New Roman" w:hAnsi="Times New Roman"/>
          <w:i w:val="0"/>
          <w:szCs w:val="22"/>
          <w:lang w:val="fr-FR"/>
        </w:rPr>
        <w:t xml:space="preserve"> (moins de 30 minutes)</w:t>
      </w:r>
      <w:r w:rsidR="0008446F">
        <w:rPr>
          <w:rFonts w:ascii="Times New Roman" w:hAnsi="Times New Roman"/>
          <w:i w:val="0"/>
          <w:szCs w:val="22"/>
          <w:lang w:val="fr-FR"/>
        </w:rPr>
        <w:t xml:space="preserve"> sont acceptable</w:t>
      </w:r>
      <w:r w:rsidR="00950B38">
        <w:rPr>
          <w:rFonts w:ascii="Times New Roman" w:hAnsi="Times New Roman"/>
          <w:i w:val="0"/>
          <w:szCs w:val="22"/>
          <w:lang w:val="fr-FR"/>
        </w:rPr>
        <w:t>s</w:t>
      </w:r>
      <w:r w:rsidR="0008446F">
        <w:rPr>
          <w:rFonts w:ascii="Times New Roman" w:hAnsi="Times New Roman"/>
          <w:i w:val="0"/>
          <w:szCs w:val="22"/>
          <w:lang w:val="fr-FR"/>
        </w:rPr>
        <w:t xml:space="preserve"> pourvu que </w:t>
      </w:r>
      <w:r w:rsidR="00F17086" w:rsidRPr="00980B0E">
        <w:rPr>
          <w:rFonts w:ascii="Times New Roman" w:hAnsi="Times New Roman"/>
          <w:i w:val="0"/>
          <w:szCs w:val="22"/>
          <w:lang w:val="fr-FR"/>
        </w:rPr>
        <w:t xml:space="preserve">les échantillons </w:t>
      </w:r>
      <w:r w:rsidR="0008446F">
        <w:rPr>
          <w:rFonts w:ascii="Times New Roman" w:hAnsi="Times New Roman"/>
          <w:i w:val="0"/>
          <w:szCs w:val="22"/>
          <w:lang w:val="fr-FR"/>
        </w:rPr>
        <w:t>soient conservés</w:t>
      </w:r>
      <w:r w:rsidR="00F17086" w:rsidRPr="00980B0E">
        <w:rPr>
          <w:rFonts w:ascii="Times New Roman" w:hAnsi="Times New Roman"/>
          <w:i w:val="0"/>
          <w:szCs w:val="22"/>
          <w:lang w:val="fr-FR"/>
        </w:rPr>
        <w:t xml:space="preserve"> à </w:t>
      </w:r>
      <w:r w:rsidR="00DF7E1B" w:rsidRPr="00980B0E">
        <w:rPr>
          <w:rFonts w:ascii="Times New Roman" w:hAnsi="Times New Roman"/>
          <w:i w:val="0"/>
          <w:szCs w:val="22"/>
          <w:lang w:val="fr-FR"/>
        </w:rPr>
        <w:t>l’abri</w:t>
      </w:r>
      <w:r w:rsidR="00F17086" w:rsidRPr="00980B0E">
        <w:rPr>
          <w:rFonts w:ascii="Times New Roman" w:hAnsi="Times New Roman"/>
          <w:i w:val="0"/>
          <w:szCs w:val="22"/>
          <w:lang w:val="fr-FR"/>
        </w:rPr>
        <w:t xml:space="preserve"> de la lumière du soleil. </w:t>
      </w:r>
      <w:r w:rsidR="00B4334C" w:rsidRPr="00980B0E">
        <w:rPr>
          <w:rFonts w:ascii="Times New Roman" w:hAnsi="Times New Roman"/>
          <w:i w:val="0"/>
          <w:szCs w:val="22"/>
          <w:lang w:val="fr-FR"/>
        </w:rPr>
        <w:t xml:space="preserve">Si le contexte impose un temps de transport plus long, </w:t>
      </w:r>
      <w:r w:rsidR="0008446F">
        <w:rPr>
          <w:rFonts w:ascii="Times New Roman" w:hAnsi="Times New Roman"/>
          <w:i w:val="0"/>
          <w:szCs w:val="22"/>
          <w:lang w:val="fr-FR"/>
        </w:rPr>
        <w:t xml:space="preserve">alors </w:t>
      </w:r>
      <w:r w:rsidR="00B4334C" w:rsidRPr="00980B0E">
        <w:rPr>
          <w:rFonts w:ascii="Times New Roman" w:hAnsi="Times New Roman"/>
          <w:i w:val="0"/>
          <w:szCs w:val="22"/>
          <w:lang w:val="fr-FR"/>
        </w:rPr>
        <w:t xml:space="preserve">une glacière devra être utilisée. Les </w:t>
      </w:r>
      <w:r w:rsidR="00DF7E1B" w:rsidRPr="00980B0E">
        <w:rPr>
          <w:rFonts w:ascii="Times New Roman" w:hAnsi="Times New Roman"/>
          <w:i w:val="0"/>
          <w:szCs w:val="22"/>
          <w:lang w:val="fr-FR"/>
        </w:rPr>
        <w:t>échantillons</w:t>
      </w:r>
      <w:r w:rsidR="00B4334C" w:rsidRPr="00980B0E">
        <w:rPr>
          <w:rFonts w:ascii="Times New Roman" w:hAnsi="Times New Roman"/>
          <w:i w:val="0"/>
          <w:szCs w:val="22"/>
          <w:lang w:val="fr-FR"/>
        </w:rPr>
        <w:t xml:space="preserve"> devront être </w:t>
      </w:r>
      <w:r w:rsidR="0008446F">
        <w:rPr>
          <w:rFonts w:ascii="Times New Roman" w:hAnsi="Times New Roman"/>
          <w:i w:val="0"/>
          <w:szCs w:val="22"/>
          <w:lang w:val="fr-FR"/>
        </w:rPr>
        <w:t>conservé au</w:t>
      </w:r>
      <w:r w:rsidR="00B4334C" w:rsidRPr="00980B0E">
        <w:rPr>
          <w:rFonts w:ascii="Times New Roman" w:hAnsi="Times New Roman"/>
          <w:i w:val="0"/>
          <w:szCs w:val="22"/>
          <w:lang w:val="fr-FR"/>
        </w:rPr>
        <w:t xml:space="preserve"> frais (moins de 4°C), ne devront jamais être gelés et devront être analysés dans les 6 heures suivant l</w:t>
      </w:r>
      <w:r w:rsidR="0008446F">
        <w:rPr>
          <w:rFonts w:ascii="Times New Roman" w:hAnsi="Times New Roman"/>
          <w:i w:val="0"/>
          <w:szCs w:val="22"/>
          <w:lang w:val="fr-FR"/>
        </w:rPr>
        <w:t>eur prélèvement</w:t>
      </w:r>
      <w:r w:rsidR="00B4334C" w:rsidRPr="00980B0E">
        <w:rPr>
          <w:rFonts w:ascii="Times New Roman" w:hAnsi="Times New Roman"/>
          <w:i w:val="0"/>
          <w:szCs w:val="22"/>
          <w:lang w:val="fr-FR"/>
        </w:rPr>
        <w:t>.</w:t>
      </w:r>
    </w:p>
    <w:p w14:paraId="5621CBC8" w14:textId="77777777" w:rsidR="007A21B2" w:rsidRPr="00980B0E" w:rsidRDefault="00B4334C" w:rsidP="00092B71">
      <w:pPr>
        <w:pStyle w:val="BodyText2"/>
        <w:numPr>
          <w:ilvl w:val="0"/>
          <w:numId w:val="1"/>
        </w:numPr>
        <w:spacing w:before="120" w:after="0"/>
        <w:ind w:left="0" w:firstLine="0"/>
        <w:rPr>
          <w:rFonts w:ascii="Times New Roman" w:hAnsi="Times New Roman"/>
          <w:b/>
          <w:i w:val="0"/>
          <w:szCs w:val="22"/>
          <w:lang w:val="fr-FR"/>
        </w:rPr>
      </w:pPr>
      <w:r w:rsidRPr="00980B0E">
        <w:rPr>
          <w:rFonts w:ascii="Times New Roman" w:hAnsi="Times New Roman"/>
          <w:b/>
          <w:i w:val="0"/>
          <w:szCs w:val="22"/>
          <w:lang w:val="fr-FR"/>
        </w:rPr>
        <w:t>L’incubation</w:t>
      </w:r>
      <w:r w:rsidR="0008446F">
        <w:rPr>
          <w:rFonts w:ascii="Times New Roman" w:hAnsi="Times New Roman"/>
          <w:b/>
          <w:i w:val="0"/>
          <w:szCs w:val="22"/>
          <w:lang w:val="fr-FR"/>
        </w:rPr>
        <w:t xml:space="preserve"> des échantillons</w:t>
      </w:r>
    </w:p>
    <w:p w14:paraId="699391B8" w14:textId="4BE576D8" w:rsidR="00B4334C" w:rsidRPr="00980B0E" w:rsidRDefault="006A028F" w:rsidP="00B4334C">
      <w:pPr>
        <w:pStyle w:val="BodyText2"/>
        <w:spacing w:before="120" w:after="0"/>
        <w:ind w:left="360"/>
        <w:rPr>
          <w:rFonts w:ascii="Times New Roman" w:hAnsi="Times New Roman"/>
          <w:b/>
          <w:i w:val="0"/>
          <w:szCs w:val="22"/>
          <w:lang w:val="fr-FR"/>
        </w:rPr>
      </w:pPr>
      <w:r w:rsidRPr="00980B0E">
        <w:rPr>
          <w:rFonts w:ascii="Times New Roman" w:hAnsi="Times New Roman"/>
          <w:i w:val="0"/>
          <w:szCs w:val="22"/>
          <w:lang w:val="fr-FR"/>
        </w:rPr>
        <w:t xml:space="preserve">Afin de fournir les conditions </w:t>
      </w:r>
      <w:r w:rsidR="00263EE7">
        <w:rPr>
          <w:rFonts w:ascii="Times New Roman" w:hAnsi="Times New Roman"/>
          <w:i w:val="0"/>
          <w:szCs w:val="22"/>
          <w:lang w:val="fr-FR"/>
        </w:rPr>
        <w:t xml:space="preserve">propices à la croissance des </w:t>
      </w:r>
      <w:r w:rsidRPr="00980B0E">
        <w:rPr>
          <w:rFonts w:ascii="Times New Roman" w:hAnsi="Times New Roman"/>
          <w:szCs w:val="22"/>
          <w:lang w:val="fr-FR"/>
        </w:rPr>
        <w:t>E.</w:t>
      </w:r>
      <w:r w:rsidR="00123AF1">
        <w:rPr>
          <w:rFonts w:ascii="Times New Roman" w:hAnsi="Times New Roman"/>
          <w:szCs w:val="22"/>
          <w:lang w:val="fr-FR"/>
        </w:rPr>
        <w:t xml:space="preserve"> </w:t>
      </w:r>
      <w:r w:rsidRPr="00980B0E">
        <w:rPr>
          <w:rFonts w:ascii="Times New Roman" w:hAnsi="Times New Roman"/>
          <w:szCs w:val="22"/>
          <w:lang w:val="fr-FR"/>
        </w:rPr>
        <w:t xml:space="preserve">coli  </w:t>
      </w:r>
      <w:r w:rsidR="00263EE7" w:rsidRPr="00C93CD3">
        <w:rPr>
          <w:rFonts w:ascii="Times New Roman" w:hAnsi="Times New Roman"/>
          <w:i w:val="0"/>
          <w:szCs w:val="22"/>
          <w:lang w:val="fr-FR"/>
        </w:rPr>
        <w:t>au sein de</w:t>
      </w:r>
      <w:r w:rsidR="00263EE7">
        <w:rPr>
          <w:rFonts w:ascii="Times New Roman" w:hAnsi="Times New Roman"/>
          <w:szCs w:val="22"/>
          <w:lang w:val="fr-FR"/>
        </w:rPr>
        <w:t xml:space="preserve"> </w:t>
      </w:r>
      <w:r w:rsidRPr="00980B0E">
        <w:rPr>
          <w:rFonts w:ascii="Times New Roman" w:hAnsi="Times New Roman"/>
          <w:i w:val="0"/>
          <w:szCs w:val="22"/>
          <w:lang w:val="fr-FR"/>
        </w:rPr>
        <w:t xml:space="preserve">colonies </w:t>
      </w:r>
      <w:r w:rsidR="00263EE7">
        <w:rPr>
          <w:rFonts w:ascii="Times New Roman" w:hAnsi="Times New Roman"/>
          <w:i w:val="0"/>
          <w:szCs w:val="22"/>
          <w:lang w:val="fr-FR"/>
        </w:rPr>
        <w:t>visibles et dénombrables</w:t>
      </w:r>
      <w:r w:rsidRPr="00980B0E">
        <w:rPr>
          <w:rFonts w:ascii="Times New Roman" w:hAnsi="Times New Roman"/>
          <w:i w:val="0"/>
          <w:szCs w:val="22"/>
          <w:lang w:val="fr-FR"/>
        </w:rPr>
        <w:t>, les plaquettes de croissance devront être maintenues à environ 37° C pendant 24 heures.</w:t>
      </w:r>
    </w:p>
    <w:p w14:paraId="5F046953" w14:textId="47498399" w:rsidR="00367BBF" w:rsidRPr="00367BBF" w:rsidRDefault="006A028F" w:rsidP="00367BBF">
      <w:pPr>
        <w:pStyle w:val="BodyText2"/>
        <w:spacing w:after="0"/>
        <w:ind w:left="360"/>
        <w:rPr>
          <w:rFonts w:ascii="Times New Roman" w:hAnsi="Times New Roman"/>
          <w:i w:val="0"/>
          <w:szCs w:val="22"/>
          <w:lang w:val="fr-FR"/>
        </w:rPr>
      </w:pPr>
      <w:r w:rsidRPr="00980B0E">
        <w:rPr>
          <w:rFonts w:ascii="Times New Roman" w:hAnsi="Times New Roman"/>
          <w:i w:val="0"/>
          <w:szCs w:val="22"/>
          <w:lang w:val="fr-FR"/>
        </w:rPr>
        <w:t>Si la température est trop basse sur une période prolongée, l</w:t>
      </w:r>
      <w:r w:rsidR="00263EE7">
        <w:rPr>
          <w:rFonts w:ascii="Times New Roman" w:hAnsi="Times New Roman"/>
          <w:i w:val="0"/>
          <w:szCs w:val="22"/>
          <w:lang w:val="fr-FR"/>
        </w:rPr>
        <w:t xml:space="preserve">es </w:t>
      </w:r>
      <w:r w:rsidRPr="00980B0E">
        <w:rPr>
          <w:rFonts w:ascii="Times New Roman" w:hAnsi="Times New Roman"/>
          <w:szCs w:val="22"/>
          <w:lang w:val="fr-FR"/>
        </w:rPr>
        <w:t>E.</w:t>
      </w:r>
      <w:r w:rsidR="008E6402">
        <w:rPr>
          <w:rFonts w:ascii="Times New Roman" w:hAnsi="Times New Roman"/>
          <w:szCs w:val="22"/>
          <w:lang w:val="fr-FR"/>
        </w:rPr>
        <w:t xml:space="preserve"> </w:t>
      </w:r>
      <w:r w:rsidRPr="00980B0E">
        <w:rPr>
          <w:rFonts w:ascii="Times New Roman" w:hAnsi="Times New Roman"/>
          <w:szCs w:val="22"/>
          <w:lang w:val="fr-FR"/>
        </w:rPr>
        <w:t>coli</w:t>
      </w:r>
      <w:r w:rsidRPr="00980B0E">
        <w:rPr>
          <w:rFonts w:ascii="Times New Roman" w:hAnsi="Times New Roman"/>
          <w:i w:val="0"/>
          <w:szCs w:val="22"/>
          <w:lang w:val="fr-FR"/>
        </w:rPr>
        <w:t xml:space="preserve"> se développer</w:t>
      </w:r>
      <w:r w:rsidR="00B5434A">
        <w:rPr>
          <w:rFonts w:ascii="Times New Roman" w:hAnsi="Times New Roman"/>
          <w:i w:val="0"/>
          <w:szCs w:val="22"/>
          <w:lang w:val="fr-FR"/>
        </w:rPr>
        <w:t>ont</w:t>
      </w:r>
      <w:r w:rsidRPr="00980B0E">
        <w:rPr>
          <w:rFonts w:ascii="Times New Roman" w:hAnsi="Times New Roman"/>
          <w:i w:val="0"/>
          <w:szCs w:val="22"/>
          <w:lang w:val="fr-FR"/>
        </w:rPr>
        <w:t xml:space="preserve"> tro</w:t>
      </w:r>
      <w:r w:rsidR="00E33A5F" w:rsidRPr="00980B0E">
        <w:rPr>
          <w:rFonts w:ascii="Times New Roman" w:hAnsi="Times New Roman"/>
          <w:i w:val="0"/>
          <w:szCs w:val="22"/>
          <w:lang w:val="fr-FR"/>
        </w:rPr>
        <w:t xml:space="preserve">p lentement pour être </w:t>
      </w:r>
      <w:r w:rsidR="00B5434A">
        <w:rPr>
          <w:rFonts w:ascii="Times New Roman" w:hAnsi="Times New Roman"/>
          <w:i w:val="0"/>
          <w:szCs w:val="22"/>
          <w:lang w:val="fr-FR"/>
        </w:rPr>
        <w:t>visible</w:t>
      </w:r>
      <w:r w:rsidR="00E33A5F" w:rsidRPr="00980B0E">
        <w:rPr>
          <w:rFonts w:ascii="Times New Roman" w:hAnsi="Times New Roman"/>
          <w:i w:val="0"/>
          <w:szCs w:val="22"/>
          <w:lang w:val="fr-FR"/>
        </w:rPr>
        <w:t>. S</w:t>
      </w:r>
      <w:r w:rsidRPr="00980B0E">
        <w:rPr>
          <w:rFonts w:ascii="Times New Roman" w:hAnsi="Times New Roman"/>
          <w:i w:val="0"/>
          <w:szCs w:val="22"/>
          <w:lang w:val="fr-FR"/>
        </w:rPr>
        <w:t>i la température est trop élevée, l</w:t>
      </w:r>
      <w:r w:rsidR="00B5434A">
        <w:rPr>
          <w:rFonts w:ascii="Times New Roman" w:hAnsi="Times New Roman"/>
          <w:i w:val="0"/>
          <w:szCs w:val="22"/>
          <w:lang w:val="fr-FR"/>
        </w:rPr>
        <w:t xml:space="preserve">es </w:t>
      </w:r>
      <w:r w:rsidRPr="00980B0E">
        <w:rPr>
          <w:rFonts w:ascii="Times New Roman" w:hAnsi="Times New Roman"/>
          <w:szCs w:val="22"/>
          <w:lang w:val="fr-FR"/>
        </w:rPr>
        <w:t>E.</w:t>
      </w:r>
      <w:r w:rsidR="008E6402">
        <w:rPr>
          <w:rFonts w:ascii="Times New Roman" w:hAnsi="Times New Roman"/>
          <w:szCs w:val="22"/>
          <w:lang w:val="fr-FR"/>
        </w:rPr>
        <w:t xml:space="preserve"> </w:t>
      </w:r>
      <w:r w:rsidRPr="00980B0E">
        <w:rPr>
          <w:rFonts w:ascii="Times New Roman" w:hAnsi="Times New Roman"/>
          <w:szCs w:val="22"/>
          <w:lang w:val="fr-FR"/>
        </w:rPr>
        <w:t xml:space="preserve">coli </w:t>
      </w:r>
      <w:r w:rsidRPr="00980B0E">
        <w:rPr>
          <w:rFonts w:ascii="Times New Roman" w:hAnsi="Times New Roman"/>
          <w:i w:val="0"/>
          <w:szCs w:val="22"/>
          <w:lang w:val="fr-FR"/>
        </w:rPr>
        <w:t>risque d’être tué</w:t>
      </w:r>
      <w:r w:rsidR="00B5434A">
        <w:rPr>
          <w:rFonts w:ascii="Times New Roman" w:hAnsi="Times New Roman"/>
          <w:i w:val="0"/>
          <w:szCs w:val="22"/>
          <w:lang w:val="fr-FR"/>
        </w:rPr>
        <w:t>s</w:t>
      </w:r>
      <w:r w:rsidRPr="00980B0E">
        <w:rPr>
          <w:rFonts w:ascii="Times New Roman" w:hAnsi="Times New Roman"/>
          <w:i w:val="0"/>
          <w:szCs w:val="22"/>
          <w:lang w:val="fr-FR"/>
        </w:rPr>
        <w:t xml:space="preserve"> ou </w:t>
      </w:r>
      <w:r w:rsidR="008E6402">
        <w:rPr>
          <w:rFonts w:ascii="Times New Roman" w:hAnsi="Times New Roman"/>
          <w:i w:val="0"/>
          <w:szCs w:val="22"/>
          <w:lang w:val="fr-FR"/>
        </w:rPr>
        <w:t>supplanté</w:t>
      </w:r>
      <w:r w:rsidRPr="00980B0E">
        <w:rPr>
          <w:rFonts w:ascii="Times New Roman" w:hAnsi="Times New Roman"/>
          <w:i w:val="0"/>
          <w:szCs w:val="22"/>
          <w:lang w:val="fr-FR"/>
        </w:rPr>
        <w:t xml:space="preserve"> par </w:t>
      </w:r>
      <w:r w:rsidR="00B5434A">
        <w:rPr>
          <w:rFonts w:ascii="Times New Roman" w:hAnsi="Times New Roman"/>
          <w:i w:val="0"/>
          <w:szCs w:val="22"/>
          <w:lang w:val="fr-FR"/>
        </w:rPr>
        <w:t>d’</w:t>
      </w:r>
      <w:r w:rsidRPr="00980B0E">
        <w:rPr>
          <w:rFonts w:ascii="Times New Roman" w:hAnsi="Times New Roman"/>
          <w:i w:val="0"/>
          <w:szCs w:val="22"/>
          <w:lang w:val="fr-FR"/>
        </w:rPr>
        <w:t>autre</w:t>
      </w:r>
      <w:r w:rsidR="00B5434A">
        <w:rPr>
          <w:rFonts w:ascii="Times New Roman" w:hAnsi="Times New Roman"/>
          <w:i w:val="0"/>
          <w:szCs w:val="22"/>
          <w:lang w:val="fr-FR"/>
        </w:rPr>
        <w:t>s</w:t>
      </w:r>
      <w:r w:rsidRPr="00980B0E">
        <w:rPr>
          <w:rFonts w:ascii="Times New Roman" w:hAnsi="Times New Roman"/>
          <w:i w:val="0"/>
          <w:szCs w:val="22"/>
          <w:lang w:val="fr-FR"/>
        </w:rPr>
        <w:t xml:space="preserve"> bactérie</w:t>
      </w:r>
      <w:r w:rsidR="00B5434A">
        <w:rPr>
          <w:rFonts w:ascii="Times New Roman" w:hAnsi="Times New Roman"/>
          <w:i w:val="0"/>
          <w:szCs w:val="22"/>
          <w:lang w:val="fr-FR"/>
        </w:rPr>
        <w:t>s</w:t>
      </w:r>
      <w:r w:rsidRPr="00980B0E">
        <w:rPr>
          <w:rFonts w:ascii="Times New Roman" w:hAnsi="Times New Roman"/>
          <w:i w:val="0"/>
          <w:szCs w:val="22"/>
          <w:lang w:val="fr-FR"/>
        </w:rPr>
        <w:t xml:space="preserve"> </w:t>
      </w:r>
      <w:r w:rsidR="00B5434A">
        <w:rPr>
          <w:rFonts w:ascii="Times New Roman" w:hAnsi="Times New Roman"/>
          <w:i w:val="0"/>
          <w:szCs w:val="22"/>
          <w:lang w:val="fr-FR"/>
        </w:rPr>
        <w:t>qui s’</w:t>
      </w:r>
      <w:r w:rsidRPr="00980B0E">
        <w:rPr>
          <w:rFonts w:ascii="Times New Roman" w:hAnsi="Times New Roman"/>
          <w:i w:val="0"/>
          <w:szCs w:val="22"/>
          <w:lang w:val="fr-FR"/>
        </w:rPr>
        <w:t>adapt</w:t>
      </w:r>
      <w:r w:rsidR="00B5434A">
        <w:rPr>
          <w:rFonts w:ascii="Times New Roman" w:hAnsi="Times New Roman"/>
          <w:i w:val="0"/>
          <w:szCs w:val="22"/>
          <w:lang w:val="fr-FR"/>
        </w:rPr>
        <w:t>ent mieux</w:t>
      </w:r>
      <w:r w:rsidRPr="00980B0E">
        <w:rPr>
          <w:rFonts w:ascii="Times New Roman" w:hAnsi="Times New Roman"/>
          <w:i w:val="0"/>
          <w:szCs w:val="22"/>
          <w:lang w:val="fr-FR"/>
        </w:rPr>
        <w:t xml:space="preserve"> à des températures plus chaudes.</w:t>
      </w:r>
      <w:r w:rsidR="002435C0">
        <w:rPr>
          <w:rFonts w:ascii="Times New Roman" w:hAnsi="Times New Roman"/>
          <w:i w:val="0"/>
          <w:szCs w:val="22"/>
          <w:lang w:val="fr-FR"/>
        </w:rPr>
        <w:t xml:space="preserve"> Il existe plusieurs manières de maintenir la température d’incubation, comprenant le port d’u</w:t>
      </w:r>
      <w:r w:rsidRPr="00980B0E">
        <w:rPr>
          <w:rFonts w:ascii="Times New Roman" w:hAnsi="Times New Roman"/>
          <w:i w:val="0"/>
          <w:szCs w:val="22"/>
          <w:lang w:val="fr-FR"/>
        </w:rPr>
        <w:t xml:space="preserve">ne simple ceinture </w:t>
      </w:r>
      <w:r w:rsidR="00C37A47" w:rsidRPr="00980B0E">
        <w:rPr>
          <w:rFonts w:ascii="Times New Roman" w:hAnsi="Times New Roman"/>
          <w:i w:val="0"/>
          <w:szCs w:val="22"/>
          <w:lang w:val="fr-FR"/>
        </w:rPr>
        <w:t xml:space="preserve">lombaire qui maintien les plaquettes </w:t>
      </w:r>
      <w:r w:rsidR="002435C0">
        <w:rPr>
          <w:rFonts w:ascii="Times New Roman" w:hAnsi="Times New Roman"/>
          <w:i w:val="0"/>
          <w:szCs w:val="22"/>
          <w:lang w:val="fr-FR"/>
        </w:rPr>
        <w:t>une</w:t>
      </w:r>
      <w:r w:rsidR="00E33A5F" w:rsidRPr="00980B0E">
        <w:rPr>
          <w:rFonts w:ascii="Times New Roman" w:hAnsi="Times New Roman"/>
          <w:i w:val="0"/>
          <w:szCs w:val="22"/>
          <w:lang w:val="fr-FR"/>
        </w:rPr>
        <w:t xml:space="preserve"> température </w:t>
      </w:r>
      <w:r w:rsidR="002435C0">
        <w:rPr>
          <w:rFonts w:ascii="Times New Roman" w:hAnsi="Times New Roman"/>
          <w:i w:val="0"/>
          <w:szCs w:val="22"/>
          <w:lang w:val="fr-FR"/>
        </w:rPr>
        <w:t xml:space="preserve">proche de celle </w:t>
      </w:r>
      <w:r w:rsidR="00E33A5F" w:rsidRPr="00980B0E">
        <w:rPr>
          <w:rFonts w:ascii="Times New Roman" w:hAnsi="Times New Roman"/>
          <w:i w:val="0"/>
          <w:szCs w:val="22"/>
          <w:lang w:val="fr-FR"/>
        </w:rPr>
        <w:t>du corps (37°C)</w:t>
      </w:r>
      <w:r w:rsidR="002435C0">
        <w:rPr>
          <w:rFonts w:ascii="Times New Roman" w:hAnsi="Times New Roman"/>
          <w:i w:val="0"/>
          <w:szCs w:val="22"/>
          <w:lang w:val="fr-FR"/>
        </w:rPr>
        <w:t xml:space="preserve">, les incubateurs portables alimentés avec des batteries ou </w:t>
      </w:r>
      <w:r w:rsidR="00C47BA2">
        <w:rPr>
          <w:rFonts w:ascii="Times New Roman" w:hAnsi="Times New Roman"/>
          <w:i w:val="0"/>
          <w:szCs w:val="22"/>
          <w:lang w:val="fr-FR"/>
        </w:rPr>
        <w:t xml:space="preserve">des incubateurs </w:t>
      </w:r>
      <w:r w:rsidR="008E6402">
        <w:rPr>
          <w:rFonts w:ascii="Times New Roman" w:hAnsi="Times New Roman"/>
          <w:i w:val="0"/>
          <w:szCs w:val="22"/>
          <w:lang w:val="fr-FR"/>
        </w:rPr>
        <w:t>‘à changement de phase’ maintenant la température constante</w:t>
      </w:r>
      <w:r w:rsidR="00E33A5F" w:rsidRPr="00980B0E">
        <w:rPr>
          <w:rFonts w:ascii="Times New Roman" w:hAnsi="Times New Roman"/>
          <w:i w:val="0"/>
          <w:szCs w:val="22"/>
          <w:lang w:val="fr-FR"/>
        </w:rPr>
        <w:t xml:space="preserve">. </w:t>
      </w:r>
      <w:r w:rsidR="00C37A47" w:rsidRPr="00980B0E">
        <w:rPr>
          <w:rFonts w:ascii="Times New Roman" w:hAnsi="Times New Roman"/>
          <w:i w:val="0"/>
          <w:szCs w:val="22"/>
          <w:lang w:val="fr-FR"/>
        </w:rPr>
        <w:t xml:space="preserve">Il est recommandé d’utiliser </w:t>
      </w:r>
      <w:r w:rsidR="009536A0">
        <w:rPr>
          <w:rFonts w:ascii="Times New Roman" w:hAnsi="Times New Roman"/>
          <w:i w:val="0"/>
          <w:szCs w:val="22"/>
          <w:lang w:val="fr-FR"/>
        </w:rPr>
        <w:t>l</w:t>
      </w:r>
      <w:r w:rsidR="00C37A47" w:rsidRPr="00980B0E">
        <w:rPr>
          <w:rFonts w:ascii="Times New Roman" w:hAnsi="Times New Roman"/>
          <w:i w:val="0"/>
          <w:szCs w:val="22"/>
          <w:lang w:val="fr-FR"/>
        </w:rPr>
        <w:t xml:space="preserve">es ceintures d’incubation en raison de leur coût peu </w:t>
      </w:r>
      <w:r w:rsidR="00DF7E1B" w:rsidRPr="00980B0E">
        <w:rPr>
          <w:rFonts w:ascii="Times New Roman" w:hAnsi="Times New Roman"/>
          <w:i w:val="0"/>
          <w:szCs w:val="22"/>
          <w:lang w:val="fr-FR"/>
        </w:rPr>
        <w:t>élevé,</w:t>
      </w:r>
      <w:r w:rsidR="00C37A47" w:rsidRPr="00980B0E">
        <w:rPr>
          <w:rFonts w:ascii="Times New Roman" w:hAnsi="Times New Roman"/>
          <w:i w:val="0"/>
          <w:szCs w:val="22"/>
          <w:lang w:val="fr-FR"/>
        </w:rPr>
        <w:t xml:space="preserve"> de leur simplicité ainsi que du fait qu’elles s’utilisent sans électricité. </w:t>
      </w:r>
    </w:p>
    <w:p w14:paraId="6A4A5461" w14:textId="77777777" w:rsidR="00367BBF" w:rsidRDefault="00367BBF" w:rsidP="00367BBF">
      <w:pPr>
        <w:spacing w:line="276" w:lineRule="auto"/>
        <w:rPr>
          <w:rFonts w:eastAsia="Calibri"/>
          <w:b/>
          <w:smallCaps/>
          <w:sz w:val="28"/>
          <w:szCs w:val="22"/>
          <w:lang w:val="fr-FR"/>
        </w:rPr>
      </w:pPr>
    </w:p>
    <w:p w14:paraId="07A6FE53" w14:textId="77777777" w:rsidR="00367BBF" w:rsidRDefault="00E6569D" w:rsidP="00367BBF">
      <w:pPr>
        <w:spacing w:after="200" w:line="276" w:lineRule="auto"/>
        <w:rPr>
          <w:rFonts w:eastAsia="Calibri"/>
          <w:b/>
          <w:smallCaps/>
          <w:sz w:val="28"/>
          <w:szCs w:val="22"/>
          <w:lang w:val="fr-FR"/>
        </w:rPr>
      </w:pPr>
      <w:r w:rsidRPr="00367BBF">
        <w:rPr>
          <w:rFonts w:eastAsia="Calibri"/>
          <w:b/>
          <w:smallCaps/>
          <w:sz w:val="28"/>
          <w:szCs w:val="22"/>
          <w:lang w:val="fr-FR"/>
        </w:rPr>
        <w:t>Le prélèvement des échantillons</w:t>
      </w:r>
    </w:p>
    <w:p w14:paraId="156DA987" w14:textId="77777777" w:rsidR="00367BBF" w:rsidRDefault="00E6569D" w:rsidP="00367BBF">
      <w:pPr>
        <w:spacing w:after="200" w:line="276" w:lineRule="auto"/>
        <w:rPr>
          <w:b/>
          <w:snapToGrid w:val="0"/>
          <w:sz w:val="22"/>
          <w:szCs w:val="22"/>
          <w:lang w:val="fr-FR"/>
        </w:rPr>
      </w:pPr>
      <w:r w:rsidRPr="00980B0E">
        <w:rPr>
          <w:b/>
          <w:snapToGrid w:val="0"/>
          <w:sz w:val="22"/>
          <w:szCs w:val="22"/>
          <w:lang w:val="fr-FR"/>
        </w:rPr>
        <w:t>Échantillon d’eau au sein des ménages</w:t>
      </w:r>
    </w:p>
    <w:p w14:paraId="006767BC" w14:textId="2B0D6C19" w:rsidR="002F4088" w:rsidRPr="00980B0E" w:rsidRDefault="002F4088" w:rsidP="00367BBF">
      <w:pPr>
        <w:spacing w:after="200" w:line="276" w:lineRule="auto"/>
        <w:rPr>
          <w:snapToGrid w:val="0"/>
          <w:sz w:val="22"/>
          <w:szCs w:val="22"/>
          <w:lang w:val="fr-FR"/>
        </w:rPr>
      </w:pPr>
      <w:r w:rsidRPr="00980B0E">
        <w:rPr>
          <w:snapToGrid w:val="0"/>
          <w:sz w:val="22"/>
          <w:szCs w:val="22"/>
          <w:lang w:val="fr-FR"/>
        </w:rPr>
        <w:t xml:space="preserve">Dans la mesure </w:t>
      </w:r>
      <w:r w:rsidR="000E5B08" w:rsidRPr="00980B0E">
        <w:rPr>
          <w:snapToGrid w:val="0"/>
          <w:sz w:val="22"/>
          <w:szCs w:val="22"/>
          <w:lang w:val="fr-FR"/>
        </w:rPr>
        <w:t>où</w:t>
      </w:r>
      <w:r w:rsidRPr="00980B0E">
        <w:rPr>
          <w:snapToGrid w:val="0"/>
          <w:sz w:val="22"/>
          <w:szCs w:val="22"/>
          <w:lang w:val="fr-FR"/>
        </w:rPr>
        <w:t xml:space="preserve"> l’objectif principal de cette partie de l’enquête est de déterminer la qualité de l’eau telle qu’elle est consommée, les échantillons seront </w:t>
      </w:r>
      <w:r w:rsidR="00CA1E50">
        <w:rPr>
          <w:snapToGrid w:val="0"/>
          <w:sz w:val="22"/>
          <w:szCs w:val="22"/>
          <w:lang w:val="fr-FR"/>
        </w:rPr>
        <w:t xml:space="preserve">constitués </w:t>
      </w:r>
      <w:r w:rsidRPr="00980B0E">
        <w:rPr>
          <w:snapToGrid w:val="0"/>
          <w:sz w:val="22"/>
          <w:szCs w:val="22"/>
          <w:lang w:val="fr-FR"/>
        </w:rPr>
        <w:t xml:space="preserve">de l’eau </w:t>
      </w:r>
      <w:r w:rsidR="00CA1E50">
        <w:rPr>
          <w:snapToGrid w:val="0"/>
          <w:sz w:val="22"/>
          <w:szCs w:val="22"/>
          <w:lang w:val="fr-FR"/>
        </w:rPr>
        <w:t xml:space="preserve">de boisson </w:t>
      </w:r>
      <w:r w:rsidR="000E5B08" w:rsidRPr="00980B0E">
        <w:rPr>
          <w:snapToGrid w:val="0"/>
          <w:sz w:val="22"/>
          <w:szCs w:val="22"/>
          <w:lang w:val="fr-FR"/>
        </w:rPr>
        <w:t>des ménages</w:t>
      </w:r>
      <w:r w:rsidRPr="00980B0E">
        <w:rPr>
          <w:snapToGrid w:val="0"/>
          <w:sz w:val="22"/>
          <w:szCs w:val="22"/>
          <w:lang w:val="fr-FR"/>
        </w:rPr>
        <w:t xml:space="preserve"> </w:t>
      </w:r>
      <w:r w:rsidR="00CA1E50">
        <w:rPr>
          <w:snapToGrid w:val="0"/>
          <w:sz w:val="22"/>
          <w:szCs w:val="22"/>
          <w:lang w:val="fr-FR"/>
        </w:rPr>
        <w:t>collectée</w:t>
      </w:r>
      <w:r w:rsidRPr="00980B0E">
        <w:rPr>
          <w:snapToGrid w:val="0"/>
          <w:sz w:val="22"/>
          <w:szCs w:val="22"/>
          <w:lang w:val="fr-FR"/>
        </w:rPr>
        <w:t xml:space="preserve"> directement au point de consommation. Le mesureur demandera </w:t>
      </w:r>
      <w:r w:rsidR="000E5B08" w:rsidRPr="00980B0E">
        <w:rPr>
          <w:snapToGrid w:val="0"/>
          <w:sz w:val="22"/>
          <w:szCs w:val="22"/>
          <w:lang w:val="fr-FR"/>
        </w:rPr>
        <w:t>«</w:t>
      </w:r>
      <w:r w:rsidR="006B1EA0" w:rsidRPr="00980B0E">
        <w:rPr>
          <w:snapToGrid w:val="0"/>
          <w:sz w:val="22"/>
          <w:szCs w:val="22"/>
          <w:lang w:val="fr-FR"/>
        </w:rPr>
        <w:t>UN VERRE D’EAU QUE LES MEMBRES DE VOTRE MENAGE BOI</w:t>
      </w:r>
      <w:r w:rsidR="00CA1E50">
        <w:rPr>
          <w:snapToGrid w:val="0"/>
          <w:sz w:val="22"/>
          <w:szCs w:val="22"/>
          <w:lang w:val="fr-FR"/>
        </w:rPr>
        <w:t>RAIENT</w:t>
      </w:r>
      <w:r w:rsidR="000E5B08" w:rsidRPr="00980B0E">
        <w:rPr>
          <w:snapToGrid w:val="0"/>
          <w:sz w:val="22"/>
          <w:szCs w:val="22"/>
          <w:lang w:val="fr-FR"/>
        </w:rPr>
        <w:t> »</w:t>
      </w:r>
      <w:r w:rsidR="0037172B" w:rsidRPr="00980B0E">
        <w:rPr>
          <w:snapToGrid w:val="0"/>
          <w:sz w:val="22"/>
          <w:szCs w:val="22"/>
          <w:lang w:val="fr-FR"/>
        </w:rPr>
        <w:t xml:space="preserve"> </w:t>
      </w:r>
      <w:r w:rsidR="00CA1E50" w:rsidRPr="00980B0E">
        <w:rPr>
          <w:snapToGrid w:val="0"/>
          <w:sz w:val="22"/>
          <w:szCs w:val="22"/>
          <w:lang w:val="fr-FR"/>
        </w:rPr>
        <w:t>à la personne interrogée</w:t>
      </w:r>
      <w:r w:rsidR="00CA1E50">
        <w:rPr>
          <w:snapToGrid w:val="0"/>
          <w:sz w:val="22"/>
          <w:szCs w:val="22"/>
          <w:lang w:val="fr-FR"/>
        </w:rPr>
        <w:t xml:space="preserve"> </w:t>
      </w:r>
      <w:r w:rsidR="0037172B" w:rsidRPr="00980B0E">
        <w:rPr>
          <w:snapToGrid w:val="0"/>
          <w:sz w:val="22"/>
          <w:szCs w:val="22"/>
          <w:lang w:val="fr-FR"/>
        </w:rPr>
        <w:t>et testera l</w:t>
      </w:r>
      <w:r w:rsidR="00245E7F">
        <w:rPr>
          <w:snapToGrid w:val="0"/>
          <w:sz w:val="22"/>
          <w:szCs w:val="22"/>
          <w:lang w:val="fr-FR"/>
        </w:rPr>
        <w:t xml:space="preserve">es </w:t>
      </w:r>
      <w:r w:rsidR="0037172B" w:rsidRPr="00980B0E">
        <w:rPr>
          <w:i/>
          <w:snapToGrid w:val="0"/>
          <w:sz w:val="22"/>
          <w:szCs w:val="22"/>
          <w:lang w:val="fr-FR"/>
        </w:rPr>
        <w:t>E.</w:t>
      </w:r>
      <w:r w:rsidR="00123AF1">
        <w:rPr>
          <w:i/>
          <w:snapToGrid w:val="0"/>
          <w:sz w:val="22"/>
          <w:szCs w:val="22"/>
          <w:lang w:val="fr-FR"/>
        </w:rPr>
        <w:t xml:space="preserve"> </w:t>
      </w:r>
      <w:r w:rsidR="0037172B" w:rsidRPr="00980B0E">
        <w:rPr>
          <w:i/>
          <w:snapToGrid w:val="0"/>
          <w:sz w:val="22"/>
          <w:szCs w:val="22"/>
          <w:lang w:val="fr-FR"/>
        </w:rPr>
        <w:t>coli</w:t>
      </w:r>
      <w:r w:rsidR="00245E7F" w:rsidRPr="00245E7F">
        <w:rPr>
          <w:snapToGrid w:val="0"/>
          <w:sz w:val="22"/>
          <w:szCs w:val="22"/>
          <w:lang w:val="fr-FR"/>
        </w:rPr>
        <w:t xml:space="preserve"> </w:t>
      </w:r>
      <w:r w:rsidR="00245E7F">
        <w:rPr>
          <w:snapToGrid w:val="0"/>
          <w:sz w:val="22"/>
          <w:szCs w:val="22"/>
          <w:lang w:val="fr-FR"/>
        </w:rPr>
        <w:t xml:space="preserve">dans </w:t>
      </w:r>
      <w:r w:rsidR="00245E7F" w:rsidRPr="00980B0E">
        <w:rPr>
          <w:snapToGrid w:val="0"/>
          <w:sz w:val="22"/>
          <w:szCs w:val="22"/>
          <w:lang w:val="fr-FR"/>
        </w:rPr>
        <w:t>cet échantillon</w:t>
      </w:r>
      <w:r w:rsidR="000E5B08" w:rsidRPr="00980B0E">
        <w:rPr>
          <w:snapToGrid w:val="0"/>
          <w:sz w:val="22"/>
          <w:szCs w:val="22"/>
          <w:lang w:val="fr-FR"/>
        </w:rPr>
        <w:t xml:space="preserve">. </w:t>
      </w:r>
      <w:r w:rsidR="0037172B" w:rsidRPr="00980B0E">
        <w:rPr>
          <w:snapToGrid w:val="0"/>
          <w:sz w:val="22"/>
          <w:szCs w:val="22"/>
          <w:lang w:val="fr-FR"/>
        </w:rPr>
        <w:t xml:space="preserve"> L</w:t>
      </w:r>
      <w:r w:rsidR="00245E7F">
        <w:rPr>
          <w:snapToGrid w:val="0"/>
          <w:sz w:val="22"/>
          <w:szCs w:val="22"/>
          <w:lang w:val="fr-FR"/>
        </w:rPr>
        <w:t xml:space="preserve">e test de la qualité de l’eau peut </w:t>
      </w:r>
      <w:r w:rsidR="00DA6D56">
        <w:rPr>
          <w:snapToGrid w:val="0"/>
          <w:sz w:val="22"/>
          <w:szCs w:val="22"/>
          <w:lang w:val="fr-FR"/>
        </w:rPr>
        <w:t>être fait dans les locaux</w:t>
      </w:r>
      <w:r w:rsidR="00245E7F">
        <w:rPr>
          <w:snapToGrid w:val="0"/>
          <w:sz w:val="22"/>
          <w:szCs w:val="22"/>
          <w:lang w:val="fr-FR"/>
        </w:rPr>
        <w:t xml:space="preserve"> du ménage autrement un échantillon peut être prélevé </w:t>
      </w:r>
      <w:r w:rsidR="000A32E2">
        <w:rPr>
          <w:snapToGrid w:val="0"/>
          <w:sz w:val="22"/>
          <w:szCs w:val="22"/>
          <w:lang w:val="fr-FR"/>
        </w:rPr>
        <w:t>à l’aide d’un sachet « </w:t>
      </w:r>
      <w:proofErr w:type="spellStart"/>
      <w:r w:rsidR="000A32E2">
        <w:rPr>
          <w:snapToGrid w:val="0"/>
          <w:sz w:val="22"/>
          <w:szCs w:val="22"/>
          <w:lang w:val="fr-FR"/>
        </w:rPr>
        <w:t>Whirl-Pa</w:t>
      </w:r>
      <w:r w:rsidR="00245E7F">
        <w:rPr>
          <w:snapToGrid w:val="0"/>
          <w:sz w:val="22"/>
          <w:szCs w:val="22"/>
          <w:lang w:val="fr-FR"/>
        </w:rPr>
        <w:t>k</w:t>
      </w:r>
      <w:proofErr w:type="spellEnd"/>
      <w:r w:rsidR="00245E7F">
        <w:rPr>
          <w:snapToGrid w:val="0"/>
          <w:sz w:val="22"/>
          <w:szCs w:val="22"/>
          <w:lang w:val="fr-FR"/>
        </w:rPr>
        <w:t xml:space="preserve"> » pour être testé ailleurs. </w:t>
      </w:r>
    </w:p>
    <w:p w14:paraId="08F6FB06" w14:textId="77777777" w:rsidR="00371459" w:rsidRPr="00980B0E" w:rsidRDefault="00371459" w:rsidP="007A21B2">
      <w:pPr>
        <w:keepNext/>
        <w:keepLines/>
        <w:autoSpaceDE w:val="0"/>
        <w:autoSpaceDN w:val="0"/>
        <w:adjustRightInd w:val="0"/>
        <w:rPr>
          <w:b/>
          <w:snapToGrid w:val="0"/>
          <w:sz w:val="22"/>
          <w:szCs w:val="22"/>
          <w:lang w:val="fr-FR"/>
        </w:rPr>
      </w:pPr>
      <w:r w:rsidRPr="00980B0E">
        <w:rPr>
          <w:b/>
          <w:snapToGrid w:val="0"/>
          <w:sz w:val="22"/>
          <w:szCs w:val="22"/>
          <w:lang w:val="fr-FR"/>
        </w:rPr>
        <w:lastRenderedPageBreak/>
        <w:t>Prélèvement à la source</w:t>
      </w:r>
    </w:p>
    <w:p w14:paraId="06776DBD" w14:textId="5CBA17D7" w:rsidR="009232F7" w:rsidRPr="00980B0E" w:rsidRDefault="00371459" w:rsidP="00E57000">
      <w:pPr>
        <w:rPr>
          <w:snapToGrid w:val="0"/>
          <w:sz w:val="22"/>
          <w:lang w:val="fr-FR"/>
        </w:rPr>
      </w:pPr>
      <w:r w:rsidRPr="00980B0E">
        <w:rPr>
          <w:snapToGrid w:val="0"/>
          <w:sz w:val="22"/>
          <w:lang w:val="fr-FR"/>
        </w:rPr>
        <w:t>La source devra être déterminée en fonction des réponses données par le ménage.</w:t>
      </w:r>
      <w:r w:rsidR="00950B38">
        <w:rPr>
          <w:snapToGrid w:val="0"/>
          <w:sz w:val="22"/>
          <w:lang w:val="fr-FR"/>
        </w:rPr>
        <w:t xml:space="preserve"> </w:t>
      </w:r>
      <w:r w:rsidRPr="00980B0E">
        <w:rPr>
          <w:snapToGrid w:val="0"/>
          <w:sz w:val="22"/>
          <w:lang w:val="fr-FR"/>
        </w:rPr>
        <w:t>Le test de la qualité de l’eau  peut être réalisé à l</w:t>
      </w:r>
      <w:r w:rsidR="00D80F9F" w:rsidRPr="00980B0E">
        <w:rPr>
          <w:snapToGrid w:val="0"/>
          <w:sz w:val="22"/>
          <w:lang w:val="fr-FR"/>
        </w:rPr>
        <w:t xml:space="preserve">’endroit même où se </w:t>
      </w:r>
      <w:r w:rsidR="000A32E2">
        <w:rPr>
          <w:snapToGrid w:val="0"/>
          <w:sz w:val="22"/>
          <w:lang w:val="fr-FR"/>
        </w:rPr>
        <w:t>trouve</w:t>
      </w:r>
      <w:r w:rsidR="00D80F9F" w:rsidRPr="00980B0E">
        <w:rPr>
          <w:snapToGrid w:val="0"/>
          <w:sz w:val="22"/>
          <w:lang w:val="fr-FR"/>
        </w:rPr>
        <w:t xml:space="preserve"> la source ou le mesureur peut prélever </w:t>
      </w:r>
      <w:r w:rsidR="000A32E2">
        <w:rPr>
          <w:snapToGrid w:val="0"/>
          <w:sz w:val="22"/>
          <w:lang w:val="fr-FR"/>
        </w:rPr>
        <w:t>l’</w:t>
      </w:r>
      <w:r w:rsidR="00D80F9F" w:rsidRPr="00980B0E">
        <w:rPr>
          <w:snapToGrid w:val="0"/>
          <w:sz w:val="22"/>
          <w:lang w:val="fr-FR"/>
        </w:rPr>
        <w:t xml:space="preserve">échantillon dans un </w:t>
      </w:r>
      <w:r w:rsidR="00042D57" w:rsidRPr="00980B0E">
        <w:rPr>
          <w:snapToGrid w:val="0"/>
          <w:sz w:val="22"/>
          <w:lang w:val="fr-FR"/>
        </w:rPr>
        <w:t>sachet de prélèvement stérilisé « </w:t>
      </w:r>
      <w:proofErr w:type="spellStart"/>
      <w:r w:rsidR="00042D57" w:rsidRPr="00980B0E">
        <w:rPr>
          <w:snapToGrid w:val="0"/>
          <w:sz w:val="22"/>
          <w:lang w:val="fr-FR"/>
        </w:rPr>
        <w:t>Whirl</w:t>
      </w:r>
      <w:r w:rsidR="000A32E2">
        <w:rPr>
          <w:snapToGrid w:val="0"/>
          <w:sz w:val="22"/>
          <w:lang w:val="fr-FR"/>
        </w:rPr>
        <w:t>-</w:t>
      </w:r>
      <w:r w:rsidR="00042D57" w:rsidRPr="00980B0E">
        <w:rPr>
          <w:snapToGrid w:val="0"/>
          <w:sz w:val="22"/>
          <w:lang w:val="fr-FR"/>
        </w:rPr>
        <w:t>Pak</w:t>
      </w:r>
      <w:proofErr w:type="spellEnd"/>
      <w:r w:rsidR="00042D57" w:rsidRPr="00980B0E">
        <w:rPr>
          <w:snapToGrid w:val="0"/>
          <w:sz w:val="22"/>
          <w:lang w:val="fr-FR"/>
        </w:rPr>
        <w:t> »</w:t>
      </w:r>
      <w:r w:rsidR="009232F7" w:rsidRPr="00980B0E">
        <w:rPr>
          <w:snapToGrid w:val="0"/>
          <w:sz w:val="22"/>
          <w:lang w:val="fr-FR"/>
        </w:rPr>
        <w:t xml:space="preserve"> et ensuite réaliser le test dans un endroit plus approprié. Lorsque les échantillons d’eau sont prélevés à la source, il faudra l</w:t>
      </w:r>
      <w:r w:rsidR="006B1EA0" w:rsidRPr="00980B0E">
        <w:rPr>
          <w:snapToGrid w:val="0"/>
          <w:sz w:val="22"/>
          <w:lang w:val="fr-FR"/>
        </w:rPr>
        <w:t xml:space="preserve">aisser l’eau s’écouler pendant </w:t>
      </w:r>
      <w:r w:rsidR="000A32E2">
        <w:rPr>
          <w:snapToGrid w:val="0"/>
          <w:sz w:val="22"/>
          <w:lang w:val="fr-FR"/>
        </w:rPr>
        <w:t>3</w:t>
      </w:r>
      <w:r w:rsidR="006B1EA0" w:rsidRPr="00980B0E">
        <w:rPr>
          <w:snapToGrid w:val="0"/>
          <w:sz w:val="22"/>
          <w:lang w:val="fr-FR"/>
        </w:rPr>
        <w:t>0 secondes</w:t>
      </w:r>
      <w:r w:rsidR="009232F7" w:rsidRPr="00980B0E">
        <w:rPr>
          <w:snapToGrid w:val="0"/>
          <w:sz w:val="22"/>
          <w:lang w:val="fr-FR"/>
        </w:rPr>
        <w:t xml:space="preserve">, chaque fois que cela est possible. Par exemple, un </w:t>
      </w:r>
      <w:r w:rsidR="000A32E2">
        <w:rPr>
          <w:snapToGrid w:val="0"/>
          <w:sz w:val="22"/>
          <w:lang w:val="fr-FR"/>
        </w:rPr>
        <w:t>forage</w:t>
      </w:r>
      <w:r w:rsidR="009232F7" w:rsidRPr="00980B0E">
        <w:rPr>
          <w:snapToGrid w:val="0"/>
          <w:sz w:val="22"/>
          <w:lang w:val="fr-FR"/>
        </w:rPr>
        <w:t xml:space="preserve"> devra être pompé pendant </w:t>
      </w:r>
      <w:r w:rsidR="000A32E2">
        <w:rPr>
          <w:snapToGrid w:val="0"/>
          <w:sz w:val="22"/>
          <w:lang w:val="fr-FR"/>
        </w:rPr>
        <w:t>3</w:t>
      </w:r>
      <w:r w:rsidR="006B1EA0" w:rsidRPr="00980B0E">
        <w:rPr>
          <w:snapToGrid w:val="0"/>
          <w:sz w:val="22"/>
          <w:lang w:val="fr-FR"/>
        </w:rPr>
        <w:t>0 secondes</w:t>
      </w:r>
      <w:r w:rsidR="000A32E2">
        <w:rPr>
          <w:snapToGrid w:val="0"/>
          <w:sz w:val="22"/>
          <w:lang w:val="fr-FR"/>
        </w:rPr>
        <w:t>,</w:t>
      </w:r>
      <w:r w:rsidR="009232F7" w:rsidRPr="00980B0E">
        <w:rPr>
          <w:snapToGrid w:val="0"/>
          <w:sz w:val="22"/>
          <w:lang w:val="fr-FR"/>
        </w:rPr>
        <w:t xml:space="preserve"> </w:t>
      </w:r>
      <w:r w:rsidR="000A32E2">
        <w:rPr>
          <w:snapToGrid w:val="0"/>
          <w:sz w:val="22"/>
          <w:lang w:val="fr-FR"/>
        </w:rPr>
        <w:t>ou</w:t>
      </w:r>
      <w:r w:rsidR="009232F7" w:rsidRPr="00980B0E">
        <w:rPr>
          <w:snapToGrid w:val="0"/>
          <w:sz w:val="22"/>
          <w:lang w:val="fr-FR"/>
        </w:rPr>
        <w:t xml:space="preserve">  un robinet devra rester ouvert pendant </w:t>
      </w:r>
      <w:r w:rsidR="000A32E2">
        <w:rPr>
          <w:snapToGrid w:val="0"/>
          <w:sz w:val="22"/>
          <w:lang w:val="fr-FR"/>
        </w:rPr>
        <w:t>3</w:t>
      </w:r>
      <w:r w:rsidR="006B1EA0" w:rsidRPr="00980B0E">
        <w:rPr>
          <w:snapToGrid w:val="0"/>
          <w:sz w:val="22"/>
          <w:lang w:val="fr-FR"/>
        </w:rPr>
        <w:t xml:space="preserve">0 secondes </w:t>
      </w:r>
      <w:r w:rsidR="009232F7" w:rsidRPr="00980B0E">
        <w:rPr>
          <w:snapToGrid w:val="0"/>
          <w:sz w:val="22"/>
          <w:lang w:val="fr-FR"/>
        </w:rPr>
        <w:t xml:space="preserve">avant </w:t>
      </w:r>
      <w:r w:rsidR="00DA6D56">
        <w:rPr>
          <w:snapToGrid w:val="0"/>
          <w:sz w:val="22"/>
          <w:lang w:val="fr-FR"/>
        </w:rPr>
        <w:t>que</w:t>
      </w:r>
      <w:r w:rsidR="009232F7" w:rsidRPr="00980B0E">
        <w:rPr>
          <w:snapToGrid w:val="0"/>
          <w:sz w:val="22"/>
          <w:lang w:val="fr-FR"/>
        </w:rPr>
        <w:t xml:space="preserve"> l’échantillon</w:t>
      </w:r>
      <w:r w:rsidR="00DA6D56">
        <w:rPr>
          <w:snapToGrid w:val="0"/>
          <w:sz w:val="22"/>
          <w:lang w:val="fr-FR"/>
        </w:rPr>
        <w:t xml:space="preserve"> soit </w:t>
      </w:r>
      <w:r w:rsidR="00DA6D56" w:rsidRPr="00980B0E">
        <w:rPr>
          <w:snapToGrid w:val="0"/>
          <w:sz w:val="22"/>
          <w:lang w:val="fr-FR"/>
        </w:rPr>
        <w:t>prélev</w:t>
      </w:r>
      <w:r w:rsidR="00DA6D56">
        <w:rPr>
          <w:snapToGrid w:val="0"/>
          <w:sz w:val="22"/>
          <w:lang w:val="fr-FR"/>
        </w:rPr>
        <w:t>é</w:t>
      </w:r>
      <w:r w:rsidR="009232F7" w:rsidRPr="00980B0E">
        <w:rPr>
          <w:snapToGrid w:val="0"/>
          <w:sz w:val="22"/>
          <w:lang w:val="fr-FR"/>
        </w:rPr>
        <w:t>. Si l</w:t>
      </w:r>
      <w:r w:rsidR="00DA6D56">
        <w:rPr>
          <w:snapToGrid w:val="0"/>
          <w:sz w:val="22"/>
          <w:lang w:val="fr-FR"/>
        </w:rPr>
        <w:t xml:space="preserve">’eau est collectée à partir de </w:t>
      </w:r>
      <w:r w:rsidR="00522242">
        <w:rPr>
          <w:snapToGrid w:val="0"/>
          <w:sz w:val="22"/>
          <w:lang w:val="fr-FR"/>
        </w:rPr>
        <w:t>la source à</w:t>
      </w:r>
      <w:r w:rsidR="00DA6D56">
        <w:rPr>
          <w:snapToGrid w:val="0"/>
          <w:sz w:val="22"/>
          <w:lang w:val="fr-FR"/>
        </w:rPr>
        <w:t xml:space="preserve"> la main (comme dans une source non protégée ou un </w:t>
      </w:r>
      <w:r w:rsidR="00123AF1">
        <w:rPr>
          <w:snapToGrid w:val="0"/>
          <w:sz w:val="22"/>
          <w:lang w:val="fr-FR"/>
        </w:rPr>
        <w:t>puits</w:t>
      </w:r>
      <w:r w:rsidR="00DA6D56">
        <w:rPr>
          <w:snapToGrid w:val="0"/>
          <w:sz w:val="22"/>
          <w:lang w:val="fr-FR"/>
        </w:rPr>
        <w:t xml:space="preserve"> à grand diamètre avec </w:t>
      </w:r>
      <w:r w:rsidR="00522242">
        <w:rPr>
          <w:snapToGrid w:val="0"/>
          <w:sz w:val="22"/>
          <w:lang w:val="fr-FR"/>
        </w:rPr>
        <w:t xml:space="preserve">un puisard (seau)), l’écoulement n’est pas nécessaire. </w:t>
      </w:r>
      <w:r w:rsidR="009232F7" w:rsidRPr="00980B0E">
        <w:rPr>
          <w:snapToGrid w:val="0"/>
          <w:sz w:val="22"/>
          <w:lang w:val="fr-FR"/>
        </w:rPr>
        <w:t>Si l’eau est collectée à partir d’une source, d’un fleuve ou d’une rivière, l’échantillon doit être collecté de telle sorte que l’embouchure du récipient fasse face à la direction opposée à celle du sens du courant.  </w:t>
      </w:r>
    </w:p>
    <w:p w14:paraId="5DA13D50" w14:textId="77777777" w:rsidR="005C38EC" w:rsidRPr="00980B0E" w:rsidRDefault="005C38EC" w:rsidP="005C38EC">
      <w:pPr>
        <w:pStyle w:val="BodyText2"/>
        <w:spacing w:before="120" w:after="0"/>
        <w:rPr>
          <w:rFonts w:ascii="Times New Roman" w:hAnsi="Times New Roman"/>
          <w:b/>
          <w:i w:val="0"/>
          <w:szCs w:val="22"/>
          <w:lang w:val="fr-FR"/>
        </w:rPr>
      </w:pPr>
      <w:r w:rsidRPr="00980B0E">
        <w:rPr>
          <w:rFonts w:ascii="Times New Roman" w:hAnsi="Times New Roman"/>
          <w:b/>
          <w:i w:val="0"/>
          <w:szCs w:val="22"/>
          <w:lang w:val="fr-FR"/>
        </w:rPr>
        <w:t>Test à blanc</w:t>
      </w:r>
    </w:p>
    <w:p w14:paraId="158B6154" w14:textId="11F69431" w:rsidR="005C38EC" w:rsidRPr="00980B0E" w:rsidRDefault="005C38EC" w:rsidP="00522242">
      <w:pPr>
        <w:pStyle w:val="BodyText2"/>
        <w:spacing w:before="120" w:after="0"/>
        <w:rPr>
          <w:rFonts w:ascii="Times New Roman" w:hAnsi="Times New Roman"/>
          <w:i w:val="0"/>
          <w:szCs w:val="22"/>
          <w:lang w:val="fr-FR"/>
        </w:rPr>
      </w:pPr>
      <w:r w:rsidRPr="00980B0E">
        <w:rPr>
          <w:rFonts w:ascii="Times New Roman" w:hAnsi="Times New Roman"/>
          <w:i w:val="0"/>
          <w:szCs w:val="22"/>
          <w:lang w:val="fr-FR"/>
        </w:rPr>
        <w:t xml:space="preserve">Les </w:t>
      </w:r>
      <w:r w:rsidR="00AA05D0">
        <w:rPr>
          <w:rFonts w:ascii="Times New Roman" w:hAnsi="Times New Roman"/>
          <w:i w:val="0"/>
          <w:snapToGrid w:val="0"/>
          <w:szCs w:val="22"/>
          <w:lang w:val="fr-FR"/>
        </w:rPr>
        <w:t>chefs d’équipes</w:t>
      </w:r>
      <w:r w:rsidRPr="00980B0E">
        <w:rPr>
          <w:rFonts w:ascii="Times New Roman" w:hAnsi="Times New Roman"/>
          <w:i w:val="0"/>
          <w:szCs w:val="22"/>
          <w:lang w:val="fr-FR"/>
        </w:rPr>
        <w:t xml:space="preserve"> fourniront l’eau pour le test à blanc. </w:t>
      </w:r>
      <w:r w:rsidR="008E6402">
        <w:rPr>
          <w:rFonts w:ascii="Times New Roman" w:hAnsi="Times New Roman"/>
          <w:i w:val="0"/>
          <w:szCs w:val="22"/>
          <w:lang w:val="fr-FR"/>
        </w:rPr>
        <w:t>Ce</w:t>
      </w:r>
      <w:r w:rsidR="00522242">
        <w:rPr>
          <w:rFonts w:ascii="Times New Roman" w:hAnsi="Times New Roman"/>
          <w:i w:val="0"/>
          <w:szCs w:val="22"/>
          <w:lang w:val="fr-FR"/>
        </w:rPr>
        <w:t xml:space="preserve"> sera une </w:t>
      </w:r>
      <w:r w:rsidRPr="00980B0E">
        <w:rPr>
          <w:rFonts w:ascii="Times New Roman" w:hAnsi="Times New Roman"/>
          <w:i w:val="0"/>
          <w:szCs w:val="22"/>
          <w:lang w:val="fr-FR"/>
        </w:rPr>
        <w:t xml:space="preserve">bouteille d’eau </w:t>
      </w:r>
      <w:r w:rsidR="00522242">
        <w:rPr>
          <w:rFonts w:ascii="Times New Roman" w:hAnsi="Times New Roman"/>
          <w:i w:val="0"/>
          <w:szCs w:val="22"/>
          <w:lang w:val="fr-FR"/>
        </w:rPr>
        <w:t xml:space="preserve">connue pour être de haute qualité ou une bouteille d’eau distillée. </w:t>
      </w:r>
      <w:r w:rsidRPr="00980B0E">
        <w:rPr>
          <w:rFonts w:ascii="Times New Roman" w:hAnsi="Times New Roman"/>
          <w:i w:val="0"/>
          <w:szCs w:val="22"/>
          <w:lang w:val="fr-FR"/>
        </w:rPr>
        <w:t>L’eau devra être versée directement à partir de la bouteille lorsque le test sera réalisé.</w:t>
      </w:r>
    </w:p>
    <w:p w14:paraId="2EB98F7A" w14:textId="77777777" w:rsidR="009232F7" w:rsidRPr="00980B0E" w:rsidRDefault="009232F7" w:rsidP="007A21B2">
      <w:pPr>
        <w:keepNext/>
        <w:keepLines/>
        <w:autoSpaceDE w:val="0"/>
        <w:autoSpaceDN w:val="0"/>
        <w:adjustRightInd w:val="0"/>
        <w:rPr>
          <w:snapToGrid w:val="0"/>
          <w:sz w:val="22"/>
          <w:szCs w:val="22"/>
          <w:lang w:val="fr-FR"/>
        </w:rPr>
      </w:pPr>
    </w:p>
    <w:p w14:paraId="1FC20E6B" w14:textId="74473EE8" w:rsidR="007A21B2" w:rsidRDefault="00891BC2" w:rsidP="00891BC2">
      <w:pPr>
        <w:keepNext/>
        <w:keepLines/>
        <w:autoSpaceDE w:val="0"/>
        <w:autoSpaceDN w:val="0"/>
        <w:adjustRightInd w:val="0"/>
        <w:rPr>
          <w:b/>
          <w:sz w:val="22"/>
          <w:szCs w:val="22"/>
          <w:lang w:val="fr-FR"/>
        </w:rPr>
      </w:pPr>
      <w:r w:rsidRPr="00980B0E">
        <w:rPr>
          <w:b/>
          <w:snapToGrid w:val="0"/>
          <w:sz w:val="22"/>
          <w:szCs w:val="22"/>
          <w:lang w:val="fr-FR"/>
        </w:rPr>
        <w:t>Prélever un échantillon avec le sac</w:t>
      </w:r>
      <w:r w:rsidR="00A87DD9">
        <w:rPr>
          <w:b/>
          <w:snapToGrid w:val="0"/>
          <w:sz w:val="22"/>
          <w:szCs w:val="22"/>
          <w:lang w:val="fr-FR"/>
        </w:rPr>
        <w:t>het</w:t>
      </w:r>
      <w:r w:rsidRPr="00980B0E">
        <w:rPr>
          <w:b/>
          <w:sz w:val="22"/>
          <w:szCs w:val="22"/>
          <w:lang w:val="fr-FR"/>
        </w:rPr>
        <w:t xml:space="preserve"> «</w:t>
      </w:r>
      <w:proofErr w:type="spellStart"/>
      <w:r w:rsidRPr="00980B0E">
        <w:rPr>
          <w:b/>
          <w:sz w:val="22"/>
          <w:szCs w:val="22"/>
          <w:lang w:val="fr-FR"/>
        </w:rPr>
        <w:t>Whirl-Pak</w:t>
      </w:r>
      <w:proofErr w:type="spellEnd"/>
      <w:r w:rsidRPr="00980B0E">
        <w:rPr>
          <w:b/>
          <w:sz w:val="22"/>
          <w:szCs w:val="22"/>
          <w:lang w:val="fr-FR"/>
        </w:rPr>
        <w:t>»</w:t>
      </w:r>
    </w:p>
    <w:p w14:paraId="4E9091DD" w14:textId="77777777" w:rsidR="00A87DD9" w:rsidRPr="00980B0E" w:rsidRDefault="00A87DD9" w:rsidP="00891BC2">
      <w:pPr>
        <w:keepNext/>
        <w:keepLines/>
        <w:autoSpaceDE w:val="0"/>
        <w:autoSpaceDN w:val="0"/>
        <w:adjustRightInd w:val="0"/>
        <w:rPr>
          <w:b/>
          <w:sz w:val="22"/>
          <w:szCs w:val="22"/>
          <w:lang w:val="fr-FR"/>
        </w:rPr>
      </w:pPr>
    </w:p>
    <w:tbl>
      <w:tblPr>
        <w:tblStyle w:val="6"/>
        <w:tblW w:w="92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20"/>
        <w:gridCol w:w="3120"/>
        <w:gridCol w:w="3120"/>
      </w:tblGrid>
      <w:tr w:rsidR="00B51C60" w:rsidRPr="00AA05D0" w14:paraId="34C4DF10" w14:textId="77777777" w:rsidTr="00C93CD3">
        <w:trPr>
          <w:trHeight w:hRule="exact" w:val="3495"/>
        </w:trPr>
        <w:tc>
          <w:tcPr>
            <w:tcW w:w="3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AFE334" w14:textId="77777777" w:rsidR="00B51C60" w:rsidRPr="00980B0E" w:rsidRDefault="00B51C60" w:rsidP="00B00EE1">
            <w:pPr>
              <w:rPr>
                <w:lang w:val="fr-FR"/>
              </w:rPr>
            </w:pPr>
            <w:r w:rsidRPr="00980B0E">
              <w:rPr>
                <w:noProof/>
                <w:lang w:val="en-US"/>
              </w:rPr>
              <w:drawing>
                <wp:inline distT="0" distB="0" distL="0" distR="0" wp14:anchorId="2D42AADA" wp14:editId="71A1270A">
                  <wp:extent cx="1838325" cy="1381125"/>
                  <wp:effectExtent l="0" t="0" r="9525" b="9525"/>
                  <wp:docPr id="5193" name="Picture 5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pn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838325" cy="1381125"/>
                          </a:xfrm>
                          <a:prstGeom prst="rect">
                            <a:avLst/>
                          </a:prstGeom>
                          <a:noFill/>
                          <a:ln>
                            <a:noFill/>
                          </a:ln>
                        </pic:spPr>
                      </pic:pic>
                    </a:graphicData>
                  </a:graphic>
                </wp:inline>
              </w:drawing>
            </w:r>
          </w:p>
          <w:p w14:paraId="60AC34E7" w14:textId="08972A46" w:rsidR="00B51C60" w:rsidRPr="00980B0E" w:rsidRDefault="00B51C60" w:rsidP="00AA05D0">
            <w:pPr>
              <w:pStyle w:val="ListParagraph"/>
              <w:numPr>
                <w:ilvl w:val="0"/>
                <w:numId w:val="5"/>
              </w:numPr>
              <w:spacing w:after="180" w:line="273" w:lineRule="auto"/>
              <w:ind w:left="260" w:hanging="260"/>
              <w:rPr>
                <w:lang w:val="fr-FR"/>
              </w:rPr>
            </w:pPr>
            <w:r w:rsidRPr="00980B0E">
              <w:rPr>
                <w:lang w:val="fr-FR"/>
              </w:rPr>
              <w:t>Note</w:t>
            </w:r>
            <w:r w:rsidR="00A21257">
              <w:rPr>
                <w:lang w:val="fr-FR"/>
              </w:rPr>
              <w:t>r</w:t>
            </w:r>
            <w:r w:rsidRPr="00980B0E">
              <w:rPr>
                <w:lang w:val="fr-FR"/>
              </w:rPr>
              <w:t xml:space="preserve"> le code de l’échantillon sur le sachet de prélèvement « </w:t>
            </w:r>
            <w:proofErr w:type="spellStart"/>
            <w:r w:rsidRPr="00980B0E">
              <w:rPr>
                <w:lang w:val="fr-FR"/>
              </w:rPr>
              <w:t>Whirl</w:t>
            </w:r>
            <w:proofErr w:type="spellEnd"/>
            <w:r w:rsidRPr="00980B0E">
              <w:rPr>
                <w:lang w:val="fr-FR"/>
              </w:rPr>
              <w:t xml:space="preserve"> </w:t>
            </w:r>
            <w:proofErr w:type="spellStart"/>
            <w:r w:rsidRPr="00980B0E">
              <w:rPr>
                <w:lang w:val="fr-FR"/>
              </w:rPr>
              <w:t>Pak</w:t>
            </w:r>
            <w:proofErr w:type="spellEnd"/>
            <w:r w:rsidRPr="00980B0E">
              <w:rPr>
                <w:lang w:val="fr-FR"/>
              </w:rPr>
              <w:t> » selon les instructions du questionnaire.</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767B3A" w14:textId="77777777" w:rsidR="00B51C60" w:rsidRPr="00980B0E" w:rsidRDefault="00B51C60" w:rsidP="00B00EE1">
            <w:pPr>
              <w:rPr>
                <w:lang w:val="fr-FR"/>
              </w:rPr>
            </w:pPr>
            <w:r w:rsidRPr="00980B0E">
              <w:rPr>
                <w:noProof/>
                <w:lang w:val="en-US"/>
              </w:rPr>
              <w:drawing>
                <wp:inline distT="0" distB="0" distL="0" distR="0" wp14:anchorId="4E638D2A" wp14:editId="5C2B58B3">
                  <wp:extent cx="1838325" cy="1381125"/>
                  <wp:effectExtent l="0" t="0" r="9525" b="9525"/>
                  <wp:docPr id="5192" name="Picture 5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5.pn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838325" cy="1381125"/>
                          </a:xfrm>
                          <a:prstGeom prst="rect">
                            <a:avLst/>
                          </a:prstGeom>
                          <a:noFill/>
                          <a:ln>
                            <a:noFill/>
                          </a:ln>
                        </pic:spPr>
                      </pic:pic>
                    </a:graphicData>
                  </a:graphic>
                </wp:inline>
              </w:drawing>
            </w:r>
          </w:p>
          <w:p w14:paraId="5F462B8D" w14:textId="710AFC99" w:rsidR="00B51C60" w:rsidRPr="00A87DD9" w:rsidRDefault="00A87DD9" w:rsidP="00AA05D0">
            <w:pPr>
              <w:pStyle w:val="ListParagraph"/>
              <w:numPr>
                <w:ilvl w:val="0"/>
                <w:numId w:val="5"/>
              </w:numPr>
              <w:spacing w:after="180" w:line="276" w:lineRule="auto"/>
              <w:ind w:left="210" w:hanging="210"/>
              <w:rPr>
                <w:lang w:val="fr-FR" w:eastAsia="en-US"/>
              </w:rPr>
            </w:pPr>
            <w:r>
              <w:rPr>
                <w:lang w:val="fr-FR"/>
              </w:rPr>
              <w:t xml:space="preserve"> </w:t>
            </w:r>
            <w:r w:rsidR="00A21257">
              <w:rPr>
                <w:lang w:val="fr-FR"/>
              </w:rPr>
              <w:t>Se d</w:t>
            </w:r>
            <w:r w:rsidR="00B51C60" w:rsidRPr="00980B0E">
              <w:rPr>
                <w:lang w:val="fr-FR"/>
              </w:rPr>
              <w:t>ésinfecte</w:t>
            </w:r>
            <w:r w:rsidR="00A21257">
              <w:rPr>
                <w:lang w:val="fr-FR"/>
              </w:rPr>
              <w:t>r</w:t>
            </w:r>
            <w:r w:rsidR="00B51C60" w:rsidRPr="00980B0E">
              <w:rPr>
                <w:lang w:val="fr-FR"/>
              </w:rPr>
              <w:t xml:space="preserve"> les mains</w:t>
            </w:r>
            <w:r>
              <w:rPr>
                <w:lang w:val="fr-FR"/>
              </w:rPr>
              <w:t>, puis o</w:t>
            </w:r>
            <w:r w:rsidR="00B51C60" w:rsidRPr="00A87DD9">
              <w:rPr>
                <w:lang w:val="fr-FR"/>
              </w:rPr>
              <w:t>uvr</w:t>
            </w:r>
            <w:r w:rsidR="00A21257">
              <w:rPr>
                <w:lang w:val="fr-FR"/>
              </w:rPr>
              <w:t>ir</w:t>
            </w:r>
            <w:r w:rsidR="00B51C60" w:rsidRPr="00A87DD9">
              <w:rPr>
                <w:lang w:val="fr-FR"/>
              </w:rPr>
              <w:t xml:space="preserve"> le sachet de prélèvement.</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019D10" w14:textId="77777777" w:rsidR="00B51C60" w:rsidRPr="00980B0E" w:rsidRDefault="00B51C60" w:rsidP="00B00EE1">
            <w:pPr>
              <w:rPr>
                <w:lang w:val="fr-FR"/>
              </w:rPr>
            </w:pPr>
            <w:r w:rsidRPr="00980B0E">
              <w:rPr>
                <w:noProof/>
                <w:lang w:val="en-US"/>
              </w:rPr>
              <w:drawing>
                <wp:inline distT="0" distB="0" distL="0" distR="0" wp14:anchorId="05F6C012" wp14:editId="66331B5F">
                  <wp:extent cx="1838325" cy="1371600"/>
                  <wp:effectExtent l="0" t="0" r="9525" b="0"/>
                  <wp:docPr id="5191" name="Picture 5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7.pn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838325" cy="1371600"/>
                          </a:xfrm>
                          <a:prstGeom prst="rect">
                            <a:avLst/>
                          </a:prstGeom>
                          <a:noFill/>
                          <a:ln>
                            <a:noFill/>
                          </a:ln>
                        </pic:spPr>
                      </pic:pic>
                    </a:graphicData>
                  </a:graphic>
                </wp:inline>
              </w:drawing>
            </w:r>
          </w:p>
          <w:p w14:paraId="32F32450" w14:textId="2E3A23F5" w:rsidR="00B51C60" w:rsidRPr="00980B0E" w:rsidRDefault="00A87DD9" w:rsidP="00AA05D0">
            <w:pPr>
              <w:pStyle w:val="ListParagraph"/>
              <w:numPr>
                <w:ilvl w:val="0"/>
                <w:numId w:val="5"/>
              </w:numPr>
              <w:spacing w:after="180" w:line="276" w:lineRule="auto"/>
              <w:ind w:left="240" w:hanging="240"/>
              <w:rPr>
                <w:lang w:val="fr-FR"/>
              </w:rPr>
            </w:pPr>
            <w:r>
              <w:rPr>
                <w:lang w:val="fr-FR"/>
              </w:rPr>
              <w:t>Collec</w:t>
            </w:r>
            <w:r w:rsidR="00B51C60" w:rsidRPr="00980B0E">
              <w:rPr>
                <w:lang w:val="fr-FR"/>
              </w:rPr>
              <w:t>te</w:t>
            </w:r>
            <w:r w:rsidR="00A21257">
              <w:rPr>
                <w:lang w:val="fr-FR"/>
              </w:rPr>
              <w:t>r</w:t>
            </w:r>
            <w:r w:rsidR="00B51C60" w:rsidRPr="00980B0E">
              <w:rPr>
                <w:lang w:val="fr-FR"/>
              </w:rPr>
              <w:t xml:space="preserve"> l’échantillon d’eau dans le sachet de prélèvement</w:t>
            </w:r>
            <w:r>
              <w:rPr>
                <w:lang w:val="fr-FR"/>
              </w:rPr>
              <w:t xml:space="preserve"> (110 </w:t>
            </w:r>
            <w:r w:rsidR="00123AF1">
              <w:rPr>
                <w:lang w:val="fr-FR"/>
              </w:rPr>
              <w:t>ml</w:t>
            </w:r>
            <w:r>
              <w:rPr>
                <w:lang w:val="fr-FR"/>
              </w:rPr>
              <w:t>)</w:t>
            </w:r>
            <w:r w:rsidR="00B51C60" w:rsidRPr="00980B0E">
              <w:rPr>
                <w:lang w:val="fr-FR"/>
              </w:rPr>
              <w:t>.</w:t>
            </w:r>
          </w:p>
        </w:tc>
      </w:tr>
      <w:tr w:rsidR="00B51C60" w:rsidRPr="00AA05D0" w14:paraId="1808D8E0" w14:textId="77777777" w:rsidTr="006B1EA0">
        <w:trPr>
          <w:trHeight w:val="2857"/>
        </w:trPr>
        <w:tc>
          <w:tcPr>
            <w:tcW w:w="3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AE4605" w14:textId="77777777" w:rsidR="00B51C60" w:rsidRPr="00980B0E" w:rsidRDefault="00B51C60" w:rsidP="00B00EE1">
            <w:pPr>
              <w:rPr>
                <w:lang w:val="fr-FR"/>
              </w:rPr>
            </w:pPr>
            <w:r w:rsidRPr="00980B0E">
              <w:rPr>
                <w:noProof/>
                <w:lang w:val="en-US"/>
              </w:rPr>
              <w:drawing>
                <wp:inline distT="0" distB="0" distL="0" distR="0" wp14:anchorId="51AE0B7D" wp14:editId="1CFB9D8B">
                  <wp:extent cx="1647930" cy="1238082"/>
                  <wp:effectExtent l="0" t="0" r="0" b="635"/>
                  <wp:docPr id="5190" name="Picture 5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4.pn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653318" cy="1242130"/>
                          </a:xfrm>
                          <a:prstGeom prst="rect">
                            <a:avLst/>
                          </a:prstGeom>
                          <a:noFill/>
                          <a:ln>
                            <a:noFill/>
                          </a:ln>
                        </pic:spPr>
                      </pic:pic>
                    </a:graphicData>
                  </a:graphic>
                </wp:inline>
              </w:drawing>
            </w:r>
          </w:p>
          <w:p w14:paraId="5BC12C85" w14:textId="07823B09" w:rsidR="00B51C60" w:rsidRPr="00980B0E" w:rsidRDefault="00B51C60" w:rsidP="00AA05D0">
            <w:pPr>
              <w:pStyle w:val="ListParagraph"/>
              <w:numPr>
                <w:ilvl w:val="0"/>
                <w:numId w:val="5"/>
              </w:numPr>
              <w:spacing w:after="180" w:line="276" w:lineRule="auto"/>
              <w:ind w:left="260" w:hanging="260"/>
              <w:rPr>
                <w:lang w:val="fr-FR"/>
              </w:rPr>
            </w:pPr>
            <w:r w:rsidRPr="00980B0E">
              <w:rPr>
                <w:lang w:val="fr-FR"/>
              </w:rPr>
              <w:t>Ferme</w:t>
            </w:r>
            <w:r w:rsidR="00A21257">
              <w:rPr>
                <w:lang w:val="fr-FR"/>
              </w:rPr>
              <w:t>r</w:t>
            </w:r>
            <w:r w:rsidRPr="00980B0E">
              <w:rPr>
                <w:lang w:val="fr-FR"/>
              </w:rPr>
              <w:t xml:space="preserve"> le sachet de prélèvement en repliant par-dessus  la languette blanche.</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D5CA27" w14:textId="77777777" w:rsidR="00B51C60" w:rsidRPr="00980B0E" w:rsidRDefault="00B51C60" w:rsidP="00B00EE1">
            <w:pPr>
              <w:rPr>
                <w:lang w:val="fr-FR"/>
              </w:rPr>
            </w:pPr>
            <w:r w:rsidRPr="00980B0E">
              <w:rPr>
                <w:noProof/>
                <w:lang w:val="en-US"/>
              </w:rPr>
              <w:drawing>
                <wp:inline distT="0" distB="0" distL="0" distR="0" wp14:anchorId="7BD79CE2" wp14:editId="19AA7D92">
                  <wp:extent cx="1647930" cy="1238082"/>
                  <wp:effectExtent l="0" t="0" r="0" b="635"/>
                  <wp:docPr id="5189" name="Picture 5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pn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653318" cy="1242130"/>
                          </a:xfrm>
                          <a:prstGeom prst="rect">
                            <a:avLst/>
                          </a:prstGeom>
                          <a:noFill/>
                          <a:ln>
                            <a:noFill/>
                          </a:ln>
                        </pic:spPr>
                      </pic:pic>
                    </a:graphicData>
                  </a:graphic>
                </wp:inline>
              </w:drawing>
            </w:r>
          </w:p>
          <w:p w14:paraId="50B8F9DB" w14:textId="2A1F7142" w:rsidR="00B51C60" w:rsidRPr="00980B0E" w:rsidRDefault="00B51C60" w:rsidP="00AA05D0">
            <w:pPr>
              <w:pStyle w:val="ListParagraph"/>
              <w:numPr>
                <w:ilvl w:val="0"/>
                <w:numId w:val="5"/>
              </w:numPr>
              <w:spacing w:after="180" w:line="276" w:lineRule="auto"/>
              <w:ind w:left="210" w:hanging="210"/>
              <w:rPr>
                <w:lang w:val="fr-FR"/>
              </w:rPr>
            </w:pPr>
            <w:r w:rsidRPr="00980B0E">
              <w:rPr>
                <w:lang w:val="fr-FR"/>
              </w:rPr>
              <w:t>Enroule</w:t>
            </w:r>
            <w:r w:rsidR="00A21257">
              <w:rPr>
                <w:lang w:val="fr-FR"/>
              </w:rPr>
              <w:t>r</w:t>
            </w:r>
            <w:r w:rsidRPr="00980B0E">
              <w:rPr>
                <w:lang w:val="fr-FR"/>
              </w:rPr>
              <w:t xml:space="preserve"> le sac  de prélèvement 3 fois.</w:t>
            </w:r>
          </w:p>
        </w:tc>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562F88" w14:textId="77777777" w:rsidR="00B51C60" w:rsidRPr="00980B0E" w:rsidRDefault="00B51C60" w:rsidP="00B00EE1">
            <w:pPr>
              <w:rPr>
                <w:lang w:val="fr-FR"/>
              </w:rPr>
            </w:pPr>
            <w:r w:rsidRPr="00980B0E">
              <w:rPr>
                <w:noProof/>
                <w:lang w:val="en-US"/>
              </w:rPr>
              <w:drawing>
                <wp:inline distT="0" distB="0" distL="0" distR="0" wp14:anchorId="3C9FFA12" wp14:editId="60494893">
                  <wp:extent cx="1645088" cy="1235947"/>
                  <wp:effectExtent l="0" t="0" r="0" b="2540"/>
                  <wp:docPr id="5188" name="Picture 5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6.pn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650467" cy="1239988"/>
                          </a:xfrm>
                          <a:prstGeom prst="rect">
                            <a:avLst/>
                          </a:prstGeom>
                          <a:noFill/>
                          <a:ln>
                            <a:noFill/>
                          </a:ln>
                        </pic:spPr>
                      </pic:pic>
                    </a:graphicData>
                  </a:graphic>
                </wp:inline>
              </w:drawing>
            </w:r>
          </w:p>
          <w:p w14:paraId="7C6A6099" w14:textId="1348B22B" w:rsidR="00B51C60" w:rsidRPr="00980B0E" w:rsidRDefault="00B51C60" w:rsidP="00AA05D0">
            <w:pPr>
              <w:pStyle w:val="ListParagraph"/>
              <w:numPr>
                <w:ilvl w:val="0"/>
                <w:numId w:val="5"/>
              </w:numPr>
              <w:spacing w:after="180" w:line="276" w:lineRule="auto"/>
              <w:ind w:left="240" w:hanging="240"/>
              <w:rPr>
                <w:lang w:val="fr-FR"/>
              </w:rPr>
            </w:pPr>
            <w:r w:rsidRPr="00980B0E">
              <w:rPr>
                <w:lang w:val="fr-FR"/>
              </w:rPr>
              <w:t>Attache</w:t>
            </w:r>
            <w:r w:rsidR="00A21257">
              <w:rPr>
                <w:lang w:val="fr-FR"/>
              </w:rPr>
              <w:t>r</w:t>
            </w:r>
            <w:r w:rsidRPr="00980B0E">
              <w:rPr>
                <w:lang w:val="fr-FR"/>
              </w:rPr>
              <w:t xml:space="preserve"> les deux parties de la  languette blanche pour sceller le sac de prélèvement.</w:t>
            </w:r>
          </w:p>
        </w:tc>
      </w:tr>
    </w:tbl>
    <w:p w14:paraId="2674D6A1" w14:textId="77777777" w:rsidR="00175DFF" w:rsidRPr="00980B0E" w:rsidRDefault="00175DFF">
      <w:pPr>
        <w:spacing w:after="200" w:line="276" w:lineRule="auto"/>
        <w:rPr>
          <w:rFonts w:asciiTheme="minorHAnsi" w:hAnsiTheme="minorHAnsi" w:cstheme="minorBidi"/>
          <w:b/>
          <w:smallCaps/>
          <w:sz w:val="28"/>
          <w:szCs w:val="22"/>
          <w:lang w:val="fr-FR"/>
        </w:rPr>
      </w:pPr>
      <w:r w:rsidRPr="00980B0E">
        <w:rPr>
          <w:lang w:val="fr-FR"/>
        </w:rPr>
        <w:br w:type="page"/>
      </w:r>
    </w:p>
    <w:p w14:paraId="6B5A9C60" w14:textId="2A87940D" w:rsidR="007A21B2" w:rsidRDefault="007A5EC9" w:rsidP="007A21B2">
      <w:pPr>
        <w:pStyle w:val="MainHeader"/>
        <w:rPr>
          <w:i/>
        </w:rPr>
      </w:pPr>
      <w:r w:rsidRPr="00980B0E">
        <w:lastRenderedPageBreak/>
        <w:t xml:space="preserve">Test de la </w:t>
      </w:r>
      <w:proofErr w:type="spellStart"/>
      <w:r w:rsidRPr="00980B0E">
        <w:t>qualite</w:t>
      </w:r>
      <w:proofErr w:type="spellEnd"/>
      <w:r w:rsidRPr="00980B0E">
        <w:t xml:space="preserve"> de l’eau</w:t>
      </w:r>
      <w:r w:rsidR="00A87DD9">
        <w:t xml:space="preserve"> – </w:t>
      </w:r>
      <w:r>
        <w:rPr>
          <w:i/>
        </w:rPr>
        <w:t>e. Coli</w:t>
      </w:r>
    </w:p>
    <w:p w14:paraId="3B730FE8" w14:textId="77777777" w:rsidR="00230317" w:rsidRPr="00C93CD3" w:rsidRDefault="00230317" w:rsidP="007A21B2">
      <w:pPr>
        <w:pStyle w:val="MainHeader"/>
        <w:rPr>
          <w:i/>
        </w:rPr>
      </w:pPr>
    </w:p>
    <w:tbl>
      <w:tblPr>
        <w:tblpPr w:leftFromText="180" w:rightFromText="180" w:vertAnchor="page" w:horzAnchor="page" w:tblpX="1546" w:tblpY="9361"/>
        <w:tblW w:w="8820" w:type="dxa"/>
        <w:tblCellMar>
          <w:top w:w="15" w:type="dxa"/>
          <w:left w:w="15" w:type="dxa"/>
          <w:bottom w:w="15" w:type="dxa"/>
          <w:right w:w="15" w:type="dxa"/>
        </w:tblCellMar>
        <w:tblLook w:val="04A0" w:firstRow="1" w:lastRow="0" w:firstColumn="1" w:lastColumn="0" w:noHBand="0" w:noVBand="1"/>
      </w:tblPr>
      <w:tblGrid>
        <w:gridCol w:w="4965"/>
        <w:gridCol w:w="3855"/>
      </w:tblGrid>
      <w:tr w:rsidR="00230317" w:rsidRPr="00AA05D0" w14:paraId="3578421D" w14:textId="77777777" w:rsidTr="002C4A6D">
        <w:trPr>
          <w:trHeight w:val="4740"/>
        </w:trPr>
        <w:tc>
          <w:tcPr>
            <w:tcW w:w="496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60C1587" w14:textId="3B672FC0" w:rsidR="00230317" w:rsidRPr="007B1661" w:rsidRDefault="00230317" w:rsidP="00230317">
            <w:pPr>
              <w:rPr>
                <w:rFonts w:eastAsia="Calibri"/>
                <w:bCs/>
                <w:color w:val="000000"/>
                <w:sz w:val="22"/>
                <w:szCs w:val="22"/>
                <w:lang w:val="fr-FR"/>
              </w:rPr>
            </w:pPr>
            <w:r w:rsidRPr="007B1661">
              <w:rPr>
                <w:rFonts w:eastAsia="Calibri"/>
                <w:bCs/>
                <w:color w:val="000000"/>
                <w:sz w:val="22"/>
                <w:szCs w:val="22"/>
                <w:lang w:val="fr-FR"/>
              </w:rPr>
              <w:t>1.  Plaquette de croissance (Compact Dry - sachet de 4)</w:t>
            </w:r>
          </w:p>
          <w:p w14:paraId="28A2C64B" w14:textId="77777777" w:rsidR="00230317" w:rsidRPr="007B1661" w:rsidRDefault="00230317" w:rsidP="00230317">
            <w:pPr>
              <w:rPr>
                <w:rFonts w:eastAsia="Calibri"/>
                <w:bCs/>
                <w:color w:val="000000"/>
                <w:sz w:val="22"/>
                <w:szCs w:val="22"/>
                <w:lang w:val="fr-FR"/>
              </w:rPr>
            </w:pPr>
            <w:r w:rsidRPr="007B1661">
              <w:rPr>
                <w:rFonts w:eastAsia="Calibri"/>
                <w:bCs/>
                <w:color w:val="000000"/>
                <w:sz w:val="22"/>
                <w:szCs w:val="22"/>
                <w:lang w:val="fr-FR"/>
              </w:rPr>
              <w:t>2. Ceinture d’incubation</w:t>
            </w:r>
          </w:p>
          <w:p w14:paraId="079DF474" w14:textId="77777777" w:rsidR="00230317" w:rsidRPr="007B1661" w:rsidRDefault="00230317" w:rsidP="00230317">
            <w:pPr>
              <w:rPr>
                <w:rFonts w:eastAsia="Calibri"/>
                <w:bCs/>
                <w:color w:val="000000"/>
                <w:sz w:val="22"/>
                <w:szCs w:val="22"/>
                <w:lang w:val="fr-FR"/>
              </w:rPr>
            </w:pPr>
            <w:r w:rsidRPr="007B1661">
              <w:rPr>
                <w:rFonts w:eastAsia="Calibri"/>
                <w:bCs/>
                <w:color w:val="000000"/>
                <w:sz w:val="22"/>
                <w:szCs w:val="22"/>
                <w:lang w:val="fr-FR"/>
              </w:rPr>
              <w:t xml:space="preserve">3. </w:t>
            </w:r>
            <w:r w:rsidRPr="00123AF1">
              <w:rPr>
                <w:rFonts w:eastAsia="Calibri"/>
                <w:bCs/>
                <w:sz w:val="22"/>
                <w:szCs w:val="22"/>
                <w:lang w:val="fr-FR"/>
              </w:rPr>
              <w:t>Rampe de filtration (à un poste)</w:t>
            </w:r>
          </w:p>
          <w:p w14:paraId="51B7CB60" w14:textId="77777777" w:rsidR="00230317" w:rsidRPr="007B1661" w:rsidRDefault="00230317" w:rsidP="00230317">
            <w:pPr>
              <w:rPr>
                <w:rFonts w:eastAsia="Calibri"/>
                <w:bCs/>
                <w:color w:val="000000"/>
                <w:sz w:val="22"/>
                <w:szCs w:val="22"/>
                <w:lang w:val="fr-FR"/>
              </w:rPr>
            </w:pPr>
            <w:r w:rsidRPr="007B1661">
              <w:rPr>
                <w:rFonts w:eastAsia="Calibri"/>
                <w:bCs/>
                <w:color w:val="000000"/>
                <w:sz w:val="22"/>
                <w:szCs w:val="22"/>
                <w:lang w:val="fr-FR"/>
              </w:rPr>
              <w:t>4. Sachet « </w:t>
            </w:r>
            <w:proofErr w:type="spellStart"/>
            <w:r w:rsidRPr="007B1661">
              <w:rPr>
                <w:rFonts w:eastAsia="Calibri"/>
                <w:bCs/>
                <w:color w:val="000000"/>
                <w:sz w:val="22"/>
                <w:szCs w:val="22"/>
                <w:lang w:val="fr-FR"/>
              </w:rPr>
              <w:t>Whirl-Pak</w:t>
            </w:r>
            <w:proofErr w:type="spellEnd"/>
            <w:r w:rsidRPr="007B1661">
              <w:rPr>
                <w:rFonts w:eastAsia="Calibri"/>
                <w:bCs/>
                <w:color w:val="000000"/>
                <w:sz w:val="22"/>
                <w:szCs w:val="22"/>
                <w:lang w:val="fr-FR"/>
              </w:rPr>
              <w:t> » pour le prélèvement d’échantillon</w:t>
            </w:r>
          </w:p>
          <w:p w14:paraId="1301F56C" w14:textId="77777777" w:rsidR="00230317" w:rsidRPr="007B1661" w:rsidRDefault="00230317" w:rsidP="00230317">
            <w:pPr>
              <w:rPr>
                <w:rFonts w:eastAsia="Calibri"/>
                <w:bCs/>
                <w:color w:val="000000"/>
                <w:sz w:val="22"/>
                <w:szCs w:val="22"/>
                <w:lang w:val="fr-FR"/>
              </w:rPr>
            </w:pPr>
            <w:r w:rsidRPr="007B1661">
              <w:rPr>
                <w:rFonts w:eastAsia="Calibri"/>
                <w:bCs/>
                <w:color w:val="000000"/>
                <w:sz w:val="22"/>
                <w:szCs w:val="22"/>
                <w:lang w:val="fr-FR"/>
              </w:rPr>
              <w:t>5a. Entonnoir</w:t>
            </w:r>
          </w:p>
          <w:p w14:paraId="4D30F804" w14:textId="4979FC4E" w:rsidR="00230317" w:rsidRPr="007B1661" w:rsidRDefault="00230317" w:rsidP="00CC0F22">
            <w:pPr>
              <w:ind w:left="270" w:hanging="270"/>
              <w:rPr>
                <w:rFonts w:eastAsia="Calibri"/>
                <w:bCs/>
                <w:color w:val="000000"/>
                <w:sz w:val="22"/>
                <w:szCs w:val="22"/>
                <w:lang w:val="fr-FR"/>
              </w:rPr>
            </w:pPr>
            <w:r w:rsidRPr="007B1661">
              <w:rPr>
                <w:rFonts w:eastAsia="Calibri"/>
                <w:bCs/>
                <w:color w:val="000000"/>
                <w:sz w:val="22"/>
                <w:szCs w:val="22"/>
                <w:lang w:val="fr-FR"/>
              </w:rPr>
              <w:t>5b. Membrane de filtration (</w:t>
            </w:r>
            <w:r w:rsidR="00CC0F22" w:rsidRPr="007B1661">
              <w:rPr>
                <w:rFonts w:eastAsia="Calibri"/>
                <w:bCs/>
                <w:color w:val="000000"/>
                <w:sz w:val="22"/>
                <w:szCs w:val="22"/>
                <w:lang w:val="fr-FR"/>
              </w:rPr>
              <w:t>incluse dans la boîte des entonnoirs)</w:t>
            </w:r>
          </w:p>
          <w:p w14:paraId="5A8BF6AF" w14:textId="2DE75C72" w:rsidR="00CC0F22" w:rsidRPr="007B1661" w:rsidRDefault="00230317" w:rsidP="00230317">
            <w:pPr>
              <w:rPr>
                <w:rFonts w:eastAsia="Calibri"/>
                <w:bCs/>
                <w:color w:val="000000"/>
                <w:sz w:val="22"/>
                <w:szCs w:val="22"/>
                <w:lang w:val="fr-FR"/>
              </w:rPr>
            </w:pPr>
            <w:r w:rsidRPr="007B1661">
              <w:rPr>
                <w:rFonts w:eastAsia="Calibri"/>
                <w:bCs/>
                <w:color w:val="000000"/>
                <w:sz w:val="22"/>
                <w:szCs w:val="22"/>
                <w:lang w:val="fr-FR"/>
              </w:rPr>
              <w:t xml:space="preserve">6. </w:t>
            </w:r>
            <w:r w:rsidR="00CC0F22" w:rsidRPr="007B1661">
              <w:rPr>
                <w:rFonts w:eastAsia="Calibri"/>
                <w:bCs/>
                <w:color w:val="000000"/>
                <w:sz w:val="22"/>
                <w:szCs w:val="22"/>
                <w:lang w:val="fr-FR"/>
              </w:rPr>
              <w:t xml:space="preserve">Grande seringue (100 </w:t>
            </w:r>
            <w:r w:rsidR="00123AF1">
              <w:rPr>
                <w:rFonts w:eastAsia="Calibri"/>
                <w:bCs/>
                <w:color w:val="000000"/>
                <w:sz w:val="22"/>
                <w:szCs w:val="22"/>
                <w:lang w:val="fr-FR"/>
              </w:rPr>
              <w:t>ml</w:t>
            </w:r>
            <w:r w:rsidR="00CC0F22" w:rsidRPr="007B1661">
              <w:rPr>
                <w:rFonts w:eastAsia="Calibri"/>
                <w:bCs/>
                <w:color w:val="000000"/>
                <w:sz w:val="22"/>
                <w:szCs w:val="22"/>
                <w:lang w:val="fr-FR"/>
              </w:rPr>
              <w:t>)</w:t>
            </w:r>
          </w:p>
          <w:p w14:paraId="3CB3D4E5" w14:textId="6201156F" w:rsidR="00CC0F22" w:rsidRPr="007B1661" w:rsidRDefault="00CC0F22" w:rsidP="00230317">
            <w:pPr>
              <w:rPr>
                <w:rFonts w:eastAsia="Calibri"/>
                <w:bCs/>
                <w:color w:val="000000"/>
                <w:sz w:val="22"/>
                <w:szCs w:val="22"/>
                <w:lang w:val="fr-FR"/>
              </w:rPr>
            </w:pPr>
            <w:r w:rsidRPr="007B1661">
              <w:rPr>
                <w:rFonts w:eastAsia="Calibri"/>
                <w:bCs/>
                <w:color w:val="000000"/>
                <w:sz w:val="22"/>
                <w:szCs w:val="22"/>
                <w:lang w:val="fr-FR"/>
              </w:rPr>
              <w:t xml:space="preserve">7. Seringue </w:t>
            </w:r>
            <w:r w:rsidR="00A1158F" w:rsidRPr="007B1661">
              <w:rPr>
                <w:rFonts w:eastAsia="Calibri"/>
                <w:bCs/>
                <w:color w:val="000000"/>
                <w:sz w:val="22"/>
                <w:szCs w:val="22"/>
                <w:lang w:val="fr-FR"/>
              </w:rPr>
              <w:t>jetable</w:t>
            </w:r>
            <w:r w:rsidRPr="007B1661">
              <w:rPr>
                <w:rFonts w:eastAsia="Calibri"/>
                <w:bCs/>
                <w:color w:val="000000"/>
                <w:sz w:val="22"/>
                <w:szCs w:val="22"/>
                <w:lang w:val="fr-FR"/>
              </w:rPr>
              <w:t xml:space="preserve"> de 1 </w:t>
            </w:r>
            <w:r w:rsidR="00123AF1">
              <w:rPr>
                <w:rFonts w:eastAsia="Calibri"/>
                <w:bCs/>
                <w:color w:val="000000"/>
                <w:sz w:val="22"/>
                <w:szCs w:val="22"/>
                <w:lang w:val="fr-FR"/>
              </w:rPr>
              <w:t>ml</w:t>
            </w:r>
          </w:p>
          <w:p w14:paraId="2478DEF0" w14:textId="77777777" w:rsidR="00CC0F22" w:rsidRPr="007B1661" w:rsidRDefault="00CC0F22" w:rsidP="00230317">
            <w:pPr>
              <w:rPr>
                <w:rFonts w:eastAsia="Calibri"/>
                <w:bCs/>
                <w:color w:val="000000"/>
                <w:sz w:val="22"/>
                <w:szCs w:val="22"/>
                <w:lang w:val="fr-FR"/>
              </w:rPr>
            </w:pPr>
            <w:r w:rsidRPr="007B1661">
              <w:rPr>
                <w:rFonts w:eastAsia="Calibri"/>
                <w:bCs/>
                <w:color w:val="000000"/>
                <w:sz w:val="22"/>
                <w:szCs w:val="22"/>
                <w:lang w:val="fr-FR"/>
              </w:rPr>
              <w:t>8. Lingette imbibée d’alcool</w:t>
            </w:r>
          </w:p>
          <w:p w14:paraId="3AFB2075" w14:textId="77777777" w:rsidR="00CC0F22" w:rsidRPr="007B1661" w:rsidRDefault="00CC0F22" w:rsidP="00230317">
            <w:pPr>
              <w:rPr>
                <w:rFonts w:eastAsia="Calibri"/>
                <w:bCs/>
                <w:color w:val="000000"/>
                <w:sz w:val="22"/>
                <w:szCs w:val="22"/>
                <w:lang w:val="fr-FR"/>
              </w:rPr>
            </w:pPr>
            <w:r w:rsidRPr="007B1661">
              <w:rPr>
                <w:rFonts w:eastAsia="Calibri"/>
                <w:bCs/>
                <w:color w:val="000000"/>
                <w:sz w:val="22"/>
                <w:szCs w:val="22"/>
                <w:lang w:val="fr-FR"/>
              </w:rPr>
              <w:t>9. Marqueur permanent</w:t>
            </w:r>
          </w:p>
          <w:p w14:paraId="0D817B63" w14:textId="77777777" w:rsidR="00CC0F22" w:rsidRPr="007B1661" w:rsidRDefault="00CC0F22" w:rsidP="00230317">
            <w:pPr>
              <w:rPr>
                <w:rFonts w:eastAsia="Calibri"/>
                <w:bCs/>
                <w:color w:val="000000"/>
                <w:sz w:val="22"/>
                <w:szCs w:val="22"/>
                <w:lang w:val="fr-FR"/>
              </w:rPr>
            </w:pPr>
            <w:r w:rsidRPr="007B1661">
              <w:rPr>
                <w:rFonts w:eastAsia="Calibri"/>
                <w:bCs/>
                <w:color w:val="000000"/>
                <w:sz w:val="22"/>
                <w:szCs w:val="22"/>
                <w:lang w:val="fr-FR"/>
              </w:rPr>
              <w:t>10. Pince</w:t>
            </w:r>
          </w:p>
          <w:p w14:paraId="0920A8BE" w14:textId="0424756E" w:rsidR="007B1661" w:rsidRPr="007B1661" w:rsidRDefault="00CC0F22" w:rsidP="00230317">
            <w:pPr>
              <w:spacing w:line="0" w:lineRule="atLeast"/>
              <w:rPr>
                <w:rFonts w:eastAsia="Calibri"/>
                <w:bCs/>
                <w:color w:val="000000"/>
                <w:sz w:val="22"/>
                <w:szCs w:val="22"/>
                <w:lang w:val="fr-FR"/>
              </w:rPr>
            </w:pPr>
            <w:r w:rsidRPr="007B1661">
              <w:rPr>
                <w:rFonts w:eastAsia="Calibri"/>
                <w:bCs/>
                <w:color w:val="000000"/>
                <w:sz w:val="22"/>
                <w:szCs w:val="22"/>
                <w:lang w:val="fr-FR"/>
              </w:rPr>
              <w:t>11. Gel désinfectant de mains</w:t>
            </w:r>
          </w:p>
          <w:p w14:paraId="0D61FCDA" w14:textId="77777777" w:rsidR="007B1661" w:rsidRPr="00C93CD3" w:rsidRDefault="007B1661" w:rsidP="00C93CD3">
            <w:pPr>
              <w:rPr>
                <w:rFonts w:eastAsia="Calibri"/>
                <w:sz w:val="22"/>
                <w:szCs w:val="22"/>
                <w:lang w:val="fr-FR"/>
              </w:rPr>
            </w:pPr>
          </w:p>
          <w:p w14:paraId="14D56B8C" w14:textId="77777777" w:rsidR="007B1661" w:rsidRPr="00C93CD3" w:rsidRDefault="007B1661" w:rsidP="00C93CD3">
            <w:pPr>
              <w:rPr>
                <w:rFonts w:eastAsia="Calibri"/>
                <w:sz w:val="22"/>
                <w:szCs w:val="22"/>
                <w:lang w:val="fr-FR"/>
              </w:rPr>
            </w:pPr>
          </w:p>
          <w:p w14:paraId="4AB333A7" w14:textId="620FC85E" w:rsidR="00230317" w:rsidRPr="007B1661" w:rsidRDefault="00230317" w:rsidP="00A44997">
            <w:pPr>
              <w:rPr>
                <w:rFonts w:eastAsia="Calibri"/>
                <w:sz w:val="22"/>
                <w:szCs w:val="22"/>
                <w:lang w:val="fr-FR"/>
              </w:rPr>
            </w:pPr>
          </w:p>
        </w:tc>
        <w:tc>
          <w:tcPr>
            <w:tcW w:w="385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FF0D8FA" w14:textId="77777777" w:rsidR="007B1661" w:rsidRPr="007B1661" w:rsidRDefault="007B1661" w:rsidP="007B1661">
            <w:pPr>
              <w:rPr>
                <w:rFonts w:eastAsia="Calibri"/>
                <w:bCs/>
                <w:color w:val="000000"/>
                <w:sz w:val="22"/>
                <w:szCs w:val="22"/>
                <w:lang w:val="fr-FR"/>
              </w:rPr>
            </w:pPr>
            <w:r w:rsidRPr="007B1661">
              <w:rPr>
                <w:rFonts w:eastAsia="Calibri"/>
                <w:bCs/>
                <w:color w:val="000000"/>
                <w:sz w:val="22"/>
                <w:szCs w:val="22"/>
                <w:lang w:val="fr-FR"/>
              </w:rPr>
              <w:t>Equipement complémentaire :</w:t>
            </w:r>
          </w:p>
          <w:p w14:paraId="05C0EECD" w14:textId="77777777" w:rsidR="007B1661" w:rsidRPr="007B1661" w:rsidRDefault="007B1661" w:rsidP="007B1661">
            <w:pPr>
              <w:pStyle w:val="ListParagraph"/>
              <w:numPr>
                <w:ilvl w:val="0"/>
                <w:numId w:val="7"/>
              </w:numPr>
              <w:ind w:left="270" w:hanging="180"/>
              <w:rPr>
                <w:rFonts w:eastAsia="Calibri"/>
                <w:bCs/>
                <w:color w:val="000000"/>
                <w:sz w:val="22"/>
                <w:szCs w:val="22"/>
                <w:lang w:val="fr-FR"/>
              </w:rPr>
            </w:pPr>
            <w:r w:rsidRPr="007B1661">
              <w:rPr>
                <w:rFonts w:eastAsia="Calibri"/>
                <w:bCs/>
                <w:color w:val="000000"/>
                <w:sz w:val="22"/>
                <w:szCs w:val="22"/>
                <w:lang w:val="fr-FR"/>
              </w:rPr>
              <w:t>Un sac à dos pour transporter le kit du test de l’eau</w:t>
            </w:r>
          </w:p>
          <w:p w14:paraId="5595EB3D" w14:textId="77777777" w:rsidR="007B1661" w:rsidRPr="007B1661" w:rsidRDefault="007B1661" w:rsidP="007B1661">
            <w:pPr>
              <w:pStyle w:val="ListParagraph"/>
              <w:numPr>
                <w:ilvl w:val="0"/>
                <w:numId w:val="7"/>
              </w:numPr>
              <w:ind w:left="270" w:hanging="180"/>
              <w:rPr>
                <w:rFonts w:eastAsia="Calibri"/>
                <w:bCs/>
                <w:color w:val="000000"/>
                <w:sz w:val="22"/>
                <w:szCs w:val="22"/>
                <w:lang w:val="fr-FR"/>
              </w:rPr>
            </w:pPr>
            <w:r w:rsidRPr="007B1661">
              <w:rPr>
                <w:rFonts w:eastAsia="Calibri"/>
                <w:bCs/>
                <w:color w:val="000000"/>
                <w:sz w:val="22"/>
                <w:szCs w:val="22"/>
                <w:lang w:val="fr-FR"/>
              </w:rPr>
              <w:t>Mouchoir en papier</w:t>
            </w:r>
          </w:p>
          <w:p w14:paraId="736E68E9" w14:textId="77777777" w:rsidR="007B1661" w:rsidRPr="007B1661" w:rsidRDefault="007B1661" w:rsidP="007B1661">
            <w:pPr>
              <w:pStyle w:val="ListParagraph"/>
              <w:numPr>
                <w:ilvl w:val="0"/>
                <w:numId w:val="7"/>
              </w:numPr>
              <w:spacing w:line="0" w:lineRule="atLeast"/>
              <w:ind w:left="270" w:hanging="180"/>
              <w:rPr>
                <w:rFonts w:eastAsia="Calibri"/>
                <w:bCs/>
                <w:color w:val="000000"/>
                <w:sz w:val="22"/>
                <w:szCs w:val="22"/>
                <w:lang w:val="fr-FR"/>
              </w:rPr>
            </w:pPr>
            <w:r w:rsidRPr="007B1661">
              <w:rPr>
                <w:rFonts w:eastAsia="Calibri"/>
                <w:bCs/>
                <w:color w:val="000000"/>
                <w:sz w:val="22"/>
                <w:szCs w:val="22"/>
                <w:lang w:val="fr-FR"/>
              </w:rPr>
              <w:t>Sacs poubelle pour les déchets</w:t>
            </w:r>
          </w:p>
          <w:p w14:paraId="6DBBA61B" w14:textId="66E7D025" w:rsidR="007B1661" w:rsidRPr="007B1661" w:rsidRDefault="007B1661" w:rsidP="007B1661">
            <w:pPr>
              <w:pStyle w:val="ListParagraph"/>
              <w:numPr>
                <w:ilvl w:val="0"/>
                <w:numId w:val="7"/>
              </w:numPr>
              <w:ind w:left="270" w:hanging="180"/>
              <w:rPr>
                <w:rFonts w:eastAsia="Calibri"/>
                <w:bCs/>
                <w:color w:val="000000"/>
                <w:sz w:val="22"/>
                <w:szCs w:val="22"/>
                <w:lang w:val="fr-FR"/>
              </w:rPr>
            </w:pPr>
            <w:r w:rsidRPr="007B1661">
              <w:rPr>
                <w:rFonts w:eastAsia="Calibri"/>
                <w:bCs/>
                <w:color w:val="000000"/>
                <w:sz w:val="22"/>
                <w:szCs w:val="22"/>
                <w:lang w:val="fr-FR"/>
              </w:rPr>
              <w:t xml:space="preserve">Bouteilles d’eau pour le test </w:t>
            </w:r>
            <w:r w:rsidR="00A21257" w:rsidRPr="007B1661">
              <w:rPr>
                <w:rFonts w:eastAsia="Calibri"/>
                <w:bCs/>
                <w:color w:val="000000"/>
                <w:sz w:val="22"/>
                <w:szCs w:val="22"/>
                <w:lang w:val="fr-FR"/>
              </w:rPr>
              <w:t>à</w:t>
            </w:r>
            <w:r w:rsidRPr="007B1661">
              <w:rPr>
                <w:rFonts w:eastAsia="Calibri"/>
                <w:bCs/>
                <w:color w:val="000000"/>
                <w:sz w:val="22"/>
                <w:szCs w:val="22"/>
                <w:lang w:val="fr-FR"/>
              </w:rPr>
              <w:t xml:space="preserve"> blanc (ou eau dé-ionisé</w:t>
            </w:r>
            <w:r w:rsidR="00A21257">
              <w:rPr>
                <w:rFonts w:eastAsia="Calibri"/>
                <w:bCs/>
                <w:color w:val="000000"/>
                <w:sz w:val="22"/>
                <w:szCs w:val="22"/>
                <w:lang w:val="fr-FR"/>
              </w:rPr>
              <w:t>e</w:t>
            </w:r>
            <w:r w:rsidRPr="007B1661">
              <w:rPr>
                <w:rFonts w:eastAsia="Calibri"/>
                <w:bCs/>
                <w:color w:val="000000"/>
                <w:sz w:val="22"/>
                <w:szCs w:val="22"/>
                <w:lang w:val="fr-FR"/>
              </w:rPr>
              <w:t>)</w:t>
            </w:r>
          </w:p>
          <w:p w14:paraId="52E05690" w14:textId="77777777" w:rsidR="007B1661" w:rsidRPr="007B1661" w:rsidRDefault="007B1661" w:rsidP="007B1661">
            <w:pPr>
              <w:pStyle w:val="ListParagraph"/>
              <w:numPr>
                <w:ilvl w:val="0"/>
                <w:numId w:val="7"/>
              </w:numPr>
              <w:ind w:left="270" w:hanging="180"/>
              <w:rPr>
                <w:rFonts w:eastAsia="Calibri"/>
                <w:bCs/>
                <w:color w:val="000000"/>
                <w:sz w:val="22"/>
                <w:szCs w:val="22"/>
                <w:lang w:val="fr-FR"/>
              </w:rPr>
            </w:pPr>
            <w:r w:rsidRPr="007B1661">
              <w:rPr>
                <w:rFonts w:eastAsia="Calibri"/>
                <w:bCs/>
                <w:color w:val="000000"/>
                <w:sz w:val="22"/>
                <w:szCs w:val="22"/>
                <w:lang w:val="fr-FR"/>
              </w:rPr>
              <w:t>Solution d’eau de javel de ménage</w:t>
            </w:r>
          </w:p>
          <w:p w14:paraId="0365BCCA" w14:textId="138D64CC" w:rsidR="007B1661" w:rsidRPr="007B1661" w:rsidRDefault="007B1661" w:rsidP="007B1661">
            <w:pPr>
              <w:pStyle w:val="ListParagraph"/>
              <w:numPr>
                <w:ilvl w:val="0"/>
                <w:numId w:val="7"/>
              </w:numPr>
              <w:ind w:left="270" w:hanging="180"/>
              <w:rPr>
                <w:rFonts w:eastAsia="Calibri"/>
                <w:bCs/>
                <w:color w:val="000000"/>
                <w:sz w:val="22"/>
                <w:szCs w:val="22"/>
                <w:lang w:val="fr-FR"/>
              </w:rPr>
            </w:pPr>
            <w:r w:rsidRPr="007B1661">
              <w:rPr>
                <w:rFonts w:eastAsia="Calibri"/>
                <w:bCs/>
                <w:color w:val="000000"/>
                <w:sz w:val="22"/>
                <w:szCs w:val="22"/>
                <w:lang w:val="fr-FR"/>
              </w:rPr>
              <w:t xml:space="preserve">Seau pour la </w:t>
            </w:r>
            <w:r w:rsidR="00A1158F" w:rsidRPr="007B1661">
              <w:rPr>
                <w:rFonts w:eastAsia="Calibri"/>
                <w:bCs/>
                <w:color w:val="000000"/>
                <w:sz w:val="22"/>
                <w:szCs w:val="22"/>
                <w:lang w:val="fr-FR"/>
              </w:rPr>
              <w:t>désinfection</w:t>
            </w:r>
          </w:p>
          <w:p w14:paraId="71084920" w14:textId="77777777" w:rsidR="007B1661" w:rsidRPr="007B1661" w:rsidRDefault="007B1661" w:rsidP="007B1661">
            <w:pPr>
              <w:pStyle w:val="ListParagraph"/>
              <w:numPr>
                <w:ilvl w:val="0"/>
                <w:numId w:val="7"/>
              </w:numPr>
              <w:ind w:left="270" w:hanging="180"/>
              <w:rPr>
                <w:rFonts w:eastAsia="Calibri"/>
                <w:bCs/>
                <w:color w:val="000000"/>
                <w:sz w:val="22"/>
                <w:szCs w:val="22"/>
                <w:lang w:val="fr-FR"/>
              </w:rPr>
            </w:pPr>
            <w:r w:rsidRPr="007B1661">
              <w:rPr>
                <w:rFonts w:eastAsia="Calibri"/>
                <w:bCs/>
                <w:color w:val="000000"/>
                <w:sz w:val="22"/>
                <w:szCs w:val="22"/>
                <w:lang w:val="fr-FR"/>
              </w:rPr>
              <w:t>Gant pour la désinfection</w:t>
            </w:r>
          </w:p>
          <w:p w14:paraId="3B9FE335" w14:textId="77777777" w:rsidR="002C4A6D" w:rsidRDefault="002C4A6D" w:rsidP="00230317">
            <w:pPr>
              <w:rPr>
                <w:rFonts w:eastAsia="Calibri"/>
                <w:bCs/>
                <w:color w:val="000000"/>
                <w:sz w:val="22"/>
                <w:szCs w:val="22"/>
                <w:lang w:val="fr-FR"/>
              </w:rPr>
            </w:pPr>
          </w:p>
          <w:p w14:paraId="4E772F53" w14:textId="77777777" w:rsidR="007B1661" w:rsidRPr="007B1661" w:rsidRDefault="007B1661" w:rsidP="00230317">
            <w:pPr>
              <w:rPr>
                <w:rFonts w:eastAsia="Calibri"/>
                <w:bCs/>
                <w:color w:val="000000"/>
                <w:sz w:val="22"/>
                <w:szCs w:val="22"/>
                <w:lang w:val="fr-FR"/>
              </w:rPr>
            </w:pPr>
            <w:proofErr w:type="gramStart"/>
            <w:r w:rsidRPr="007B1661">
              <w:rPr>
                <w:rFonts w:eastAsia="Calibri"/>
                <w:bCs/>
                <w:color w:val="000000"/>
                <w:sz w:val="22"/>
                <w:szCs w:val="22"/>
                <w:lang w:val="fr-FR"/>
              </w:rPr>
              <w:t>Notes</w:t>
            </w:r>
            <w:proofErr w:type="gramEnd"/>
            <w:r w:rsidRPr="007B1661">
              <w:rPr>
                <w:rFonts w:eastAsia="Calibri"/>
                <w:bCs/>
                <w:color w:val="000000"/>
                <w:sz w:val="22"/>
                <w:szCs w:val="22"/>
                <w:lang w:val="fr-FR"/>
              </w:rPr>
              <w:t xml:space="preserve"> : </w:t>
            </w:r>
          </w:p>
          <w:p w14:paraId="602E7A8B" w14:textId="5CB6F0AA" w:rsidR="007B1661" w:rsidRPr="007B1661" w:rsidRDefault="007B1661" w:rsidP="00C93CD3">
            <w:pPr>
              <w:pStyle w:val="ListParagraph"/>
              <w:numPr>
                <w:ilvl w:val="0"/>
                <w:numId w:val="8"/>
              </w:numPr>
              <w:ind w:left="270" w:hanging="180"/>
              <w:rPr>
                <w:rFonts w:eastAsia="Calibri"/>
                <w:bCs/>
                <w:color w:val="000000"/>
                <w:sz w:val="22"/>
                <w:szCs w:val="22"/>
                <w:lang w:val="fr-FR"/>
              </w:rPr>
            </w:pPr>
            <w:r w:rsidRPr="007B1661">
              <w:rPr>
                <w:rFonts w:eastAsia="Calibri"/>
                <w:bCs/>
                <w:color w:val="000000"/>
                <w:sz w:val="22"/>
                <w:szCs w:val="22"/>
                <w:lang w:val="fr-FR"/>
              </w:rPr>
              <w:t>La rampe de filtration doit être assemblée avant sa première utilisation</w:t>
            </w:r>
          </w:p>
          <w:p w14:paraId="1FD7D0F6" w14:textId="4078BD89" w:rsidR="00230317" w:rsidRPr="007B1661" w:rsidRDefault="007B1661" w:rsidP="002C4A6D">
            <w:pPr>
              <w:pStyle w:val="ListParagraph"/>
              <w:numPr>
                <w:ilvl w:val="0"/>
                <w:numId w:val="8"/>
              </w:numPr>
              <w:ind w:left="270" w:hanging="180"/>
              <w:rPr>
                <w:lang w:val="fr-FR"/>
              </w:rPr>
            </w:pPr>
            <w:r w:rsidRPr="007B1661">
              <w:rPr>
                <w:rFonts w:eastAsia="Calibri"/>
                <w:bCs/>
                <w:color w:val="000000"/>
                <w:sz w:val="22"/>
                <w:szCs w:val="22"/>
                <w:lang w:val="fr-FR"/>
              </w:rPr>
              <w:t xml:space="preserve">Les incubateurs électriques pourraient </w:t>
            </w:r>
            <w:r w:rsidR="00A21257">
              <w:rPr>
                <w:rFonts w:eastAsia="Calibri"/>
                <w:bCs/>
                <w:color w:val="000000"/>
                <w:sz w:val="22"/>
                <w:szCs w:val="22"/>
                <w:lang w:val="fr-FR"/>
              </w:rPr>
              <w:t xml:space="preserve">être </w:t>
            </w:r>
            <w:r w:rsidRPr="007B1661">
              <w:rPr>
                <w:rFonts w:eastAsia="Calibri"/>
                <w:bCs/>
                <w:color w:val="000000"/>
                <w:sz w:val="22"/>
                <w:szCs w:val="22"/>
                <w:lang w:val="fr-FR"/>
              </w:rPr>
              <w:t>utilisés dans les endroits où il n’y a pas d’électricité fiable</w:t>
            </w:r>
            <w:r w:rsidR="002C4A6D">
              <w:rPr>
                <w:rFonts w:eastAsia="Calibri"/>
                <w:bCs/>
                <w:color w:val="000000"/>
                <w:sz w:val="22"/>
                <w:szCs w:val="22"/>
                <w:lang w:val="fr-FR"/>
              </w:rPr>
              <w:t xml:space="preserve">. </w:t>
            </w:r>
          </w:p>
        </w:tc>
      </w:tr>
    </w:tbl>
    <w:p w14:paraId="0E2E106E" w14:textId="10552760" w:rsidR="007A21B2" w:rsidRPr="00980B0E" w:rsidRDefault="00230317" w:rsidP="007A21B2">
      <w:pPr>
        <w:rPr>
          <w:rFonts w:ascii="Times" w:eastAsia="Calibri" w:hAnsi="Times"/>
          <w:lang w:val="fr-FR"/>
        </w:rPr>
      </w:pPr>
      <w:r w:rsidRPr="00AA05D0">
        <w:rPr>
          <w:rFonts w:ascii="Arial" w:eastAsia="Calibri" w:hAnsi="Arial" w:cs="Arial"/>
          <w:b/>
          <w:bCs/>
          <w:noProof/>
          <w:color w:val="000000"/>
          <w:sz w:val="23"/>
          <w:szCs w:val="23"/>
          <w:lang w:val="fr-FR"/>
        </w:rPr>
        <w:t xml:space="preserve"> </w:t>
      </w:r>
      <w:r w:rsidR="008831D1" w:rsidRPr="00286091">
        <w:rPr>
          <w:rFonts w:ascii="Cambria" w:hAnsi="Cambria" w:cs="Tahoma"/>
          <w:noProof/>
          <w:sz w:val="22"/>
          <w:lang w:val="en-US"/>
        </w:rPr>
        <w:drawing>
          <wp:inline distT="0" distB="0" distL="0" distR="0" wp14:anchorId="2DD43C08" wp14:editId="420FD48D">
            <wp:extent cx="5600700" cy="3957941"/>
            <wp:effectExtent l="0" t="0" r="0" b="5080"/>
            <wp:docPr id="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1572" cy="3958557"/>
                    </a:xfrm>
                    <a:prstGeom prst="rect">
                      <a:avLst/>
                    </a:prstGeom>
                    <a:noFill/>
                    <a:ln>
                      <a:noFill/>
                    </a:ln>
                  </pic:spPr>
                </pic:pic>
              </a:graphicData>
            </a:graphic>
          </wp:inline>
        </w:drawing>
      </w:r>
    </w:p>
    <w:p w14:paraId="1ABD6B32" w14:textId="77777777" w:rsidR="00284F97" w:rsidRDefault="00284F97" w:rsidP="00230317">
      <w:pPr>
        <w:rPr>
          <w:b/>
          <w:sz w:val="22"/>
          <w:szCs w:val="22"/>
          <w:lang w:val="fr-FR"/>
        </w:rPr>
      </w:pPr>
    </w:p>
    <w:p w14:paraId="76982699" w14:textId="71C5413A" w:rsidR="007A21B2" w:rsidRPr="00980B0E" w:rsidRDefault="007A21B2" w:rsidP="008831D1">
      <w:pPr>
        <w:jc w:val="center"/>
        <w:rPr>
          <w:b/>
          <w:sz w:val="22"/>
          <w:szCs w:val="22"/>
          <w:lang w:val="fr-FR"/>
        </w:rPr>
      </w:pPr>
      <w:r w:rsidRPr="00980B0E">
        <w:rPr>
          <w:b/>
          <w:sz w:val="22"/>
          <w:szCs w:val="22"/>
          <w:lang w:val="fr-FR"/>
        </w:rPr>
        <w:t xml:space="preserve">Figure 1: </w:t>
      </w:r>
      <w:r w:rsidR="002A1D62" w:rsidRPr="00980B0E">
        <w:rPr>
          <w:b/>
          <w:sz w:val="22"/>
          <w:szCs w:val="22"/>
          <w:lang w:val="fr-FR"/>
        </w:rPr>
        <w:t>Equipement requis</w:t>
      </w:r>
      <w:r w:rsidR="00230317">
        <w:rPr>
          <w:b/>
          <w:sz w:val="22"/>
          <w:szCs w:val="22"/>
          <w:lang w:val="fr-FR"/>
        </w:rPr>
        <w:t xml:space="preserve"> pour le test de la qualité de l’eau</w:t>
      </w:r>
    </w:p>
    <w:p w14:paraId="460DAB00" w14:textId="77777777" w:rsidR="007A21B2" w:rsidRPr="00980B0E" w:rsidRDefault="007A21B2" w:rsidP="007A21B2">
      <w:pPr>
        <w:rPr>
          <w:rFonts w:ascii="Times" w:hAnsi="Times"/>
          <w:lang w:val="fr-FR"/>
        </w:rPr>
      </w:pPr>
    </w:p>
    <w:p w14:paraId="6679EF66" w14:textId="77777777" w:rsidR="002C4A6D" w:rsidRDefault="002C4A6D" w:rsidP="006B1EA0">
      <w:pPr>
        <w:rPr>
          <w:b/>
          <w:sz w:val="22"/>
          <w:szCs w:val="22"/>
          <w:lang w:val="fr-FR"/>
        </w:rPr>
      </w:pPr>
    </w:p>
    <w:p w14:paraId="6EE217C2" w14:textId="77777777" w:rsidR="002C4A6D" w:rsidRDefault="002C4A6D" w:rsidP="006B1EA0">
      <w:pPr>
        <w:rPr>
          <w:b/>
          <w:sz w:val="22"/>
          <w:szCs w:val="22"/>
          <w:lang w:val="fr-FR"/>
        </w:rPr>
      </w:pPr>
    </w:p>
    <w:p w14:paraId="72B66968" w14:textId="77777777" w:rsidR="002C4A6D" w:rsidRDefault="002C4A6D" w:rsidP="006B1EA0">
      <w:pPr>
        <w:rPr>
          <w:b/>
          <w:sz w:val="22"/>
          <w:szCs w:val="22"/>
          <w:lang w:val="fr-FR"/>
        </w:rPr>
      </w:pPr>
    </w:p>
    <w:p w14:paraId="5AF6A567" w14:textId="77777777" w:rsidR="002C4A6D" w:rsidRDefault="002C4A6D" w:rsidP="006B1EA0">
      <w:pPr>
        <w:rPr>
          <w:b/>
          <w:sz w:val="22"/>
          <w:szCs w:val="22"/>
          <w:lang w:val="fr-FR"/>
        </w:rPr>
      </w:pPr>
    </w:p>
    <w:p w14:paraId="275B710D" w14:textId="240BDCFF" w:rsidR="006B1EA0" w:rsidRPr="00284F97" w:rsidRDefault="006B1EA0" w:rsidP="006B1EA0">
      <w:pPr>
        <w:rPr>
          <w:b/>
          <w:sz w:val="22"/>
          <w:szCs w:val="22"/>
          <w:lang w:val="fr-FR"/>
        </w:rPr>
      </w:pPr>
      <w:r w:rsidRPr="00980B0E">
        <w:rPr>
          <w:b/>
          <w:sz w:val="22"/>
          <w:szCs w:val="22"/>
          <w:lang w:val="fr-FR"/>
        </w:rPr>
        <w:lastRenderedPageBreak/>
        <w:t>Réaliser le test de la qualité de l’eau</w:t>
      </w:r>
    </w:p>
    <w:p w14:paraId="709123D4" w14:textId="77777777" w:rsidR="00A1158F" w:rsidRDefault="00A1158F" w:rsidP="006B1EA0">
      <w:pPr>
        <w:rPr>
          <w:b/>
          <w:sz w:val="10"/>
          <w:szCs w:val="10"/>
          <w:lang w:val="fr-FR"/>
        </w:rPr>
      </w:pPr>
    </w:p>
    <w:p w14:paraId="4BBAF387" w14:textId="77777777" w:rsidR="008831D1" w:rsidRPr="00AA05D0" w:rsidRDefault="008831D1" w:rsidP="008831D1">
      <w:pPr>
        <w:rPr>
          <w:b/>
          <w:sz w:val="6"/>
          <w:szCs w:val="6"/>
          <w:lang w:val="fr-FR"/>
        </w:rPr>
      </w:pPr>
    </w:p>
    <w:tbl>
      <w:tblPr>
        <w:tblW w:w="9101" w:type="dxa"/>
        <w:tblInd w:w="105" w:type="dxa"/>
        <w:tblLayout w:type="fixed"/>
        <w:tblCellMar>
          <w:top w:w="15" w:type="dxa"/>
          <w:left w:w="15" w:type="dxa"/>
          <w:bottom w:w="15" w:type="dxa"/>
          <w:right w:w="15" w:type="dxa"/>
        </w:tblCellMar>
        <w:tblLook w:val="04A0" w:firstRow="1" w:lastRow="0" w:firstColumn="1" w:lastColumn="0" w:noHBand="0" w:noVBand="1"/>
      </w:tblPr>
      <w:tblGrid>
        <w:gridCol w:w="3148"/>
        <w:gridCol w:w="2976"/>
        <w:gridCol w:w="2977"/>
      </w:tblGrid>
      <w:tr w:rsidR="008831D1" w:rsidRPr="00437076" w14:paraId="3CB52E5D" w14:textId="77777777" w:rsidTr="00017A69">
        <w:tc>
          <w:tcPr>
            <w:tcW w:w="314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E1D6C5D" w14:textId="77777777" w:rsidR="008831D1" w:rsidRPr="00777254" w:rsidRDefault="008831D1" w:rsidP="00017A69">
            <w:pPr>
              <w:rPr>
                <w:rFonts w:eastAsia="Calibri"/>
                <w:lang w:val="en-US"/>
              </w:rPr>
            </w:pPr>
            <w:r w:rsidRPr="00777254">
              <w:rPr>
                <w:noProof/>
                <w:color w:val="000000"/>
                <w:lang w:val="en-US"/>
              </w:rPr>
              <w:drawing>
                <wp:inline distT="0" distB="0" distL="0" distR="0" wp14:anchorId="68E16D8D" wp14:editId="2B34BA6D">
                  <wp:extent cx="1857375" cy="1152525"/>
                  <wp:effectExtent l="0" t="0" r="9525" b="9525"/>
                  <wp:docPr id="5" name="Picture 13" descr="C:\Users\rbain\Desktop\Manual photos Oct 2016\IMG_4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bain\Desktop\Manual photos Oct 2016\IMG_402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57375" cy="1152525"/>
                          </a:xfrm>
                          <a:prstGeom prst="rect">
                            <a:avLst/>
                          </a:prstGeom>
                          <a:noFill/>
                          <a:ln>
                            <a:noFill/>
                          </a:ln>
                        </pic:spPr>
                      </pic:pic>
                    </a:graphicData>
                  </a:graphic>
                </wp:inline>
              </w:drawing>
            </w:r>
          </w:p>
          <w:p w14:paraId="29D32253" w14:textId="77777777" w:rsidR="008831D1" w:rsidRPr="00777254" w:rsidRDefault="008831D1" w:rsidP="00017A69">
            <w:pPr>
              <w:rPr>
                <w:rFonts w:eastAsia="Calibri"/>
                <w:lang w:val="en-US"/>
              </w:rPr>
            </w:pPr>
            <w:r w:rsidRPr="00777254">
              <w:rPr>
                <w:rFonts w:eastAsia="Calibri"/>
                <w:b/>
                <w:bCs/>
                <w:color w:val="000000"/>
                <w:lang w:val="en-US"/>
              </w:rPr>
              <w:t>1.</w:t>
            </w:r>
            <w:r w:rsidRPr="00777254">
              <w:rPr>
                <w:rFonts w:eastAsia="Calibri"/>
                <w:color w:val="000000"/>
                <w:lang w:val="en-US"/>
              </w:rPr>
              <w:t xml:space="preserve"> </w:t>
            </w:r>
            <w:r w:rsidRPr="00777254">
              <w:rPr>
                <w:rFonts w:eastAsia="Calibri"/>
                <w:color w:val="000000"/>
                <w:lang w:val="fr-FR"/>
              </w:rPr>
              <w:t>Se désinfecter les mains</w:t>
            </w:r>
            <w:r w:rsidRPr="00777254">
              <w:rPr>
                <w:rFonts w:eastAsia="Calibri"/>
                <w:bCs/>
                <w:iCs/>
                <w:lang w:val="en-US"/>
              </w:rPr>
              <w:br/>
            </w:r>
          </w:p>
        </w:tc>
        <w:tc>
          <w:tcPr>
            <w:tcW w:w="29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3D88B44" w14:textId="77777777" w:rsidR="008831D1" w:rsidRPr="00777254" w:rsidRDefault="008831D1" w:rsidP="00017A69">
            <w:pPr>
              <w:rPr>
                <w:rFonts w:eastAsia="Calibri"/>
                <w:lang w:val="en-US"/>
              </w:rPr>
            </w:pPr>
            <w:r w:rsidRPr="00777254">
              <w:rPr>
                <w:noProof/>
                <w:lang w:val="en-US"/>
              </w:rPr>
              <w:drawing>
                <wp:inline distT="0" distB="0" distL="0" distR="0" wp14:anchorId="20E0B946" wp14:editId="68306574">
                  <wp:extent cx="1743075" cy="1162050"/>
                  <wp:effectExtent l="0" t="0" r="9525" b="0"/>
                  <wp:docPr id="6" name="Picture 14" descr="C:\Users\rbain\Desktop\Manual photos Oct 2016\IMG_4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bain\Desktop\Manual photos Oct 2016\IMG_403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43075" cy="1162050"/>
                          </a:xfrm>
                          <a:prstGeom prst="rect">
                            <a:avLst/>
                          </a:prstGeom>
                          <a:noFill/>
                          <a:ln>
                            <a:noFill/>
                          </a:ln>
                        </pic:spPr>
                      </pic:pic>
                    </a:graphicData>
                  </a:graphic>
                </wp:inline>
              </w:drawing>
            </w:r>
          </w:p>
          <w:p w14:paraId="4563839F" w14:textId="77777777" w:rsidR="008831D1" w:rsidRPr="00777254" w:rsidRDefault="008831D1" w:rsidP="00017A69">
            <w:pPr>
              <w:rPr>
                <w:rFonts w:eastAsia="Calibri"/>
                <w:color w:val="000000"/>
                <w:lang w:val="fr-FR"/>
              </w:rPr>
            </w:pPr>
            <w:r w:rsidRPr="00AA05D0">
              <w:rPr>
                <w:rFonts w:eastAsia="Calibri"/>
                <w:b/>
                <w:bCs/>
                <w:color w:val="000000"/>
                <w:lang w:val="fr-FR"/>
              </w:rPr>
              <w:t>2.</w:t>
            </w:r>
            <w:r w:rsidRPr="00AA05D0">
              <w:rPr>
                <w:rFonts w:eastAsia="Calibri"/>
                <w:color w:val="000000"/>
                <w:lang w:val="fr-FR"/>
              </w:rPr>
              <w:t xml:space="preserve"> </w:t>
            </w:r>
            <w:r w:rsidRPr="00777254">
              <w:rPr>
                <w:rFonts w:eastAsia="Calibri"/>
                <w:color w:val="000000"/>
                <w:lang w:val="fr-FR"/>
              </w:rPr>
              <w:t>Utiliser le marqueur permanent pour étiqueter une plaquette selon les instructions de l’étape 3.</w:t>
            </w:r>
          </w:p>
        </w:tc>
        <w:tc>
          <w:tcPr>
            <w:tcW w:w="29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5BD5563" w14:textId="77777777" w:rsidR="008831D1" w:rsidRPr="00777254" w:rsidRDefault="008831D1" w:rsidP="00017A69">
            <w:pPr>
              <w:rPr>
                <w:rFonts w:eastAsia="Calibri"/>
                <w:i/>
                <w:noProof/>
                <w:color w:val="000000"/>
                <w:lang w:val="fr-FR"/>
              </w:rPr>
            </w:pPr>
            <w:r w:rsidRPr="00AA05D0">
              <w:rPr>
                <w:rFonts w:eastAsia="Calibri"/>
                <w:b/>
                <w:bCs/>
                <w:color w:val="000000"/>
                <w:lang w:val="fr-FR"/>
              </w:rPr>
              <w:t>3.</w:t>
            </w:r>
            <w:r w:rsidRPr="00AA05D0">
              <w:rPr>
                <w:rFonts w:eastAsia="Calibri"/>
                <w:color w:val="000000"/>
                <w:lang w:val="fr-FR"/>
              </w:rPr>
              <w:t xml:space="preserve"> </w:t>
            </w:r>
            <w:r w:rsidRPr="00777254">
              <w:rPr>
                <w:rFonts w:eastAsia="Calibri"/>
                <w:bCs/>
                <w:i/>
                <w:color w:val="000000"/>
                <w:lang w:val="fr-FR"/>
              </w:rPr>
              <w:t>Instructions d’étiquetage</w:t>
            </w:r>
          </w:p>
          <w:p w14:paraId="1B817CA7" w14:textId="77777777" w:rsidR="008831D1" w:rsidRPr="00777254" w:rsidRDefault="008831D1" w:rsidP="00017A69">
            <w:pPr>
              <w:rPr>
                <w:rFonts w:eastAsia="Calibri"/>
                <w:noProof/>
                <w:color w:val="000000"/>
                <w:lang w:val="fr-FR"/>
              </w:rPr>
            </w:pPr>
          </w:p>
          <w:p w14:paraId="5197C34C" w14:textId="77777777" w:rsidR="008831D1" w:rsidRPr="00777254" w:rsidRDefault="008831D1" w:rsidP="00017A69">
            <w:pPr>
              <w:rPr>
                <w:rFonts w:eastAsia="Calibri"/>
                <w:i/>
                <w:noProof/>
                <w:color w:val="000000"/>
                <w:lang w:val="fr-FR"/>
              </w:rPr>
            </w:pPr>
            <w:r w:rsidRPr="00777254">
              <w:rPr>
                <w:rFonts w:eastAsia="Calibri"/>
                <w:i/>
                <w:noProof/>
                <w:color w:val="000000"/>
                <w:lang w:val="fr-FR"/>
              </w:rPr>
              <w:t xml:space="preserve">    Exemple d’étiquetage:</w:t>
            </w:r>
          </w:p>
          <w:p w14:paraId="462C1007" w14:textId="77777777" w:rsidR="008831D1" w:rsidRPr="00777254" w:rsidRDefault="008831D1" w:rsidP="00017A69">
            <w:pPr>
              <w:rPr>
                <w:rFonts w:eastAsia="Calibri"/>
                <w:noProof/>
                <w:color w:val="000000"/>
                <w:lang w:val="fr-FR"/>
              </w:rPr>
            </w:pPr>
            <w:r w:rsidRPr="00777254">
              <w:rPr>
                <w:rFonts w:eastAsia="Calibri"/>
                <w:noProof/>
                <w:color w:val="000000"/>
                <w:lang w:val="fr-FR"/>
              </w:rPr>
              <w:t xml:space="preserve">           H-012-03</w:t>
            </w:r>
          </w:p>
          <w:p w14:paraId="236FB915" w14:textId="77777777" w:rsidR="008831D1" w:rsidRPr="00777254" w:rsidRDefault="008831D1" w:rsidP="00017A69">
            <w:pPr>
              <w:rPr>
                <w:rFonts w:eastAsia="Calibri"/>
                <w:noProof/>
                <w:color w:val="000000"/>
                <w:lang w:val="fr-FR"/>
              </w:rPr>
            </w:pPr>
          </w:p>
          <w:p w14:paraId="101C1A9F" w14:textId="77777777" w:rsidR="008831D1" w:rsidRPr="00777254" w:rsidRDefault="008831D1" w:rsidP="00017A69">
            <w:pPr>
              <w:rPr>
                <w:rFonts w:eastAsia="Calibri"/>
                <w:i/>
                <w:noProof/>
                <w:color w:val="000000"/>
                <w:lang w:val="fr-FR"/>
              </w:rPr>
            </w:pPr>
            <w:r w:rsidRPr="00777254">
              <w:rPr>
                <w:rFonts w:eastAsia="Calibri"/>
                <w:i/>
                <w:noProof/>
                <w:color w:val="000000"/>
                <w:lang w:val="fr-FR"/>
              </w:rPr>
              <w:t xml:space="preserve">    Code d’étiquetage:</w:t>
            </w:r>
          </w:p>
          <w:p w14:paraId="2135FDE3" w14:textId="77777777" w:rsidR="008831D1" w:rsidRPr="00777254" w:rsidRDefault="008831D1" w:rsidP="00017A69">
            <w:pPr>
              <w:rPr>
                <w:rFonts w:eastAsia="Calibri"/>
                <w:noProof/>
                <w:color w:val="000000"/>
                <w:lang w:val="fr-FR"/>
              </w:rPr>
            </w:pPr>
          </w:p>
          <w:p w14:paraId="2F59A2D1" w14:textId="77777777" w:rsidR="008831D1" w:rsidRPr="00777254" w:rsidRDefault="008831D1" w:rsidP="00017A69">
            <w:pPr>
              <w:rPr>
                <w:rFonts w:eastAsia="Calibri"/>
                <w:noProof/>
                <w:color w:val="000000"/>
                <w:lang w:val="fr-FR"/>
              </w:rPr>
            </w:pPr>
            <w:r w:rsidRPr="00777254">
              <w:rPr>
                <w:rFonts w:eastAsia="Calibri"/>
                <w:b/>
                <w:noProof/>
                <w:color w:val="000000"/>
                <w:lang w:val="fr-FR"/>
              </w:rPr>
              <w:t xml:space="preserve">    1</w:t>
            </w:r>
            <w:r w:rsidRPr="00777254">
              <w:rPr>
                <w:rFonts w:eastAsia="Calibri"/>
                <w:b/>
                <w:noProof/>
                <w:color w:val="000000"/>
                <w:vertAlign w:val="superscript"/>
                <w:lang w:val="fr-FR"/>
              </w:rPr>
              <w:t>ère</w:t>
            </w:r>
            <w:r w:rsidRPr="00777254">
              <w:rPr>
                <w:rFonts w:eastAsia="Calibri"/>
                <w:b/>
                <w:noProof/>
                <w:color w:val="000000"/>
                <w:lang w:val="fr-FR"/>
              </w:rPr>
              <w:t xml:space="preserve"> lettre: </w:t>
            </w:r>
            <w:r w:rsidRPr="00777254">
              <w:rPr>
                <w:rFonts w:eastAsia="Calibri"/>
                <w:noProof/>
                <w:color w:val="000000"/>
                <w:lang w:val="fr-FR"/>
              </w:rPr>
              <w:t>H= échantillon du ménage ; S= échantillon de la source; B= test à blanc;</w:t>
            </w:r>
          </w:p>
          <w:p w14:paraId="1CC7EBFE" w14:textId="77777777" w:rsidR="008831D1" w:rsidRPr="00777254" w:rsidRDefault="008831D1" w:rsidP="00017A69">
            <w:pPr>
              <w:rPr>
                <w:rFonts w:eastAsia="Calibri"/>
                <w:noProof/>
                <w:color w:val="000000"/>
                <w:lang w:val="fr-FR"/>
              </w:rPr>
            </w:pPr>
            <w:r w:rsidRPr="00777254">
              <w:rPr>
                <w:rFonts w:eastAsia="Calibri"/>
                <w:b/>
                <w:noProof/>
                <w:color w:val="000000"/>
                <w:lang w:val="fr-FR"/>
              </w:rPr>
              <w:t xml:space="preserve">    Nombres: </w:t>
            </w:r>
            <w:r w:rsidRPr="00777254">
              <w:rPr>
                <w:rFonts w:eastAsia="Calibri"/>
                <w:noProof/>
                <w:color w:val="000000"/>
                <w:lang w:val="fr-FR"/>
              </w:rPr>
              <w:t>grappe + ménage</w:t>
            </w:r>
          </w:p>
        </w:tc>
      </w:tr>
    </w:tbl>
    <w:p w14:paraId="0DC07D61" w14:textId="77777777" w:rsidR="008831D1" w:rsidRPr="00AB65CD" w:rsidRDefault="008831D1" w:rsidP="008831D1">
      <w:pPr>
        <w:rPr>
          <w:b/>
          <w:sz w:val="6"/>
          <w:szCs w:val="6"/>
        </w:rPr>
      </w:pPr>
    </w:p>
    <w:tbl>
      <w:tblPr>
        <w:tblW w:w="9101" w:type="dxa"/>
        <w:tblInd w:w="105" w:type="dxa"/>
        <w:tblLayout w:type="fixed"/>
        <w:tblCellMar>
          <w:top w:w="15" w:type="dxa"/>
          <w:left w:w="15" w:type="dxa"/>
          <w:bottom w:w="15" w:type="dxa"/>
          <w:right w:w="15" w:type="dxa"/>
        </w:tblCellMar>
        <w:tblLook w:val="04A0" w:firstRow="1" w:lastRow="0" w:firstColumn="1" w:lastColumn="0" w:noHBand="0" w:noVBand="1"/>
      </w:tblPr>
      <w:tblGrid>
        <w:gridCol w:w="3148"/>
        <w:gridCol w:w="2976"/>
        <w:gridCol w:w="2977"/>
      </w:tblGrid>
      <w:tr w:rsidR="008831D1" w:rsidRPr="00AA05D0" w14:paraId="4D02FA3D" w14:textId="77777777" w:rsidTr="00017A69">
        <w:tc>
          <w:tcPr>
            <w:tcW w:w="314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C96B2AE" w14:textId="77777777" w:rsidR="008831D1" w:rsidRPr="00777254" w:rsidRDefault="008831D1" w:rsidP="00017A69">
            <w:pPr>
              <w:rPr>
                <w:rFonts w:eastAsia="Calibri"/>
                <w:lang w:val="en-US"/>
              </w:rPr>
            </w:pPr>
            <w:r w:rsidRPr="00777254">
              <w:rPr>
                <w:rFonts w:eastAsia="Calibri"/>
                <w:noProof/>
                <w:lang w:val="en-US"/>
              </w:rPr>
              <w:drawing>
                <wp:inline distT="0" distB="0" distL="0" distR="0" wp14:anchorId="23B107BB" wp14:editId="59825CAF">
                  <wp:extent cx="1857375" cy="1238250"/>
                  <wp:effectExtent l="0" t="0" r="9525" b="0"/>
                  <wp:docPr id="7" name="Picture 17" descr="C:\Users\rbain\OneDrive for Business\Yadigar photos\IMG_9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bain\OneDrive for Business\Yadigar photos\IMG_931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57375" cy="1238250"/>
                          </a:xfrm>
                          <a:prstGeom prst="rect">
                            <a:avLst/>
                          </a:prstGeom>
                          <a:noFill/>
                          <a:ln>
                            <a:noFill/>
                          </a:ln>
                        </pic:spPr>
                      </pic:pic>
                    </a:graphicData>
                  </a:graphic>
                </wp:inline>
              </w:drawing>
            </w:r>
          </w:p>
          <w:p w14:paraId="2C5178C8" w14:textId="77777777" w:rsidR="008831D1" w:rsidRPr="00AA05D0" w:rsidRDefault="008831D1" w:rsidP="00017A69">
            <w:pPr>
              <w:rPr>
                <w:rFonts w:eastAsia="Calibri"/>
                <w:i/>
                <w:color w:val="000000"/>
                <w:lang w:val="fr-FR"/>
              </w:rPr>
            </w:pPr>
            <w:r w:rsidRPr="00AA05D0">
              <w:rPr>
                <w:rFonts w:eastAsia="Calibri"/>
                <w:b/>
                <w:bCs/>
                <w:color w:val="000000"/>
                <w:lang w:val="fr-FR"/>
              </w:rPr>
              <w:t>4.</w:t>
            </w:r>
            <w:r w:rsidRPr="00AA05D0">
              <w:rPr>
                <w:rFonts w:eastAsia="Calibri"/>
                <w:color w:val="000000"/>
                <w:lang w:val="fr-FR"/>
              </w:rPr>
              <w:t xml:space="preserve"> </w:t>
            </w:r>
            <w:r w:rsidRPr="00777254">
              <w:rPr>
                <w:rFonts w:eastAsia="Calibri"/>
                <w:noProof/>
                <w:color w:val="000000"/>
                <w:lang w:val="fr-FR"/>
              </w:rPr>
              <w:t>Déchirer l’emballage et faire sortir une lingette imbibée d’alcool</w:t>
            </w:r>
          </w:p>
        </w:tc>
        <w:tc>
          <w:tcPr>
            <w:tcW w:w="29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C9353A4" w14:textId="77777777" w:rsidR="008831D1" w:rsidRPr="00AA05D0" w:rsidRDefault="008831D1" w:rsidP="00017A69">
            <w:pPr>
              <w:rPr>
                <w:rFonts w:eastAsia="Calibri"/>
                <w:b/>
                <w:lang w:val="fr-FR"/>
              </w:rPr>
            </w:pPr>
            <w:r w:rsidRPr="00777254">
              <w:rPr>
                <w:noProof/>
                <w:color w:val="000000"/>
                <w:lang w:val="en-US"/>
              </w:rPr>
              <w:drawing>
                <wp:anchor distT="0" distB="0" distL="114300" distR="114300" simplePos="0" relativeHeight="251660288" behindDoc="0" locked="0" layoutInCell="1" allowOverlap="1" wp14:anchorId="792A97E9" wp14:editId="7212CCE3">
                  <wp:simplePos x="0" y="0"/>
                  <wp:positionH relativeFrom="column">
                    <wp:posOffset>379730</wp:posOffset>
                  </wp:positionH>
                  <wp:positionV relativeFrom="paragraph">
                    <wp:posOffset>-304800</wp:posOffset>
                  </wp:positionV>
                  <wp:extent cx="1195705" cy="1828165"/>
                  <wp:effectExtent l="0" t="11430" r="12065" b="12065"/>
                  <wp:wrapSquare wrapText="bothSides"/>
                  <wp:docPr id="8" name="Picture 5159" descr="C:\Users\rbain\Desktop\Photos for wq manual\IMG_8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9" descr="C:\Users\rbain\Desktop\Photos for wq manual\IMG_863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1195705" cy="1828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05D0">
              <w:rPr>
                <w:rFonts w:eastAsia="Calibri"/>
                <w:b/>
                <w:lang w:val="fr-FR"/>
              </w:rPr>
              <w:t>5.</w:t>
            </w:r>
            <w:r w:rsidRPr="00AA05D0">
              <w:rPr>
                <w:rFonts w:eastAsia="Calibri"/>
                <w:lang w:val="fr-FR"/>
              </w:rPr>
              <w:t xml:space="preserve"> </w:t>
            </w:r>
            <w:r w:rsidRPr="00777254">
              <w:rPr>
                <w:rFonts w:eastAsia="Calibri"/>
                <w:lang w:val="fr-FR"/>
              </w:rPr>
              <w:t>Utiliser la lingette imbibée d’alcool pour stériliser la pince, le haut du support de filtre et le disque (utiliser la pince pour maintenir le disque)</w:t>
            </w:r>
          </w:p>
        </w:tc>
        <w:tc>
          <w:tcPr>
            <w:tcW w:w="29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AFCA341" w14:textId="77777777" w:rsidR="008831D1" w:rsidRPr="00AA05D0" w:rsidRDefault="008831D1" w:rsidP="00017A69">
            <w:pPr>
              <w:spacing w:line="0" w:lineRule="atLeast"/>
              <w:rPr>
                <w:rFonts w:eastAsia="Calibri"/>
                <w:b/>
                <w:bCs/>
                <w:color w:val="000000"/>
                <w:lang w:val="fr-FR"/>
              </w:rPr>
            </w:pPr>
            <w:r w:rsidRPr="00777254">
              <w:rPr>
                <w:noProof/>
                <w:lang w:val="en-US"/>
              </w:rPr>
              <w:drawing>
                <wp:anchor distT="0" distB="0" distL="114300" distR="114300" simplePos="0" relativeHeight="251661312" behindDoc="0" locked="0" layoutInCell="1" allowOverlap="1" wp14:anchorId="564B1B6C" wp14:editId="1A67DAEC">
                  <wp:simplePos x="0" y="0"/>
                  <wp:positionH relativeFrom="column">
                    <wp:posOffset>309880</wp:posOffset>
                  </wp:positionH>
                  <wp:positionV relativeFrom="paragraph">
                    <wp:posOffset>-300990</wp:posOffset>
                  </wp:positionV>
                  <wp:extent cx="1219200" cy="1809750"/>
                  <wp:effectExtent l="9525" t="0" r="9525" b="9525"/>
                  <wp:wrapSquare wrapText="bothSides"/>
                  <wp:docPr id="10" name="Picture 5160" descr="C:\Users\rbain\Desktop\Photos for wq manual\IMG_8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0" descr="C:\Users\rbain\Desktop\Photos for wq manual\IMG_8654.JPG"/>
                          <pic:cNvPicPr>
                            <a:picLocks noChangeAspect="1" noChangeArrowheads="1"/>
                          </pic:cNvPicPr>
                        </pic:nvPicPr>
                        <pic:blipFill>
                          <a:blip r:embed="rId24">
                            <a:extLst>
                              <a:ext uri="{28A0092B-C50C-407E-A947-70E740481C1C}">
                                <a14:useLocalDpi xmlns:a14="http://schemas.microsoft.com/office/drawing/2010/main" val="0"/>
                              </a:ext>
                            </a:extLst>
                          </a:blip>
                          <a:srcRect l="27937" t="18127" r="37604" b="5077"/>
                          <a:stretch>
                            <a:fillRect/>
                          </a:stretch>
                        </pic:blipFill>
                        <pic:spPr bwMode="auto">
                          <a:xfrm rot="-5400000">
                            <a:off x="0" y="0"/>
                            <a:ext cx="121920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05D0">
              <w:rPr>
                <w:rFonts w:eastAsia="Calibri"/>
                <w:b/>
                <w:bCs/>
                <w:color w:val="000000"/>
                <w:lang w:val="fr-FR"/>
              </w:rPr>
              <w:t>6.</w:t>
            </w:r>
            <w:r w:rsidRPr="00AA05D0">
              <w:rPr>
                <w:rFonts w:eastAsia="Calibri"/>
                <w:color w:val="000000"/>
                <w:lang w:val="fr-FR"/>
              </w:rPr>
              <w:t xml:space="preserve"> </w:t>
            </w:r>
            <w:r w:rsidRPr="00777254">
              <w:rPr>
                <w:rFonts w:eastAsia="Calibri"/>
                <w:bCs/>
                <w:color w:val="000000"/>
                <w:lang w:val="fr-FR"/>
              </w:rPr>
              <w:t>Dépos</w:t>
            </w:r>
            <w:r w:rsidRPr="00777254">
              <w:rPr>
                <w:rFonts w:eastAsia="Calibri"/>
                <w:color w:val="000000"/>
                <w:lang w:val="fr-FR"/>
              </w:rPr>
              <w:t>er ensuite la pince sur la lingette alcoolisée pour le maintenir stérile</w:t>
            </w:r>
          </w:p>
          <w:p w14:paraId="590FC4EF" w14:textId="77777777" w:rsidR="008831D1" w:rsidRPr="00AA05D0" w:rsidRDefault="008831D1" w:rsidP="00017A69">
            <w:pPr>
              <w:spacing w:line="0" w:lineRule="atLeast"/>
              <w:rPr>
                <w:rFonts w:eastAsia="Calibri"/>
                <w:lang w:val="fr-FR"/>
              </w:rPr>
            </w:pPr>
          </w:p>
        </w:tc>
      </w:tr>
    </w:tbl>
    <w:p w14:paraId="0646C1D7" w14:textId="77777777" w:rsidR="008831D1" w:rsidRPr="00AA05D0" w:rsidRDefault="008831D1" w:rsidP="008831D1">
      <w:pPr>
        <w:rPr>
          <w:b/>
          <w:sz w:val="6"/>
          <w:szCs w:val="6"/>
          <w:lang w:val="fr-FR"/>
        </w:rPr>
      </w:pPr>
    </w:p>
    <w:tbl>
      <w:tblPr>
        <w:tblW w:w="9101" w:type="dxa"/>
        <w:tblInd w:w="105" w:type="dxa"/>
        <w:tblLayout w:type="fixed"/>
        <w:tblCellMar>
          <w:top w:w="15" w:type="dxa"/>
          <w:left w:w="15" w:type="dxa"/>
          <w:bottom w:w="15" w:type="dxa"/>
          <w:right w:w="15" w:type="dxa"/>
        </w:tblCellMar>
        <w:tblLook w:val="04A0" w:firstRow="1" w:lastRow="0" w:firstColumn="1" w:lastColumn="0" w:noHBand="0" w:noVBand="1"/>
      </w:tblPr>
      <w:tblGrid>
        <w:gridCol w:w="3148"/>
        <w:gridCol w:w="2976"/>
        <w:gridCol w:w="2977"/>
      </w:tblGrid>
      <w:tr w:rsidR="008831D1" w:rsidRPr="00AA05D0" w14:paraId="4D5C92F0" w14:textId="77777777" w:rsidTr="00017A69">
        <w:tc>
          <w:tcPr>
            <w:tcW w:w="314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3871A1D" w14:textId="77777777" w:rsidR="008831D1" w:rsidRPr="00777254" w:rsidRDefault="008831D1" w:rsidP="00017A69">
            <w:pPr>
              <w:rPr>
                <w:rFonts w:eastAsia="Calibri"/>
                <w:lang w:val="en-US"/>
              </w:rPr>
            </w:pPr>
            <w:r w:rsidRPr="00777254">
              <w:rPr>
                <w:rFonts w:eastAsia="Calibri"/>
                <w:noProof/>
                <w:lang w:val="en-US"/>
              </w:rPr>
              <w:drawing>
                <wp:inline distT="0" distB="0" distL="0" distR="0" wp14:anchorId="1D465DAA" wp14:editId="2F83F2A3">
                  <wp:extent cx="1809750" cy="1276350"/>
                  <wp:effectExtent l="0" t="0" r="0" b="0"/>
                  <wp:docPr id="30" name="Picture 5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9750" cy="1276350"/>
                          </a:xfrm>
                          <a:prstGeom prst="rect">
                            <a:avLst/>
                          </a:prstGeom>
                          <a:noFill/>
                          <a:ln>
                            <a:noFill/>
                          </a:ln>
                        </pic:spPr>
                      </pic:pic>
                    </a:graphicData>
                  </a:graphic>
                </wp:inline>
              </w:drawing>
            </w:r>
          </w:p>
          <w:p w14:paraId="5101AF8A" w14:textId="77777777" w:rsidR="008831D1" w:rsidRPr="00AA05D0" w:rsidRDefault="008831D1" w:rsidP="00017A69">
            <w:pPr>
              <w:rPr>
                <w:rFonts w:eastAsia="Calibri"/>
                <w:i/>
                <w:color w:val="000000"/>
                <w:lang w:val="fr-FR"/>
              </w:rPr>
            </w:pPr>
            <w:r w:rsidRPr="00AA05D0">
              <w:rPr>
                <w:rFonts w:eastAsia="Calibri"/>
                <w:b/>
                <w:bCs/>
                <w:color w:val="000000"/>
                <w:lang w:val="fr-FR"/>
              </w:rPr>
              <w:t>7.</w:t>
            </w:r>
            <w:r w:rsidRPr="00AA05D0">
              <w:rPr>
                <w:rFonts w:eastAsia="Calibri"/>
                <w:color w:val="000000"/>
                <w:lang w:val="fr-FR"/>
              </w:rPr>
              <w:t xml:space="preserve"> </w:t>
            </w:r>
            <w:r w:rsidRPr="00777254">
              <w:rPr>
                <w:rFonts w:eastAsia="Calibri"/>
                <w:color w:val="000000"/>
                <w:lang w:val="fr-FR"/>
              </w:rPr>
              <w:t>Prendre un emballage de papier filtre et l’ouvrir délicatement</w:t>
            </w:r>
          </w:p>
        </w:tc>
        <w:tc>
          <w:tcPr>
            <w:tcW w:w="29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8B81547" w14:textId="77777777" w:rsidR="008831D1" w:rsidRPr="00777254" w:rsidRDefault="008831D1" w:rsidP="00017A69">
            <w:pPr>
              <w:rPr>
                <w:rFonts w:eastAsia="Calibri"/>
                <w:b/>
                <w:bCs/>
                <w:color w:val="000000"/>
                <w:lang w:val="en-US"/>
              </w:rPr>
            </w:pPr>
            <w:r w:rsidRPr="00777254">
              <w:rPr>
                <w:rFonts w:eastAsia="Calibri"/>
                <w:b/>
                <w:bCs/>
                <w:noProof/>
                <w:color w:val="000000"/>
                <w:lang w:val="en-US"/>
              </w:rPr>
              <w:drawing>
                <wp:inline distT="0" distB="0" distL="0" distR="0" wp14:anchorId="740033AC" wp14:editId="46CB533B">
                  <wp:extent cx="1809750" cy="1266825"/>
                  <wp:effectExtent l="0" t="0" r="0" b="9525"/>
                  <wp:docPr id="11" name="Picture 20" descr="C:\Users\rbain\OneDrive for Business\Yadigar photos\IMG_9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bain\OneDrive for Business\Yadigar photos\IMG_924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9750" cy="1266825"/>
                          </a:xfrm>
                          <a:prstGeom prst="rect">
                            <a:avLst/>
                          </a:prstGeom>
                          <a:noFill/>
                          <a:ln>
                            <a:noFill/>
                          </a:ln>
                        </pic:spPr>
                      </pic:pic>
                    </a:graphicData>
                  </a:graphic>
                </wp:inline>
              </w:drawing>
            </w:r>
          </w:p>
          <w:p w14:paraId="59151DF5" w14:textId="77777777" w:rsidR="008831D1" w:rsidRPr="00777254" w:rsidRDefault="008831D1" w:rsidP="00017A69">
            <w:pPr>
              <w:rPr>
                <w:rFonts w:eastAsia="Calibri"/>
                <w:i/>
                <w:color w:val="000000"/>
                <w:lang w:val="fr-FR"/>
              </w:rPr>
            </w:pPr>
            <w:r w:rsidRPr="00396D3B">
              <w:rPr>
                <w:rFonts w:eastAsia="Calibri"/>
                <w:b/>
                <w:bCs/>
                <w:color w:val="000000"/>
                <w:lang w:val="fr-FR"/>
              </w:rPr>
              <w:t>8.</w:t>
            </w:r>
            <w:r w:rsidRPr="00396D3B">
              <w:rPr>
                <w:rFonts w:eastAsia="Calibri"/>
                <w:color w:val="000000"/>
                <w:lang w:val="fr-FR"/>
              </w:rPr>
              <w:t xml:space="preserve"> </w:t>
            </w:r>
            <w:r w:rsidRPr="00777254">
              <w:rPr>
                <w:rFonts w:eastAsia="Calibri"/>
                <w:color w:val="000000"/>
                <w:lang w:val="fr-FR"/>
              </w:rPr>
              <w:t>Retirer la membrane de filtration quadrillée avec la pince (jeter le papier bleu) – Eviter que la membrane touche une surface quelconque; si elle tombe accidentellement, il faut utiliser une nouvelle membrane.</w:t>
            </w:r>
          </w:p>
        </w:tc>
        <w:tc>
          <w:tcPr>
            <w:tcW w:w="29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A2B1FB1" w14:textId="77777777" w:rsidR="008831D1" w:rsidRPr="00777254" w:rsidRDefault="008831D1" w:rsidP="00017A69">
            <w:pPr>
              <w:rPr>
                <w:rFonts w:eastAsia="Calibri"/>
                <w:b/>
                <w:lang w:val="en-US"/>
              </w:rPr>
            </w:pPr>
            <w:r w:rsidRPr="00777254">
              <w:rPr>
                <w:noProof/>
                <w:lang w:val="en-US"/>
              </w:rPr>
              <w:drawing>
                <wp:inline distT="0" distB="0" distL="0" distR="0" wp14:anchorId="0144E11E" wp14:editId="4A7CF7D7">
                  <wp:extent cx="1809750" cy="1247775"/>
                  <wp:effectExtent l="0" t="0" r="0" b="9525"/>
                  <wp:docPr id="28" name="Picture 5171" descr="C:\Users\rbain\Desktop\Photos for wq manual\IMG_8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1" descr="C:\Users\rbain\Desktop\Photos for wq manual\IMG_873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9750" cy="1247775"/>
                          </a:xfrm>
                          <a:prstGeom prst="rect">
                            <a:avLst/>
                          </a:prstGeom>
                          <a:noFill/>
                          <a:ln>
                            <a:noFill/>
                          </a:ln>
                        </pic:spPr>
                      </pic:pic>
                    </a:graphicData>
                  </a:graphic>
                </wp:inline>
              </w:drawing>
            </w:r>
          </w:p>
          <w:p w14:paraId="036B7B0F" w14:textId="77777777" w:rsidR="008831D1" w:rsidRPr="00AA05D0" w:rsidRDefault="008831D1" w:rsidP="00017A69">
            <w:pPr>
              <w:spacing w:line="0" w:lineRule="atLeast"/>
              <w:rPr>
                <w:rFonts w:eastAsia="Calibri"/>
                <w:lang w:val="fr-FR"/>
              </w:rPr>
            </w:pPr>
            <w:r w:rsidRPr="00AA05D0">
              <w:rPr>
                <w:rFonts w:eastAsia="Calibri"/>
                <w:b/>
                <w:lang w:val="fr-FR"/>
              </w:rPr>
              <w:t>9.</w:t>
            </w:r>
            <w:r w:rsidRPr="00AA05D0">
              <w:rPr>
                <w:rFonts w:eastAsia="Calibri"/>
                <w:lang w:val="fr-FR"/>
              </w:rPr>
              <w:t xml:space="preserve"> </w:t>
            </w:r>
            <w:r w:rsidRPr="00777254">
              <w:rPr>
                <w:rFonts w:eastAsia="Calibri"/>
                <w:lang w:val="fr-FR"/>
              </w:rPr>
              <w:t>Placer la membrane sur le support du filtre en ayant la face quadrillée dirigée vers le haut.</w:t>
            </w:r>
          </w:p>
        </w:tc>
      </w:tr>
    </w:tbl>
    <w:p w14:paraId="737DECA2" w14:textId="77777777" w:rsidR="008831D1" w:rsidRPr="00AA05D0" w:rsidRDefault="008831D1" w:rsidP="008831D1">
      <w:pPr>
        <w:rPr>
          <w:sz w:val="6"/>
          <w:szCs w:val="6"/>
          <w:lang w:val="fr-FR"/>
        </w:rPr>
      </w:pPr>
    </w:p>
    <w:tbl>
      <w:tblPr>
        <w:tblW w:w="9101" w:type="dxa"/>
        <w:tblInd w:w="105" w:type="dxa"/>
        <w:tblLayout w:type="fixed"/>
        <w:tblCellMar>
          <w:top w:w="15" w:type="dxa"/>
          <w:left w:w="15" w:type="dxa"/>
          <w:bottom w:w="15" w:type="dxa"/>
          <w:right w:w="15" w:type="dxa"/>
        </w:tblCellMar>
        <w:tblLook w:val="04A0" w:firstRow="1" w:lastRow="0" w:firstColumn="1" w:lastColumn="0" w:noHBand="0" w:noVBand="1"/>
      </w:tblPr>
      <w:tblGrid>
        <w:gridCol w:w="3148"/>
        <w:gridCol w:w="2986"/>
        <w:gridCol w:w="2967"/>
      </w:tblGrid>
      <w:tr w:rsidR="008831D1" w:rsidRPr="00AA05D0" w14:paraId="16635799" w14:textId="77777777" w:rsidTr="00017A69">
        <w:tc>
          <w:tcPr>
            <w:tcW w:w="314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0EBEED3" w14:textId="77777777" w:rsidR="008831D1" w:rsidRPr="00777254" w:rsidRDefault="008831D1" w:rsidP="00017A69">
            <w:pPr>
              <w:rPr>
                <w:rFonts w:eastAsia="Calibri"/>
                <w:lang w:val="en-US"/>
              </w:rPr>
            </w:pPr>
            <w:r w:rsidRPr="00777254">
              <w:rPr>
                <w:noProof/>
                <w:lang w:val="en-US"/>
              </w:rPr>
              <w:drawing>
                <wp:inline distT="0" distB="0" distL="0" distR="0" wp14:anchorId="373CD8EF" wp14:editId="345B285C">
                  <wp:extent cx="1809750" cy="1209675"/>
                  <wp:effectExtent l="0" t="0" r="0" b="9525"/>
                  <wp:docPr id="27" name="Picture 5172" descr="C:\Users\rbain\Desktop\Photos for wq manual\IMG_8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2" descr="C:\Users\rbain\Desktop\Photos for wq manual\IMG_875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9750" cy="1209675"/>
                          </a:xfrm>
                          <a:prstGeom prst="rect">
                            <a:avLst/>
                          </a:prstGeom>
                          <a:noFill/>
                          <a:ln>
                            <a:noFill/>
                          </a:ln>
                        </pic:spPr>
                      </pic:pic>
                    </a:graphicData>
                  </a:graphic>
                </wp:inline>
              </w:drawing>
            </w:r>
          </w:p>
          <w:p w14:paraId="3635E4C0" w14:textId="77777777" w:rsidR="008831D1" w:rsidRPr="00396D3B" w:rsidRDefault="008831D1" w:rsidP="00017A69">
            <w:pPr>
              <w:rPr>
                <w:rFonts w:eastAsia="Calibri"/>
                <w:i/>
                <w:color w:val="000000"/>
                <w:lang w:val="fr-FR"/>
              </w:rPr>
            </w:pPr>
            <w:r w:rsidRPr="00396D3B">
              <w:rPr>
                <w:rFonts w:eastAsia="Calibri"/>
                <w:b/>
                <w:bCs/>
                <w:color w:val="000000"/>
                <w:lang w:val="fr-FR"/>
              </w:rPr>
              <w:t>10.</w:t>
            </w:r>
            <w:r w:rsidRPr="00396D3B">
              <w:rPr>
                <w:rFonts w:eastAsia="Calibri"/>
                <w:color w:val="000000"/>
                <w:lang w:val="fr-FR"/>
              </w:rPr>
              <w:t xml:space="preserve"> </w:t>
            </w:r>
            <w:r w:rsidRPr="00777254">
              <w:rPr>
                <w:rFonts w:eastAsia="Calibri"/>
                <w:color w:val="000000"/>
                <w:lang w:val="fr-FR"/>
              </w:rPr>
              <w:t xml:space="preserve">Retirer l’entonnoir de l’emballage plastique ; </w:t>
            </w:r>
            <w:r w:rsidRPr="00777254">
              <w:rPr>
                <w:rFonts w:eastAsia="Calibri"/>
                <w:i/>
                <w:color w:val="000000"/>
                <w:lang w:val="fr-FR"/>
              </w:rPr>
              <w:t>Attention à ne pas toucher l’intérieur de l’entonnoir.</w:t>
            </w:r>
          </w:p>
        </w:tc>
        <w:tc>
          <w:tcPr>
            <w:tcW w:w="298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C957A42" w14:textId="77777777" w:rsidR="008831D1" w:rsidRPr="00777254" w:rsidRDefault="008831D1" w:rsidP="00017A69">
            <w:pPr>
              <w:rPr>
                <w:rFonts w:eastAsia="Calibri"/>
                <w:lang w:val="en-US"/>
              </w:rPr>
            </w:pPr>
            <w:r w:rsidRPr="00777254">
              <w:rPr>
                <w:noProof/>
                <w:lang w:val="en-US"/>
              </w:rPr>
              <w:drawing>
                <wp:inline distT="0" distB="0" distL="0" distR="0" wp14:anchorId="28281B9A" wp14:editId="25B7B60B">
                  <wp:extent cx="1819275" cy="1209675"/>
                  <wp:effectExtent l="0" t="0" r="9525" b="9525"/>
                  <wp:docPr id="26" name="Picture 5173" descr="C:\Users\rbain\Desktop\Photos for wq manual\IMG_8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3" descr="C:\Users\rbain\Desktop\Photos for wq manual\IMG_8757.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19275" cy="1209675"/>
                          </a:xfrm>
                          <a:prstGeom prst="rect">
                            <a:avLst/>
                          </a:prstGeom>
                          <a:noFill/>
                          <a:ln>
                            <a:noFill/>
                          </a:ln>
                        </pic:spPr>
                      </pic:pic>
                    </a:graphicData>
                  </a:graphic>
                </wp:inline>
              </w:drawing>
            </w:r>
          </w:p>
          <w:p w14:paraId="1D800E05" w14:textId="77777777" w:rsidR="008831D1" w:rsidRPr="00777254" w:rsidRDefault="008831D1" w:rsidP="00017A69">
            <w:pPr>
              <w:rPr>
                <w:rFonts w:eastAsia="Calibri"/>
                <w:color w:val="000000"/>
                <w:lang w:val="fr-FR"/>
              </w:rPr>
            </w:pPr>
            <w:r w:rsidRPr="00AA05D0">
              <w:rPr>
                <w:rFonts w:eastAsia="Calibri"/>
                <w:b/>
                <w:bCs/>
                <w:color w:val="000000"/>
                <w:lang w:val="fr-FR"/>
              </w:rPr>
              <w:t>11.</w:t>
            </w:r>
            <w:r w:rsidRPr="00AA05D0">
              <w:rPr>
                <w:rFonts w:eastAsia="Calibri"/>
                <w:color w:val="000000"/>
                <w:lang w:val="fr-FR"/>
              </w:rPr>
              <w:t xml:space="preserve"> </w:t>
            </w:r>
            <w:r w:rsidRPr="00777254">
              <w:rPr>
                <w:rFonts w:eastAsia="Calibri"/>
                <w:color w:val="000000"/>
                <w:lang w:val="fr-FR"/>
              </w:rPr>
              <w:t>Fixer l’entonnoir sur le support de filtration en ne touchant que l’extérieur de l’entonnoir.</w:t>
            </w:r>
          </w:p>
        </w:tc>
        <w:tc>
          <w:tcPr>
            <w:tcW w:w="296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4A699B3" w14:textId="43344C8A" w:rsidR="008831D1" w:rsidRPr="00AA05D0" w:rsidRDefault="008831D1" w:rsidP="00017A69">
            <w:pPr>
              <w:spacing w:line="0" w:lineRule="atLeast"/>
              <w:rPr>
                <w:rFonts w:eastAsia="Calibri"/>
                <w:lang w:val="fr-FR"/>
              </w:rPr>
            </w:pPr>
            <w:r w:rsidRPr="00777254">
              <w:rPr>
                <w:noProof/>
                <w:lang w:val="en-US"/>
              </w:rPr>
              <w:drawing>
                <wp:anchor distT="0" distB="0" distL="114300" distR="114300" simplePos="0" relativeHeight="251662336" behindDoc="0" locked="0" layoutInCell="1" allowOverlap="1" wp14:anchorId="13CF8855" wp14:editId="1BADF188">
                  <wp:simplePos x="0" y="0"/>
                  <wp:positionH relativeFrom="column">
                    <wp:posOffset>372110</wp:posOffset>
                  </wp:positionH>
                  <wp:positionV relativeFrom="paragraph">
                    <wp:posOffset>-296545</wp:posOffset>
                  </wp:positionV>
                  <wp:extent cx="1209675" cy="1809750"/>
                  <wp:effectExtent l="4763" t="0" r="0" b="0"/>
                  <wp:wrapSquare wrapText="bothSides"/>
                  <wp:docPr id="25" name="Picture 5174" descr="C:\Users\rbain\Desktop\Photos for wq manual\IMG_8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4" descr="C:\Users\rbain\Desktop\Photos for wq manual\IMG_877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5400000">
                            <a:off x="0" y="0"/>
                            <a:ext cx="1209675"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05D0">
              <w:rPr>
                <w:rFonts w:eastAsia="Calibri"/>
                <w:b/>
                <w:lang w:val="fr-FR"/>
              </w:rPr>
              <w:t>12.</w:t>
            </w:r>
            <w:r w:rsidRPr="00AA05D0">
              <w:rPr>
                <w:rFonts w:eastAsia="Calibri"/>
                <w:lang w:val="fr-FR"/>
              </w:rPr>
              <w:t xml:space="preserve"> </w:t>
            </w:r>
            <w:r w:rsidRPr="00777254">
              <w:rPr>
                <w:rFonts w:eastAsia="Calibri"/>
                <w:lang w:val="fr-FR"/>
              </w:rPr>
              <w:t>Remplir l’entonnoir avec l’échantillon d’eau jusqu’au trait de jauge 100 ml</w:t>
            </w:r>
            <w:r w:rsidR="002C4A6D">
              <w:rPr>
                <w:rFonts w:eastAsia="Calibri"/>
                <w:lang w:val="fr-FR"/>
              </w:rPr>
              <w:t>.</w:t>
            </w:r>
          </w:p>
        </w:tc>
      </w:tr>
    </w:tbl>
    <w:p w14:paraId="7C244DD0" w14:textId="77777777" w:rsidR="008831D1" w:rsidRPr="00AA05D0" w:rsidRDefault="008831D1" w:rsidP="008831D1">
      <w:pPr>
        <w:contextualSpacing/>
        <w:rPr>
          <w:sz w:val="6"/>
          <w:szCs w:val="6"/>
          <w:vertAlign w:val="subscript"/>
          <w:lang w:val="fr-FR"/>
        </w:rPr>
      </w:pPr>
    </w:p>
    <w:p w14:paraId="17CA1E79" w14:textId="77777777" w:rsidR="008831D1" w:rsidRPr="00AA05D0" w:rsidRDefault="008831D1" w:rsidP="008831D1">
      <w:pPr>
        <w:contextualSpacing/>
        <w:rPr>
          <w:b/>
          <w:sz w:val="6"/>
          <w:szCs w:val="6"/>
          <w:vertAlign w:val="subscript"/>
          <w:lang w:val="fr-FR"/>
        </w:rPr>
      </w:pPr>
    </w:p>
    <w:p w14:paraId="3FFFCFD0" w14:textId="77777777" w:rsidR="008831D1" w:rsidRPr="00AA05D0" w:rsidRDefault="008831D1" w:rsidP="008831D1">
      <w:pPr>
        <w:contextualSpacing/>
        <w:rPr>
          <w:b/>
          <w:sz w:val="6"/>
          <w:szCs w:val="6"/>
          <w:vertAlign w:val="subscript"/>
          <w:lang w:val="fr-FR"/>
        </w:rPr>
      </w:pPr>
    </w:p>
    <w:p w14:paraId="53D43FD2" w14:textId="77777777" w:rsidR="008831D1" w:rsidRPr="00AA05D0" w:rsidRDefault="008831D1" w:rsidP="008831D1">
      <w:pPr>
        <w:contextualSpacing/>
        <w:rPr>
          <w:b/>
          <w:sz w:val="6"/>
          <w:szCs w:val="6"/>
          <w:vertAlign w:val="subscript"/>
          <w:lang w:val="fr-FR"/>
        </w:rPr>
      </w:pPr>
    </w:p>
    <w:p w14:paraId="47B97E3A" w14:textId="77777777" w:rsidR="008831D1" w:rsidRPr="00AA05D0" w:rsidRDefault="008831D1" w:rsidP="008831D1">
      <w:pPr>
        <w:contextualSpacing/>
        <w:rPr>
          <w:b/>
          <w:sz w:val="6"/>
          <w:szCs w:val="6"/>
          <w:vertAlign w:val="subscript"/>
          <w:lang w:val="fr-FR"/>
        </w:rPr>
      </w:pPr>
    </w:p>
    <w:p w14:paraId="10A12C4A" w14:textId="7E4731EC" w:rsidR="008831D1" w:rsidRPr="00AA05D0" w:rsidRDefault="00A21257" w:rsidP="008831D1">
      <w:pPr>
        <w:rPr>
          <w:b/>
          <w:sz w:val="22"/>
          <w:szCs w:val="22"/>
          <w:lang w:val="fr-FR"/>
        </w:rPr>
      </w:pPr>
      <w:r w:rsidRPr="00980B0E">
        <w:rPr>
          <w:b/>
          <w:sz w:val="22"/>
          <w:szCs w:val="22"/>
          <w:lang w:val="fr-FR"/>
        </w:rPr>
        <w:t>Réaliser le test de la qualité de l’eau</w:t>
      </w:r>
      <w:r w:rsidRPr="00AA05D0" w:rsidDel="00A21257">
        <w:rPr>
          <w:b/>
          <w:sz w:val="22"/>
          <w:szCs w:val="22"/>
          <w:lang w:val="fr-FR"/>
        </w:rPr>
        <w:t xml:space="preserve"> </w:t>
      </w:r>
      <w:r w:rsidR="008831D1" w:rsidRPr="00AA05D0">
        <w:rPr>
          <w:b/>
          <w:sz w:val="22"/>
          <w:szCs w:val="22"/>
          <w:lang w:val="fr-FR"/>
        </w:rPr>
        <w:t>(</w:t>
      </w:r>
      <w:r>
        <w:rPr>
          <w:b/>
          <w:sz w:val="22"/>
          <w:szCs w:val="22"/>
          <w:lang w:val="fr-FR"/>
        </w:rPr>
        <w:t>suite</w:t>
      </w:r>
      <w:r w:rsidR="008831D1" w:rsidRPr="00AA05D0">
        <w:rPr>
          <w:b/>
          <w:sz w:val="22"/>
          <w:szCs w:val="22"/>
          <w:lang w:val="fr-FR"/>
        </w:rPr>
        <w:t>)</w:t>
      </w:r>
    </w:p>
    <w:p w14:paraId="122CD3EC" w14:textId="77777777" w:rsidR="008831D1" w:rsidRPr="00AA05D0" w:rsidRDefault="008831D1" w:rsidP="008831D1">
      <w:pPr>
        <w:rPr>
          <w:sz w:val="6"/>
          <w:szCs w:val="6"/>
          <w:lang w:val="fr-FR"/>
        </w:rPr>
      </w:pPr>
    </w:p>
    <w:p w14:paraId="5CCAD1AF" w14:textId="77777777" w:rsidR="008831D1" w:rsidRPr="00AA05D0" w:rsidRDefault="008831D1" w:rsidP="008831D1">
      <w:pPr>
        <w:rPr>
          <w:sz w:val="6"/>
          <w:szCs w:val="6"/>
          <w:lang w:val="fr-FR"/>
        </w:rPr>
      </w:pPr>
    </w:p>
    <w:p w14:paraId="6BDB1551" w14:textId="77777777" w:rsidR="008831D1" w:rsidRPr="00AA05D0" w:rsidRDefault="008831D1" w:rsidP="008831D1">
      <w:pPr>
        <w:contextualSpacing/>
        <w:rPr>
          <w:b/>
          <w:sz w:val="6"/>
          <w:szCs w:val="6"/>
          <w:vertAlign w:val="subscript"/>
          <w:lang w:val="fr-FR"/>
        </w:rPr>
      </w:pPr>
    </w:p>
    <w:tbl>
      <w:tblPr>
        <w:tblW w:w="9101" w:type="dxa"/>
        <w:tblInd w:w="105" w:type="dxa"/>
        <w:tblLayout w:type="fixed"/>
        <w:tblCellMar>
          <w:top w:w="15" w:type="dxa"/>
          <w:left w:w="15" w:type="dxa"/>
          <w:bottom w:w="15" w:type="dxa"/>
          <w:right w:w="15" w:type="dxa"/>
        </w:tblCellMar>
        <w:tblLook w:val="04A0" w:firstRow="1" w:lastRow="0" w:firstColumn="1" w:lastColumn="0" w:noHBand="0" w:noVBand="1"/>
      </w:tblPr>
      <w:tblGrid>
        <w:gridCol w:w="3148"/>
        <w:gridCol w:w="2976"/>
        <w:gridCol w:w="2977"/>
      </w:tblGrid>
      <w:tr w:rsidR="008831D1" w:rsidRPr="00AA05D0" w14:paraId="7BCA0E71" w14:textId="77777777" w:rsidTr="00017A69">
        <w:tc>
          <w:tcPr>
            <w:tcW w:w="314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ECDB019" w14:textId="77777777" w:rsidR="008831D1" w:rsidRPr="00777254" w:rsidRDefault="008831D1" w:rsidP="00017A69">
            <w:pPr>
              <w:rPr>
                <w:rFonts w:eastAsia="Calibri"/>
                <w:lang w:val="en-US"/>
              </w:rPr>
            </w:pPr>
            <w:r w:rsidRPr="00777254">
              <w:rPr>
                <w:noProof/>
                <w:lang w:val="en-US"/>
              </w:rPr>
              <w:drawing>
                <wp:inline distT="0" distB="0" distL="0" distR="0" wp14:anchorId="7B17C146" wp14:editId="595E9696">
                  <wp:extent cx="1809750" cy="1181100"/>
                  <wp:effectExtent l="0" t="0" r="0" b="0"/>
                  <wp:docPr id="24" name="Picture 5175" descr="C:\Users\rbain\Desktop\Photos for wq manual\IMG_8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5" descr="C:\Users\rbain\Desktop\Photos for wq manual\IMG_879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9750" cy="1181100"/>
                          </a:xfrm>
                          <a:prstGeom prst="rect">
                            <a:avLst/>
                          </a:prstGeom>
                          <a:noFill/>
                          <a:ln>
                            <a:noFill/>
                          </a:ln>
                        </pic:spPr>
                      </pic:pic>
                    </a:graphicData>
                  </a:graphic>
                </wp:inline>
              </w:drawing>
            </w:r>
          </w:p>
          <w:p w14:paraId="43E989AC" w14:textId="77777777" w:rsidR="008831D1" w:rsidRPr="00AA05D0" w:rsidRDefault="008831D1" w:rsidP="00017A69">
            <w:pPr>
              <w:rPr>
                <w:rFonts w:eastAsia="Calibri"/>
                <w:i/>
                <w:color w:val="000000"/>
                <w:lang w:val="fr-FR"/>
              </w:rPr>
            </w:pPr>
            <w:r w:rsidRPr="00AA05D0">
              <w:rPr>
                <w:rFonts w:eastAsia="Calibri"/>
                <w:b/>
                <w:bCs/>
                <w:color w:val="000000"/>
                <w:lang w:val="fr-FR"/>
              </w:rPr>
              <w:t>13.</w:t>
            </w:r>
            <w:r w:rsidRPr="00AA05D0">
              <w:rPr>
                <w:rFonts w:eastAsia="Calibri"/>
                <w:color w:val="000000"/>
                <w:lang w:val="fr-FR"/>
              </w:rPr>
              <w:t xml:space="preserve"> </w:t>
            </w:r>
            <w:r w:rsidRPr="00777254">
              <w:rPr>
                <w:rFonts w:eastAsia="Calibri"/>
                <w:color w:val="000000"/>
                <w:lang w:val="fr-FR"/>
              </w:rPr>
              <w:t>Ouvrir l’emballage contenant une seringue d’1 ml et prélever 1 ml de l’échantillon d’eau</w:t>
            </w:r>
          </w:p>
        </w:tc>
        <w:tc>
          <w:tcPr>
            <w:tcW w:w="29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153561C" w14:textId="77777777" w:rsidR="008831D1" w:rsidRPr="00777254" w:rsidRDefault="008831D1" w:rsidP="00017A69">
            <w:pPr>
              <w:rPr>
                <w:rFonts w:eastAsia="Calibri"/>
                <w:lang w:val="en-US"/>
              </w:rPr>
            </w:pPr>
            <w:r w:rsidRPr="00777254">
              <w:rPr>
                <w:b/>
                <w:noProof/>
                <w:lang w:val="en-US"/>
              </w:rPr>
              <w:drawing>
                <wp:inline distT="0" distB="0" distL="0" distR="0" wp14:anchorId="1CC3D196" wp14:editId="1F4C19D9">
                  <wp:extent cx="1743075" cy="1162050"/>
                  <wp:effectExtent l="0" t="0" r="9525" b="0"/>
                  <wp:docPr id="23" name="Picture 15" descr="C:\Users\rbain\Desktop\Manual photos Oct 2016\IMG_4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bain\Desktop\Manual photos Oct 2016\IMG_408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43075" cy="1162050"/>
                          </a:xfrm>
                          <a:prstGeom prst="rect">
                            <a:avLst/>
                          </a:prstGeom>
                          <a:noFill/>
                          <a:ln>
                            <a:noFill/>
                          </a:ln>
                        </pic:spPr>
                      </pic:pic>
                    </a:graphicData>
                  </a:graphic>
                </wp:inline>
              </w:drawing>
            </w:r>
          </w:p>
          <w:p w14:paraId="251B6D14" w14:textId="77777777" w:rsidR="008831D1" w:rsidRPr="00777254" w:rsidRDefault="008831D1" w:rsidP="00017A69">
            <w:pPr>
              <w:rPr>
                <w:rFonts w:eastAsia="Calibri"/>
                <w:color w:val="000000"/>
                <w:lang w:val="fr-FR"/>
              </w:rPr>
            </w:pPr>
            <w:r w:rsidRPr="00AA05D0">
              <w:rPr>
                <w:rFonts w:eastAsia="Calibri"/>
                <w:b/>
                <w:bCs/>
                <w:color w:val="000000"/>
                <w:lang w:val="fr-FR"/>
              </w:rPr>
              <w:t>14.</w:t>
            </w:r>
            <w:r w:rsidRPr="00AA05D0">
              <w:rPr>
                <w:rFonts w:eastAsia="Calibri"/>
                <w:color w:val="000000"/>
                <w:lang w:val="fr-FR"/>
              </w:rPr>
              <w:t xml:space="preserve"> </w:t>
            </w:r>
            <w:r w:rsidRPr="00777254">
              <w:rPr>
                <w:rFonts w:eastAsia="Calibri"/>
                <w:color w:val="000000"/>
                <w:lang w:val="fr-FR"/>
              </w:rPr>
              <w:t>Utiliser l’autre main pour soulever le couvercle de la plaquette et y ajouter le 1 ml d’eau de la seringue.</w:t>
            </w:r>
          </w:p>
        </w:tc>
        <w:tc>
          <w:tcPr>
            <w:tcW w:w="29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8346A50" w14:textId="0C533847" w:rsidR="008831D1" w:rsidRPr="00777254" w:rsidRDefault="008831D1" w:rsidP="00017A69">
            <w:pPr>
              <w:rPr>
                <w:rFonts w:eastAsia="Calibri"/>
                <w:color w:val="000000"/>
                <w:lang w:val="fr-FR"/>
              </w:rPr>
            </w:pPr>
            <w:r w:rsidRPr="00777254">
              <w:rPr>
                <w:noProof/>
                <w:lang w:val="en-US"/>
              </w:rPr>
              <w:drawing>
                <wp:inline distT="0" distB="0" distL="0" distR="0" wp14:anchorId="45884FB5" wp14:editId="19669D3C">
                  <wp:extent cx="1819275" cy="1162050"/>
                  <wp:effectExtent l="0" t="0" r="9525" b="0"/>
                  <wp:docPr id="22" name="Picture 16" descr="C:\Users\rbain\Desktop\Photos for wq manual\IMG_8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bain\Desktop\Photos for wq manual\IMG_8979.JPG"/>
                          <pic:cNvPicPr>
                            <a:picLocks noChangeAspect="1" noChangeArrowheads="1"/>
                          </pic:cNvPicPr>
                        </pic:nvPicPr>
                        <pic:blipFill>
                          <a:blip r:embed="rId33">
                            <a:extLst>
                              <a:ext uri="{28A0092B-C50C-407E-A947-70E740481C1C}">
                                <a14:useLocalDpi xmlns:a14="http://schemas.microsoft.com/office/drawing/2010/main" val="0"/>
                              </a:ext>
                            </a:extLst>
                          </a:blip>
                          <a:srcRect t="-2"/>
                          <a:stretch>
                            <a:fillRect/>
                          </a:stretch>
                        </pic:blipFill>
                        <pic:spPr bwMode="auto">
                          <a:xfrm>
                            <a:off x="0" y="0"/>
                            <a:ext cx="1819275" cy="1162050"/>
                          </a:xfrm>
                          <a:prstGeom prst="rect">
                            <a:avLst/>
                          </a:prstGeom>
                          <a:noFill/>
                          <a:ln>
                            <a:noFill/>
                          </a:ln>
                        </pic:spPr>
                      </pic:pic>
                    </a:graphicData>
                  </a:graphic>
                </wp:inline>
              </w:drawing>
            </w:r>
            <w:r w:rsidRPr="00AA05D0">
              <w:rPr>
                <w:rFonts w:eastAsia="Calibri"/>
                <w:color w:val="000000"/>
                <w:lang w:val="fr-FR"/>
              </w:rPr>
              <w:t xml:space="preserve"> </w:t>
            </w:r>
            <w:r w:rsidRPr="00AA05D0">
              <w:rPr>
                <w:rFonts w:eastAsia="Calibri"/>
                <w:b/>
                <w:bCs/>
                <w:color w:val="000000"/>
                <w:lang w:val="fr-FR"/>
              </w:rPr>
              <w:t>15.</w:t>
            </w:r>
            <w:r w:rsidRPr="00AA05D0">
              <w:rPr>
                <w:rFonts w:eastAsia="Calibri"/>
                <w:color w:val="000000"/>
                <w:lang w:val="fr-FR"/>
              </w:rPr>
              <w:t xml:space="preserve"> </w:t>
            </w:r>
            <w:r w:rsidRPr="00777254">
              <w:rPr>
                <w:rFonts w:eastAsia="Calibri"/>
                <w:color w:val="000000"/>
                <w:lang w:val="fr-FR"/>
              </w:rPr>
              <w:t>Tourner la valve bleue sur l</w:t>
            </w:r>
            <w:r w:rsidR="00A21257">
              <w:rPr>
                <w:rFonts w:eastAsia="Calibri"/>
                <w:color w:val="000000"/>
                <w:lang w:val="fr-FR"/>
              </w:rPr>
              <w:t>a</w:t>
            </w:r>
            <w:r w:rsidRPr="00777254">
              <w:rPr>
                <w:rFonts w:eastAsia="Calibri"/>
                <w:color w:val="000000"/>
                <w:lang w:val="fr-FR"/>
              </w:rPr>
              <w:t xml:space="preserve"> rampe de filtration en position ouverte (verticale).</w:t>
            </w:r>
          </w:p>
          <w:p w14:paraId="7DDF54ED" w14:textId="77777777" w:rsidR="008831D1" w:rsidRPr="00AA05D0" w:rsidRDefault="008831D1" w:rsidP="00017A69">
            <w:pPr>
              <w:spacing w:line="0" w:lineRule="atLeast"/>
              <w:rPr>
                <w:rFonts w:eastAsia="Calibri"/>
                <w:lang w:val="fr-FR"/>
              </w:rPr>
            </w:pPr>
          </w:p>
        </w:tc>
      </w:tr>
    </w:tbl>
    <w:p w14:paraId="1198F91E" w14:textId="77777777" w:rsidR="008831D1" w:rsidRPr="00AA05D0" w:rsidRDefault="008831D1" w:rsidP="008831D1">
      <w:pPr>
        <w:rPr>
          <w:b/>
          <w:sz w:val="6"/>
          <w:szCs w:val="6"/>
          <w:lang w:val="fr-FR"/>
        </w:rPr>
      </w:pPr>
    </w:p>
    <w:tbl>
      <w:tblPr>
        <w:tblW w:w="9101" w:type="dxa"/>
        <w:tblInd w:w="105" w:type="dxa"/>
        <w:tblLayout w:type="fixed"/>
        <w:tblCellMar>
          <w:top w:w="15" w:type="dxa"/>
          <w:left w:w="15" w:type="dxa"/>
          <w:bottom w:w="15" w:type="dxa"/>
          <w:right w:w="15" w:type="dxa"/>
        </w:tblCellMar>
        <w:tblLook w:val="04A0" w:firstRow="1" w:lastRow="0" w:firstColumn="1" w:lastColumn="0" w:noHBand="0" w:noVBand="1"/>
      </w:tblPr>
      <w:tblGrid>
        <w:gridCol w:w="3148"/>
        <w:gridCol w:w="2986"/>
        <w:gridCol w:w="2967"/>
      </w:tblGrid>
      <w:tr w:rsidR="008831D1" w:rsidRPr="00AA05D0" w14:paraId="6552D121" w14:textId="77777777" w:rsidTr="00017A69">
        <w:tc>
          <w:tcPr>
            <w:tcW w:w="314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499B550" w14:textId="77777777" w:rsidR="008831D1" w:rsidRPr="00AA05D0" w:rsidRDefault="008831D1" w:rsidP="00017A69">
            <w:pPr>
              <w:rPr>
                <w:rFonts w:eastAsia="Calibri"/>
                <w:i/>
                <w:color w:val="000000"/>
                <w:lang w:val="fr-FR"/>
              </w:rPr>
            </w:pPr>
            <w:r w:rsidRPr="00777254">
              <w:rPr>
                <w:noProof/>
                <w:lang w:val="en-US"/>
              </w:rPr>
              <w:drawing>
                <wp:inline distT="0" distB="0" distL="0" distR="0" wp14:anchorId="10AACF68" wp14:editId="03E37CA3">
                  <wp:extent cx="1819275" cy="1247775"/>
                  <wp:effectExtent l="0" t="0" r="9525" b="9525"/>
                  <wp:docPr id="21" name="Picture 18" descr="C:\Users\rbain\Desktop\Photos for wq manual\IMG_8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bain\Desktop\Photos for wq manual\IMG_894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19275" cy="1247775"/>
                          </a:xfrm>
                          <a:prstGeom prst="rect">
                            <a:avLst/>
                          </a:prstGeom>
                          <a:noFill/>
                          <a:ln>
                            <a:noFill/>
                          </a:ln>
                        </pic:spPr>
                      </pic:pic>
                    </a:graphicData>
                  </a:graphic>
                </wp:inline>
              </w:drawing>
            </w:r>
            <w:r w:rsidRPr="00AA05D0">
              <w:rPr>
                <w:rFonts w:eastAsia="Calibri"/>
                <w:b/>
                <w:lang w:val="fr-FR"/>
              </w:rPr>
              <w:t>16.</w:t>
            </w:r>
            <w:r w:rsidRPr="00AA05D0">
              <w:rPr>
                <w:rFonts w:eastAsia="Calibri"/>
                <w:lang w:val="fr-FR"/>
              </w:rPr>
              <w:t xml:space="preserve"> </w:t>
            </w:r>
            <w:r w:rsidRPr="00777254">
              <w:rPr>
                <w:rFonts w:eastAsia="Calibri"/>
                <w:lang w:val="fr-FR"/>
              </w:rPr>
              <w:t>Utiliser la grande seringue (1 ml) pour tirer tout l’échantillon d’eau à travers le filtre; vider la seringue.</w:t>
            </w:r>
          </w:p>
        </w:tc>
        <w:tc>
          <w:tcPr>
            <w:tcW w:w="298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7CD877F" w14:textId="77777777" w:rsidR="008831D1" w:rsidRPr="00777254" w:rsidRDefault="008831D1" w:rsidP="00017A69">
            <w:pPr>
              <w:spacing w:line="0" w:lineRule="atLeast"/>
              <w:rPr>
                <w:rFonts w:eastAsia="Calibri"/>
                <w:b/>
                <w:lang w:val="en-US"/>
              </w:rPr>
            </w:pPr>
            <w:r w:rsidRPr="00777254">
              <w:rPr>
                <w:noProof/>
                <w:lang w:val="en-US"/>
              </w:rPr>
              <w:drawing>
                <wp:inline distT="0" distB="0" distL="0" distR="0" wp14:anchorId="49312100" wp14:editId="7CCBE825">
                  <wp:extent cx="1819275" cy="1247775"/>
                  <wp:effectExtent l="0" t="0" r="9525" b="9525"/>
                  <wp:docPr id="20" name="Picture 19" descr="C:\Users\rbain\Desktop\Photos for wq manual\IMG_9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bain\Desktop\Photos for wq manual\IMG_900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19275" cy="1247775"/>
                          </a:xfrm>
                          <a:prstGeom prst="rect">
                            <a:avLst/>
                          </a:prstGeom>
                          <a:noFill/>
                          <a:ln>
                            <a:noFill/>
                          </a:ln>
                        </pic:spPr>
                      </pic:pic>
                    </a:graphicData>
                  </a:graphic>
                </wp:inline>
              </w:drawing>
            </w:r>
          </w:p>
          <w:p w14:paraId="72D3C6E9" w14:textId="77777777" w:rsidR="008831D1" w:rsidRPr="00777254" w:rsidRDefault="008831D1" w:rsidP="00017A69">
            <w:pPr>
              <w:rPr>
                <w:rFonts w:eastAsia="Calibri"/>
                <w:lang w:val="fr-FR"/>
              </w:rPr>
            </w:pPr>
            <w:r w:rsidRPr="00AA05D0">
              <w:rPr>
                <w:rFonts w:eastAsia="Calibri"/>
                <w:b/>
                <w:bCs/>
                <w:color w:val="000000"/>
                <w:lang w:val="fr-FR"/>
              </w:rPr>
              <w:t>17.</w:t>
            </w:r>
            <w:r w:rsidRPr="00AA05D0">
              <w:rPr>
                <w:rFonts w:eastAsia="Calibri"/>
                <w:color w:val="000000"/>
                <w:lang w:val="fr-FR"/>
              </w:rPr>
              <w:t xml:space="preserve"> </w:t>
            </w:r>
            <w:r w:rsidRPr="00777254">
              <w:rPr>
                <w:rFonts w:eastAsia="Calibri"/>
                <w:lang w:val="fr-FR"/>
              </w:rPr>
              <w:t>Enlever délicatement l’entonnoir et le jeter, en laissant la membrane sur le support du filtre</w:t>
            </w:r>
          </w:p>
        </w:tc>
        <w:tc>
          <w:tcPr>
            <w:tcW w:w="296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182C631" w14:textId="77777777" w:rsidR="008831D1" w:rsidRPr="00777254" w:rsidRDefault="008831D1" w:rsidP="00017A69">
            <w:pPr>
              <w:rPr>
                <w:rFonts w:eastAsia="Calibri"/>
                <w:b/>
                <w:bCs/>
                <w:color w:val="000000"/>
                <w:lang w:val="en-US"/>
              </w:rPr>
            </w:pPr>
            <w:r w:rsidRPr="00777254">
              <w:rPr>
                <w:rFonts w:eastAsia="Calibri"/>
                <w:noProof/>
                <w:color w:val="000000"/>
                <w:lang w:val="en-US"/>
              </w:rPr>
              <w:drawing>
                <wp:inline distT="0" distB="0" distL="0" distR="0" wp14:anchorId="3595C9E7" wp14:editId="4E6F8380">
                  <wp:extent cx="1809750" cy="1247775"/>
                  <wp:effectExtent l="0" t="0" r="0" b="9525"/>
                  <wp:docPr id="19" name="Picture 26" descr="C:\Users\rbain\Desktop\Photos for wq manual\IMG_9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rbain\Desktop\Photos for wq manual\IMG_901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09750" cy="1247775"/>
                          </a:xfrm>
                          <a:prstGeom prst="rect">
                            <a:avLst/>
                          </a:prstGeom>
                          <a:noFill/>
                          <a:ln>
                            <a:noFill/>
                          </a:ln>
                        </pic:spPr>
                      </pic:pic>
                    </a:graphicData>
                  </a:graphic>
                </wp:inline>
              </w:drawing>
            </w:r>
          </w:p>
          <w:p w14:paraId="50FA0EDB" w14:textId="77777777" w:rsidR="008831D1" w:rsidRPr="00777254" w:rsidRDefault="008831D1" w:rsidP="00017A69">
            <w:pPr>
              <w:rPr>
                <w:rFonts w:eastAsia="Calibri"/>
                <w:lang w:val="fr-FR"/>
              </w:rPr>
            </w:pPr>
            <w:r w:rsidRPr="00AA05D0">
              <w:rPr>
                <w:rFonts w:eastAsia="Calibri"/>
                <w:b/>
                <w:lang w:val="fr-FR"/>
              </w:rPr>
              <w:t>18.</w:t>
            </w:r>
            <w:r w:rsidRPr="00AA05D0">
              <w:rPr>
                <w:rFonts w:eastAsia="Calibri"/>
                <w:lang w:val="fr-FR"/>
              </w:rPr>
              <w:t xml:space="preserve"> </w:t>
            </w:r>
            <w:r w:rsidRPr="00777254">
              <w:rPr>
                <w:rFonts w:eastAsia="Calibri"/>
                <w:lang w:val="fr-FR"/>
              </w:rPr>
              <w:t>Utiliser la pince stérile pour retirer la membrane du support de filtration</w:t>
            </w:r>
          </w:p>
          <w:p w14:paraId="2418C539" w14:textId="77777777" w:rsidR="008831D1" w:rsidRPr="00AA05D0" w:rsidRDefault="008831D1" w:rsidP="00017A69">
            <w:pPr>
              <w:spacing w:line="0" w:lineRule="atLeast"/>
              <w:rPr>
                <w:rFonts w:eastAsia="Calibri"/>
                <w:lang w:val="fr-FR"/>
              </w:rPr>
            </w:pPr>
          </w:p>
        </w:tc>
      </w:tr>
    </w:tbl>
    <w:p w14:paraId="352DCC62" w14:textId="77777777" w:rsidR="008831D1" w:rsidRPr="00AA05D0" w:rsidRDefault="008831D1" w:rsidP="008831D1">
      <w:pPr>
        <w:rPr>
          <w:b/>
          <w:sz w:val="6"/>
          <w:szCs w:val="6"/>
          <w:lang w:val="fr-FR"/>
        </w:rPr>
      </w:pPr>
    </w:p>
    <w:tbl>
      <w:tblPr>
        <w:tblW w:w="9101" w:type="dxa"/>
        <w:tblInd w:w="105" w:type="dxa"/>
        <w:tblLayout w:type="fixed"/>
        <w:tblCellMar>
          <w:top w:w="15" w:type="dxa"/>
          <w:left w:w="15" w:type="dxa"/>
          <w:bottom w:w="15" w:type="dxa"/>
          <w:right w:w="15" w:type="dxa"/>
        </w:tblCellMar>
        <w:tblLook w:val="04A0" w:firstRow="1" w:lastRow="0" w:firstColumn="1" w:lastColumn="0" w:noHBand="0" w:noVBand="1"/>
      </w:tblPr>
      <w:tblGrid>
        <w:gridCol w:w="3148"/>
        <w:gridCol w:w="2984"/>
        <w:gridCol w:w="2969"/>
      </w:tblGrid>
      <w:tr w:rsidR="008831D1" w:rsidRPr="00AA05D0" w14:paraId="7AF29FEC" w14:textId="77777777" w:rsidTr="00017A69">
        <w:tc>
          <w:tcPr>
            <w:tcW w:w="314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906ACEF" w14:textId="77777777" w:rsidR="008831D1" w:rsidRPr="00777254" w:rsidRDefault="008831D1" w:rsidP="00017A69">
            <w:pPr>
              <w:rPr>
                <w:rFonts w:eastAsia="Calibri"/>
                <w:b/>
                <w:bCs/>
                <w:color w:val="000000"/>
                <w:lang w:val="en-US"/>
              </w:rPr>
            </w:pPr>
            <w:r w:rsidRPr="00777254">
              <w:rPr>
                <w:rFonts w:eastAsia="Calibri"/>
                <w:noProof/>
                <w:color w:val="000000"/>
                <w:lang w:val="en-US"/>
              </w:rPr>
              <w:drawing>
                <wp:inline distT="0" distB="0" distL="0" distR="0" wp14:anchorId="2714A483" wp14:editId="5DF7F55A">
                  <wp:extent cx="1676400" cy="1209675"/>
                  <wp:effectExtent l="0" t="0" r="0" b="9525"/>
                  <wp:docPr id="18" name="Picture 27" descr="C:\Users\rbain\Desktop\Photos for wq manual\IMG_9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rbain\Desktop\Photos for wq manual\IMG_9029.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76400" cy="1209675"/>
                          </a:xfrm>
                          <a:prstGeom prst="rect">
                            <a:avLst/>
                          </a:prstGeom>
                          <a:noFill/>
                          <a:ln>
                            <a:noFill/>
                          </a:ln>
                        </pic:spPr>
                      </pic:pic>
                    </a:graphicData>
                  </a:graphic>
                </wp:inline>
              </w:drawing>
            </w:r>
          </w:p>
          <w:p w14:paraId="502524CA" w14:textId="6FA2B3E9" w:rsidR="008831D1" w:rsidRPr="00777254" w:rsidRDefault="008831D1" w:rsidP="00017A69">
            <w:pPr>
              <w:rPr>
                <w:rFonts w:eastAsia="Calibri"/>
                <w:color w:val="000000"/>
                <w:lang w:val="fr-FR"/>
              </w:rPr>
            </w:pPr>
            <w:r w:rsidRPr="00AA05D0">
              <w:rPr>
                <w:rFonts w:eastAsia="Calibri"/>
                <w:b/>
                <w:bCs/>
                <w:color w:val="000000"/>
                <w:lang w:val="fr-FR"/>
              </w:rPr>
              <w:t>19.</w:t>
            </w:r>
            <w:r w:rsidRPr="00AA05D0">
              <w:rPr>
                <w:rFonts w:eastAsia="Calibri"/>
                <w:color w:val="000000"/>
                <w:lang w:val="fr-FR"/>
              </w:rPr>
              <w:t xml:space="preserve"> </w:t>
            </w:r>
            <w:r w:rsidRPr="00777254">
              <w:rPr>
                <w:rFonts w:eastAsia="Calibri"/>
                <w:color w:val="000000"/>
                <w:lang w:val="fr-FR"/>
              </w:rPr>
              <w:t xml:space="preserve">Placer la membrane en ayant la face quadrillée </w:t>
            </w:r>
            <w:r w:rsidR="00A21257" w:rsidRPr="00777254">
              <w:rPr>
                <w:rFonts w:eastAsia="Calibri"/>
                <w:color w:val="000000"/>
                <w:lang w:val="fr-FR"/>
              </w:rPr>
              <w:t>au-dessus</w:t>
            </w:r>
            <w:r w:rsidRPr="00777254">
              <w:rPr>
                <w:rFonts w:eastAsia="Calibri"/>
                <w:color w:val="000000"/>
                <w:lang w:val="fr-FR"/>
              </w:rPr>
              <w:t xml:space="preserve"> sur la plaquette.</w:t>
            </w:r>
          </w:p>
          <w:p w14:paraId="3C013CAA" w14:textId="77777777" w:rsidR="008831D1" w:rsidRPr="00AA05D0" w:rsidRDefault="008831D1" w:rsidP="00017A69">
            <w:pPr>
              <w:rPr>
                <w:rFonts w:eastAsia="Calibri"/>
                <w:i/>
                <w:color w:val="000000"/>
                <w:lang w:val="fr-FR"/>
              </w:rPr>
            </w:pPr>
          </w:p>
        </w:tc>
        <w:tc>
          <w:tcPr>
            <w:tcW w:w="298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6811316" w14:textId="77777777" w:rsidR="008831D1" w:rsidRPr="00AA05D0" w:rsidRDefault="008831D1" w:rsidP="00017A69">
            <w:pPr>
              <w:rPr>
                <w:rFonts w:eastAsia="Calibri"/>
                <w:b/>
                <w:lang w:val="fr-FR"/>
              </w:rPr>
            </w:pPr>
            <w:r w:rsidRPr="00777254">
              <w:rPr>
                <w:noProof/>
                <w:color w:val="000000"/>
                <w:lang w:val="en-US"/>
              </w:rPr>
              <w:drawing>
                <wp:anchor distT="0" distB="0" distL="114300" distR="114300" simplePos="0" relativeHeight="251659264" behindDoc="0" locked="0" layoutInCell="1" allowOverlap="1" wp14:anchorId="0C8C6DA4" wp14:editId="0256EE4B">
                  <wp:simplePos x="0" y="0"/>
                  <wp:positionH relativeFrom="column">
                    <wp:posOffset>300990</wp:posOffset>
                  </wp:positionH>
                  <wp:positionV relativeFrom="paragraph">
                    <wp:posOffset>-7041515</wp:posOffset>
                  </wp:positionV>
                  <wp:extent cx="1190625" cy="1809750"/>
                  <wp:effectExtent l="0" t="4762" r="0" b="0"/>
                  <wp:wrapSquare wrapText="bothSides"/>
                  <wp:docPr id="17" name="Picture 22" descr="C:\Users\rbain\Desktop\Photos for wq manual\IMG_8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2" descr="C:\Users\rbain\Desktop\Photos for wq manual\IMG_863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5400000">
                            <a:off x="0" y="0"/>
                            <a:ext cx="1190625" cy="1809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C5F7D9" w14:textId="77777777" w:rsidR="008831D1" w:rsidRPr="00777254" w:rsidRDefault="008831D1" w:rsidP="00017A69">
            <w:pPr>
              <w:rPr>
                <w:rFonts w:eastAsia="Calibri"/>
                <w:lang w:val="fr-FR"/>
              </w:rPr>
            </w:pPr>
            <w:r w:rsidRPr="00AA05D0">
              <w:rPr>
                <w:rFonts w:eastAsia="Calibri"/>
                <w:b/>
                <w:lang w:val="fr-FR"/>
              </w:rPr>
              <w:t>20.</w:t>
            </w:r>
            <w:r w:rsidRPr="00AA05D0">
              <w:rPr>
                <w:rFonts w:eastAsia="Calibri"/>
                <w:lang w:val="fr-FR"/>
              </w:rPr>
              <w:t xml:space="preserve"> </w:t>
            </w:r>
            <w:r w:rsidRPr="00777254">
              <w:rPr>
                <w:rFonts w:eastAsia="Calibri"/>
                <w:lang w:val="fr-FR"/>
              </w:rPr>
              <w:t>Essuyer la surface du support de filtration et vider toute l’eau restante.</w:t>
            </w:r>
          </w:p>
          <w:p w14:paraId="75C23D42" w14:textId="77777777" w:rsidR="008831D1" w:rsidRPr="00AA05D0" w:rsidRDefault="008831D1" w:rsidP="00017A69">
            <w:pPr>
              <w:rPr>
                <w:rFonts w:eastAsia="Calibri"/>
                <w:i/>
                <w:lang w:val="fr-FR"/>
              </w:rPr>
            </w:pPr>
          </w:p>
        </w:tc>
        <w:tc>
          <w:tcPr>
            <w:tcW w:w="296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7B50FE1" w14:textId="77777777" w:rsidR="008831D1" w:rsidRPr="00777254" w:rsidRDefault="008831D1" w:rsidP="00017A69">
            <w:pPr>
              <w:spacing w:line="0" w:lineRule="atLeast"/>
              <w:rPr>
                <w:rFonts w:eastAsia="Calibri"/>
                <w:b/>
                <w:bCs/>
                <w:color w:val="000000"/>
                <w:lang w:val="en-US"/>
              </w:rPr>
            </w:pPr>
            <w:r w:rsidRPr="00777254">
              <w:rPr>
                <w:noProof/>
                <w:lang w:val="en-US"/>
              </w:rPr>
              <w:drawing>
                <wp:inline distT="0" distB="0" distL="0" distR="0" wp14:anchorId="5C00722F" wp14:editId="18296519">
                  <wp:extent cx="1781175" cy="1228725"/>
                  <wp:effectExtent l="0" t="0" r="9525" b="9525"/>
                  <wp:docPr id="16" name="Picture 29" descr="C:\Users\rbain\Desktop\Manual photos Oct 2016\IMG_4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rbain\Desktop\Manual photos Oct 2016\IMG_409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81175" cy="1228725"/>
                          </a:xfrm>
                          <a:prstGeom prst="rect">
                            <a:avLst/>
                          </a:prstGeom>
                          <a:noFill/>
                          <a:ln>
                            <a:noFill/>
                          </a:ln>
                        </pic:spPr>
                      </pic:pic>
                    </a:graphicData>
                  </a:graphic>
                </wp:inline>
              </w:drawing>
            </w:r>
          </w:p>
          <w:p w14:paraId="382EEACE" w14:textId="77777777" w:rsidR="008831D1" w:rsidRPr="00777254" w:rsidRDefault="008831D1" w:rsidP="00017A69">
            <w:pPr>
              <w:rPr>
                <w:rFonts w:eastAsia="Calibri"/>
                <w:color w:val="000000"/>
                <w:lang w:val="fr-FR"/>
              </w:rPr>
            </w:pPr>
            <w:r w:rsidRPr="00AA05D0">
              <w:rPr>
                <w:rFonts w:eastAsia="Calibri"/>
                <w:b/>
                <w:bCs/>
                <w:color w:val="000000"/>
                <w:lang w:val="fr-FR"/>
              </w:rPr>
              <w:t>21.</w:t>
            </w:r>
            <w:r w:rsidRPr="00AA05D0">
              <w:rPr>
                <w:rFonts w:eastAsia="Calibri"/>
                <w:color w:val="000000"/>
                <w:lang w:val="fr-FR"/>
              </w:rPr>
              <w:t xml:space="preserve"> </w:t>
            </w:r>
            <w:r w:rsidRPr="00777254">
              <w:rPr>
                <w:rFonts w:eastAsia="Calibri"/>
                <w:color w:val="000000"/>
                <w:lang w:val="fr-FR"/>
              </w:rPr>
              <w:t>Ramasser tous les déchets et s’en débarrasser proprement; montrer du respect à l’égard des ménages en ne laissant aucun matériel derrière-soi</w:t>
            </w:r>
          </w:p>
        </w:tc>
      </w:tr>
    </w:tbl>
    <w:p w14:paraId="48EE1EB0" w14:textId="77777777" w:rsidR="008831D1" w:rsidRPr="00AA05D0" w:rsidRDefault="008831D1" w:rsidP="008831D1">
      <w:pPr>
        <w:rPr>
          <w:b/>
          <w:sz w:val="6"/>
          <w:szCs w:val="6"/>
          <w:lang w:val="fr-FR"/>
        </w:rPr>
      </w:pPr>
    </w:p>
    <w:tbl>
      <w:tblPr>
        <w:tblW w:w="9105" w:type="dxa"/>
        <w:tblInd w:w="105" w:type="dxa"/>
        <w:tblCellMar>
          <w:top w:w="15" w:type="dxa"/>
          <w:left w:w="15" w:type="dxa"/>
          <w:bottom w:w="15" w:type="dxa"/>
          <w:right w:w="15" w:type="dxa"/>
        </w:tblCellMar>
        <w:tblLook w:val="04A0" w:firstRow="1" w:lastRow="0" w:firstColumn="1" w:lastColumn="0" w:noHBand="0" w:noVBand="1"/>
      </w:tblPr>
      <w:tblGrid>
        <w:gridCol w:w="6097"/>
        <w:gridCol w:w="3008"/>
      </w:tblGrid>
      <w:tr w:rsidR="008831D1" w:rsidRPr="00AA05D0" w14:paraId="7E7EFDF4" w14:textId="77777777" w:rsidTr="00017A69">
        <w:tc>
          <w:tcPr>
            <w:tcW w:w="609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21C2CD0" w14:textId="77777777" w:rsidR="008831D1" w:rsidRPr="00777254" w:rsidRDefault="008831D1" w:rsidP="00017A69">
            <w:pPr>
              <w:rPr>
                <w:rFonts w:eastAsia="Calibri"/>
                <w:b/>
                <w:lang w:val="en-US"/>
              </w:rPr>
            </w:pPr>
            <w:r w:rsidRPr="00777254">
              <w:rPr>
                <w:rFonts w:eastAsia="Calibri"/>
                <w:i/>
                <w:noProof/>
                <w:lang w:val="en-US"/>
              </w:rPr>
              <w:drawing>
                <wp:inline distT="0" distB="0" distL="0" distR="0" wp14:anchorId="07182968" wp14:editId="44F92C89">
                  <wp:extent cx="2114550" cy="914400"/>
                  <wp:effectExtent l="0" t="0" r="0" b="0"/>
                  <wp:docPr id="1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14550" cy="914400"/>
                          </a:xfrm>
                          <a:prstGeom prst="rect">
                            <a:avLst/>
                          </a:prstGeom>
                          <a:noFill/>
                          <a:ln>
                            <a:noFill/>
                          </a:ln>
                        </pic:spPr>
                      </pic:pic>
                    </a:graphicData>
                  </a:graphic>
                </wp:inline>
              </w:drawing>
            </w:r>
            <w:r w:rsidRPr="00777254">
              <w:rPr>
                <w:noProof/>
                <w:lang w:val="en-US"/>
              </w:rPr>
              <w:drawing>
                <wp:inline distT="0" distB="0" distL="0" distR="0" wp14:anchorId="262E4EA0" wp14:editId="598B1535">
                  <wp:extent cx="1352550" cy="904875"/>
                  <wp:effectExtent l="0" t="0" r="0" b="9525"/>
                  <wp:docPr id="14" name="Picture 5185" descr="C:\Users\rbain\Desktop\Photos for wq manual\IMG_9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5" descr="C:\Users\rbain\Desktop\Photos for wq manual\IMG_907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52550" cy="904875"/>
                          </a:xfrm>
                          <a:prstGeom prst="rect">
                            <a:avLst/>
                          </a:prstGeom>
                          <a:noFill/>
                          <a:ln>
                            <a:noFill/>
                          </a:ln>
                        </pic:spPr>
                      </pic:pic>
                    </a:graphicData>
                  </a:graphic>
                </wp:inline>
              </w:drawing>
            </w:r>
          </w:p>
          <w:p w14:paraId="3DF01076" w14:textId="77777777" w:rsidR="008831D1" w:rsidRPr="00AA05D0" w:rsidRDefault="008831D1" w:rsidP="00017A69">
            <w:pPr>
              <w:rPr>
                <w:rFonts w:eastAsia="Calibri"/>
                <w:i/>
                <w:lang w:val="fr-FR"/>
              </w:rPr>
            </w:pPr>
            <w:r w:rsidRPr="00AA05D0">
              <w:rPr>
                <w:rFonts w:eastAsia="Calibri"/>
                <w:b/>
                <w:lang w:val="fr-FR"/>
              </w:rPr>
              <w:t>22.</w:t>
            </w:r>
            <w:r w:rsidRPr="00AA05D0">
              <w:rPr>
                <w:rFonts w:eastAsia="Calibri"/>
                <w:lang w:val="fr-FR"/>
              </w:rPr>
              <w:t xml:space="preserve"> </w:t>
            </w:r>
            <w:r w:rsidRPr="00AA05D0">
              <w:rPr>
                <w:rFonts w:eastAsia="Calibri"/>
                <w:color w:val="000000"/>
                <w:lang w:val="fr-FR"/>
              </w:rPr>
              <w:t xml:space="preserve"> </w:t>
            </w:r>
            <w:r w:rsidRPr="00777254">
              <w:rPr>
                <w:rFonts w:eastAsia="Calibri"/>
                <w:color w:val="000000"/>
                <w:lang w:val="fr-FR"/>
              </w:rPr>
              <w:t xml:space="preserve">Mettre la plaquette de croissance dans la ceinture d’incubation ou l’incubateur électrique. </w:t>
            </w:r>
          </w:p>
        </w:tc>
        <w:tc>
          <w:tcPr>
            <w:tcW w:w="300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DB46419" w14:textId="77777777" w:rsidR="008831D1" w:rsidRPr="00AA05D0" w:rsidRDefault="008831D1" w:rsidP="00017A69">
            <w:pPr>
              <w:spacing w:line="0" w:lineRule="atLeast"/>
              <w:rPr>
                <w:rFonts w:eastAsia="Calibri"/>
                <w:lang w:val="fr-FR"/>
              </w:rPr>
            </w:pPr>
          </w:p>
          <w:p w14:paraId="4C70D5C5" w14:textId="35A10A4C" w:rsidR="008831D1" w:rsidRPr="00777254" w:rsidRDefault="008831D1" w:rsidP="00017A69">
            <w:pPr>
              <w:rPr>
                <w:lang w:val="fr-FR"/>
              </w:rPr>
            </w:pPr>
            <w:r w:rsidRPr="00AA05D0">
              <w:rPr>
                <w:rFonts w:eastAsia="Calibri"/>
                <w:b/>
                <w:bCs/>
                <w:lang w:val="fr-FR"/>
              </w:rPr>
              <w:t>23</w:t>
            </w:r>
            <w:r w:rsidRPr="00AA05D0">
              <w:rPr>
                <w:rFonts w:eastAsia="Calibri"/>
                <w:lang w:val="fr-FR"/>
              </w:rPr>
              <w:t xml:space="preserve">. </w:t>
            </w:r>
            <w:r w:rsidRPr="00777254">
              <w:rPr>
                <w:lang w:val="fr-FR"/>
              </w:rPr>
              <w:t>Laisser les plaquette</w:t>
            </w:r>
            <w:r w:rsidR="00A21257">
              <w:rPr>
                <w:lang w:val="fr-FR"/>
              </w:rPr>
              <w:t>s</w:t>
            </w:r>
            <w:r w:rsidRPr="00777254">
              <w:rPr>
                <w:lang w:val="fr-FR"/>
              </w:rPr>
              <w:t xml:space="preserve"> en incubation pendant 24 à 48 heures et noter ensuite les résultats dans le questionnaire de la qualité de l’eau</w:t>
            </w:r>
          </w:p>
          <w:p w14:paraId="1FC5B35F" w14:textId="77777777" w:rsidR="008831D1" w:rsidRPr="00AA05D0" w:rsidRDefault="008831D1" w:rsidP="00017A69">
            <w:pPr>
              <w:spacing w:line="0" w:lineRule="atLeast"/>
              <w:rPr>
                <w:rFonts w:eastAsia="Calibri"/>
                <w:lang w:val="fr-FR"/>
              </w:rPr>
            </w:pPr>
          </w:p>
        </w:tc>
      </w:tr>
    </w:tbl>
    <w:p w14:paraId="0B187D45" w14:textId="77777777" w:rsidR="00A1158F" w:rsidRDefault="00A1158F" w:rsidP="006B1EA0">
      <w:pPr>
        <w:rPr>
          <w:b/>
          <w:sz w:val="10"/>
          <w:szCs w:val="10"/>
          <w:lang w:val="fr-FR"/>
        </w:rPr>
      </w:pPr>
    </w:p>
    <w:p w14:paraId="36E146DC" w14:textId="77777777" w:rsidR="00FB3B05" w:rsidRDefault="00FB3B05" w:rsidP="007A21B2">
      <w:pPr>
        <w:pStyle w:val="MainHeader"/>
      </w:pPr>
    </w:p>
    <w:p w14:paraId="7B682947" w14:textId="77777777" w:rsidR="00FB3B05" w:rsidRDefault="00FB3B05" w:rsidP="007A21B2">
      <w:pPr>
        <w:pStyle w:val="MainHeader"/>
      </w:pPr>
    </w:p>
    <w:p w14:paraId="4E73AC72" w14:textId="77777777" w:rsidR="00367BBF" w:rsidRDefault="00367BBF" w:rsidP="007A21B2">
      <w:pPr>
        <w:pStyle w:val="MainHeader"/>
      </w:pPr>
    </w:p>
    <w:p w14:paraId="03220ADE" w14:textId="77777777" w:rsidR="007A21B2" w:rsidRPr="00980B0E" w:rsidRDefault="004C1FC1" w:rsidP="007A21B2">
      <w:pPr>
        <w:pStyle w:val="MainHeader"/>
      </w:pPr>
      <w:r w:rsidRPr="00980B0E">
        <w:lastRenderedPageBreak/>
        <w:t xml:space="preserve">Interpréter les résultats </w:t>
      </w:r>
    </w:p>
    <w:p w14:paraId="4C078631" w14:textId="1B9B95E8" w:rsidR="004C1FC1" w:rsidRPr="00980B0E" w:rsidRDefault="004C1FC1" w:rsidP="004C1FC1">
      <w:pPr>
        <w:rPr>
          <w:sz w:val="22"/>
          <w:szCs w:val="22"/>
          <w:lang w:val="fr-FR"/>
        </w:rPr>
      </w:pPr>
      <w:r w:rsidRPr="00980B0E">
        <w:rPr>
          <w:sz w:val="22"/>
          <w:szCs w:val="22"/>
          <w:lang w:val="fr-FR"/>
        </w:rPr>
        <w:t>Consignes générales pour l’incubation et</w:t>
      </w:r>
      <w:r w:rsidR="004C3D0C">
        <w:rPr>
          <w:sz w:val="22"/>
          <w:szCs w:val="22"/>
          <w:lang w:val="fr-FR"/>
        </w:rPr>
        <w:t xml:space="preserve"> l’interprétation des résultats</w:t>
      </w:r>
      <w:r w:rsidRPr="00980B0E">
        <w:rPr>
          <w:sz w:val="22"/>
          <w:szCs w:val="22"/>
          <w:lang w:val="fr-FR"/>
        </w:rPr>
        <w:t>:</w:t>
      </w:r>
    </w:p>
    <w:p w14:paraId="57B3F1B3" w14:textId="77777777" w:rsidR="004C1FC1" w:rsidRPr="00980B0E" w:rsidRDefault="004C1FC1" w:rsidP="004C1FC1">
      <w:pPr>
        <w:rPr>
          <w:sz w:val="22"/>
          <w:szCs w:val="22"/>
          <w:lang w:val="fr-FR"/>
        </w:rPr>
      </w:pPr>
    </w:p>
    <w:p w14:paraId="2D4C4016" w14:textId="5D1C7D78" w:rsidR="007A21B2" w:rsidRPr="00980B0E" w:rsidRDefault="004C1FC1" w:rsidP="007A21B2">
      <w:pPr>
        <w:pStyle w:val="ListParagraph"/>
        <w:numPr>
          <w:ilvl w:val="0"/>
          <w:numId w:val="3"/>
        </w:numPr>
        <w:rPr>
          <w:sz w:val="22"/>
          <w:szCs w:val="22"/>
          <w:lang w:val="fr-FR"/>
        </w:rPr>
      </w:pPr>
      <w:r w:rsidRPr="00980B0E">
        <w:rPr>
          <w:sz w:val="22"/>
          <w:szCs w:val="22"/>
          <w:lang w:val="fr-FR"/>
        </w:rPr>
        <w:t xml:space="preserve">Toujours maintenir la température entre </w:t>
      </w:r>
      <w:r w:rsidR="007A21B2" w:rsidRPr="00980B0E">
        <w:rPr>
          <w:sz w:val="22"/>
          <w:szCs w:val="22"/>
          <w:lang w:val="fr-FR"/>
        </w:rPr>
        <w:t xml:space="preserve"> 25</w:t>
      </w:r>
      <w:r w:rsidR="004C3D0C">
        <w:rPr>
          <w:sz w:val="22"/>
          <w:szCs w:val="22"/>
          <w:lang w:val="fr-FR"/>
        </w:rPr>
        <w:t xml:space="preserve"> </w:t>
      </w:r>
      <w:r w:rsidRPr="00980B0E">
        <w:rPr>
          <w:sz w:val="22"/>
          <w:szCs w:val="22"/>
          <w:lang w:val="fr-FR"/>
        </w:rPr>
        <w:t>°C et 40</w:t>
      </w:r>
      <w:r w:rsidR="004C3D0C">
        <w:rPr>
          <w:sz w:val="22"/>
          <w:szCs w:val="22"/>
          <w:lang w:val="fr-FR"/>
        </w:rPr>
        <w:t xml:space="preserve"> </w:t>
      </w:r>
      <w:r w:rsidRPr="00980B0E">
        <w:rPr>
          <w:sz w:val="22"/>
          <w:szCs w:val="22"/>
          <w:lang w:val="fr-FR"/>
        </w:rPr>
        <w:t>°C</w:t>
      </w:r>
      <w:r w:rsidR="007A21B2" w:rsidRPr="00980B0E">
        <w:rPr>
          <w:sz w:val="22"/>
          <w:szCs w:val="22"/>
          <w:lang w:val="fr-FR"/>
        </w:rPr>
        <w:t>.</w:t>
      </w:r>
    </w:p>
    <w:p w14:paraId="61436096" w14:textId="5A79A377" w:rsidR="004C1FC1" w:rsidRPr="00980B0E" w:rsidRDefault="004C1FC1" w:rsidP="007A21B2">
      <w:pPr>
        <w:pStyle w:val="ListParagraph"/>
        <w:numPr>
          <w:ilvl w:val="0"/>
          <w:numId w:val="3"/>
        </w:numPr>
        <w:rPr>
          <w:sz w:val="22"/>
          <w:szCs w:val="22"/>
          <w:lang w:val="fr-FR"/>
        </w:rPr>
      </w:pPr>
      <w:r w:rsidRPr="00980B0E">
        <w:rPr>
          <w:sz w:val="22"/>
          <w:szCs w:val="22"/>
          <w:lang w:val="fr-FR"/>
        </w:rPr>
        <w:t xml:space="preserve">Lire les résultats </w:t>
      </w:r>
      <w:r w:rsidR="00DC69A6" w:rsidRPr="00980B0E">
        <w:rPr>
          <w:sz w:val="22"/>
          <w:szCs w:val="22"/>
          <w:lang w:val="fr-FR"/>
        </w:rPr>
        <w:t>entre 2</w:t>
      </w:r>
      <w:r w:rsidR="00F40336" w:rsidRPr="00980B0E">
        <w:rPr>
          <w:sz w:val="22"/>
          <w:szCs w:val="22"/>
          <w:lang w:val="fr-FR"/>
        </w:rPr>
        <w:t>4</w:t>
      </w:r>
      <w:r w:rsidR="00DC69A6" w:rsidRPr="00980B0E">
        <w:rPr>
          <w:sz w:val="22"/>
          <w:szCs w:val="22"/>
          <w:lang w:val="fr-FR"/>
        </w:rPr>
        <w:t xml:space="preserve"> et 48 heures après avoir réalisé le test</w:t>
      </w:r>
      <w:r w:rsidR="004C3D0C">
        <w:rPr>
          <w:sz w:val="22"/>
          <w:szCs w:val="22"/>
          <w:lang w:val="fr-FR"/>
        </w:rPr>
        <w:t xml:space="preserve"> de la qualité de l’eau.</w:t>
      </w:r>
    </w:p>
    <w:p w14:paraId="7197CDC3" w14:textId="77777777" w:rsidR="00F40336" w:rsidRPr="00980B0E" w:rsidRDefault="00F40336" w:rsidP="007A21B2">
      <w:pPr>
        <w:rPr>
          <w:sz w:val="22"/>
          <w:szCs w:val="22"/>
          <w:lang w:val="fr-FR"/>
        </w:rPr>
      </w:pPr>
    </w:p>
    <w:p w14:paraId="5BB4397A" w14:textId="30FEDC4F" w:rsidR="00350CA3" w:rsidRPr="00980B0E" w:rsidRDefault="00D134C8" w:rsidP="003850E9">
      <w:pPr>
        <w:rPr>
          <w:sz w:val="22"/>
          <w:szCs w:val="22"/>
          <w:lang w:val="fr-FR"/>
        </w:rPr>
      </w:pPr>
      <w:r w:rsidRPr="00980B0E">
        <w:rPr>
          <w:sz w:val="22"/>
          <w:szCs w:val="22"/>
          <w:lang w:val="fr-FR"/>
        </w:rPr>
        <w:t>Les plaquette</w:t>
      </w:r>
      <w:r w:rsidR="00350CA3" w:rsidRPr="00980B0E">
        <w:rPr>
          <w:sz w:val="22"/>
          <w:szCs w:val="22"/>
          <w:lang w:val="fr-FR"/>
        </w:rPr>
        <w:t>s</w:t>
      </w:r>
      <w:r w:rsidRPr="00980B0E">
        <w:rPr>
          <w:sz w:val="22"/>
          <w:szCs w:val="22"/>
          <w:lang w:val="fr-FR"/>
        </w:rPr>
        <w:t xml:space="preserve"> de croissance contiennent un milieu de croissance</w:t>
      </w:r>
      <w:r w:rsidR="004C3D0C">
        <w:rPr>
          <w:sz w:val="22"/>
          <w:szCs w:val="22"/>
          <w:lang w:val="fr-FR"/>
        </w:rPr>
        <w:t xml:space="preserve"> agar </w:t>
      </w:r>
      <w:r w:rsidR="00123AF1">
        <w:rPr>
          <w:sz w:val="22"/>
          <w:szCs w:val="22"/>
          <w:lang w:val="fr-FR"/>
        </w:rPr>
        <w:t>séché</w:t>
      </w:r>
      <w:r w:rsidR="004C3D0C">
        <w:rPr>
          <w:sz w:val="22"/>
          <w:szCs w:val="22"/>
          <w:lang w:val="fr-FR"/>
        </w:rPr>
        <w:t xml:space="preserve"> qui</w:t>
      </w:r>
      <w:r w:rsidRPr="00980B0E">
        <w:rPr>
          <w:sz w:val="22"/>
          <w:szCs w:val="22"/>
          <w:lang w:val="fr-FR"/>
        </w:rPr>
        <w:t xml:space="preserve"> sera réhydraté avec l’échantillon. Le milieu contient </w:t>
      </w:r>
      <w:r w:rsidR="004C3D0C">
        <w:rPr>
          <w:sz w:val="22"/>
          <w:szCs w:val="22"/>
          <w:lang w:val="fr-FR"/>
        </w:rPr>
        <w:t>un</w:t>
      </w:r>
      <w:r w:rsidRPr="00980B0E">
        <w:rPr>
          <w:sz w:val="22"/>
          <w:szCs w:val="22"/>
          <w:lang w:val="fr-FR"/>
        </w:rPr>
        <w:t xml:space="preserve"> </w:t>
      </w:r>
      <w:r w:rsidR="00123AF1" w:rsidRPr="00980B0E">
        <w:rPr>
          <w:sz w:val="22"/>
          <w:szCs w:val="22"/>
          <w:lang w:val="fr-FR"/>
        </w:rPr>
        <w:t>produit chimique</w:t>
      </w:r>
      <w:r w:rsidR="004C3D0C">
        <w:rPr>
          <w:sz w:val="22"/>
          <w:szCs w:val="22"/>
          <w:lang w:val="fr-FR"/>
        </w:rPr>
        <w:t xml:space="preserve"> qui</w:t>
      </w:r>
      <w:r w:rsidRPr="00980B0E">
        <w:rPr>
          <w:sz w:val="22"/>
          <w:szCs w:val="22"/>
          <w:lang w:val="fr-FR"/>
        </w:rPr>
        <w:t xml:space="preserve"> ne </w:t>
      </w:r>
      <w:r w:rsidR="00123AF1" w:rsidRPr="00980B0E">
        <w:rPr>
          <w:sz w:val="22"/>
          <w:szCs w:val="22"/>
          <w:lang w:val="fr-FR"/>
        </w:rPr>
        <w:t>peut</w:t>
      </w:r>
      <w:r w:rsidRPr="00980B0E">
        <w:rPr>
          <w:sz w:val="22"/>
          <w:szCs w:val="22"/>
          <w:lang w:val="fr-FR"/>
        </w:rPr>
        <w:t xml:space="preserve"> être utilisé que par certain</w:t>
      </w:r>
      <w:r w:rsidR="004C3D0C">
        <w:rPr>
          <w:sz w:val="22"/>
          <w:szCs w:val="22"/>
          <w:lang w:val="fr-FR"/>
        </w:rPr>
        <w:t>es bactéries pour la croissance (</w:t>
      </w:r>
      <w:r w:rsidRPr="00980B0E">
        <w:rPr>
          <w:sz w:val="22"/>
          <w:szCs w:val="22"/>
          <w:lang w:val="fr-FR"/>
        </w:rPr>
        <w:t>X-</w:t>
      </w:r>
      <w:proofErr w:type="spellStart"/>
      <w:r w:rsidRPr="00980B0E">
        <w:rPr>
          <w:sz w:val="22"/>
          <w:szCs w:val="22"/>
          <w:lang w:val="fr-FR"/>
        </w:rPr>
        <w:t>Gluc</w:t>
      </w:r>
      <w:proofErr w:type="spellEnd"/>
      <w:r w:rsidR="004C3D0C">
        <w:rPr>
          <w:sz w:val="22"/>
          <w:szCs w:val="22"/>
          <w:lang w:val="fr-FR"/>
        </w:rPr>
        <w:t>)</w:t>
      </w:r>
      <w:r w:rsidR="00350CA3" w:rsidRPr="00980B0E">
        <w:rPr>
          <w:sz w:val="22"/>
          <w:szCs w:val="22"/>
          <w:lang w:val="fr-FR"/>
        </w:rPr>
        <w:t>.</w:t>
      </w:r>
      <w:r w:rsidR="003850E9">
        <w:rPr>
          <w:sz w:val="22"/>
          <w:szCs w:val="22"/>
          <w:lang w:val="fr-FR"/>
        </w:rPr>
        <w:t xml:space="preserve"> Lorsque</w:t>
      </w:r>
      <w:r w:rsidR="00350CA3" w:rsidRPr="00980B0E">
        <w:rPr>
          <w:sz w:val="22"/>
          <w:szCs w:val="22"/>
          <w:lang w:val="fr-FR"/>
        </w:rPr>
        <w:t xml:space="preserve"> </w:t>
      </w:r>
      <w:r w:rsidR="00350CA3" w:rsidRPr="003850E9">
        <w:rPr>
          <w:i/>
          <w:sz w:val="22"/>
          <w:szCs w:val="22"/>
          <w:lang w:val="fr-FR"/>
        </w:rPr>
        <w:t>E.</w:t>
      </w:r>
      <w:r w:rsidR="00123AF1">
        <w:rPr>
          <w:i/>
          <w:sz w:val="22"/>
          <w:szCs w:val="22"/>
          <w:lang w:val="fr-FR"/>
        </w:rPr>
        <w:t xml:space="preserve"> </w:t>
      </w:r>
      <w:r w:rsidR="00350CA3" w:rsidRPr="003850E9">
        <w:rPr>
          <w:i/>
          <w:sz w:val="22"/>
          <w:szCs w:val="22"/>
          <w:lang w:val="fr-FR"/>
        </w:rPr>
        <w:t>coli</w:t>
      </w:r>
      <w:r w:rsidR="00350CA3" w:rsidRPr="00980B0E">
        <w:rPr>
          <w:i/>
          <w:sz w:val="22"/>
          <w:szCs w:val="22"/>
          <w:lang w:val="fr-FR"/>
        </w:rPr>
        <w:t xml:space="preserve"> </w:t>
      </w:r>
      <w:r w:rsidR="00350CA3" w:rsidRPr="00980B0E">
        <w:rPr>
          <w:sz w:val="22"/>
          <w:szCs w:val="22"/>
          <w:lang w:val="fr-FR"/>
        </w:rPr>
        <w:t xml:space="preserve">est présent, il consomme X-GLUC, et forme des </w:t>
      </w:r>
      <w:r w:rsidR="00350CA3" w:rsidRPr="00980B0E">
        <w:rPr>
          <w:b/>
          <w:sz w:val="22"/>
          <w:szCs w:val="22"/>
          <w:u w:val="single"/>
          <w:lang w:val="fr-FR"/>
        </w:rPr>
        <w:t>colonies bleue</w:t>
      </w:r>
      <w:r w:rsidR="00F40336" w:rsidRPr="00980B0E">
        <w:rPr>
          <w:b/>
          <w:sz w:val="22"/>
          <w:szCs w:val="22"/>
          <w:u w:val="single"/>
          <w:lang w:val="fr-FR"/>
        </w:rPr>
        <w:t>s</w:t>
      </w:r>
      <w:r w:rsidR="003850E9">
        <w:rPr>
          <w:b/>
          <w:sz w:val="22"/>
          <w:szCs w:val="22"/>
          <w:u w:val="single"/>
          <w:lang w:val="fr-FR"/>
        </w:rPr>
        <w:t>/vertes</w:t>
      </w:r>
      <w:r w:rsidR="00350CA3" w:rsidRPr="00980B0E">
        <w:rPr>
          <w:sz w:val="22"/>
          <w:szCs w:val="22"/>
          <w:lang w:val="fr-FR"/>
        </w:rPr>
        <w:t xml:space="preserve">. </w:t>
      </w:r>
    </w:p>
    <w:p w14:paraId="2C0DE193" w14:textId="77777777" w:rsidR="00350CA3" w:rsidRPr="00980B0E" w:rsidRDefault="00350CA3" w:rsidP="007A21B2">
      <w:pPr>
        <w:rPr>
          <w:sz w:val="22"/>
          <w:szCs w:val="22"/>
          <w:lang w:val="fr-FR"/>
        </w:rPr>
      </w:pPr>
    </w:p>
    <w:p w14:paraId="2B939F97" w14:textId="77777777" w:rsidR="007A21B2" w:rsidRPr="00980B0E" w:rsidRDefault="00D77D4E" w:rsidP="007A21B2">
      <w:pPr>
        <w:rPr>
          <w:b/>
          <w:sz w:val="22"/>
          <w:szCs w:val="22"/>
          <w:lang w:val="fr-FR"/>
        </w:rPr>
      </w:pPr>
      <w:r w:rsidRPr="00980B0E">
        <w:rPr>
          <w:b/>
          <w:sz w:val="22"/>
          <w:szCs w:val="22"/>
          <w:lang w:val="fr-FR"/>
        </w:rPr>
        <w:t>Lecture des résultats</w:t>
      </w:r>
    </w:p>
    <w:p w14:paraId="595E3FDE" w14:textId="77777777" w:rsidR="007A21B2" w:rsidRPr="00980B0E" w:rsidRDefault="007A21B2" w:rsidP="007A21B2">
      <w:pPr>
        <w:rPr>
          <w:sz w:val="22"/>
          <w:szCs w:val="22"/>
          <w:lang w:val="fr-FR"/>
        </w:rPr>
      </w:pPr>
    </w:p>
    <w:p w14:paraId="0FC50397" w14:textId="1BA2FC86" w:rsidR="00D77D4E" w:rsidRPr="00980B0E" w:rsidRDefault="00F40336" w:rsidP="007A21B2">
      <w:pPr>
        <w:rPr>
          <w:sz w:val="22"/>
          <w:szCs w:val="22"/>
          <w:lang w:val="fr-FR"/>
        </w:rPr>
      </w:pPr>
      <w:r w:rsidRPr="00980B0E">
        <w:rPr>
          <w:sz w:val="22"/>
          <w:szCs w:val="22"/>
          <w:lang w:val="fr-FR"/>
        </w:rPr>
        <w:t>Toutes les colonies</w:t>
      </w:r>
      <w:r w:rsidR="00D77D4E" w:rsidRPr="00980B0E">
        <w:rPr>
          <w:sz w:val="22"/>
          <w:szCs w:val="22"/>
          <w:lang w:val="fr-FR"/>
        </w:rPr>
        <w:t xml:space="preserve"> bleues</w:t>
      </w:r>
      <w:r w:rsidR="003850E9">
        <w:rPr>
          <w:sz w:val="22"/>
          <w:szCs w:val="22"/>
          <w:lang w:val="fr-FR"/>
        </w:rPr>
        <w:t>/vertes</w:t>
      </w:r>
      <w:r w:rsidR="00D77D4E" w:rsidRPr="00980B0E">
        <w:rPr>
          <w:sz w:val="22"/>
          <w:szCs w:val="22"/>
          <w:lang w:val="fr-FR"/>
        </w:rPr>
        <w:t xml:space="preserve"> doivent être comptées, </w:t>
      </w:r>
      <w:r w:rsidR="003850E9">
        <w:rPr>
          <w:sz w:val="22"/>
          <w:szCs w:val="22"/>
          <w:lang w:val="fr-FR"/>
        </w:rPr>
        <w:t>quel</w:t>
      </w:r>
      <w:r w:rsidR="00AA05D0">
        <w:rPr>
          <w:sz w:val="22"/>
          <w:szCs w:val="22"/>
          <w:lang w:val="fr-FR"/>
        </w:rPr>
        <w:t xml:space="preserve">le </w:t>
      </w:r>
      <w:r w:rsidR="003850E9">
        <w:rPr>
          <w:sz w:val="22"/>
          <w:szCs w:val="22"/>
          <w:lang w:val="fr-FR"/>
        </w:rPr>
        <w:t>que soit</w:t>
      </w:r>
      <w:r w:rsidR="00D77D4E" w:rsidRPr="00980B0E">
        <w:rPr>
          <w:sz w:val="22"/>
          <w:szCs w:val="22"/>
          <w:lang w:val="fr-FR"/>
        </w:rPr>
        <w:t xml:space="preserve"> leur taille. </w:t>
      </w:r>
      <w:r w:rsidR="003850E9">
        <w:rPr>
          <w:sz w:val="22"/>
          <w:szCs w:val="22"/>
          <w:lang w:val="fr-FR"/>
        </w:rPr>
        <w:t>D’autres bactéries p</w:t>
      </w:r>
      <w:r w:rsidR="00AA05D0">
        <w:rPr>
          <w:sz w:val="22"/>
          <w:szCs w:val="22"/>
          <w:lang w:val="fr-FR"/>
        </w:rPr>
        <w:t xml:space="preserve">euvent </w:t>
      </w:r>
      <w:r w:rsidR="003850E9">
        <w:rPr>
          <w:sz w:val="22"/>
          <w:szCs w:val="22"/>
          <w:lang w:val="fr-FR"/>
        </w:rPr>
        <w:t xml:space="preserve">croître et former des colonies qui sont blanches, jaunes ou bleues pales, ou d’autres couleurs. Celles-ci ne sont pas des </w:t>
      </w:r>
      <w:r w:rsidR="003850E9">
        <w:rPr>
          <w:i/>
          <w:sz w:val="22"/>
          <w:szCs w:val="22"/>
          <w:lang w:val="fr-FR"/>
        </w:rPr>
        <w:t xml:space="preserve">E. coli </w:t>
      </w:r>
      <w:r w:rsidR="003850E9">
        <w:rPr>
          <w:sz w:val="22"/>
          <w:szCs w:val="22"/>
          <w:lang w:val="fr-FR"/>
        </w:rPr>
        <w:t>et ne d</w:t>
      </w:r>
      <w:r w:rsidR="00AA05D0">
        <w:rPr>
          <w:sz w:val="22"/>
          <w:szCs w:val="22"/>
          <w:lang w:val="fr-FR"/>
        </w:rPr>
        <w:t xml:space="preserve">oivent </w:t>
      </w:r>
      <w:r w:rsidR="003850E9">
        <w:rPr>
          <w:sz w:val="22"/>
          <w:szCs w:val="22"/>
          <w:lang w:val="fr-FR"/>
        </w:rPr>
        <w:t xml:space="preserve">pas être comptées. </w:t>
      </w:r>
    </w:p>
    <w:p w14:paraId="14276677" w14:textId="77777777" w:rsidR="007A21B2" w:rsidRPr="00980B0E" w:rsidRDefault="007A21B2" w:rsidP="007A21B2">
      <w:pPr>
        <w:rPr>
          <w:b/>
          <w:lang w:val="fr-FR"/>
        </w:rPr>
      </w:pPr>
    </w:p>
    <w:p w14:paraId="469295F5" w14:textId="3D590350" w:rsidR="007A21B2" w:rsidRPr="00980B0E" w:rsidRDefault="00017A69" w:rsidP="007A21B2">
      <w:pPr>
        <w:rPr>
          <w:lang w:val="fr-FR"/>
        </w:rPr>
      </w:pPr>
      <w:r w:rsidRPr="00286091">
        <w:rPr>
          <w:noProof/>
          <w:lang w:val="en-US"/>
        </w:rPr>
        <w:drawing>
          <wp:inline distT="0" distB="0" distL="0" distR="0" wp14:anchorId="02D9A7BE" wp14:editId="7304CAE9">
            <wp:extent cx="1847850" cy="1866900"/>
            <wp:effectExtent l="28575" t="9525" r="28575" b="2857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5400000">
                      <a:off x="0" y="0"/>
                      <a:ext cx="1847850" cy="1866900"/>
                    </a:xfrm>
                    <a:prstGeom prst="rect">
                      <a:avLst/>
                    </a:prstGeom>
                    <a:noFill/>
                    <a:ln w="9525" cmpd="sng">
                      <a:solidFill>
                        <a:srgbClr val="000000"/>
                      </a:solidFill>
                      <a:miter lim="800000"/>
                      <a:headEnd/>
                      <a:tailEnd/>
                    </a:ln>
                    <a:effectLst/>
                  </pic:spPr>
                </pic:pic>
              </a:graphicData>
            </a:graphic>
          </wp:inline>
        </w:drawing>
      </w:r>
      <w:r w:rsidRPr="00286091">
        <w:rPr>
          <w:noProof/>
          <w:lang w:val="en-US"/>
        </w:rPr>
        <w:drawing>
          <wp:inline distT="0" distB="0" distL="0" distR="0" wp14:anchorId="7FC91798" wp14:editId="609B1EBF">
            <wp:extent cx="1896788" cy="1874013"/>
            <wp:effectExtent l="1143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5400000">
                      <a:off x="0" y="0"/>
                      <a:ext cx="1896788" cy="1874013"/>
                    </a:xfrm>
                    <a:prstGeom prst="rect">
                      <a:avLst/>
                    </a:prstGeom>
                    <a:noFill/>
                    <a:ln>
                      <a:noFill/>
                    </a:ln>
                  </pic:spPr>
                </pic:pic>
              </a:graphicData>
            </a:graphic>
          </wp:inline>
        </w:drawing>
      </w:r>
      <w:r w:rsidRPr="00286091">
        <w:rPr>
          <w:noProof/>
          <w:lang w:val="en-US"/>
        </w:rPr>
        <w:drawing>
          <wp:inline distT="0" distB="0" distL="0" distR="0" wp14:anchorId="1AE0E30A" wp14:editId="4072BB58">
            <wp:extent cx="1762125" cy="1838325"/>
            <wp:effectExtent l="19050" t="19050" r="28575" b="28575"/>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62125" cy="1838325"/>
                    </a:xfrm>
                    <a:prstGeom prst="rect">
                      <a:avLst/>
                    </a:prstGeom>
                    <a:noFill/>
                    <a:ln w="9525" cmpd="sng">
                      <a:solidFill>
                        <a:srgbClr val="000000"/>
                      </a:solidFill>
                      <a:miter lim="800000"/>
                      <a:headEnd/>
                      <a:tailEnd/>
                    </a:ln>
                    <a:effectLst/>
                  </pic:spPr>
                </pic:pic>
              </a:graphicData>
            </a:graphic>
          </wp:inline>
        </w:drawing>
      </w:r>
    </w:p>
    <w:p w14:paraId="79E5C957" w14:textId="67750995" w:rsidR="003850E9" w:rsidRDefault="007A21B2" w:rsidP="003850E9">
      <w:pPr>
        <w:jc w:val="center"/>
        <w:rPr>
          <w:b/>
          <w:sz w:val="22"/>
          <w:szCs w:val="22"/>
          <w:lang w:val="fr-FR"/>
        </w:rPr>
      </w:pPr>
      <w:r w:rsidRPr="00980B0E">
        <w:rPr>
          <w:b/>
          <w:sz w:val="22"/>
          <w:szCs w:val="22"/>
          <w:lang w:val="fr-FR"/>
        </w:rPr>
        <w:t>Figure 2:</w:t>
      </w:r>
      <w:r w:rsidR="00D77D4E" w:rsidRPr="00980B0E">
        <w:rPr>
          <w:b/>
          <w:sz w:val="22"/>
          <w:szCs w:val="22"/>
          <w:lang w:val="fr-FR"/>
        </w:rPr>
        <w:t xml:space="preserve"> Plaquette de croissance montrant un nombre élevé, modérée et non comptable de</w:t>
      </w:r>
      <w:r w:rsidR="003850E9">
        <w:rPr>
          <w:b/>
          <w:sz w:val="22"/>
          <w:szCs w:val="22"/>
          <w:lang w:val="fr-FR"/>
        </w:rPr>
        <w:t xml:space="preserve"> </w:t>
      </w:r>
    </w:p>
    <w:p w14:paraId="008FB0B9" w14:textId="38432AC9" w:rsidR="007A21B2" w:rsidRPr="002D4A0E" w:rsidRDefault="003850E9" w:rsidP="00C93CD3">
      <w:pPr>
        <w:ind w:left="990"/>
        <w:rPr>
          <w:b/>
          <w:sz w:val="22"/>
          <w:szCs w:val="22"/>
          <w:lang w:val="fr-FR"/>
        </w:rPr>
      </w:pPr>
      <w:r>
        <w:rPr>
          <w:b/>
          <w:sz w:val="22"/>
          <w:szCs w:val="22"/>
          <w:lang w:val="fr-FR"/>
        </w:rPr>
        <w:t xml:space="preserve">   </w:t>
      </w:r>
      <w:proofErr w:type="gramStart"/>
      <w:r w:rsidR="00D77D4E" w:rsidRPr="00980B0E">
        <w:rPr>
          <w:b/>
          <w:sz w:val="22"/>
          <w:szCs w:val="22"/>
          <w:lang w:val="fr-FR"/>
        </w:rPr>
        <w:t>colonies</w:t>
      </w:r>
      <w:proofErr w:type="gramEnd"/>
      <w:r w:rsidR="00D77D4E" w:rsidRPr="00980B0E">
        <w:rPr>
          <w:b/>
          <w:sz w:val="22"/>
          <w:szCs w:val="22"/>
          <w:lang w:val="fr-FR"/>
        </w:rPr>
        <w:t xml:space="preserve"> dans un échantillon de 1</w:t>
      </w:r>
      <w:r w:rsidR="002D4A0E">
        <w:rPr>
          <w:b/>
          <w:sz w:val="22"/>
          <w:szCs w:val="22"/>
          <w:lang w:val="fr-FR"/>
        </w:rPr>
        <w:t xml:space="preserve">00 </w:t>
      </w:r>
      <w:r w:rsidR="00123AF1">
        <w:rPr>
          <w:b/>
          <w:sz w:val="22"/>
          <w:szCs w:val="22"/>
          <w:lang w:val="fr-FR"/>
        </w:rPr>
        <w:t>ml</w:t>
      </w:r>
      <w:r w:rsidR="00D77D4E" w:rsidRPr="00980B0E">
        <w:rPr>
          <w:b/>
          <w:sz w:val="22"/>
          <w:szCs w:val="22"/>
          <w:lang w:val="fr-FR"/>
        </w:rPr>
        <w:t xml:space="preserve">. </w:t>
      </w:r>
      <w:r w:rsidR="002D4A0E">
        <w:rPr>
          <w:b/>
          <w:sz w:val="22"/>
          <w:szCs w:val="22"/>
          <w:lang w:val="fr-FR"/>
        </w:rPr>
        <w:t xml:space="preserve">Les colonies bleues sont les </w:t>
      </w:r>
      <w:r w:rsidR="002D4A0E">
        <w:rPr>
          <w:b/>
          <w:i/>
          <w:sz w:val="22"/>
          <w:szCs w:val="22"/>
          <w:lang w:val="fr-FR"/>
        </w:rPr>
        <w:t xml:space="preserve">E. coli </w:t>
      </w:r>
      <w:r w:rsidR="002D4A0E">
        <w:rPr>
          <w:b/>
          <w:sz w:val="22"/>
          <w:szCs w:val="22"/>
          <w:lang w:val="fr-FR"/>
        </w:rPr>
        <w:t>(EC)</w:t>
      </w:r>
    </w:p>
    <w:p w14:paraId="237B5F15" w14:textId="77777777" w:rsidR="00350CA3" w:rsidRPr="00980B0E" w:rsidRDefault="00350CA3" w:rsidP="007A21B2">
      <w:pPr>
        <w:jc w:val="center"/>
        <w:rPr>
          <w:b/>
          <w:sz w:val="22"/>
          <w:szCs w:val="22"/>
          <w:lang w:val="fr-FR"/>
        </w:rPr>
      </w:pPr>
    </w:p>
    <w:p w14:paraId="4EFB731C" w14:textId="13AABA4D" w:rsidR="007A21B2" w:rsidRPr="00980B0E" w:rsidRDefault="002D4A0E" w:rsidP="007A21B2">
      <w:pPr>
        <w:rPr>
          <w:sz w:val="22"/>
          <w:szCs w:val="22"/>
          <w:lang w:val="fr-FR"/>
        </w:rPr>
      </w:pPr>
      <w:r>
        <w:rPr>
          <w:sz w:val="22"/>
          <w:szCs w:val="22"/>
          <w:lang w:val="fr-FR"/>
        </w:rPr>
        <w:t xml:space="preserve">Au cas où il </w:t>
      </w:r>
      <w:r w:rsidR="00350CA3" w:rsidRPr="00980B0E">
        <w:rPr>
          <w:sz w:val="22"/>
          <w:szCs w:val="22"/>
          <w:lang w:val="fr-FR"/>
        </w:rPr>
        <w:t xml:space="preserve">y a beaucoup de colonies dans la plaquette, il faudra compter  le nombre de colonies dans un quart de la plaquette et ensuite </w:t>
      </w:r>
      <w:r w:rsidR="00AA05D0" w:rsidRPr="00980B0E">
        <w:rPr>
          <w:sz w:val="22"/>
          <w:szCs w:val="22"/>
          <w:lang w:val="fr-FR"/>
        </w:rPr>
        <w:t>multipli</w:t>
      </w:r>
      <w:r w:rsidR="00AA05D0">
        <w:rPr>
          <w:sz w:val="22"/>
          <w:szCs w:val="22"/>
          <w:lang w:val="fr-FR"/>
        </w:rPr>
        <w:t>er</w:t>
      </w:r>
      <w:r w:rsidR="00AA05D0" w:rsidRPr="00980B0E">
        <w:rPr>
          <w:sz w:val="22"/>
          <w:szCs w:val="22"/>
          <w:lang w:val="fr-FR"/>
        </w:rPr>
        <w:t xml:space="preserve"> </w:t>
      </w:r>
      <w:r w:rsidR="00350CA3" w:rsidRPr="00980B0E">
        <w:rPr>
          <w:sz w:val="22"/>
          <w:szCs w:val="22"/>
          <w:lang w:val="fr-FR"/>
        </w:rPr>
        <w:t xml:space="preserve">ce nombre par </w:t>
      </w:r>
      <w:r w:rsidR="00350CA3" w:rsidRPr="00017A69">
        <w:rPr>
          <w:sz w:val="22"/>
          <w:szCs w:val="22"/>
          <w:lang w:val="fr-FR"/>
        </w:rPr>
        <w:t>quatre</w:t>
      </w:r>
      <w:r w:rsidR="00350CA3" w:rsidRPr="00980B0E">
        <w:rPr>
          <w:sz w:val="22"/>
          <w:szCs w:val="22"/>
          <w:lang w:val="fr-FR"/>
        </w:rPr>
        <w:t xml:space="preserve">. </w:t>
      </w:r>
      <w:r w:rsidR="00350CA3" w:rsidRPr="00AA05D0">
        <w:rPr>
          <w:b/>
          <w:sz w:val="22"/>
          <w:szCs w:val="22"/>
          <w:lang w:val="fr-FR"/>
        </w:rPr>
        <w:t xml:space="preserve">S’il y a plus de </w:t>
      </w:r>
      <w:r w:rsidR="00FC15EE" w:rsidRPr="00AA05D0">
        <w:rPr>
          <w:b/>
          <w:sz w:val="22"/>
          <w:szCs w:val="22"/>
          <w:lang w:val="fr-FR"/>
        </w:rPr>
        <w:t>cent</w:t>
      </w:r>
      <w:r w:rsidR="00350CA3" w:rsidRPr="00AA05D0">
        <w:rPr>
          <w:b/>
          <w:sz w:val="22"/>
          <w:szCs w:val="22"/>
          <w:lang w:val="fr-FR"/>
        </w:rPr>
        <w:t xml:space="preserve"> colonies </w:t>
      </w:r>
      <w:r w:rsidR="00FC15EE" w:rsidRPr="00AA05D0">
        <w:rPr>
          <w:b/>
          <w:sz w:val="22"/>
          <w:szCs w:val="22"/>
          <w:lang w:val="fr-FR"/>
        </w:rPr>
        <w:t>sur</w:t>
      </w:r>
      <w:r w:rsidR="00350CA3" w:rsidRPr="00AA05D0">
        <w:rPr>
          <w:b/>
          <w:sz w:val="22"/>
          <w:szCs w:val="22"/>
          <w:lang w:val="fr-FR"/>
        </w:rPr>
        <w:t xml:space="preserve"> la membrane, le résultat sera</w:t>
      </w:r>
      <w:r w:rsidR="00071CAC" w:rsidRPr="00AA05D0">
        <w:rPr>
          <w:b/>
          <w:sz w:val="22"/>
          <w:szCs w:val="22"/>
          <w:lang w:val="fr-FR"/>
        </w:rPr>
        <w:t xml:space="preserve"> simplement </w:t>
      </w:r>
      <w:r w:rsidR="00FC15EE" w:rsidRPr="00AA05D0">
        <w:rPr>
          <w:b/>
          <w:sz w:val="22"/>
          <w:szCs w:val="22"/>
          <w:lang w:val="fr-FR"/>
        </w:rPr>
        <w:t xml:space="preserve">noté </w:t>
      </w:r>
      <w:r w:rsidR="00071CAC" w:rsidRPr="00AA05D0">
        <w:rPr>
          <w:b/>
          <w:sz w:val="22"/>
          <w:szCs w:val="22"/>
          <w:lang w:val="fr-FR"/>
        </w:rPr>
        <w:t>« </w:t>
      </w:r>
      <w:r w:rsidR="00AA05D0" w:rsidRPr="00AA05D0">
        <w:rPr>
          <w:b/>
          <w:sz w:val="22"/>
          <w:szCs w:val="22"/>
          <w:lang w:val="fr-FR"/>
        </w:rPr>
        <w:t>10</w:t>
      </w:r>
      <w:r w:rsidR="00AA05D0" w:rsidRPr="00AA05D0">
        <w:rPr>
          <w:b/>
          <w:sz w:val="22"/>
          <w:szCs w:val="22"/>
          <w:lang w:val="fr-FR"/>
        </w:rPr>
        <w:t>1</w:t>
      </w:r>
      <w:r w:rsidR="00AA05D0" w:rsidRPr="00AA05D0">
        <w:rPr>
          <w:b/>
          <w:sz w:val="22"/>
          <w:szCs w:val="22"/>
          <w:lang w:val="fr-FR"/>
        </w:rPr>
        <w:t> </w:t>
      </w:r>
      <w:r w:rsidR="00350CA3" w:rsidRPr="00AA05D0">
        <w:rPr>
          <w:b/>
          <w:sz w:val="22"/>
          <w:szCs w:val="22"/>
          <w:lang w:val="fr-FR"/>
        </w:rPr>
        <w:t>»</w:t>
      </w:r>
      <w:r w:rsidR="00350CA3" w:rsidRPr="00980B0E">
        <w:rPr>
          <w:sz w:val="22"/>
          <w:szCs w:val="22"/>
          <w:lang w:val="fr-FR"/>
        </w:rPr>
        <w:t xml:space="preserve">. Si le </w:t>
      </w:r>
      <w:r w:rsidR="00FC15EE">
        <w:rPr>
          <w:sz w:val="22"/>
          <w:szCs w:val="22"/>
          <w:lang w:val="fr-FR"/>
        </w:rPr>
        <w:t>nombre</w:t>
      </w:r>
      <w:r w:rsidR="00350CA3" w:rsidRPr="00980B0E">
        <w:rPr>
          <w:sz w:val="22"/>
          <w:szCs w:val="22"/>
          <w:lang w:val="fr-FR"/>
        </w:rPr>
        <w:t xml:space="preserve"> des bactéries est très élevé,</w:t>
      </w:r>
      <w:r w:rsidR="00FC15EE">
        <w:rPr>
          <w:sz w:val="22"/>
          <w:szCs w:val="22"/>
          <w:lang w:val="fr-FR"/>
        </w:rPr>
        <w:t xml:space="preserve"> </w:t>
      </w:r>
      <w:r w:rsidR="00350CA3" w:rsidRPr="00980B0E">
        <w:rPr>
          <w:sz w:val="22"/>
          <w:szCs w:val="22"/>
          <w:lang w:val="fr-FR"/>
        </w:rPr>
        <w:t xml:space="preserve">aucune colonie individuelle </w:t>
      </w:r>
      <w:r w:rsidR="00FC15EE">
        <w:rPr>
          <w:sz w:val="22"/>
          <w:szCs w:val="22"/>
          <w:lang w:val="fr-FR"/>
        </w:rPr>
        <w:t xml:space="preserve">ne </w:t>
      </w:r>
      <w:r w:rsidR="00350CA3" w:rsidRPr="00980B0E">
        <w:rPr>
          <w:sz w:val="22"/>
          <w:szCs w:val="22"/>
          <w:lang w:val="fr-FR"/>
        </w:rPr>
        <w:t xml:space="preserve">peut être visible </w:t>
      </w:r>
      <w:r w:rsidR="00086015">
        <w:rPr>
          <w:sz w:val="22"/>
          <w:szCs w:val="22"/>
          <w:lang w:val="fr-FR"/>
        </w:rPr>
        <w:t>mais</w:t>
      </w:r>
      <w:r w:rsidR="00350CA3" w:rsidRPr="00980B0E">
        <w:rPr>
          <w:sz w:val="22"/>
          <w:szCs w:val="22"/>
          <w:lang w:val="fr-FR"/>
        </w:rPr>
        <w:t xml:space="preserve"> la plaquette entière </w:t>
      </w:r>
      <w:r w:rsidR="00AA05D0">
        <w:rPr>
          <w:sz w:val="22"/>
          <w:szCs w:val="22"/>
          <w:lang w:val="fr-FR"/>
        </w:rPr>
        <w:t>est devenue bleue/verte</w:t>
      </w:r>
      <w:r w:rsidR="00583F3E" w:rsidRPr="00980B0E">
        <w:rPr>
          <w:sz w:val="22"/>
          <w:szCs w:val="22"/>
          <w:lang w:val="fr-FR"/>
        </w:rPr>
        <w:t xml:space="preserve">. Dans </w:t>
      </w:r>
      <w:r w:rsidR="00350CA3" w:rsidRPr="00980B0E">
        <w:rPr>
          <w:sz w:val="22"/>
          <w:szCs w:val="22"/>
          <w:lang w:val="fr-FR"/>
        </w:rPr>
        <w:t>ce cas, le résultat sera égalem</w:t>
      </w:r>
      <w:r w:rsidR="00071CAC" w:rsidRPr="00980B0E">
        <w:rPr>
          <w:sz w:val="22"/>
          <w:szCs w:val="22"/>
          <w:lang w:val="fr-FR"/>
        </w:rPr>
        <w:t xml:space="preserve">ent </w:t>
      </w:r>
      <w:r w:rsidR="00086015">
        <w:rPr>
          <w:sz w:val="22"/>
          <w:szCs w:val="22"/>
          <w:lang w:val="fr-FR"/>
        </w:rPr>
        <w:t>noté</w:t>
      </w:r>
      <w:r w:rsidR="00071CAC" w:rsidRPr="00980B0E">
        <w:rPr>
          <w:sz w:val="22"/>
          <w:szCs w:val="22"/>
          <w:lang w:val="fr-FR"/>
        </w:rPr>
        <w:t xml:space="preserve"> « 10</w:t>
      </w:r>
      <w:r w:rsidR="00086015">
        <w:rPr>
          <w:sz w:val="22"/>
          <w:szCs w:val="22"/>
          <w:lang w:val="fr-FR"/>
        </w:rPr>
        <w:t>1</w:t>
      </w:r>
      <w:r w:rsidR="00350CA3" w:rsidRPr="00980B0E">
        <w:rPr>
          <w:sz w:val="22"/>
          <w:szCs w:val="22"/>
          <w:lang w:val="fr-FR"/>
        </w:rPr>
        <w:t> ».</w:t>
      </w:r>
    </w:p>
    <w:p w14:paraId="1F7BCD48" w14:textId="77777777" w:rsidR="007A21B2" w:rsidRPr="00980B0E" w:rsidRDefault="007A21B2" w:rsidP="007A21B2">
      <w:pPr>
        <w:rPr>
          <w:sz w:val="22"/>
          <w:szCs w:val="22"/>
          <w:lang w:val="fr-FR"/>
        </w:rPr>
      </w:pPr>
    </w:p>
    <w:p w14:paraId="3AC0F02B" w14:textId="6C10A7E8" w:rsidR="00736C7F" w:rsidRPr="00980B0E" w:rsidRDefault="00736C7F" w:rsidP="007A21B2">
      <w:pPr>
        <w:rPr>
          <w:sz w:val="22"/>
          <w:szCs w:val="22"/>
          <w:lang w:val="fr-FR"/>
        </w:rPr>
      </w:pPr>
      <w:r w:rsidRPr="00980B0E">
        <w:rPr>
          <w:sz w:val="22"/>
          <w:szCs w:val="22"/>
          <w:lang w:val="fr-FR"/>
        </w:rPr>
        <w:t>Si pour une raison quelconque, il n’est pas possible d’interpréter les résultats ou l’incubation n</w:t>
      </w:r>
      <w:r w:rsidR="00086015">
        <w:rPr>
          <w:sz w:val="22"/>
          <w:szCs w:val="22"/>
          <w:lang w:val="fr-FR"/>
        </w:rPr>
        <w:t>’a pas pu</w:t>
      </w:r>
      <w:r w:rsidRPr="00980B0E">
        <w:rPr>
          <w:sz w:val="22"/>
          <w:szCs w:val="22"/>
          <w:lang w:val="fr-FR"/>
        </w:rPr>
        <w:t xml:space="preserve"> être mené</w:t>
      </w:r>
      <w:r w:rsidR="00AA05D0">
        <w:rPr>
          <w:sz w:val="22"/>
          <w:szCs w:val="22"/>
          <w:lang w:val="fr-FR"/>
        </w:rPr>
        <w:t>e</w:t>
      </w:r>
      <w:r w:rsidRPr="00980B0E">
        <w:rPr>
          <w:sz w:val="22"/>
          <w:szCs w:val="22"/>
          <w:lang w:val="fr-FR"/>
        </w:rPr>
        <w:t xml:space="preserve"> à bien, </w:t>
      </w:r>
      <w:r w:rsidR="00086015">
        <w:rPr>
          <w:sz w:val="22"/>
          <w:szCs w:val="22"/>
          <w:lang w:val="fr-FR"/>
        </w:rPr>
        <w:t xml:space="preserve">le </w:t>
      </w:r>
      <w:r w:rsidR="00123AF1">
        <w:rPr>
          <w:sz w:val="22"/>
          <w:szCs w:val="22"/>
          <w:lang w:val="fr-FR"/>
        </w:rPr>
        <w:t>résultat</w:t>
      </w:r>
      <w:r w:rsidR="00086015">
        <w:rPr>
          <w:sz w:val="22"/>
          <w:szCs w:val="22"/>
          <w:lang w:val="fr-FR"/>
        </w:rPr>
        <w:t xml:space="preserve"> devra être noté</w:t>
      </w:r>
      <w:r w:rsidR="00583F3E" w:rsidRPr="00980B0E">
        <w:rPr>
          <w:sz w:val="22"/>
          <w:szCs w:val="22"/>
          <w:lang w:val="fr-FR"/>
        </w:rPr>
        <w:t xml:space="preserve"> « 99</w:t>
      </w:r>
      <w:r w:rsidR="00086015">
        <w:rPr>
          <w:sz w:val="22"/>
          <w:szCs w:val="22"/>
          <w:lang w:val="fr-FR"/>
        </w:rPr>
        <w:t>9</w:t>
      </w:r>
      <w:r w:rsidRPr="00980B0E">
        <w:rPr>
          <w:sz w:val="22"/>
          <w:szCs w:val="22"/>
          <w:lang w:val="fr-FR"/>
        </w:rPr>
        <w:t> ».</w:t>
      </w:r>
    </w:p>
    <w:p w14:paraId="16CA7565" w14:textId="77777777" w:rsidR="007A21B2" w:rsidRDefault="007A21B2" w:rsidP="007A21B2">
      <w:pPr>
        <w:jc w:val="center"/>
        <w:rPr>
          <w:b/>
          <w:sz w:val="22"/>
          <w:szCs w:val="22"/>
          <w:lang w:val="fr-FR"/>
        </w:rPr>
      </w:pPr>
    </w:p>
    <w:p w14:paraId="3F44B84D" w14:textId="77777777" w:rsidR="00C93CD3" w:rsidRDefault="00C93CD3" w:rsidP="007A21B2">
      <w:pPr>
        <w:jc w:val="center"/>
        <w:rPr>
          <w:b/>
          <w:sz w:val="22"/>
          <w:szCs w:val="22"/>
          <w:lang w:val="fr-FR"/>
        </w:rPr>
      </w:pPr>
    </w:p>
    <w:p w14:paraId="4A5F39DD" w14:textId="77777777" w:rsidR="00C93CD3" w:rsidRDefault="00C93CD3" w:rsidP="007A21B2">
      <w:pPr>
        <w:jc w:val="center"/>
        <w:rPr>
          <w:b/>
          <w:sz w:val="22"/>
          <w:szCs w:val="22"/>
          <w:lang w:val="fr-FR"/>
        </w:rPr>
      </w:pPr>
    </w:p>
    <w:p w14:paraId="423BAF99" w14:textId="77777777" w:rsidR="00C93CD3" w:rsidRDefault="00C93CD3" w:rsidP="007A21B2">
      <w:pPr>
        <w:jc w:val="center"/>
        <w:rPr>
          <w:b/>
          <w:sz w:val="22"/>
          <w:szCs w:val="22"/>
          <w:lang w:val="fr-FR"/>
        </w:rPr>
      </w:pPr>
    </w:p>
    <w:p w14:paraId="06CC5208" w14:textId="77777777" w:rsidR="00C93CD3" w:rsidRDefault="00C93CD3" w:rsidP="007A21B2">
      <w:pPr>
        <w:jc w:val="center"/>
        <w:rPr>
          <w:b/>
          <w:sz w:val="22"/>
          <w:szCs w:val="22"/>
          <w:lang w:val="fr-FR"/>
        </w:rPr>
      </w:pPr>
    </w:p>
    <w:p w14:paraId="6773C163" w14:textId="77777777" w:rsidR="00C93CD3" w:rsidRDefault="00C93CD3" w:rsidP="007A21B2">
      <w:pPr>
        <w:jc w:val="center"/>
        <w:rPr>
          <w:b/>
          <w:sz w:val="22"/>
          <w:szCs w:val="22"/>
          <w:lang w:val="fr-FR"/>
        </w:rPr>
      </w:pPr>
    </w:p>
    <w:p w14:paraId="5ECEF3EA" w14:textId="77777777" w:rsidR="00C93CD3" w:rsidRDefault="00C93CD3" w:rsidP="007A21B2">
      <w:pPr>
        <w:jc w:val="center"/>
        <w:rPr>
          <w:b/>
          <w:sz w:val="22"/>
          <w:szCs w:val="22"/>
          <w:lang w:val="fr-FR"/>
        </w:rPr>
      </w:pPr>
    </w:p>
    <w:p w14:paraId="754D5B3D" w14:textId="77777777" w:rsidR="00017A69" w:rsidRDefault="00017A69" w:rsidP="007A21B2">
      <w:pPr>
        <w:jc w:val="center"/>
        <w:rPr>
          <w:b/>
          <w:sz w:val="22"/>
          <w:szCs w:val="22"/>
          <w:lang w:val="fr-FR"/>
        </w:rPr>
      </w:pPr>
    </w:p>
    <w:p w14:paraId="33B2322A" w14:textId="77777777" w:rsidR="00017A69" w:rsidRDefault="00017A69" w:rsidP="007A21B2">
      <w:pPr>
        <w:jc w:val="center"/>
        <w:rPr>
          <w:b/>
          <w:sz w:val="22"/>
          <w:szCs w:val="22"/>
          <w:lang w:val="fr-FR"/>
        </w:rPr>
      </w:pPr>
    </w:p>
    <w:p w14:paraId="563B4A9A" w14:textId="77777777" w:rsidR="00017A69" w:rsidRDefault="00017A69" w:rsidP="007A21B2">
      <w:pPr>
        <w:jc w:val="center"/>
        <w:rPr>
          <w:b/>
          <w:sz w:val="22"/>
          <w:szCs w:val="22"/>
          <w:lang w:val="fr-FR"/>
        </w:rPr>
      </w:pPr>
    </w:p>
    <w:p w14:paraId="3BA9CB84" w14:textId="77777777" w:rsidR="00017A69" w:rsidRDefault="00017A69" w:rsidP="007A21B2">
      <w:pPr>
        <w:jc w:val="center"/>
        <w:rPr>
          <w:b/>
          <w:sz w:val="22"/>
          <w:szCs w:val="22"/>
          <w:lang w:val="fr-FR"/>
        </w:rPr>
      </w:pPr>
    </w:p>
    <w:p w14:paraId="7BF14B0F" w14:textId="77777777" w:rsidR="00017A69" w:rsidRDefault="00017A69" w:rsidP="007A21B2">
      <w:pPr>
        <w:jc w:val="center"/>
        <w:rPr>
          <w:b/>
          <w:sz w:val="22"/>
          <w:szCs w:val="22"/>
          <w:lang w:val="fr-FR"/>
        </w:rPr>
      </w:pPr>
    </w:p>
    <w:p w14:paraId="44704900" w14:textId="77777777" w:rsidR="00C93CD3" w:rsidRPr="00980B0E" w:rsidRDefault="00C93CD3" w:rsidP="007A21B2">
      <w:pPr>
        <w:jc w:val="center"/>
        <w:rPr>
          <w:b/>
          <w:sz w:val="22"/>
          <w:szCs w:val="22"/>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1"/>
        <w:gridCol w:w="3126"/>
        <w:gridCol w:w="2910"/>
      </w:tblGrid>
      <w:tr w:rsidR="00017A69" w:rsidRPr="005C3936" w14:paraId="084C0F8F" w14:textId="77777777" w:rsidTr="00017A69">
        <w:tc>
          <w:tcPr>
            <w:tcW w:w="3005" w:type="dxa"/>
          </w:tcPr>
          <w:p w14:paraId="6460DCD6" w14:textId="77777777" w:rsidR="00017A69" w:rsidRPr="005C3936" w:rsidRDefault="00017A69" w:rsidP="00017A69">
            <w:pPr>
              <w:spacing w:line="276" w:lineRule="auto"/>
              <w:rPr>
                <w:lang w:val="en-US"/>
              </w:rPr>
            </w:pPr>
            <w:r w:rsidRPr="00286091">
              <w:rPr>
                <w:noProof/>
                <w:lang w:val="en-US"/>
              </w:rPr>
              <w:lastRenderedPageBreak/>
              <w:drawing>
                <wp:inline distT="0" distB="0" distL="0" distR="0" wp14:anchorId="5FA17F6E" wp14:editId="51A28C6E">
                  <wp:extent cx="1762125" cy="1838325"/>
                  <wp:effectExtent l="19050" t="19050" r="28575" b="28575"/>
                  <wp:docPr id="51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62125" cy="1838325"/>
                          </a:xfrm>
                          <a:prstGeom prst="rect">
                            <a:avLst/>
                          </a:prstGeom>
                          <a:noFill/>
                          <a:ln w="9525" cmpd="sng">
                            <a:solidFill>
                              <a:srgbClr val="000000"/>
                            </a:solidFill>
                            <a:miter lim="800000"/>
                            <a:headEnd/>
                            <a:tailEnd/>
                          </a:ln>
                          <a:effectLst/>
                        </pic:spPr>
                      </pic:pic>
                    </a:graphicData>
                  </a:graphic>
                </wp:inline>
              </w:drawing>
            </w:r>
          </w:p>
        </w:tc>
        <w:tc>
          <w:tcPr>
            <w:tcW w:w="3006" w:type="dxa"/>
          </w:tcPr>
          <w:p w14:paraId="7304E84A" w14:textId="77777777" w:rsidR="00017A69" w:rsidRPr="005C3936" w:rsidRDefault="00017A69" w:rsidP="00017A69">
            <w:pPr>
              <w:spacing w:line="276" w:lineRule="auto"/>
              <w:rPr>
                <w:lang w:val="en-US"/>
              </w:rPr>
            </w:pPr>
            <w:r w:rsidRPr="00286091">
              <w:rPr>
                <w:noProof/>
                <w:lang w:val="en-US"/>
              </w:rPr>
              <w:drawing>
                <wp:inline distT="0" distB="0" distL="0" distR="0" wp14:anchorId="63F24042" wp14:editId="5F981E2F">
                  <wp:extent cx="1847850" cy="1866900"/>
                  <wp:effectExtent l="28575" t="9525" r="28575" b="28575"/>
                  <wp:docPr id="51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5400000">
                            <a:off x="0" y="0"/>
                            <a:ext cx="1847850" cy="1866900"/>
                          </a:xfrm>
                          <a:prstGeom prst="rect">
                            <a:avLst/>
                          </a:prstGeom>
                          <a:noFill/>
                          <a:ln w="9525" cmpd="sng">
                            <a:solidFill>
                              <a:srgbClr val="000000"/>
                            </a:solidFill>
                            <a:miter lim="800000"/>
                            <a:headEnd/>
                            <a:tailEnd/>
                          </a:ln>
                          <a:effectLst/>
                        </pic:spPr>
                      </pic:pic>
                    </a:graphicData>
                  </a:graphic>
                </wp:inline>
              </w:drawing>
            </w:r>
          </w:p>
        </w:tc>
        <w:tc>
          <w:tcPr>
            <w:tcW w:w="3006" w:type="dxa"/>
          </w:tcPr>
          <w:p w14:paraId="1E5043F7" w14:textId="77777777" w:rsidR="00017A69" w:rsidRPr="005C3936" w:rsidRDefault="00017A69" w:rsidP="00017A69">
            <w:pPr>
              <w:spacing w:line="276" w:lineRule="auto"/>
              <w:rPr>
                <w:lang w:val="en-US"/>
              </w:rPr>
            </w:pPr>
            <w:r w:rsidRPr="00286091">
              <w:rPr>
                <w:noProof/>
                <w:lang w:val="en-US"/>
              </w:rPr>
              <w:drawing>
                <wp:inline distT="0" distB="0" distL="0" distR="0" wp14:anchorId="69CAD4BA" wp14:editId="254FD3BD">
                  <wp:extent cx="1857375" cy="1771650"/>
                  <wp:effectExtent l="4763" t="0" r="0" b="0"/>
                  <wp:docPr id="51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5400000">
                            <a:off x="0" y="0"/>
                            <a:ext cx="1857375" cy="1771650"/>
                          </a:xfrm>
                          <a:prstGeom prst="rect">
                            <a:avLst/>
                          </a:prstGeom>
                          <a:noFill/>
                          <a:ln>
                            <a:noFill/>
                          </a:ln>
                        </pic:spPr>
                      </pic:pic>
                    </a:graphicData>
                  </a:graphic>
                </wp:inline>
              </w:drawing>
            </w:r>
          </w:p>
        </w:tc>
      </w:tr>
      <w:tr w:rsidR="00017A69" w:rsidRPr="00AA05D0" w14:paraId="50925F9C" w14:textId="77777777" w:rsidTr="00017A69">
        <w:tc>
          <w:tcPr>
            <w:tcW w:w="3005" w:type="dxa"/>
          </w:tcPr>
          <w:p w14:paraId="68FD9699" w14:textId="63AF28FE" w:rsidR="00017A69" w:rsidRPr="00AA05D0" w:rsidRDefault="00AA05D0" w:rsidP="00AA05D0">
            <w:pPr>
              <w:tabs>
                <w:tab w:val="right" w:pos="2664"/>
              </w:tabs>
              <w:spacing w:line="276" w:lineRule="auto"/>
              <w:rPr>
                <w:lang w:val="fr-FR"/>
              </w:rPr>
            </w:pPr>
            <w:r w:rsidRPr="00AA05D0">
              <w:rPr>
                <w:lang w:val="fr-FR"/>
              </w:rPr>
              <w:t>N</w:t>
            </w:r>
            <w:r w:rsidRPr="00AA05D0">
              <w:rPr>
                <w:lang w:val="fr-FR"/>
              </w:rPr>
              <w:t xml:space="preserve">ombre de colonies </w:t>
            </w:r>
            <w:r w:rsidR="00017A69" w:rsidRPr="00AA05D0">
              <w:rPr>
                <w:i/>
                <w:iCs/>
                <w:lang w:val="fr-FR"/>
              </w:rPr>
              <w:t>E. coli</w:t>
            </w:r>
            <w:r w:rsidR="00017A69" w:rsidRPr="00AA05D0">
              <w:rPr>
                <w:lang w:val="fr-FR"/>
              </w:rPr>
              <w:t xml:space="preserve"> : 0</w:t>
            </w:r>
            <w:r w:rsidR="00017A69" w:rsidRPr="00AA05D0">
              <w:rPr>
                <w:lang w:val="fr-FR"/>
              </w:rPr>
              <w:tab/>
            </w:r>
          </w:p>
        </w:tc>
        <w:tc>
          <w:tcPr>
            <w:tcW w:w="3006" w:type="dxa"/>
          </w:tcPr>
          <w:p w14:paraId="63874784" w14:textId="5C6B0E18" w:rsidR="00017A69" w:rsidRPr="00AA05D0" w:rsidRDefault="00AA05D0" w:rsidP="00017A69">
            <w:pPr>
              <w:tabs>
                <w:tab w:val="right" w:pos="2664"/>
              </w:tabs>
              <w:spacing w:line="276" w:lineRule="auto"/>
              <w:rPr>
                <w:lang w:val="fr-FR"/>
              </w:rPr>
            </w:pPr>
            <w:r w:rsidRPr="0006204E">
              <w:rPr>
                <w:lang w:val="fr-FR"/>
              </w:rPr>
              <w:t>N</w:t>
            </w:r>
            <w:r w:rsidRPr="0006204E">
              <w:rPr>
                <w:lang w:val="fr-FR"/>
              </w:rPr>
              <w:t xml:space="preserve">ombre de colonies </w:t>
            </w:r>
            <w:r w:rsidRPr="0006204E">
              <w:rPr>
                <w:i/>
                <w:iCs/>
                <w:lang w:val="fr-FR"/>
              </w:rPr>
              <w:t>E. coli</w:t>
            </w:r>
            <w:r w:rsidR="00017A69" w:rsidRPr="00AA05D0">
              <w:rPr>
                <w:lang w:val="fr-FR"/>
              </w:rPr>
              <w:t>: 101</w:t>
            </w:r>
            <w:r w:rsidR="00017A69" w:rsidRPr="00AA05D0">
              <w:rPr>
                <w:lang w:val="fr-FR"/>
              </w:rPr>
              <w:tab/>
            </w:r>
          </w:p>
        </w:tc>
        <w:tc>
          <w:tcPr>
            <w:tcW w:w="3006" w:type="dxa"/>
          </w:tcPr>
          <w:p w14:paraId="57CF8E49" w14:textId="127E9BA0" w:rsidR="00017A69" w:rsidRPr="00AA05D0" w:rsidRDefault="00AA05D0" w:rsidP="00017A69">
            <w:pPr>
              <w:tabs>
                <w:tab w:val="right" w:pos="2664"/>
              </w:tabs>
              <w:spacing w:line="276" w:lineRule="auto"/>
              <w:rPr>
                <w:lang w:val="fr-FR"/>
              </w:rPr>
            </w:pPr>
            <w:r w:rsidRPr="0006204E">
              <w:rPr>
                <w:lang w:val="fr-FR"/>
              </w:rPr>
              <w:t>N</w:t>
            </w:r>
            <w:r w:rsidRPr="0006204E">
              <w:rPr>
                <w:lang w:val="fr-FR"/>
              </w:rPr>
              <w:t xml:space="preserve">ombre de colonies </w:t>
            </w:r>
            <w:r w:rsidRPr="0006204E">
              <w:rPr>
                <w:i/>
                <w:iCs/>
                <w:lang w:val="fr-FR"/>
              </w:rPr>
              <w:t>E. coli</w:t>
            </w:r>
            <w:r>
              <w:rPr>
                <w:lang w:val="fr-FR"/>
              </w:rPr>
              <w:t xml:space="preserve"> </w:t>
            </w:r>
            <w:r w:rsidR="00017A69" w:rsidRPr="00AA05D0">
              <w:rPr>
                <w:lang w:val="fr-FR"/>
              </w:rPr>
              <w:t>: 27</w:t>
            </w:r>
            <w:r w:rsidR="00017A69" w:rsidRPr="00AA05D0">
              <w:rPr>
                <w:lang w:val="fr-FR"/>
              </w:rPr>
              <w:tab/>
            </w:r>
          </w:p>
        </w:tc>
      </w:tr>
      <w:tr w:rsidR="00017A69" w:rsidRPr="005C3936" w14:paraId="63D1941E" w14:textId="77777777" w:rsidTr="00017A69">
        <w:tc>
          <w:tcPr>
            <w:tcW w:w="3005" w:type="dxa"/>
          </w:tcPr>
          <w:p w14:paraId="1A6ABC64" w14:textId="77777777" w:rsidR="00017A69" w:rsidRPr="005C3936" w:rsidRDefault="00017A69" w:rsidP="00017A69">
            <w:pPr>
              <w:spacing w:line="276" w:lineRule="auto"/>
              <w:rPr>
                <w:lang w:val="en-US"/>
              </w:rPr>
            </w:pPr>
            <w:r w:rsidRPr="00286091">
              <w:rPr>
                <w:noProof/>
                <w:lang w:val="en-US"/>
              </w:rPr>
              <w:drawing>
                <wp:inline distT="0" distB="0" distL="0" distR="0" wp14:anchorId="027AD048" wp14:editId="3C950CBC">
                  <wp:extent cx="1828800" cy="1800225"/>
                  <wp:effectExtent l="0" t="0" r="0" b="9525"/>
                  <wp:docPr id="5187" name="Picture 41" descr="\\eawag-nas\san$\johnstri\MyDocuments\My Pictures\2012-04 Kenya\IMG_1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awag-nas\san$\johnstri\MyDocuments\My Pictures\2012-04 Kenya\IMG_151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28800" cy="1800225"/>
                          </a:xfrm>
                          <a:prstGeom prst="rect">
                            <a:avLst/>
                          </a:prstGeom>
                          <a:noFill/>
                          <a:ln>
                            <a:noFill/>
                          </a:ln>
                        </pic:spPr>
                      </pic:pic>
                    </a:graphicData>
                  </a:graphic>
                </wp:inline>
              </w:drawing>
            </w:r>
          </w:p>
        </w:tc>
        <w:tc>
          <w:tcPr>
            <w:tcW w:w="3006" w:type="dxa"/>
          </w:tcPr>
          <w:p w14:paraId="0BC9FE35" w14:textId="77777777" w:rsidR="00017A69" w:rsidRPr="005C3936" w:rsidRDefault="00017A69" w:rsidP="00017A69">
            <w:pPr>
              <w:spacing w:line="276" w:lineRule="auto"/>
              <w:rPr>
                <w:lang w:val="en-US"/>
              </w:rPr>
            </w:pPr>
            <w:r w:rsidRPr="00286091">
              <w:rPr>
                <w:noProof/>
                <w:lang w:val="en-US"/>
              </w:rPr>
              <w:drawing>
                <wp:inline distT="0" distB="0" distL="0" distR="0" wp14:anchorId="3D165314" wp14:editId="1C7DFB63">
                  <wp:extent cx="1828800" cy="1800225"/>
                  <wp:effectExtent l="0" t="0" r="0" b="9525"/>
                  <wp:docPr id="5194" name="Picture 40" descr="\\eawag-nas\san$\johnstri\MyDocuments\My Pictures\2012-04 Kenya\IMG_1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awag-nas\san$\johnstri\MyDocuments\My Pictures\2012-04 Kenya\IMG_1505.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28800" cy="1800225"/>
                          </a:xfrm>
                          <a:prstGeom prst="rect">
                            <a:avLst/>
                          </a:prstGeom>
                          <a:noFill/>
                          <a:ln>
                            <a:noFill/>
                          </a:ln>
                        </pic:spPr>
                      </pic:pic>
                    </a:graphicData>
                  </a:graphic>
                </wp:inline>
              </w:drawing>
            </w:r>
          </w:p>
        </w:tc>
        <w:tc>
          <w:tcPr>
            <w:tcW w:w="3006" w:type="dxa"/>
          </w:tcPr>
          <w:p w14:paraId="5F29DB5E" w14:textId="77777777" w:rsidR="00017A69" w:rsidRPr="005C3936" w:rsidRDefault="00017A69" w:rsidP="00017A69">
            <w:pPr>
              <w:spacing w:line="276" w:lineRule="auto"/>
              <w:jc w:val="center"/>
              <w:rPr>
                <w:lang w:val="en-US"/>
              </w:rPr>
            </w:pPr>
            <w:r w:rsidRPr="00286091">
              <w:rPr>
                <w:noProof/>
                <w:sz w:val="22"/>
                <w:szCs w:val="22"/>
                <w:lang w:val="en-US"/>
              </w:rPr>
              <w:drawing>
                <wp:inline distT="0" distB="0" distL="0" distR="0" wp14:anchorId="2821C5A1" wp14:editId="32A781F6">
                  <wp:extent cx="1800225" cy="1781175"/>
                  <wp:effectExtent l="0" t="9525" r="0" b="0"/>
                  <wp:docPr id="519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5400000">
                            <a:off x="0" y="0"/>
                            <a:ext cx="1800225" cy="1781175"/>
                          </a:xfrm>
                          <a:prstGeom prst="rect">
                            <a:avLst/>
                          </a:prstGeom>
                          <a:noFill/>
                          <a:ln>
                            <a:noFill/>
                          </a:ln>
                        </pic:spPr>
                      </pic:pic>
                    </a:graphicData>
                  </a:graphic>
                </wp:inline>
              </w:drawing>
            </w:r>
          </w:p>
        </w:tc>
      </w:tr>
      <w:tr w:rsidR="00017A69" w:rsidRPr="00AA05D0" w14:paraId="69B4FED7" w14:textId="77777777" w:rsidTr="00017A69">
        <w:tc>
          <w:tcPr>
            <w:tcW w:w="3005" w:type="dxa"/>
          </w:tcPr>
          <w:p w14:paraId="7A2C1D1C" w14:textId="0EA1D319" w:rsidR="00017A69" w:rsidRPr="00AA05D0" w:rsidRDefault="00AA05D0" w:rsidP="00017A69">
            <w:pPr>
              <w:spacing w:line="276" w:lineRule="auto"/>
              <w:rPr>
                <w:noProof/>
                <w:lang w:val="fr-FR"/>
              </w:rPr>
            </w:pPr>
            <w:r w:rsidRPr="00AA05D0">
              <w:rPr>
                <w:noProof/>
                <w:lang w:val="fr-FR"/>
              </w:rPr>
              <w:t xml:space="preserve">Couleur diffuse qui ne signifie pas </w:t>
            </w:r>
            <w:r w:rsidR="00017A69" w:rsidRPr="00AA05D0">
              <w:rPr>
                <w:noProof/>
                <w:lang w:val="fr-FR"/>
              </w:rPr>
              <w:t xml:space="preserve"> contamination</w:t>
            </w:r>
          </w:p>
          <w:p w14:paraId="0965AFB0" w14:textId="0AAF0983" w:rsidR="00017A69" w:rsidRPr="00AA05D0" w:rsidRDefault="00AA05D0" w:rsidP="00017A69">
            <w:pPr>
              <w:spacing w:line="276" w:lineRule="auto"/>
              <w:rPr>
                <w:noProof/>
                <w:lang w:val="fr-FR"/>
              </w:rPr>
            </w:pPr>
            <w:r w:rsidRPr="0006204E">
              <w:rPr>
                <w:lang w:val="fr-FR"/>
              </w:rPr>
              <w:t>N</w:t>
            </w:r>
            <w:r w:rsidRPr="0006204E">
              <w:rPr>
                <w:lang w:val="fr-FR"/>
              </w:rPr>
              <w:t xml:space="preserve">ombre de colonies </w:t>
            </w:r>
            <w:r w:rsidRPr="0006204E">
              <w:rPr>
                <w:i/>
                <w:iCs/>
                <w:lang w:val="fr-FR"/>
              </w:rPr>
              <w:t>E. coli</w:t>
            </w:r>
            <w:r>
              <w:rPr>
                <w:i/>
                <w:iCs/>
                <w:lang w:val="fr-FR"/>
              </w:rPr>
              <w:t xml:space="preserve"> </w:t>
            </w:r>
            <w:r w:rsidR="00017A69" w:rsidRPr="00AA05D0">
              <w:rPr>
                <w:lang w:val="fr-FR"/>
              </w:rPr>
              <w:t>: 0</w:t>
            </w:r>
          </w:p>
        </w:tc>
        <w:tc>
          <w:tcPr>
            <w:tcW w:w="3006" w:type="dxa"/>
          </w:tcPr>
          <w:p w14:paraId="1D11B7CD" w14:textId="15CFF7BD" w:rsidR="00017A69" w:rsidRDefault="00AA05D0" w:rsidP="00AA05D0">
            <w:pPr>
              <w:spacing w:line="276" w:lineRule="auto"/>
              <w:rPr>
                <w:lang w:val="en-US"/>
              </w:rPr>
            </w:pPr>
            <w:r w:rsidRPr="00AA05D0">
              <w:rPr>
                <w:lang w:val="fr-FR"/>
              </w:rPr>
              <w:t xml:space="preserve">Couleur marron </w:t>
            </w:r>
            <w:r>
              <w:rPr>
                <w:lang w:val="fr-FR"/>
              </w:rPr>
              <w:t>ne signale pas une</w:t>
            </w:r>
            <w:r w:rsidRPr="0006204E">
              <w:rPr>
                <w:noProof/>
                <w:lang w:val="fr-FR"/>
              </w:rPr>
              <w:t xml:space="preserve"> contamination</w:t>
            </w:r>
          </w:p>
          <w:p w14:paraId="4BC4E42D" w14:textId="712E05F5" w:rsidR="00017A69" w:rsidRPr="00AA05D0" w:rsidRDefault="00AA05D0" w:rsidP="00017A69">
            <w:pPr>
              <w:tabs>
                <w:tab w:val="right" w:pos="2664"/>
              </w:tabs>
              <w:spacing w:line="276" w:lineRule="auto"/>
              <w:rPr>
                <w:lang w:val="fr-FR"/>
              </w:rPr>
            </w:pPr>
            <w:r w:rsidRPr="0006204E">
              <w:rPr>
                <w:lang w:val="fr-FR"/>
              </w:rPr>
              <w:t>N</w:t>
            </w:r>
            <w:r w:rsidRPr="0006204E">
              <w:rPr>
                <w:lang w:val="fr-FR"/>
              </w:rPr>
              <w:t xml:space="preserve">ombre de colonies </w:t>
            </w:r>
            <w:r w:rsidRPr="0006204E">
              <w:rPr>
                <w:i/>
                <w:iCs/>
                <w:lang w:val="fr-FR"/>
              </w:rPr>
              <w:t>E. coli</w:t>
            </w:r>
            <w:r>
              <w:rPr>
                <w:i/>
                <w:iCs/>
                <w:lang w:val="fr-FR"/>
              </w:rPr>
              <w:t xml:space="preserve"> </w:t>
            </w:r>
            <w:r w:rsidR="00017A69" w:rsidRPr="00AA05D0">
              <w:rPr>
                <w:lang w:val="fr-FR"/>
              </w:rPr>
              <w:t>: 0</w:t>
            </w:r>
          </w:p>
        </w:tc>
        <w:tc>
          <w:tcPr>
            <w:tcW w:w="3006" w:type="dxa"/>
          </w:tcPr>
          <w:p w14:paraId="5B726EBC" w14:textId="385DD389" w:rsidR="00017A69" w:rsidRPr="00AA05D0" w:rsidRDefault="00AA05D0" w:rsidP="00017A69">
            <w:pPr>
              <w:spacing w:line="276" w:lineRule="auto"/>
              <w:rPr>
                <w:lang w:val="fr-FR"/>
              </w:rPr>
            </w:pPr>
            <w:r>
              <w:rPr>
                <w:lang w:val="fr-FR"/>
              </w:rPr>
              <w:t xml:space="preserve">Couleur bleue qui peut indiquer plein de colonies </w:t>
            </w:r>
            <w:r w:rsidR="00017A69" w:rsidRPr="00AA05D0">
              <w:rPr>
                <w:lang w:val="fr-FR"/>
              </w:rPr>
              <w:t>: ‘101’</w:t>
            </w:r>
          </w:p>
          <w:p w14:paraId="500EFAB6" w14:textId="7F629D26" w:rsidR="00017A69" w:rsidRPr="00AA05D0" w:rsidRDefault="00AA05D0" w:rsidP="00017A69">
            <w:pPr>
              <w:spacing w:line="276" w:lineRule="auto"/>
              <w:rPr>
                <w:lang w:val="fr-FR"/>
              </w:rPr>
            </w:pPr>
            <w:r w:rsidRPr="0006204E">
              <w:rPr>
                <w:lang w:val="fr-FR"/>
              </w:rPr>
              <w:t>N</w:t>
            </w:r>
            <w:r w:rsidRPr="0006204E">
              <w:rPr>
                <w:lang w:val="fr-FR"/>
              </w:rPr>
              <w:t xml:space="preserve">ombre de colonies </w:t>
            </w:r>
            <w:r w:rsidRPr="0006204E">
              <w:rPr>
                <w:i/>
                <w:iCs/>
                <w:lang w:val="fr-FR"/>
              </w:rPr>
              <w:t>E. coli</w:t>
            </w:r>
            <w:r>
              <w:rPr>
                <w:lang w:val="fr-FR"/>
              </w:rPr>
              <w:t xml:space="preserve"> </w:t>
            </w:r>
            <w:r w:rsidR="00017A69" w:rsidRPr="00AA05D0">
              <w:rPr>
                <w:lang w:val="fr-FR"/>
              </w:rPr>
              <w:t>: 101</w:t>
            </w:r>
          </w:p>
        </w:tc>
      </w:tr>
    </w:tbl>
    <w:p w14:paraId="44D99E3E" w14:textId="77777777" w:rsidR="007A21B2" w:rsidRPr="00980B0E" w:rsidRDefault="007A21B2" w:rsidP="007A21B2">
      <w:pPr>
        <w:jc w:val="center"/>
        <w:rPr>
          <w:lang w:val="fr-FR"/>
        </w:rPr>
      </w:pPr>
      <w:r w:rsidRPr="00980B0E">
        <w:rPr>
          <w:b/>
          <w:sz w:val="22"/>
          <w:szCs w:val="22"/>
          <w:lang w:val="fr-FR"/>
        </w:rPr>
        <w:t xml:space="preserve">Figure 3: </w:t>
      </w:r>
      <w:r w:rsidR="00736C7F" w:rsidRPr="00980B0E">
        <w:rPr>
          <w:b/>
          <w:sz w:val="22"/>
          <w:szCs w:val="22"/>
          <w:lang w:val="fr-FR"/>
        </w:rPr>
        <w:t>Exemple de comptage de différentes plaquettes de croissance</w:t>
      </w:r>
    </w:p>
    <w:p w14:paraId="6B987827" w14:textId="77777777" w:rsidR="007A21B2" w:rsidRPr="00980B0E" w:rsidRDefault="007A21B2" w:rsidP="007A21B2">
      <w:pPr>
        <w:rPr>
          <w:lang w:val="fr-FR"/>
        </w:rPr>
      </w:pPr>
    </w:p>
    <w:p w14:paraId="534662E2" w14:textId="77777777" w:rsidR="007A21B2" w:rsidRPr="00980B0E" w:rsidRDefault="00736C7F" w:rsidP="007A21B2">
      <w:pPr>
        <w:pStyle w:val="MainHeader"/>
      </w:pPr>
      <w:r w:rsidRPr="00980B0E">
        <w:t>Destruction des plaquettes usagées.</w:t>
      </w:r>
    </w:p>
    <w:p w14:paraId="229F4840" w14:textId="323B128F" w:rsidR="00086015" w:rsidRPr="00761DA2" w:rsidRDefault="00086015" w:rsidP="00086015">
      <w:pPr>
        <w:pStyle w:val="NormalWeb"/>
        <w:spacing w:before="88" w:beforeAutospacing="0" w:after="0" w:afterAutospacing="0"/>
        <w:jc w:val="both"/>
        <w:rPr>
          <w:rFonts w:ascii="Times New Roman" w:eastAsia="Times New Roman" w:hAnsi="Times New Roman"/>
          <w:sz w:val="22"/>
          <w:szCs w:val="22"/>
          <w:lang w:val="fr-FR"/>
        </w:rPr>
      </w:pPr>
      <w:r>
        <w:rPr>
          <w:rFonts w:ascii="Times New Roman" w:eastAsia="Times New Roman" w:hAnsi="Times New Roman"/>
          <w:sz w:val="22"/>
          <w:szCs w:val="22"/>
          <w:lang w:val="fr-FR"/>
        </w:rPr>
        <w:t xml:space="preserve">Les plaquettes de croissance et d’autres consommables du test ne doivent pas être conservés et retournés à la fin de l’enquête. Mais ils doivent être détruits de façon appropriée sur le terrain. L’eau filtrée durant le test ne contient pas de contamination et peut simplement être jetée. La plupart des composants du test poseront des risques minimaux et doivent être jetés avec les autres déchets solides. </w:t>
      </w:r>
      <w:r w:rsidR="00410A4F">
        <w:rPr>
          <w:rFonts w:ascii="Times New Roman" w:eastAsia="Times New Roman" w:hAnsi="Times New Roman"/>
          <w:sz w:val="22"/>
          <w:szCs w:val="22"/>
          <w:lang w:val="fr-FR"/>
        </w:rPr>
        <w:t>Cependant, a</w:t>
      </w:r>
      <w:r w:rsidRPr="00761DA2">
        <w:rPr>
          <w:rFonts w:ascii="Times New Roman" w:eastAsia="Times New Roman" w:hAnsi="Times New Roman"/>
          <w:sz w:val="22"/>
          <w:szCs w:val="22"/>
          <w:lang w:val="fr-FR"/>
        </w:rPr>
        <w:t xml:space="preserve">près l’incubation, les plaquettes peuvent contenir un niveau élevé </w:t>
      </w:r>
      <w:proofErr w:type="gramStart"/>
      <w:r w:rsidRPr="00761DA2">
        <w:rPr>
          <w:rFonts w:ascii="Times New Roman" w:eastAsia="Times New Roman" w:hAnsi="Times New Roman"/>
          <w:sz w:val="22"/>
          <w:szCs w:val="22"/>
          <w:lang w:val="fr-FR"/>
        </w:rPr>
        <w:t>de</w:t>
      </w:r>
      <w:r>
        <w:rPr>
          <w:rFonts w:ascii="Times New Roman" w:eastAsia="Times New Roman" w:hAnsi="Times New Roman"/>
          <w:sz w:val="22"/>
          <w:szCs w:val="22"/>
          <w:lang w:val="fr-FR"/>
        </w:rPr>
        <w:t xml:space="preserve"> </w:t>
      </w:r>
      <w:r w:rsidRPr="00C93CD3">
        <w:rPr>
          <w:rFonts w:ascii="Times New Roman" w:eastAsia="Times New Roman" w:hAnsi="Times New Roman"/>
          <w:i/>
          <w:sz w:val="22"/>
          <w:szCs w:val="22"/>
          <w:lang w:val="fr-FR"/>
        </w:rPr>
        <w:t>E</w:t>
      </w:r>
      <w:proofErr w:type="gramEnd"/>
      <w:r w:rsidRPr="00C93CD3">
        <w:rPr>
          <w:rFonts w:ascii="Times New Roman" w:eastAsia="Times New Roman" w:hAnsi="Times New Roman"/>
          <w:i/>
          <w:sz w:val="22"/>
          <w:szCs w:val="22"/>
          <w:lang w:val="fr-FR"/>
        </w:rPr>
        <w:t>. coli</w:t>
      </w:r>
      <w:r w:rsidR="00410A4F">
        <w:rPr>
          <w:rFonts w:ascii="Times New Roman" w:eastAsia="Times New Roman" w:hAnsi="Times New Roman"/>
          <w:sz w:val="22"/>
          <w:szCs w:val="22"/>
          <w:lang w:val="fr-FR"/>
        </w:rPr>
        <w:t xml:space="preserve"> et</w:t>
      </w:r>
      <w:r>
        <w:rPr>
          <w:rFonts w:ascii="Times New Roman" w:eastAsia="Times New Roman" w:hAnsi="Times New Roman"/>
          <w:sz w:val="22"/>
          <w:szCs w:val="22"/>
          <w:lang w:val="fr-FR"/>
        </w:rPr>
        <w:t xml:space="preserve"> d’autres bactéries</w:t>
      </w:r>
      <w:r w:rsidRPr="00761DA2">
        <w:rPr>
          <w:rFonts w:ascii="Times New Roman" w:eastAsia="Times New Roman" w:hAnsi="Times New Roman"/>
          <w:sz w:val="22"/>
          <w:szCs w:val="22"/>
          <w:lang w:val="fr-FR"/>
        </w:rPr>
        <w:t xml:space="preserve"> dont certaines peuvent </w:t>
      </w:r>
      <w:r>
        <w:rPr>
          <w:rFonts w:ascii="Times New Roman" w:eastAsia="Times New Roman" w:hAnsi="Times New Roman"/>
          <w:sz w:val="22"/>
          <w:szCs w:val="22"/>
          <w:lang w:val="fr-FR"/>
        </w:rPr>
        <w:t xml:space="preserve">potentiellement </w:t>
      </w:r>
      <w:r w:rsidRPr="00761DA2">
        <w:rPr>
          <w:rFonts w:ascii="Times New Roman" w:eastAsia="Times New Roman" w:hAnsi="Times New Roman"/>
          <w:sz w:val="22"/>
          <w:szCs w:val="22"/>
          <w:lang w:val="fr-FR"/>
        </w:rPr>
        <w:t>ê</w:t>
      </w:r>
      <w:r>
        <w:rPr>
          <w:rFonts w:ascii="Times New Roman" w:eastAsia="Times New Roman" w:hAnsi="Times New Roman"/>
          <w:sz w:val="22"/>
          <w:szCs w:val="22"/>
          <w:lang w:val="fr-FR"/>
        </w:rPr>
        <w:t>tre pathogène</w:t>
      </w:r>
      <w:r w:rsidR="00AA05D0">
        <w:rPr>
          <w:rFonts w:ascii="Times New Roman" w:eastAsia="Times New Roman" w:hAnsi="Times New Roman"/>
          <w:sz w:val="22"/>
          <w:szCs w:val="22"/>
          <w:lang w:val="fr-FR"/>
        </w:rPr>
        <w:t>s</w:t>
      </w:r>
      <w:r>
        <w:rPr>
          <w:rFonts w:ascii="Times New Roman" w:eastAsia="Times New Roman" w:hAnsi="Times New Roman"/>
          <w:sz w:val="22"/>
          <w:szCs w:val="22"/>
          <w:lang w:val="fr-FR"/>
        </w:rPr>
        <w:t>. Il faut donc les éliminer de manière appropriée car e</w:t>
      </w:r>
      <w:r w:rsidRPr="00761DA2">
        <w:rPr>
          <w:rFonts w:ascii="Times New Roman" w:eastAsia="Times New Roman" w:hAnsi="Times New Roman"/>
          <w:sz w:val="22"/>
          <w:szCs w:val="22"/>
          <w:lang w:val="fr-FR"/>
        </w:rPr>
        <w:t xml:space="preserve">lles pourraient </w:t>
      </w:r>
      <w:r w:rsidRPr="00C93CD3">
        <w:rPr>
          <w:rFonts w:ascii="Times New Roman" w:eastAsia="Times New Roman" w:hAnsi="Times New Roman"/>
          <w:sz w:val="22"/>
          <w:szCs w:val="22"/>
          <w:lang w:val="fr-FR"/>
        </w:rPr>
        <w:t xml:space="preserve">entrer </w:t>
      </w:r>
      <w:r w:rsidR="008E6402" w:rsidRPr="00C93CD3">
        <w:rPr>
          <w:rFonts w:ascii="Times New Roman" w:eastAsia="Times New Roman" w:hAnsi="Times New Roman"/>
          <w:sz w:val="22"/>
          <w:szCs w:val="22"/>
          <w:lang w:val="fr-FR"/>
        </w:rPr>
        <w:t>au contact</w:t>
      </w:r>
      <w:r w:rsidRPr="00C93CD3">
        <w:rPr>
          <w:rFonts w:ascii="Times New Roman" w:eastAsia="Times New Roman" w:hAnsi="Times New Roman"/>
          <w:sz w:val="22"/>
          <w:szCs w:val="22"/>
          <w:lang w:val="fr-FR"/>
        </w:rPr>
        <w:t xml:space="preserve"> </w:t>
      </w:r>
      <w:r w:rsidR="00AA05D0">
        <w:rPr>
          <w:rFonts w:ascii="Times New Roman" w:eastAsia="Times New Roman" w:hAnsi="Times New Roman"/>
          <w:sz w:val="22"/>
          <w:szCs w:val="22"/>
          <w:lang w:val="fr-FR"/>
        </w:rPr>
        <w:t xml:space="preserve">avec </w:t>
      </w:r>
      <w:r w:rsidRPr="00C93CD3">
        <w:rPr>
          <w:rFonts w:ascii="Times New Roman" w:eastAsia="Times New Roman" w:hAnsi="Times New Roman"/>
          <w:sz w:val="22"/>
          <w:szCs w:val="22"/>
          <w:lang w:val="fr-FR"/>
        </w:rPr>
        <w:t>des enfants</w:t>
      </w:r>
      <w:r w:rsidRPr="00761DA2">
        <w:rPr>
          <w:rFonts w:ascii="Times New Roman" w:eastAsia="Times New Roman" w:hAnsi="Times New Roman"/>
          <w:sz w:val="22"/>
          <w:szCs w:val="22"/>
          <w:lang w:val="fr-FR"/>
        </w:rPr>
        <w:t xml:space="preserve"> par exemple.</w:t>
      </w:r>
    </w:p>
    <w:p w14:paraId="46A6B714" w14:textId="37008F7C" w:rsidR="00337BCB" w:rsidRPr="00337BCB" w:rsidRDefault="00086015" w:rsidP="00337BCB">
      <w:pPr>
        <w:rPr>
          <w:sz w:val="22"/>
          <w:szCs w:val="22"/>
          <w:lang w:val="fr-FR"/>
        </w:rPr>
      </w:pPr>
      <w:r w:rsidRPr="00761DA2">
        <w:rPr>
          <w:sz w:val="22"/>
          <w:szCs w:val="22"/>
          <w:lang w:val="fr-FR"/>
        </w:rPr>
        <w:t xml:space="preserve">Les plaquettes peuvent être désinfectées  en </w:t>
      </w:r>
      <w:r w:rsidR="00F547A6">
        <w:rPr>
          <w:sz w:val="22"/>
          <w:szCs w:val="22"/>
          <w:lang w:val="fr-FR"/>
        </w:rPr>
        <w:t xml:space="preserve">y ajoutant un comprimé de chlore et 1 à 2 ml d’eau. De façon alternative, les plaquettes peuvent être submergées dans de </w:t>
      </w:r>
      <w:r w:rsidR="00410A4F">
        <w:rPr>
          <w:sz w:val="22"/>
          <w:szCs w:val="22"/>
          <w:lang w:val="fr-FR"/>
        </w:rPr>
        <w:t>l’eau dans laquelle</w:t>
      </w:r>
      <w:r w:rsidRPr="00761DA2">
        <w:rPr>
          <w:sz w:val="22"/>
          <w:szCs w:val="22"/>
          <w:lang w:val="fr-FR"/>
        </w:rPr>
        <w:t xml:space="preserve"> une quantité suffisante d’eau de javel</w:t>
      </w:r>
      <w:r w:rsidR="00410A4F">
        <w:rPr>
          <w:sz w:val="22"/>
          <w:szCs w:val="22"/>
          <w:lang w:val="fr-FR"/>
        </w:rPr>
        <w:t xml:space="preserve"> a été ajoutée</w:t>
      </w:r>
      <w:r w:rsidRPr="00761DA2">
        <w:rPr>
          <w:sz w:val="22"/>
          <w:szCs w:val="22"/>
          <w:lang w:val="fr-FR"/>
        </w:rPr>
        <w:t xml:space="preserve">. Par exemple, un bouchon plein pour un </w:t>
      </w:r>
      <w:r w:rsidR="00AA05D0" w:rsidRPr="00761DA2">
        <w:rPr>
          <w:sz w:val="22"/>
          <w:szCs w:val="22"/>
          <w:lang w:val="fr-FR"/>
        </w:rPr>
        <w:t>demi-litre</w:t>
      </w:r>
      <w:r w:rsidR="00AA05D0">
        <w:rPr>
          <w:sz w:val="22"/>
          <w:szCs w:val="22"/>
          <w:lang w:val="fr-FR"/>
        </w:rPr>
        <w:t xml:space="preserve"> d’eau</w:t>
      </w:r>
      <w:r w:rsidR="00337BCB">
        <w:rPr>
          <w:sz w:val="22"/>
          <w:szCs w:val="22"/>
          <w:lang w:val="fr-FR"/>
        </w:rPr>
        <w:t xml:space="preserve"> ; un seau et des gants sont fournis pour cet usage. </w:t>
      </w:r>
    </w:p>
    <w:p w14:paraId="38125244" w14:textId="0533A8F4" w:rsidR="00F547A6" w:rsidRPr="00AA05D0" w:rsidRDefault="00F547A6" w:rsidP="00F547A6">
      <w:pPr>
        <w:pStyle w:val="NormalWeb"/>
        <w:spacing w:before="88" w:beforeAutospacing="0" w:after="0" w:afterAutospacing="0"/>
        <w:jc w:val="both"/>
        <w:rPr>
          <w:sz w:val="22"/>
          <w:szCs w:val="22"/>
          <w:lang w:val="fr-FR"/>
        </w:rPr>
      </w:pPr>
      <w:bookmarkStart w:id="10" w:name="_GoBack"/>
      <w:bookmarkEnd w:id="10"/>
    </w:p>
    <w:p w14:paraId="177D2C1F" w14:textId="77777777" w:rsidR="00F547A6" w:rsidRPr="00761DA2" w:rsidRDefault="00F547A6" w:rsidP="00086015">
      <w:pPr>
        <w:pStyle w:val="NormalWeb"/>
        <w:spacing w:before="88" w:beforeAutospacing="0" w:after="0" w:afterAutospacing="0"/>
        <w:jc w:val="both"/>
        <w:rPr>
          <w:rFonts w:ascii="Times New Roman" w:eastAsia="Times New Roman" w:hAnsi="Times New Roman"/>
          <w:sz w:val="22"/>
          <w:szCs w:val="22"/>
          <w:lang w:val="fr-FR"/>
        </w:rPr>
      </w:pPr>
    </w:p>
    <w:p w14:paraId="4394374A" w14:textId="77777777" w:rsidR="00086015" w:rsidRDefault="00086015" w:rsidP="00086015">
      <w:pPr>
        <w:rPr>
          <w:sz w:val="22"/>
          <w:szCs w:val="22"/>
          <w:lang w:val="fr-FR"/>
        </w:rPr>
      </w:pPr>
    </w:p>
    <w:p w14:paraId="617A5603" w14:textId="077C7547" w:rsidR="00980B0E" w:rsidRPr="00980B0E" w:rsidRDefault="00980B0E" w:rsidP="00086015">
      <w:pPr>
        <w:rPr>
          <w:lang w:val="fr-FR"/>
        </w:rPr>
      </w:pPr>
    </w:p>
    <w:sectPr w:rsidR="00980B0E" w:rsidRPr="00980B0E" w:rsidSect="00B00EE1">
      <w:headerReference w:type="first" r:id="rId48"/>
      <w:pgSz w:w="11907" w:h="16839" w:code="9"/>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AA8593" w14:textId="77777777" w:rsidR="00977B49" w:rsidRDefault="00977B49">
      <w:r>
        <w:separator/>
      </w:r>
    </w:p>
  </w:endnote>
  <w:endnote w:type="continuationSeparator" w:id="0">
    <w:p w14:paraId="61A08FB5" w14:textId="77777777" w:rsidR="00977B49" w:rsidRDefault="00977B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Univers">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8AD4AF" w14:textId="77777777" w:rsidR="00017A69" w:rsidRDefault="00017A69" w:rsidP="00B00EE1">
    <w:pPr>
      <w:pStyle w:val="Footer"/>
      <w:pBdr>
        <w:top w:val="single" w:sz="4" w:space="1" w:color="auto"/>
      </w:pBdr>
      <w:jc w:val="center"/>
    </w:pPr>
    <w:r w:rsidRPr="00E81361">
      <w:rPr>
        <w:color w:val="404040"/>
        <w:spacing w:val="60"/>
      </w:rPr>
      <w:t>Page</w:t>
    </w:r>
    <w:r w:rsidRPr="00E81361">
      <w:t xml:space="preserve"> | </w:t>
    </w:r>
    <w:r w:rsidRPr="00E81361">
      <w:fldChar w:fldCharType="begin"/>
    </w:r>
    <w:r w:rsidRPr="00E81361">
      <w:instrText xml:space="preserve"> PAGE   \* MERGEFORMAT </w:instrText>
    </w:r>
    <w:r w:rsidRPr="00E81361">
      <w:fldChar w:fldCharType="separate"/>
    </w:r>
    <w:r w:rsidRPr="007F31A0">
      <w:rPr>
        <w:b/>
        <w:bCs/>
        <w:noProof/>
      </w:rPr>
      <w:t>8</w:t>
    </w:r>
    <w:r w:rsidRPr="00E81361">
      <w:rPr>
        <w:b/>
        <w:bCs/>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A28654" w14:textId="77777777" w:rsidR="00017A69" w:rsidRDefault="00017A69" w:rsidP="00B00EE1"/>
  <w:p w14:paraId="270826C0" w14:textId="77777777" w:rsidR="00017A69" w:rsidRDefault="00017A69" w:rsidP="00B00EE1">
    <w:pPr>
      <w:pStyle w:val="Footer"/>
      <w:pBdr>
        <w:top w:val="single" w:sz="4" w:space="1" w:color="auto"/>
      </w:pBdr>
      <w:jc w:val="center"/>
    </w:pPr>
    <w:r w:rsidRPr="00E81361">
      <w:rPr>
        <w:color w:val="404040"/>
        <w:spacing w:val="60"/>
      </w:rPr>
      <w:t>Page</w:t>
    </w:r>
    <w:r w:rsidRPr="00E81361">
      <w:t xml:space="preserve"> | </w:t>
    </w:r>
    <w:r w:rsidRPr="00E81361">
      <w:fldChar w:fldCharType="begin"/>
    </w:r>
    <w:r w:rsidRPr="00E81361">
      <w:instrText xml:space="preserve"> PAGE   \* MERGEFORMAT </w:instrText>
    </w:r>
    <w:r w:rsidRPr="00E81361">
      <w:fldChar w:fldCharType="separate"/>
    </w:r>
    <w:r w:rsidR="00337BCB" w:rsidRPr="00337BCB">
      <w:rPr>
        <w:b/>
        <w:bCs/>
        <w:noProof/>
      </w:rPr>
      <w:t>8</w:t>
    </w:r>
    <w:r w:rsidRPr="00E81361">
      <w:rPr>
        <w:b/>
        <w:bCs/>
        <w:noProof/>
      </w:rPr>
      <w:fldChar w:fldCharType="end"/>
    </w:r>
  </w:p>
  <w:p w14:paraId="7EC34C3E" w14:textId="77777777" w:rsidR="00017A69" w:rsidRDefault="00017A69" w:rsidP="00B00EE1">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706FEB" w14:textId="4036A5A4" w:rsidR="00017A69" w:rsidRDefault="00017A69" w:rsidP="00B00EE1">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B8F3A6" w14:textId="77777777" w:rsidR="00977B49" w:rsidRDefault="00977B49">
      <w:r>
        <w:separator/>
      </w:r>
    </w:p>
  </w:footnote>
  <w:footnote w:type="continuationSeparator" w:id="0">
    <w:p w14:paraId="7307D5EF" w14:textId="77777777" w:rsidR="00977B49" w:rsidRDefault="00977B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CB6B30" w14:textId="77777777" w:rsidR="00017A69" w:rsidRPr="005714EC" w:rsidRDefault="00017A69" w:rsidP="00B00EE1">
    <w:pPr>
      <w:pStyle w:val="Header"/>
      <w:pBdr>
        <w:bottom w:val="single" w:sz="4" w:space="1" w:color="auto"/>
      </w:pBdr>
      <w:tabs>
        <w:tab w:val="clear" w:pos="8640"/>
        <w:tab w:val="right" w:pos="9000"/>
      </w:tabs>
      <w:rPr>
        <w:sz w:val="24"/>
        <w:szCs w:val="24"/>
      </w:rPr>
    </w:pPr>
    <w:r>
      <w:rPr>
        <w:rFonts w:ascii="Calibri" w:hAnsi="Calibri"/>
        <w:noProof/>
        <w:lang w:val="en-US"/>
      </w:rPr>
      <w:drawing>
        <wp:inline distT="0" distB="0" distL="0" distR="0" wp14:anchorId="0C5D3643" wp14:editId="6EF76E9F">
          <wp:extent cx="819150" cy="171450"/>
          <wp:effectExtent l="0" t="0" r="0" b="0"/>
          <wp:docPr id="1" name="Picture 1" descr="MICS-logo_cyan-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S-logo_cyan-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171450"/>
                  </a:xfrm>
                  <a:prstGeom prst="rect">
                    <a:avLst/>
                  </a:prstGeom>
                  <a:noFill/>
                  <a:ln>
                    <a:noFill/>
                  </a:ln>
                </pic:spPr>
              </pic:pic>
            </a:graphicData>
          </a:graphic>
        </wp:inline>
      </w:drawing>
    </w:r>
    <w:r>
      <w:rPr>
        <w:smallCaps/>
      </w:rPr>
      <w:tab/>
    </w:r>
    <w:r>
      <w:rPr>
        <w:smallCaps/>
      </w:rPr>
      <w:tab/>
      <w:t>Manual for water quality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0B81C1" w14:textId="56A4C58E" w:rsidR="00017A69" w:rsidRPr="00AA05D0" w:rsidRDefault="00017A69" w:rsidP="00B00EE1">
    <w:pPr>
      <w:pStyle w:val="Header"/>
      <w:pBdr>
        <w:bottom w:val="single" w:sz="4" w:space="1" w:color="auto"/>
      </w:pBdr>
      <w:tabs>
        <w:tab w:val="clear" w:pos="8640"/>
        <w:tab w:val="right" w:pos="9000"/>
      </w:tabs>
      <w:rPr>
        <w:sz w:val="24"/>
        <w:szCs w:val="24"/>
        <w:lang w:val="fr-FR"/>
      </w:rPr>
    </w:pPr>
    <w:r>
      <w:rPr>
        <w:rFonts w:ascii="Calibri" w:hAnsi="Calibri"/>
        <w:noProof/>
        <w:lang w:val="en-US"/>
      </w:rPr>
      <w:drawing>
        <wp:inline distT="0" distB="0" distL="0" distR="0" wp14:anchorId="255BB224" wp14:editId="49CDC39A">
          <wp:extent cx="819150" cy="171450"/>
          <wp:effectExtent l="0" t="0" r="0" b="0"/>
          <wp:docPr id="9" name="Picture 9" descr="MICS-logo_cyan-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S-logo_cyan-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171450"/>
                  </a:xfrm>
                  <a:prstGeom prst="rect">
                    <a:avLst/>
                  </a:prstGeom>
                  <a:noFill/>
                  <a:ln>
                    <a:noFill/>
                  </a:ln>
                </pic:spPr>
              </pic:pic>
            </a:graphicData>
          </a:graphic>
        </wp:inline>
      </w:drawing>
    </w:r>
    <w:r w:rsidRPr="00AA05D0">
      <w:rPr>
        <w:smallCaps/>
        <w:lang w:val="fr-FR"/>
      </w:rPr>
      <w:tab/>
    </w:r>
    <w:r w:rsidRPr="00AA05D0">
      <w:rPr>
        <w:smallCaps/>
        <w:lang w:val="fr-FR"/>
      </w:rPr>
      <w:tab/>
      <w:t>Manu</w:t>
    </w:r>
    <w:r w:rsidR="00A21257" w:rsidRPr="00AA05D0">
      <w:rPr>
        <w:smallCaps/>
        <w:lang w:val="fr-FR"/>
      </w:rPr>
      <w:t xml:space="preserve">el pour le test de la qualité de l’eau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bottom w:val="single" w:sz="4" w:space="0" w:color="auto"/>
      </w:tblBorders>
      <w:tblLook w:val="04A0" w:firstRow="1" w:lastRow="0" w:firstColumn="1" w:lastColumn="0" w:noHBand="0" w:noVBand="1"/>
    </w:tblPr>
    <w:tblGrid>
      <w:gridCol w:w="4538"/>
      <w:gridCol w:w="4381"/>
    </w:tblGrid>
    <w:tr w:rsidR="00017A69" w:rsidRPr="0017033C" w14:paraId="4E0892AA" w14:textId="77777777" w:rsidTr="00B00EE1">
      <w:trPr>
        <w:trHeight w:val="1070"/>
      </w:trPr>
      <w:tc>
        <w:tcPr>
          <w:tcW w:w="4621" w:type="dxa"/>
          <w:shd w:val="clear" w:color="auto" w:fill="auto"/>
          <w:vAlign w:val="center"/>
        </w:tcPr>
        <w:p w14:paraId="2B71022A" w14:textId="77777777" w:rsidR="00017A69" w:rsidRPr="0017033C" w:rsidRDefault="00017A69" w:rsidP="00B00EE1">
          <w:pPr>
            <w:rPr>
              <w:rFonts w:ascii="Calibri" w:hAnsi="Calibri"/>
            </w:rPr>
          </w:pPr>
          <w:r>
            <w:rPr>
              <w:rFonts w:ascii="Calibri" w:hAnsi="Calibri"/>
              <w:noProof/>
              <w:sz w:val="28"/>
              <w:lang w:val="en-US"/>
            </w:rPr>
            <w:drawing>
              <wp:inline distT="0" distB="0" distL="0" distR="0" wp14:anchorId="75D5D172" wp14:editId="26D0EED6">
                <wp:extent cx="2390775" cy="571500"/>
                <wp:effectExtent l="0" t="0" r="9525" b="0"/>
                <wp:docPr id="2" name="Picture 2" descr="Tagline C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gline Cy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0775" cy="571500"/>
                        </a:xfrm>
                        <a:prstGeom prst="rect">
                          <a:avLst/>
                        </a:prstGeom>
                        <a:noFill/>
                        <a:ln>
                          <a:noFill/>
                        </a:ln>
                      </pic:spPr>
                    </pic:pic>
                  </a:graphicData>
                </a:graphic>
              </wp:inline>
            </w:drawing>
          </w:r>
        </w:p>
      </w:tc>
      <w:tc>
        <w:tcPr>
          <w:tcW w:w="4621" w:type="dxa"/>
          <w:shd w:val="clear" w:color="auto" w:fill="auto"/>
          <w:vAlign w:val="center"/>
        </w:tcPr>
        <w:p w14:paraId="296CCD31" w14:textId="77777777" w:rsidR="00017A69" w:rsidRPr="0017033C" w:rsidRDefault="00017A69" w:rsidP="00B00EE1">
          <w:pPr>
            <w:jc w:val="right"/>
            <w:rPr>
              <w:rFonts w:ascii="Calibri" w:hAnsi="Calibri"/>
            </w:rPr>
          </w:pPr>
          <w:r>
            <w:rPr>
              <w:rFonts w:ascii="Calibri" w:hAnsi="Calibri"/>
              <w:noProof/>
              <w:lang w:val="en-US"/>
            </w:rPr>
            <w:drawing>
              <wp:inline distT="0" distB="0" distL="0" distR="0" wp14:anchorId="38675B4A" wp14:editId="7025EDA9">
                <wp:extent cx="1647825" cy="352425"/>
                <wp:effectExtent l="0" t="0" r="9525" b="9525"/>
                <wp:docPr id="3" name="Picture 7" descr="MICS-logo_cyan-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CS-logo_cyan-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7825" cy="352425"/>
                        </a:xfrm>
                        <a:prstGeom prst="rect">
                          <a:avLst/>
                        </a:prstGeom>
                        <a:noFill/>
                        <a:ln>
                          <a:noFill/>
                        </a:ln>
                      </pic:spPr>
                    </pic:pic>
                  </a:graphicData>
                </a:graphic>
              </wp:inline>
            </w:drawing>
          </w:r>
        </w:p>
      </w:tc>
    </w:tr>
  </w:tbl>
  <w:p w14:paraId="39EF50A3" w14:textId="77777777" w:rsidR="00017A69" w:rsidRDefault="00017A6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56BCC6" w14:textId="77777777" w:rsidR="00017A69" w:rsidRDefault="00017A6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53567E"/>
    <w:multiLevelType w:val="hybridMultilevel"/>
    <w:tmpl w:val="B3CAE9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4966C16"/>
    <w:multiLevelType w:val="hybridMultilevel"/>
    <w:tmpl w:val="E0920114"/>
    <w:lvl w:ilvl="0" w:tplc="F238E1A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285554"/>
    <w:multiLevelType w:val="hybridMultilevel"/>
    <w:tmpl w:val="788C2CC4"/>
    <w:lvl w:ilvl="0" w:tplc="08090015">
      <w:start w:val="1"/>
      <w:numFmt w:val="upperLetter"/>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43BF2CDA"/>
    <w:multiLevelType w:val="hybridMultilevel"/>
    <w:tmpl w:val="B40840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6987580"/>
    <w:multiLevelType w:val="hybridMultilevel"/>
    <w:tmpl w:val="FBDE3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86D0EE4"/>
    <w:multiLevelType w:val="hybridMultilevel"/>
    <w:tmpl w:val="C254C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21F55C0"/>
    <w:multiLevelType w:val="hybridMultilevel"/>
    <w:tmpl w:val="F52C4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2B017BA"/>
    <w:multiLevelType w:val="multilevel"/>
    <w:tmpl w:val="DF486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7"/>
  </w:num>
  <w:num w:numId="3">
    <w:abstractNumId w:val="5"/>
  </w:num>
  <w:num w:numId="4">
    <w:abstractNumId w:val="4"/>
  </w:num>
  <w:num w:numId="5">
    <w:abstractNumId w:val="2"/>
  </w:num>
  <w:num w:numId="6">
    <w:abstractNumId w:val="0"/>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21B2"/>
    <w:rsid w:val="00017A69"/>
    <w:rsid w:val="00042D57"/>
    <w:rsid w:val="000615F9"/>
    <w:rsid w:val="00071CAC"/>
    <w:rsid w:val="000833FE"/>
    <w:rsid w:val="0008446F"/>
    <w:rsid w:val="00086015"/>
    <w:rsid w:val="00092B71"/>
    <w:rsid w:val="000A32E2"/>
    <w:rsid w:val="000C2CFE"/>
    <w:rsid w:val="000E5B08"/>
    <w:rsid w:val="000E690D"/>
    <w:rsid w:val="001027C7"/>
    <w:rsid w:val="0011035F"/>
    <w:rsid w:val="00123AF1"/>
    <w:rsid w:val="00127613"/>
    <w:rsid w:val="00145AD1"/>
    <w:rsid w:val="00175DFF"/>
    <w:rsid w:val="001B015D"/>
    <w:rsid w:val="00230317"/>
    <w:rsid w:val="002435C0"/>
    <w:rsid w:val="00245E7F"/>
    <w:rsid w:val="00263EE7"/>
    <w:rsid w:val="00267699"/>
    <w:rsid w:val="00284F97"/>
    <w:rsid w:val="002A1D62"/>
    <w:rsid w:val="002C4A6D"/>
    <w:rsid w:val="002D4A0E"/>
    <w:rsid w:val="002F25DA"/>
    <w:rsid w:val="002F4088"/>
    <w:rsid w:val="00337BCB"/>
    <w:rsid w:val="00350CA3"/>
    <w:rsid w:val="00367BBF"/>
    <w:rsid w:val="00371459"/>
    <w:rsid w:val="0037172B"/>
    <w:rsid w:val="003850E9"/>
    <w:rsid w:val="00396D3B"/>
    <w:rsid w:val="003A703F"/>
    <w:rsid w:val="003C169A"/>
    <w:rsid w:val="00410A4F"/>
    <w:rsid w:val="00432189"/>
    <w:rsid w:val="00436DE3"/>
    <w:rsid w:val="00454F69"/>
    <w:rsid w:val="004B10D6"/>
    <w:rsid w:val="004C1FC1"/>
    <w:rsid w:val="004C3D0C"/>
    <w:rsid w:val="004D5DE3"/>
    <w:rsid w:val="00522242"/>
    <w:rsid w:val="00583F3E"/>
    <w:rsid w:val="005C38EC"/>
    <w:rsid w:val="00644158"/>
    <w:rsid w:val="0064675E"/>
    <w:rsid w:val="00691CC7"/>
    <w:rsid w:val="006A028F"/>
    <w:rsid w:val="006B1EA0"/>
    <w:rsid w:val="0072363A"/>
    <w:rsid w:val="00736C7F"/>
    <w:rsid w:val="00747113"/>
    <w:rsid w:val="007627E9"/>
    <w:rsid w:val="007702CD"/>
    <w:rsid w:val="007A21B2"/>
    <w:rsid w:val="007A5EC9"/>
    <w:rsid w:val="007A75AC"/>
    <w:rsid w:val="007B1661"/>
    <w:rsid w:val="00813024"/>
    <w:rsid w:val="0082168D"/>
    <w:rsid w:val="00853EFC"/>
    <w:rsid w:val="008831D1"/>
    <w:rsid w:val="00891BC2"/>
    <w:rsid w:val="00894425"/>
    <w:rsid w:val="00897A47"/>
    <w:rsid w:val="008B717E"/>
    <w:rsid w:val="008D5E9D"/>
    <w:rsid w:val="008E6402"/>
    <w:rsid w:val="009232F7"/>
    <w:rsid w:val="00943A0A"/>
    <w:rsid w:val="00950B38"/>
    <w:rsid w:val="00950C7E"/>
    <w:rsid w:val="009536A0"/>
    <w:rsid w:val="00977B49"/>
    <w:rsid w:val="00980B0E"/>
    <w:rsid w:val="009B5602"/>
    <w:rsid w:val="00A1158F"/>
    <w:rsid w:val="00A21257"/>
    <w:rsid w:val="00A44997"/>
    <w:rsid w:val="00A633BB"/>
    <w:rsid w:val="00A87DD9"/>
    <w:rsid w:val="00AA05D0"/>
    <w:rsid w:val="00B00EE1"/>
    <w:rsid w:val="00B01FF1"/>
    <w:rsid w:val="00B4334C"/>
    <w:rsid w:val="00B51C60"/>
    <w:rsid w:val="00B5434A"/>
    <w:rsid w:val="00B60CDB"/>
    <w:rsid w:val="00BF1D9B"/>
    <w:rsid w:val="00C37A47"/>
    <w:rsid w:val="00C47BA2"/>
    <w:rsid w:val="00C93CD3"/>
    <w:rsid w:val="00CA1E50"/>
    <w:rsid w:val="00CC0F22"/>
    <w:rsid w:val="00CD70E1"/>
    <w:rsid w:val="00D0556D"/>
    <w:rsid w:val="00D134C8"/>
    <w:rsid w:val="00D24FB3"/>
    <w:rsid w:val="00D50AF1"/>
    <w:rsid w:val="00D77D4E"/>
    <w:rsid w:val="00D80F9F"/>
    <w:rsid w:val="00DA538D"/>
    <w:rsid w:val="00DA6D56"/>
    <w:rsid w:val="00DC69A6"/>
    <w:rsid w:val="00DF7E1B"/>
    <w:rsid w:val="00E256C5"/>
    <w:rsid w:val="00E33A5F"/>
    <w:rsid w:val="00E44F73"/>
    <w:rsid w:val="00E57000"/>
    <w:rsid w:val="00E57D17"/>
    <w:rsid w:val="00E6569D"/>
    <w:rsid w:val="00E978F3"/>
    <w:rsid w:val="00F0586D"/>
    <w:rsid w:val="00F06F42"/>
    <w:rsid w:val="00F10354"/>
    <w:rsid w:val="00F17086"/>
    <w:rsid w:val="00F308B1"/>
    <w:rsid w:val="00F40310"/>
    <w:rsid w:val="00F40336"/>
    <w:rsid w:val="00F547A6"/>
    <w:rsid w:val="00F7167D"/>
    <w:rsid w:val="00F7682A"/>
    <w:rsid w:val="00FB3B05"/>
    <w:rsid w:val="00FC15EE"/>
    <w:rsid w:val="00FD1ACC"/>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9333A8E"/>
  <w15:docId w15:val="{714877A0-6C4C-4094-BED2-2D48AFE59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21B2"/>
    <w:pPr>
      <w:spacing w:after="0" w:line="240" w:lineRule="auto"/>
    </w:pPr>
    <w:rPr>
      <w:rFonts w:ascii="Times New Roman" w:eastAsia="Times New Roman" w:hAnsi="Times New Roman" w:cs="Times New Roman"/>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7A21B2"/>
    <w:pPr>
      <w:spacing w:after="80"/>
    </w:pPr>
    <w:rPr>
      <w:rFonts w:ascii="Tahoma" w:hAnsi="Tahoma"/>
      <w:i/>
      <w:sz w:val="22"/>
    </w:rPr>
  </w:style>
  <w:style w:type="character" w:customStyle="1" w:styleId="BodyText2Char">
    <w:name w:val="Body Text 2 Char"/>
    <w:basedOn w:val="DefaultParagraphFont"/>
    <w:link w:val="BodyText2"/>
    <w:rsid w:val="007A21B2"/>
    <w:rPr>
      <w:rFonts w:ascii="Tahoma" w:eastAsia="Times New Roman" w:hAnsi="Tahoma" w:cs="Times New Roman"/>
      <w:i/>
      <w:szCs w:val="20"/>
      <w:lang w:val="en-GB"/>
    </w:rPr>
  </w:style>
  <w:style w:type="paragraph" w:styleId="BodyText3">
    <w:name w:val="Body Text 3"/>
    <w:basedOn w:val="Normal"/>
    <w:link w:val="BodyText3Char"/>
    <w:rsid w:val="007A21B2"/>
    <w:pPr>
      <w:spacing w:after="80"/>
    </w:pPr>
    <w:rPr>
      <w:rFonts w:ascii="Tahoma" w:hAnsi="Tahoma"/>
      <w:b/>
      <w:sz w:val="22"/>
    </w:rPr>
  </w:style>
  <w:style w:type="character" w:customStyle="1" w:styleId="BodyText3Char">
    <w:name w:val="Body Text 3 Char"/>
    <w:basedOn w:val="DefaultParagraphFont"/>
    <w:link w:val="BodyText3"/>
    <w:rsid w:val="007A21B2"/>
    <w:rPr>
      <w:rFonts w:ascii="Tahoma" w:eastAsia="Times New Roman" w:hAnsi="Tahoma" w:cs="Times New Roman"/>
      <w:b/>
      <w:szCs w:val="20"/>
      <w:lang w:val="en-GB"/>
    </w:rPr>
  </w:style>
  <w:style w:type="paragraph" w:customStyle="1" w:styleId="1H">
    <w:name w:val="1H"/>
    <w:basedOn w:val="Normal"/>
    <w:rsid w:val="007A21B2"/>
    <w:pPr>
      <w:widowControl w:val="0"/>
    </w:pPr>
    <w:rPr>
      <w:b/>
      <w:smallCaps/>
      <w:snapToGrid w:val="0"/>
      <w:sz w:val="22"/>
    </w:rPr>
  </w:style>
  <w:style w:type="character" w:customStyle="1" w:styleId="T">
    <w:name w:val="T"/>
    <w:rsid w:val="007A21B2"/>
    <w:rPr>
      <w:rFonts w:ascii="Arial" w:hAnsi="Arial"/>
      <w:sz w:val="20"/>
    </w:rPr>
  </w:style>
  <w:style w:type="paragraph" w:styleId="Header">
    <w:name w:val="header"/>
    <w:basedOn w:val="Normal"/>
    <w:link w:val="HeaderChar"/>
    <w:uiPriority w:val="99"/>
    <w:rsid w:val="007A21B2"/>
    <w:pPr>
      <w:tabs>
        <w:tab w:val="center" w:pos="4320"/>
        <w:tab w:val="right" w:pos="8640"/>
      </w:tabs>
    </w:pPr>
  </w:style>
  <w:style w:type="character" w:customStyle="1" w:styleId="HeaderChar">
    <w:name w:val="Header Char"/>
    <w:basedOn w:val="DefaultParagraphFont"/>
    <w:link w:val="Header"/>
    <w:uiPriority w:val="99"/>
    <w:rsid w:val="007A21B2"/>
    <w:rPr>
      <w:rFonts w:ascii="Times New Roman" w:eastAsia="Times New Roman" w:hAnsi="Times New Roman" w:cs="Times New Roman"/>
      <w:sz w:val="20"/>
      <w:szCs w:val="20"/>
      <w:lang w:val="en-GB"/>
    </w:rPr>
  </w:style>
  <w:style w:type="paragraph" w:styleId="Footer">
    <w:name w:val="footer"/>
    <w:basedOn w:val="Normal"/>
    <w:link w:val="FooterChar"/>
    <w:unhideWhenUsed/>
    <w:rsid w:val="007A21B2"/>
    <w:pPr>
      <w:tabs>
        <w:tab w:val="center" w:pos="4680"/>
        <w:tab w:val="right" w:pos="9360"/>
      </w:tabs>
    </w:pPr>
  </w:style>
  <w:style w:type="character" w:customStyle="1" w:styleId="FooterChar">
    <w:name w:val="Footer Char"/>
    <w:basedOn w:val="DefaultParagraphFont"/>
    <w:link w:val="Footer"/>
    <w:rsid w:val="007A21B2"/>
    <w:rPr>
      <w:rFonts w:ascii="Times New Roman" w:eastAsia="Times New Roman" w:hAnsi="Times New Roman" w:cs="Times New Roman"/>
      <w:sz w:val="20"/>
      <w:szCs w:val="20"/>
      <w:lang w:val="en-GB"/>
    </w:rPr>
  </w:style>
  <w:style w:type="paragraph" w:styleId="ListParagraph">
    <w:name w:val="List Paragraph"/>
    <w:basedOn w:val="Normal"/>
    <w:uiPriority w:val="34"/>
    <w:qFormat/>
    <w:rsid w:val="007A21B2"/>
    <w:pPr>
      <w:ind w:left="720"/>
      <w:contextualSpacing/>
    </w:pPr>
  </w:style>
  <w:style w:type="character" w:customStyle="1" w:styleId="MainHeaderChar">
    <w:name w:val="Main Header Char"/>
    <w:link w:val="MainHeader"/>
    <w:locked/>
    <w:rsid w:val="007A21B2"/>
    <w:rPr>
      <w:rFonts w:eastAsia="Times New Roman"/>
      <w:b/>
      <w:smallCaps/>
      <w:sz w:val="28"/>
    </w:rPr>
  </w:style>
  <w:style w:type="paragraph" w:customStyle="1" w:styleId="MainHeader">
    <w:name w:val="Main Header"/>
    <w:basedOn w:val="BodyText3"/>
    <w:link w:val="MainHeaderChar"/>
    <w:qFormat/>
    <w:rsid w:val="007A21B2"/>
    <w:pPr>
      <w:snapToGrid w:val="0"/>
    </w:pPr>
    <w:rPr>
      <w:rFonts w:asciiTheme="minorHAnsi" w:hAnsiTheme="minorHAnsi" w:cstheme="minorBidi"/>
      <w:smallCaps/>
      <w:sz w:val="28"/>
      <w:szCs w:val="22"/>
      <w:lang w:val="fr-FR"/>
    </w:rPr>
  </w:style>
  <w:style w:type="paragraph" w:styleId="BalloonText">
    <w:name w:val="Balloon Text"/>
    <w:basedOn w:val="Normal"/>
    <w:link w:val="BalloonTextChar"/>
    <w:uiPriority w:val="99"/>
    <w:semiHidden/>
    <w:unhideWhenUsed/>
    <w:rsid w:val="007A21B2"/>
    <w:rPr>
      <w:rFonts w:ascii="Tahoma" w:hAnsi="Tahoma" w:cs="Tahoma"/>
      <w:sz w:val="16"/>
      <w:szCs w:val="16"/>
    </w:rPr>
  </w:style>
  <w:style w:type="character" w:customStyle="1" w:styleId="BalloonTextChar">
    <w:name w:val="Balloon Text Char"/>
    <w:basedOn w:val="DefaultParagraphFont"/>
    <w:link w:val="BalloonText"/>
    <w:uiPriority w:val="99"/>
    <w:semiHidden/>
    <w:rsid w:val="007A21B2"/>
    <w:rPr>
      <w:rFonts w:ascii="Tahoma" w:eastAsia="Times New Roman" w:hAnsi="Tahoma" w:cs="Tahoma"/>
      <w:sz w:val="16"/>
      <w:szCs w:val="16"/>
      <w:lang w:val="en-GB"/>
    </w:rPr>
  </w:style>
  <w:style w:type="table" w:customStyle="1" w:styleId="6">
    <w:name w:val="6"/>
    <w:basedOn w:val="TableNormal"/>
    <w:rsid w:val="00B51C60"/>
    <w:rPr>
      <w:lang w:val="en-GB" w:eastAsia="en-GB"/>
    </w:rPr>
    <w:tblPr>
      <w:tblStyleRowBandSize w:val="1"/>
      <w:tblStyleColBandSize w:val="1"/>
    </w:tblPr>
  </w:style>
  <w:style w:type="paragraph" w:styleId="NormalWeb">
    <w:name w:val="Normal (Web)"/>
    <w:basedOn w:val="Normal"/>
    <w:uiPriority w:val="99"/>
    <w:unhideWhenUsed/>
    <w:rsid w:val="00086015"/>
    <w:pPr>
      <w:spacing w:before="100" w:beforeAutospacing="1" w:after="100" w:afterAutospacing="1"/>
    </w:pPr>
    <w:rPr>
      <w:rFonts w:ascii="Times" w:eastAsiaTheme="minorEastAsia" w:hAnsi="Times"/>
      <w:lang w:val="en-US"/>
    </w:rPr>
  </w:style>
  <w:style w:type="character" w:styleId="CommentReference">
    <w:name w:val="annotation reference"/>
    <w:basedOn w:val="DefaultParagraphFont"/>
    <w:uiPriority w:val="99"/>
    <w:semiHidden/>
    <w:unhideWhenUsed/>
    <w:rsid w:val="00396D3B"/>
    <w:rPr>
      <w:sz w:val="16"/>
      <w:szCs w:val="16"/>
    </w:rPr>
  </w:style>
  <w:style w:type="paragraph" w:styleId="CommentText">
    <w:name w:val="annotation text"/>
    <w:basedOn w:val="Normal"/>
    <w:link w:val="CommentTextChar"/>
    <w:uiPriority w:val="99"/>
    <w:semiHidden/>
    <w:unhideWhenUsed/>
    <w:rsid w:val="00396D3B"/>
  </w:style>
  <w:style w:type="character" w:customStyle="1" w:styleId="CommentTextChar">
    <w:name w:val="Comment Text Char"/>
    <w:basedOn w:val="DefaultParagraphFont"/>
    <w:link w:val="CommentText"/>
    <w:uiPriority w:val="99"/>
    <w:semiHidden/>
    <w:rsid w:val="00396D3B"/>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396D3B"/>
    <w:rPr>
      <w:b/>
      <w:bCs/>
    </w:rPr>
  </w:style>
  <w:style w:type="character" w:customStyle="1" w:styleId="CommentSubjectChar">
    <w:name w:val="Comment Subject Char"/>
    <w:basedOn w:val="CommentTextChar"/>
    <w:link w:val="CommentSubject"/>
    <w:uiPriority w:val="99"/>
    <w:semiHidden/>
    <w:rsid w:val="00396D3B"/>
    <w:rPr>
      <w:rFonts w:ascii="Times New Roman" w:eastAsia="Times New Roman" w:hAnsi="Times New Roman" w:cs="Times New Roman"/>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160733">
      <w:bodyDiv w:val="1"/>
      <w:marLeft w:val="0"/>
      <w:marRight w:val="0"/>
      <w:marTop w:val="0"/>
      <w:marBottom w:val="0"/>
      <w:divBdr>
        <w:top w:val="none" w:sz="0" w:space="0" w:color="auto"/>
        <w:left w:val="none" w:sz="0" w:space="0" w:color="auto"/>
        <w:bottom w:val="none" w:sz="0" w:space="0" w:color="auto"/>
        <w:right w:val="none" w:sz="0" w:space="0" w:color="auto"/>
      </w:divBdr>
    </w:div>
    <w:div w:id="267860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image" Target="media/image34.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header" Target="header4.xml"/><Relationship Id="rId8"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9</Pages>
  <Words>2377</Words>
  <Characters>13555</Characters>
  <Application>Microsoft Office Word</Application>
  <DocSecurity>0</DocSecurity>
  <Lines>112</Lines>
  <Paragraphs>31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15901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alia.mehdi</dc:creator>
  <cp:lastModifiedBy>Michele Seroussi</cp:lastModifiedBy>
  <cp:revision>4</cp:revision>
  <cp:lastPrinted>2016-03-28T11:22:00Z</cp:lastPrinted>
  <dcterms:created xsi:type="dcterms:W3CDTF">2017-05-23T10:45:00Z</dcterms:created>
  <dcterms:modified xsi:type="dcterms:W3CDTF">2017-05-23T10:47:00Z</dcterms:modified>
</cp:coreProperties>
</file>