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EFBB8" w14:textId="77777777" w:rsidR="0099094E" w:rsidRPr="00F62157" w:rsidRDefault="00553042" w:rsidP="005D05BB">
      <w:pPr>
        <w:jc w:val="center"/>
        <w:rPr>
          <w:rFonts w:asciiTheme="majorHAnsi" w:hAnsiTheme="majorHAnsi" w:cs="Tahoma"/>
          <w:b/>
          <w:sz w:val="32"/>
          <w:szCs w:val="22"/>
          <w:lang w:val="en-GB"/>
        </w:rPr>
      </w:pPr>
      <w:r w:rsidRPr="00F62157">
        <w:rPr>
          <w:rFonts w:asciiTheme="majorHAnsi" w:hAnsiTheme="majorHAnsi" w:cs="Tahoma"/>
          <w:b/>
          <w:sz w:val="32"/>
          <w:szCs w:val="22"/>
          <w:lang w:val="en-GB"/>
        </w:rPr>
        <w:t>E</w:t>
      </w:r>
      <w:r w:rsidR="002C4BCD" w:rsidRPr="00F62157">
        <w:rPr>
          <w:rFonts w:asciiTheme="majorHAnsi" w:hAnsiTheme="majorHAnsi" w:cs="Tahoma"/>
          <w:b/>
          <w:sz w:val="32"/>
          <w:szCs w:val="22"/>
          <w:lang w:val="en-GB"/>
        </w:rPr>
        <w:t>quipment for MICS surveys</w:t>
      </w:r>
      <w:r w:rsidR="00C74037" w:rsidRPr="00F62157">
        <w:rPr>
          <w:rFonts w:asciiTheme="majorHAnsi" w:hAnsiTheme="majorHAnsi" w:cs="Tahoma"/>
          <w:b/>
          <w:sz w:val="32"/>
          <w:szCs w:val="22"/>
          <w:lang w:val="en-GB"/>
        </w:rPr>
        <w:t xml:space="preserve"> – procurement instructions</w:t>
      </w:r>
    </w:p>
    <w:p w14:paraId="588B81E8" w14:textId="77777777" w:rsidR="00553042" w:rsidRPr="00F62157" w:rsidRDefault="00553042" w:rsidP="00553042">
      <w:pPr>
        <w:rPr>
          <w:rFonts w:asciiTheme="majorHAnsi" w:hAnsiTheme="majorHAnsi"/>
          <w:lang w:val="en-GB"/>
        </w:rPr>
      </w:pPr>
    </w:p>
    <w:p w14:paraId="7B0386BB" w14:textId="77777777" w:rsidR="00553042" w:rsidRPr="00F62157" w:rsidRDefault="00553042" w:rsidP="00553042">
      <w:pPr>
        <w:rPr>
          <w:rFonts w:asciiTheme="majorHAnsi" w:hAnsiTheme="majorHAnsi"/>
          <w:lang w:val="en-GB"/>
        </w:rPr>
      </w:pPr>
      <w:r w:rsidRPr="00F62157">
        <w:rPr>
          <w:rFonts w:asciiTheme="majorHAnsi" w:hAnsiTheme="majorHAnsi"/>
          <w:lang w:val="en-GB"/>
        </w:rPr>
        <w:t xml:space="preserve">This is a list of equipment needed for 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 </w:t>
      </w:r>
    </w:p>
    <w:p w14:paraId="5154B1E3" w14:textId="77777777" w:rsidR="00553042" w:rsidRPr="00F62157" w:rsidRDefault="00553042" w:rsidP="00553042">
      <w:pPr>
        <w:rPr>
          <w:rFonts w:asciiTheme="majorHAnsi" w:hAnsiTheme="majorHAnsi"/>
          <w:lang w:val="en-GB"/>
        </w:rPr>
      </w:pPr>
    </w:p>
    <w:p w14:paraId="39393858" w14:textId="3DED4592" w:rsidR="00553042" w:rsidRPr="00F62157" w:rsidRDefault="00553042" w:rsidP="00553042">
      <w:pPr>
        <w:rPr>
          <w:rFonts w:asciiTheme="majorHAnsi" w:hAnsiTheme="majorHAnsi"/>
          <w:lang w:val="en-GB"/>
        </w:rPr>
      </w:pPr>
      <w:r w:rsidRPr="00F62157">
        <w:rPr>
          <w:rFonts w:asciiTheme="majorHAnsi" w:hAnsiTheme="majorHAnsi"/>
          <w:lang w:val="en-GB"/>
        </w:rPr>
        <w:t xml:space="preserve">Please see the ‘MICS </w:t>
      </w:r>
      <w:r w:rsidR="00BD4BF8" w:rsidRPr="00F62157">
        <w:rPr>
          <w:rFonts w:asciiTheme="majorHAnsi" w:hAnsiTheme="majorHAnsi"/>
          <w:lang w:val="en-GB"/>
        </w:rPr>
        <w:t xml:space="preserve">Listing and </w:t>
      </w:r>
      <w:r w:rsidRPr="00F62157">
        <w:rPr>
          <w:rFonts w:asciiTheme="majorHAnsi" w:hAnsiTheme="majorHAnsi"/>
          <w:lang w:val="en-GB"/>
        </w:rPr>
        <w:t>Fieldwork Duration, Staff and Supply Estimates Template’ for estimating number of units needed.</w:t>
      </w:r>
    </w:p>
    <w:p w14:paraId="63334A81" w14:textId="77777777" w:rsidR="00553042" w:rsidRPr="00F62157" w:rsidRDefault="00553042" w:rsidP="00553042">
      <w:pPr>
        <w:rPr>
          <w:rFonts w:asciiTheme="majorHAnsi" w:hAnsiTheme="majorHAnsi"/>
          <w:lang w:val="en-GB"/>
        </w:rPr>
      </w:pPr>
    </w:p>
    <w:p w14:paraId="41BE1C17" w14:textId="77777777" w:rsidR="00553042" w:rsidRPr="00F62157" w:rsidRDefault="00553042" w:rsidP="00553042">
      <w:pPr>
        <w:rPr>
          <w:rFonts w:asciiTheme="majorHAnsi" w:hAnsiTheme="majorHAnsi" w:cs="Tahoma"/>
          <w:sz w:val="22"/>
          <w:szCs w:val="18"/>
          <w:lang w:val="en-GB"/>
        </w:rPr>
      </w:pPr>
      <w:r w:rsidRPr="00F62157">
        <w:rPr>
          <w:rFonts w:asciiTheme="majorHAnsi" w:hAnsiTheme="majorHAnsi"/>
          <w:lang w:val="en-GB"/>
        </w:rPr>
        <w:t>Kindly inform the Regional MICS Coordinators of your plans and purchases.</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lang w:val="en-GB" w:eastAsia="en-GB"/>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668FA8DC" w:rsidR="0014418F" w:rsidRPr="00F62157" w:rsidRDefault="00CE623B" w:rsidP="00451DCD">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Baby</w:t>
      </w:r>
      <w:r w:rsidR="009C1D51" w:rsidRPr="00F62157">
        <w:rPr>
          <w:rFonts w:asciiTheme="majorHAnsi" w:hAnsiTheme="majorHAnsi" w:cs="Tahoma"/>
          <w:color w:val="000000"/>
          <w:sz w:val="22"/>
          <w:szCs w:val="22"/>
          <w:lang w:val="en-GB"/>
        </w:rPr>
        <w:t>/infant board</w:t>
      </w:r>
      <w:r w:rsidR="00F3065E" w:rsidRPr="00F62157">
        <w:rPr>
          <w:rFonts w:asciiTheme="majorHAnsi" w:hAnsiTheme="majorHAnsi" w:cs="Tahoma"/>
          <w:color w:val="000000"/>
          <w:sz w:val="22"/>
          <w:szCs w:val="22"/>
          <w:lang w:val="en-GB"/>
        </w:rPr>
        <w:t>, made out of wood</w:t>
      </w:r>
      <w:r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hyperlink r:id="rId9" w:history="1">
        <w:r w:rsidR="00184519" w:rsidRPr="00184519">
          <w:rPr>
            <w:rStyle w:val="Hyperlink"/>
            <w:rFonts w:asciiTheme="majorHAnsi" w:hAnsiTheme="majorHAnsi" w:cs="Tahoma"/>
            <w:sz w:val="22"/>
            <w:szCs w:val="22"/>
            <w:lang w:val="en-GB"/>
          </w:rPr>
          <w:t>UNICEF Supply Catalogue</w:t>
        </w:r>
      </w:hyperlink>
      <w:r w:rsidR="00184519" w:rsidRPr="00E45742">
        <w:rPr>
          <w:rFonts w:asciiTheme="majorHAnsi" w:hAnsiTheme="majorHAnsi" w:cs="Tahoma"/>
          <w:sz w:val="22"/>
          <w:szCs w:val="22"/>
          <w:lang w:val="en-GB"/>
        </w:rPr>
        <w:t xml:space="preserve">; </w:t>
      </w:r>
      <w:r w:rsidR="00E45742">
        <w:rPr>
          <w:rFonts w:asciiTheme="majorHAnsi" w:hAnsiTheme="majorHAnsi" w:cs="Tahoma"/>
          <w:sz w:val="22"/>
          <w:szCs w:val="22"/>
          <w:lang w:val="en-GB"/>
        </w:rPr>
        <w:t>(</w:t>
      </w:r>
      <w:r w:rsidR="00AD60F8">
        <w:rPr>
          <w:rFonts w:asciiTheme="majorHAnsi" w:hAnsiTheme="majorHAnsi" w:cs="Tahoma"/>
          <w:sz w:val="22"/>
          <w:szCs w:val="22"/>
          <w:lang w:val="en-GB"/>
        </w:rPr>
        <w:t xml:space="preserve">search for </w:t>
      </w:r>
      <w:r w:rsidR="00184519">
        <w:rPr>
          <w:rFonts w:asciiTheme="majorHAnsi" w:hAnsiTheme="majorHAnsi" w:cs="Tahoma"/>
          <w:sz w:val="22"/>
          <w:szCs w:val="22"/>
          <w:lang w:val="en-GB"/>
        </w:rPr>
        <w:t>item</w:t>
      </w:r>
      <w:r w:rsidR="00E45742">
        <w:rPr>
          <w:rFonts w:asciiTheme="majorHAnsi" w:hAnsiTheme="majorHAnsi" w:cs="Tahoma"/>
          <w:sz w:val="22"/>
          <w:szCs w:val="22"/>
          <w:lang w:val="en-GB"/>
        </w:rPr>
        <w:t>#</w:t>
      </w:r>
      <w:r w:rsidR="00184519">
        <w:rPr>
          <w:rFonts w:asciiTheme="majorHAnsi" w:hAnsiTheme="majorHAnsi" w:cs="Tahoma"/>
          <w:sz w:val="22"/>
          <w:szCs w:val="22"/>
          <w:lang w:val="en-GB"/>
        </w:rPr>
        <w:t xml:space="preserve"> </w:t>
      </w:r>
      <w:r w:rsidR="00184519" w:rsidRPr="00E45742">
        <w:rPr>
          <w:rFonts w:asciiTheme="majorHAnsi" w:hAnsiTheme="majorHAnsi" w:cs="Tahoma"/>
          <w:sz w:val="22"/>
          <w:szCs w:val="22"/>
          <w:lang w:val="en-GB"/>
        </w:rPr>
        <w:t>S0114530</w:t>
      </w:r>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Pr="00F62157">
        <w:rPr>
          <w:rFonts w:asciiTheme="majorHAnsi" w:hAnsiTheme="majorHAnsi" w:cs="Tahoma"/>
          <w:color w:val="000000"/>
          <w:sz w:val="22"/>
          <w:szCs w:val="22"/>
          <w:lang w:val="en-GB"/>
        </w:rPr>
        <w:t xml:space="preserve"> item. </w:t>
      </w:r>
      <w:r w:rsidR="00F65E2A" w:rsidRPr="00F62157">
        <w:rPr>
          <w:rFonts w:asciiTheme="majorHAnsi" w:hAnsiTheme="majorHAnsi" w:cs="Tahoma"/>
          <w:color w:val="000000"/>
          <w:sz w:val="22"/>
          <w:szCs w:val="22"/>
          <w:lang w:val="en-GB"/>
        </w:rPr>
        <w:t xml:space="preserve"> </w:t>
      </w:r>
      <w:r w:rsidR="00882B89" w:rsidRPr="00F62157">
        <w:rPr>
          <w:rFonts w:asciiTheme="majorHAnsi" w:hAnsiTheme="majorHAnsi" w:cs="Tahoma"/>
          <w:color w:val="000000"/>
          <w:sz w:val="22"/>
          <w:szCs w:val="22"/>
          <w:lang w:val="en-GB"/>
        </w:rPr>
        <w:t xml:space="preserve">Boards are packed by two in a carton in </w:t>
      </w:r>
      <w:r w:rsidR="00882B89" w:rsidRPr="002F7D4F">
        <w:rPr>
          <w:rFonts w:asciiTheme="majorHAnsi" w:hAnsiTheme="majorHAnsi" w:cs="Tahoma"/>
          <w:color w:val="000000"/>
          <w:sz w:val="22"/>
          <w:szCs w:val="22"/>
          <w:lang w:val="en-GB"/>
        </w:rPr>
        <w:t>order</w:t>
      </w:r>
      <w:r w:rsidR="00882B89" w:rsidRPr="00F62157">
        <w:rPr>
          <w:rFonts w:asciiTheme="majorHAnsi" w:hAnsiTheme="majorHAnsi" w:cs="Tahoma"/>
          <w:color w:val="000000"/>
          <w:sz w:val="22"/>
          <w:szCs w:val="22"/>
          <w:lang w:val="en-GB"/>
        </w:rPr>
        <w:t xml:space="preserve"> </w:t>
      </w:r>
      <w:r w:rsidR="00882B89" w:rsidRPr="002F7D4F">
        <w:rPr>
          <w:rFonts w:asciiTheme="majorHAnsi" w:hAnsiTheme="majorHAnsi" w:cs="Tahoma"/>
          <w:color w:val="000000"/>
          <w:sz w:val="22"/>
          <w:szCs w:val="22"/>
          <w:lang w:val="en-GB"/>
        </w:rPr>
        <w:t>to save</w:t>
      </w:r>
      <w:r w:rsidR="00882B89" w:rsidRPr="00F62157">
        <w:rPr>
          <w:rFonts w:asciiTheme="majorHAnsi" w:hAnsiTheme="majorHAnsi" w:cs="Tahoma"/>
          <w:color w:val="000000"/>
          <w:sz w:val="22"/>
          <w:szCs w:val="22"/>
          <w:lang w:val="en-GB"/>
        </w:rPr>
        <w:t xml:space="preserve"> shipping costs. </w:t>
      </w:r>
      <w:r w:rsidR="00756BB1" w:rsidRPr="00F62157">
        <w:rPr>
          <w:rFonts w:asciiTheme="majorHAnsi" w:hAnsiTheme="majorHAnsi" w:cs="Tahoma"/>
          <w:color w:val="000000"/>
          <w:sz w:val="22"/>
          <w:szCs w:val="22"/>
          <w:lang w:val="en-GB"/>
        </w:rPr>
        <w:t xml:space="preserve">Price for </w:t>
      </w:r>
      <w:r w:rsidR="004F7D07" w:rsidRPr="00F62157">
        <w:rPr>
          <w:rFonts w:asciiTheme="majorHAnsi" w:hAnsiTheme="majorHAnsi" w:cs="Tahoma"/>
          <w:color w:val="000000"/>
          <w:sz w:val="22"/>
          <w:szCs w:val="22"/>
          <w:lang w:val="en-GB"/>
        </w:rPr>
        <w:t>2</w:t>
      </w:r>
      <w:r w:rsidR="00882B89" w:rsidRPr="00F62157">
        <w:rPr>
          <w:rFonts w:asciiTheme="majorHAnsi" w:hAnsiTheme="majorHAnsi" w:cs="Tahoma"/>
          <w:color w:val="000000"/>
          <w:sz w:val="22"/>
          <w:szCs w:val="22"/>
          <w:lang w:val="en-GB"/>
        </w:rPr>
        <w:t xml:space="preserve"> units (</w:t>
      </w:r>
      <w:r w:rsidR="0014418F" w:rsidRPr="00F62157">
        <w:rPr>
          <w:rFonts w:asciiTheme="majorHAnsi" w:hAnsiTheme="majorHAnsi" w:cs="Tahoma"/>
          <w:color w:val="000000"/>
          <w:sz w:val="22"/>
          <w:szCs w:val="22"/>
          <w:lang w:val="en-GB"/>
        </w:rPr>
        <w:t xml:space="preserve">one </w:t>
      </w:r>
      <w:r w:rsidR="00882B89" w:rsidRPr="00F62157">
        <w:rPr>
          <w:rFonts w:asciiTheme="majorHAnsi" w:hAnsiTheme="majorHAnsi" w:cs="Tahoma"/>
          <w:color w:val="000000"/>
          <w:sz w:val="22"/>
          <w:szCs w:val="22"/>
          <w:lang w:val="en-GB"/>
        </w:rPr>
        <w:t>carton)</w:t>
      </w:r>
      <w:r w:rsidR="00756BB1" w:rsidRPr="00F62157">
        <w:rPr>
          <w:rFonts w:asciiTheme="majorHAnsi" w:hAnsiTheme="majorHAnsi" w:cs="Tahoma"/>
          <w:color w:val="000000"/>
          <w:sz w:val="22"/>
          <w:szCs w:val="22"/>
          <w:lang w:val="en-GB"/>
        </w:rPr>
        <w:t xml:space="preserve">: </w:t>
      </w:r>
      <w:r w:rsidR="004F7D07" w:rsidRPr="00F62157">
        <w:rPr>
          <w:rFonts w:asciiTheme="majorHAnsi" w:hAnsiTheme="majorHAnsi" w:cs="Tahoma"/>
          <w:color w:val="000000"/>
          <w:sz w:val="22"/>
          <w:szCs w:val="22"/>
          <w:lang w:val="en-GB"/>
        </w:rPr>
        <w:t xml:space="preserve">USD </w:t>
      </w:r>
      <w:r w:rsidR="00BD4BF8" w:rsidRPr="00F62157">
        <w:rPr>
          <w:rFonts w:asciiTheme="majorHAnsi" w:hAnsiTheme="majorHAnsi" w:cs="Tahoma"/>
          <w:color w:val="000000"/>
          <w:sz w:val="22"/>
          <w:szCs w:val="22"/>
          <w:lang w:val="en-GB"/>
        </w:rPr>
        <w:t>164.65</w:t>
      </w:r>
      <w:r w:rsidR="00882B89" w:rsidRPr="00F62157" w:rsidDel="00882B89">
        <w:rPr>
          <w:rFonts w:asciiTheme="majorHAnsi" w:hAnsiTheme="majorHAnsi" w:cs="Tahoma"/>
          <w:color w:val="000000"/>
          <w:sz w:val="22"/>
          <w:szCs w:val="22"/>
          <w:lang w:val="en-GB"/>
        </w:rPr>
        <w:t xml:space="preserve"> </w:t>
      </w:r>
      <w:r w:rsidR="0033749F" w:rsidRPr="00F62157">
        <w:rPr>
          <w:rFonts w:asciiTheme="majorHAnsi" w:hAnsiTheme="majorHAnsi" w:cs="Tahoma"/>
          <w:color w:val="000000"/>
          <w:sz w:val="22"/>
          <w:szCs w:val="22"/>
          <w:lang w:val="en-GB"/>
        </w:rPr>
        <w:t xml:space="preserve">(as provided by UNICEF Supply Division, </w:t>
      </w:r>
      <w:r w:rsidR="00BD4BF8" w:rsidRPr="00F62157">
        <w:rPr>
          <w:rFonts w:asciiTheme="majorHAnsi" w:hAnsiTheme="majorHAnsi" w:cs="Tahoma"/>
          <w:color w:val="000000"/>
          <w:sz w:val="22"/>
          <w:szCs w:val="22"/>
          <w:lang w:val="en-GB"/>
        </w:rPr>
        <w:t>October 2016</w:t>
      </w:r>
      <w:r w:rsidR="0033749F" w:rsidRPr="00F62157">
        <w:rPr>
          <w:rFonts w:asciiTheme="majorHAnsi" w:hAnsiTheme="majorHAnsi" w:cs="Tahoma"/>
          <w:color w:val="000000"/>
          <w:sz w:val="22"/>
          <w:szCs w:val="22"/>
          <w:lang w:val="en-GB"/>
        </w:rPr>
        <w:t>)</w:t>
      </w:r>
      <w:r w:rsidR="004F7D07" w:rsidRPr="00F62157">
        <w:rPr>
          <w:rFonts w:asciiTheme="majorHAnsi" w:hAnsiTheme="majorHAnsi" w:cs="Tahoma"/>
          <w:color w:val="000000"/>
          <w:sz w:val="22"/>
          <w:szCs w:val="22"/>
          <w:lang w:val="en-GB"/>
        </w:rPr>
        <w:t>.</w:t>
      </w:r>
      <w:r w:rsidR="00AE1BE4" w:rsidRPr="00F62157">
        <w:rPr>
          <w:rFonts w:asciiTheme="majorHAnsi" w:hAnsiTheme="majorHAnsi" w:cs="Tahoma"/>
          <w:color w:val="000000"/>
          <w:sz w:val="22"/>
          <w:szCs w:val="22"/>
          <w:lang w:val="en-GB"/>
        </w:rPr>
        <w:t xml:space="preserve"> </w:t>
      </w:r>
    </w:p>
    <w:p w14:paraId="05383DBE" w14:textId="77777777" w:rsidR="0014418F" w:rsidRPr="00F62157" w:rsidRDefault="0014418F" w:rsidP="0014418F">
      <w:pPr>
        <w:ind w:left="720"/>
        <w:rPr>
          <w:rFonts w:asciiTheme="majorHAnsi" w:hAnsiTheme="majorHAnsi" w:cs="Tahoma"/>
          <w:color w:val="000000"/>
          <w:sz w:val="22"/>
          <w:szCs w:val="22"/>
          <w:lang w:val="en-GB"/>
        </w:rPr>
      </w:pPr>
    </w:p>
    <w:p w14:paraId="59A5556C" w14:textId="77777777" w:rsidR="00882B89" w:rsidRPr="00F62157" w:rsidRDefault="00882B89"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w:t>
      </w:r>
      <w:r w:rsidR="0014418F" w:rsidRPr="00F62157">
        <w:rPr>
          <w:rFonts w:asciiTheme="majorHAnsi" w:hAnsiTheme="majorHAnsi" w:cs="Tahoma"/>
          <w:color w:val="000000"/>
          <w:sz w:val="22"/>
          <w:szCs w:val="22"/>
          <w:lang w:val="en-GB"/>
        </w:rPr>
        <w:t xml:space="preserve">. Shipping time is additional and </w:t>
      </w:r>
      <w:r w:rsidRPr="00F62157">
        <w:rPr>
          <w:rFonts w:asciiTheme="majorHAnsi" w:hAnsiTheme="majorHAnsi" w:cs="Tahoma"/>
          <w:color w:val="000000"/>
          <w:sz w:val="22"/>
          <w:szCs w:val="22"/>
          <w:lang w:val="en-GB"/>
        </w:rPr>
        <w:t>depend</w:t>
      </w:r>
      <w:r w:rsidR="0014418F" w:rsidRPr="00F62157">
        <w:rPr>
          <w:rFonts w:asciiTheme="majorHAnsi" w:hAnsiTheme="majorHAnsi" w:cs="Tahoma"/>
          <w:color w:val="000000"/>
          <w:sz w:val="22"/>
          <w:szCs w:val="22"/>
          <w:lang w:val="en-GB"/>
        </w:rPr>
        <w:t xml:space="preserve">s on mode of shipment. </w:t>
      </w:r>
      <w:r w:rsidRPr="00F62157">
        <w:rPr>
          <w:rFonts w:asciiTheme="majorHAnsi" w:hAnsiTheme="majorHAnsi" w:cs="Tahoma"/>
          <w:color w:val="000000"/>
          <w:sz w:val="22"/>
          <w:szCs w:val="22"/>
          <w:lang w:val="en-GB"/>
        </w:rPr>
        <w:t xml:space="preserve">Please note lead time </w:t>
      </w:r>
      <w:r w:rsidR="0014418F" w:rsidRPr="00F62157">
        <w:rPr>
          <w:rFonts w:asciiTheme="majorHAnsi" w:hAnsiTheme="majorHAnsi" w:cs="Tahoma"/>
          <w:color w:val="000000"/>
          <w:sz w:val="22"/>
          <w:szCs w:val="22"/>
          <w:lang w:val="en-GB"/>
        </w:rPr>
        <w:t xml:space="preserve">also </w:t>
      </w:r>
      <w:r w:rsidRPr="00F62157">
        <w:rPr>
          <w:rFonts w:asciiTheme="majorHAnsi" w:hAnsiTheme="majorHAnsi" w:cs="Tahoma"/>
          <w:color w:val="000000"/>
          <w:sz w:val="22"/>
          <w:szCs w:val="22"/>
          <w:lang w:val="en-GB"/>
        </w:rPr>
        <w:t xml:space="preserve">depends on the size of the order. For orders above 400 boards (i.e. 200 cartons) it is suggested to contact Supply Division to consult lead time and delivery options. </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66796E6" w14:textId="6B76F7F9" w:rsidR="00261817" w:rsidRPr="00F62157" w:rsidRDefault="001435BC" w:rsidP="00931020">
      <w:pPr>
        <w:numPr>
          <w:ilvl w:val="0"/>
          <w:numId w:val="1"/>
        </w:numPr>
        <w:rPr>
          <w:rFonts w:asciiTheme="majorHAnsi" w:hAnsiTheme="majorHAnsi" w:cs="Tahoma"/>
          <w:sz w:val="22"/>
          <w:szCs w:val="22"/>
          <w:lang w:val="en-GB"/>
        </w:rPr>
      </w:pPr>
      <w:r w:rsidRPr="00F62157">
        <w:rPr>
          <w:rFonts w:asciiTheme="majorHAnsi" w:hAnsiTheme="majorHAnsi" w:cs="Tahoma"/>
          <w:noProof/>
          <w:color w:val="000000"/>
          <w:sz w:val="22"/>
          <w:szCs w:val="22"/>
          <w:lang w:val="en-GB" w:eastAsia="en-GB"/>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957" w:rsidRPr="00F62157">
        <w:rPr>
          <w:rFonts w:asciiTheme="majorHAnsi" w:hAnsiTheme="majorHAnsi" w:cs="Tahoma"/>
          <w:color w:val="000000"/>
          <w:sz w:val="22"/>
          <w:szCs w:val="22"/>
          <w:lang w:val="en-GB"/>
        </w:rPr>
        <w:t>E</w:t>
      </w:r>
      <w:r w:rsidR="0099094E" w:rsidRPr="00F62157">
        <w:rPr>
          <w:rFonts w:asciiTheme="majorHAnsi" w:hAnsiTheme="majorHAnsi" w:cs="Tahoma"/>
          <w:color w:val="000000"/>
          <w:sz w:val="22"/>
          <w:szCs w:val="22"/>
          <w:lang w:val="en-GB"/>
        </w:rPr>
        <w:t>lectronic</w:t>
      </w:r>
      <w:r w:rsidR="00124957" w:rsidRPr="00F62157">
        <w:rPr>
          <w:rFonts w:asciiTheme="majorHAnsi" w:hAnsiTheme="majorHAnsi" w:cs="Tahoma"/>
          <w:color w:val="000000"/>
          <w:sz w:val="22"/>
          <w:szCs w:val="22"/>
          <w:lang w:val="en-GB"/>
        </w:rPr>
        <w:t xml:space="preserve"> scale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 xml:space="preserve">mother/child. Manufactured by </w:t>
      </w:r>
      <w:proofErr w:type="spellStart"/>
      <w:r w:rsidR="00A33253" w:rsidRPr="00F62157">
        <w:rPr>
          <w:rFonts w:asciiTheme="majorHAnsi" w:hAnsiTheme="majorHAnsi" w:cs="Tahoma"/>
          <w:i/>
          <w:color w:val="000000"/>
          <w:sz w:val="22"/>
          <w:szCs w:val="22"/>
          <w:lang w:val="en-GB"/>
        </w:rPr>
        <w:t>s</w:t>
      </w:r>
      <w:r w:rsidR="00124957" w:rsidRPr="00F62157">
        <w:rPr>
          <w:rFonts w:asciiTheme="majorHAnsi" w:hAnsiTheme="majorHAnsi" w:cs="Tahoma"/>
          <w:i/>
          <w:color w:val="000000"/>
          <w:sz w:val="22"/>
          <w:szCs w:val="22"/>
          <w:lang w:val="en-GB"/>
        </w:rPr>
        <w:t>eca</w:t>
      </w:r>
      <w:proofErr w:type="spellEnd"/>
      <w:r w:rsidR="00124957" w:rsidRPr="00F62157">
        <w:rPr>
          <w:rFonts w:asciiTheme="majorHAnsi" w:hAnsiTheme="majorHAnsi" w:cs="Tahoma"/>
          <w:color w:val="000000"/>
          <w:sz w:val="22"/>
          <w:szCs w:val="22"/>
          <w:lang w:val="en-GB"/>
        </w:rPr>
        <w:t>. M</w:t>
      </w:r>
      <w:r w:rsidR="0099094E" w:rsidRPr="00F62157">
        <w:rPr>
          <w:rFonts w:asciiTheme="majorHAnsi" w:hAnsiTheme="majorHAnsi" w:cs="Tahoma"/>
          <w:color w:val="000000"/>
          <w:sz w:val="22"/>
          <w:szCs w:val="22"/>
          <w:lang w:val="en-GB"/>
        </w:rPr>
        <w:t xml:space="preserve">odel: </w:t>
      </w:r>
      <w:r w:rsidR="00CE623B" w:rsidRPr="00F62157">
        <w:rPr>
          <w:rFonts w:asciiTheme="majorHAnsi" w:hAnsiTheme="majorHAnsi" w:cs="Tahoma"/>
          <w:color w:val="000000"/>
          <w:sz w:val="22"/>
          <w:szCs w:val="22"/>
          <w:lang w:val="en-GB"/>
        </w:rPr>
        <w:t xml:space="preserve"> </w:t>
      </w:r>
      <w:r w:rsidR="00A33253" w:rsidRPr="00F62157">
        <w:rPr>
          <w:rFonts w:asciiTheme="majorHAnsi" w:hAnsiTheme="majorHAnsi" w:cs="Tahoma"/>
          <w:color w:val="000000"/>
          <w:sz w:val="22"/>
          <w:szCs w:val="22"/>
          <w:lang w:val="en-GB"/>
        </w:rPr>
        <w:t>“</w:t>
      </w:r>
      <w:proofErr w:type="spellStart"/>
      <w:r w:rsidR="00A33253" w:rsidRPr="00F62157">
        <w:rPr>
          <w:rFonts w:asciiTheme="majorHAnsi" w:hAnsiTheme="majorHAnsi" w:cs="Tahoma"/>
          <w:i/>
          <w:color w:val="000000"/>
          <w:sz w:val="22"/>
          <w:szCs w:val="22"/>
          <w:lang w:val="en-GB"/>
        </w:rPr>
        <w:t>s</w:t>
      </w:r>
      <w:r w:rsidR="00CE623B" w:rsidRPr="00F62157">
        <w:rPr>
          <w:rFonts w:asciiTheme="majorHAnsi" w:hAnsiTheme="majorHAnsi" w:cs="Tahoma"/>
          <w:i/>
          <w:color w:val="000000"/>
          <w:sz w:val="22"/>
          <w:szCs w:val="22"/>
          <w:lang w:val="en-GB"/>
        </w:rPr>
        <w:t>eca</w:t>
      </w:r>
      <w:proofErr w:type="spellEnd"/>
      <w:r w:rsidR="00CE623B" w:rsidRPr="00F62157">
        <w:rPr>
          <w:rFonts w:asciiTheme="majorHAnsi" w:hAnsiTheme="majorHAnsi" w:cs="Tahoma"/>
          <w:i/>
          <w:color w:val="000000"/>
          <w:sz w:val="22"/>
          <w:szCs w:val="22"/>
          <w:lang w:val="en-GB"/>
        </w:rPr>
        <w:t xml:space="preserve"> </w:t>
      </w:r>
      <w:r w:rsidR="00980B65" w:rsidRPr="00F62157">
        <w:rPr>
          <w:rFonts w:asciiTheme="majorHAnsi" w:hAnsiTheme="majorHAnsi" w:cs="Tahoma"/>
          <w:i/>
          <w:color w:val="000000"/>
          <w:sz w:val="22"/>
          <w:szCs w:val="22"/>
          <w:lang w:val="en-GB"/>
        </w:rPr>
        <w:t>874 U</w:t>
      </w:r>
      <w:r w:rsidR="00A33253" w:rsidRPr="00F62157">
        <w:rPr>
          <w:rFonts w:asciiTheme="majorHAnsi" w:hAnsiTheme="majorHAnsi" w:cs="Tahoma"/>
          <w:color w:val="000000"/>
          <w:sz w:val="22"/>
          <w:szCs w:val="22"/>
          <w:lang w:val="en-GB"/>
        </w:rPr>
        <w:t>”</w:t>
      </w:r>
      <w:r w:rsidR="00124957" w:rsidRPr="00F62157">
        <w:rPr>
          <w:rFonts w:asciiTheme="majorHAnsi" w:hAnsiTheme="majorHAnsi" w:cs="Tahoma"/>
          <w:color w:val="000000"/>
          <w:sz w:val="22"/>
          <w:szCs w:val="22"/>
          <w:lang w:val="en-GB"/>
        </w:rPr>
        <w:t xml:space="preserve">. </w:t>
      </w:r>
      <w:r w:rsidR="00CE623B" w:rsidRPr="00F62157">
        <w:rPr>
          <w:rFonts w:asciiTheme="majorHAnsi" w:hAnsiTheme="majorHAnsi" w:cs="Tahoma"/>
          <w:b/>
          <w:sz w:val="22"/>
          <w:szCs w:val="22"/>
          <w:lang w:val="en-GB"/>
        </w:rPr>
        <w:t xml:space="preserve"> </w:t>
      </w:r>
      <w:hyperlink r:id="rId11" w:history="1">
        <w:r w:rsidR="00AD60F8" w:rsidRPr="00184519">
          <w:rPr>
            <w:rStyle w:val="Hyperlink"/>
            <w:rFonts w:asciiTheme="majorHAnsi" w:hAnsiTheme="majorHAnsi" w:cs="Tahoma"/>
            <w:sz w:val="22"/>
            <w:szCs w:val="22"/>
            <w:lang w:val="en-GB"/>
          </w:rPr>
          <w:t>UNICEF Supply Catalogue</w:t>
        </w:r>
      </w:hyperlink>
      <w:r w:rsidR="00376BAE" w:rsidRPr="00AD60F8">
        <w:rPr>
          <w:rFonts w:asciiTheme="majorHAnsi" w:hAnsiTheme="majorHAnsi" w:cs="Tahoma"/>
          <w:sz w:val="22"/>
          <w:szCs w:val="22"/>
          <w:lang w:val="en-GB"/>
        </w:rPr>
        <w:t>;</w:t>
      </w:r>
      <w:r w:rsidR="00AD60F8">
        <w:rPr>
          <w:rFonts w:asciiTheme="majorHAnsi" w:hAnsiTheme="majorHAnsi" w:cs="Tahoma"/>
          <w:sz w:val="22"/>
          <w:szCs w:val="22"/>
          <w:lang w:val="en-GB"/>
        </w:rPr>
        <w:t xml:space="preserve"> (search for item#</w:t>
      </w:r>
      <w:r w:rsidR="00124957" w:rsidRPr="00AD60F8">
        <w:rPr>
          <w:rFonts w:asciiTheme="majorHAnsi" w:hAnsiTheme="majorHAnsi" w:cs="Tahoma"/>
          <w:sz w:val="22"/>
          <w:szCs w:val="22"/>
          <w:lang w:val="en-GB"/>
        </w:rPr>
        <w:t xml:space="preserve"> </w:t>
      </w:r>
      <w:r w:rsidR="00980B65" w:rsidRPr="00AD60F8">
        <w:rPr>
          <w:rFonts w:asciiTheme="majorHAnsi" w:hAnsiTheme="majorHAnsi" w:cs="Tahoma"/>
          <w:sz w:val="22"/>
          <w:szCs w:val="22"/>
          <w:lang w:val="en-GB"/>
        </w:rPr>
        <w:t>S0141021</w:t>
      </w:r>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F62157">
        <w:rPr>
          <w:rFonts w:asciiTheme="majorHAnsi" w:hAnsiTheme="majorHAnsi" w:cs="Tahoma"/>
          <w:sz w:val="22"/>
          <w:szCs w:val="22"/>
          <w:lang w:val="en-GB"/>
        </w:rPr>
        <w:t>ea</w:t>
      </w:r>
      <w:r w:rsidR="00A33253" w:rsidRPr="00F62157">
        <w:rPr>
          <w:rFonts w:asciiTheme="majorHAnsi" w:hAnsiTheme="majorHAnsi" w:cs="Tahoma"/>
          <w:sz w:val="22"/>
          <w:szCs w:val="22"/>
          <w:lang w:val="en-GB"/>
        </w:rPr>
        <w:t>ch</w:t>
      </w:r>
      <w:r w:rsidR="00756BB1"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 xml:space="preserve"> USD </w:t>
      </w:r>
      <w:r w:rsidR="00BD4BF8" w:rsidRPr="00F62157">
        <w:rPr>
          <w:rFonts w:asciiTheme="majorHAnsi" w:hAnsiTheme="majorHAnsi" w:cs="Tahoma"/>
          <w:sz w:val="22"/>
          <w:szCs w:val="22"/>
          <w:lang w:val="en-GB"/>
        </w:rPr>
        <w:t>129.17</w:t>
      </w:r>
      <w:r w:rsidR="00882B89" w:rsidRPr="00F62157">
        <w:rPr>
          <w:rFonts w:asciiTheme="majorHAnsi" w:hAnsiTheme="majorHAnsi" w:cs="Tahoma"/>
          <w:sz w:val="22"/>
          <w:szCs w:val="22"/>
          <w:lang w:val="en-GB"/>
        </w:rPr>
        <w:t xml:space="preserve"> </w:t>
      </w:r>
      <w:r w:rsidR="0033749F" w:rsidRPr="00F62157">
        <w:rPr>
          <w:rFonts w:asciiTheme="majorHAnsi" w:hAnsiTheme="majorHAnsi" w:cs="Tahoma"/>
          <w:sz w:val="22"/>
          <w:szCs w:val="22"/>
          <w:lang w:val="en-GB"/>
        </w:rPr>
        <w:t xml:space="preserve">(as provided by UNICEF Supply Division, </w:t>
      </w:r>
      <w:r w:rsidR="00BD4BF8" w:rsidRPr="00F62157">
        <w:rPr>
          <w:rFonts w:asciiTheme="majorHAnsi" w:hAnsiTheme="majorHAnsi" w:cs="Tahoma"/>
          <w:sz w:val="22"/>
          <w:szCs w:val="22"/>
          <w:lang w:val="en-GB"/>
        </w:rPr>
        <w:t>October 2016</w:t>
      </w:r>
      <w:r w:rsidR="0033749F"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w:t>
      </w:r>
      <w:r w:rsidR="00882B89" w:rsidRPr="00F62157">
        <w:rPr>
          <w:rFonts w:asciiTheme="majorHAnsi" w:hAnsiTheme="majorHAnsi" w:cs="Tahoma"/>
          <w:sz w:val="22"/>
          <w:szCs w:val="22"/>
          <w:lang w:val="en-GB"/>
        </w:rPr>
        <w:t xml:space="preserve"> Scales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approximately can conduct 3000 measurements per battery set</w:t>
      </w:r>
      <w:r w:rsidR="0014418F" w:rsidRPr="00F62157">
        <w:rPr>
          <w:rFonts w:asciiTheme="majorHAnsi" w:hAnsiTheme="majorHAnsi" w:cs="Tahoma"/>
          <w:sz w:val="22"/>
          <w:szCs w:val="22"/>
          <w:lang w:val="en-GB"/>
        </w:rPr>
        <w:t>.</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77777777" w:rsidR="00882B89" w:rsidRPr="00F62157" w:rsidRDefault="0014418F"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 Shipping time is additional and depends on mode of shipment. Please note lead time also depends on the size of the order.</w:t>
      </w:r>
      <w:r w:rsidR="00882B89" w:rsidRPr="00F62157">
        <w:rPr>
          <w:rFonts w:asciiTheme="majorHAnsi" w:hAnsiTheme="majorHAnsi" w:cs="Tahoma"/>
          <w:color w:val="000000"/>
          <w:sz w:val="22"/>
          <w:szCs w:val="22"/>
          <w:lang w:val="en-GB"/>
        </w:rPr>
        <w:t xml:space="preserve"> For orders above 500 scales it is suggested to contact Supply Division to consult lead time and delivery options. </w:t>
      </w:r>
    </w:p>
    <w:p w14:paraId="32DBA198" w14:textId="77777777" w:rsidR="00882B89" w:rsidRPr="00F62157" w:rsidRDefault="00882B89" w:rsidP="0014418F">
      <w:pPr>
        <w:ind w:left="720"/>
        <w:rPr>
          <w:rFonts w:asciiTheme="majorHAnsi" w:hAnsiTheme="majorHAnsi" w:cs="Tahoma"/>
          <w:sz w:val="22"/>
          <w:szCs w:val="22"/>
          <w:lang w:val="en-GB"/>
        </w:rPr>
      </w:pPr>
    </w:p>
    <w:p w14:paraId="2ED303FC" w14:textId="77777777" w:rsidR="00BF2DB2" w:rsidRPr="00F62157" w:rsidRDefault="00257890" w:rsidP="00376BAE">
      <w:pPr>
        <w:rPr>
          <w:rFonts w:asciiTheme="majorHAnsi" w:hAnsiTheme="majorHAnsi" w:cs="Tahoma"/>
          <w:b/>
          <w:szCs w:val="22"/>
          <w:lang w:val="en-GB"/>
        </w:rPr>
      </w:pPr>
      <w:r w:rsidRPr="00F62157">
        <w:rPr>
          <w:rFonts w:asciiTheme="majorHAnsi" w:hAnsiTheme="majorHAnsi" w:cs="Tahoma"/>
          <w:noProof/>
          <w:sz w:val="22"/>
          <w:szCs w:val="22"/>
          <w:lang w:val="en-GB" w:eastAsia="en-GB"/>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9094E" w:rsidRPr="00F62157">
        <w:rPr>
          <w:rFonts w:asciiTheme="majorHAnsi" w:hAnsiTheme="majorHAnsi" w:cs="Tahoma"/>
          <w:b/>
          <w:szCs w:val="22"/>
          <w:lang w:val="en-GB"/>
        </w:rPr>
        <w:t>Salt test kits</w:t>
      </w:r>
      <w:r w:rsidR="00376BAE" w:rsidRPr="00F62157">
        <w:rPr>
          <w:rFonts w:asciiTheme="majorHAnsi" w:hAnsiTheme="majorHAnsi" w:cs="Tahoma"/>
          <w:b/>
          <w:szCs w:val="22"/>
          <w:lang w:val="en-GB"/>
        </w:rPr>
        <w:t xml:space="preserve"> </w:t>
      </w:r>
    </w:p>
    <w:p w14:paraId="704CA420" w14:textId="53989F0D" w:rsidR="00257890" w:rsidRPr="00F62157" w:rsidRDefault="00376BAE" w:rsidP="00B210C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Salt test kits testing for </w:t>
      </w:r>
      <w:r w:rsidR="004101C5" w:rsidRPr="00F62157">
        <w:rPr>
          <w:rFonts w:asciiTheme="majorHAnsi" w:hAnsiTheme="majorHAnsi" w:cs="Tahoma"/>
          <w:b/>
          <w:i/>
          <w:color w:val="000000"/>
          <w:sz w:val="22"/>
          <w:szCs w:val="22"/>
          <w:lang w:val="en-GB"/>
        </w:rPr>
        <w:t>potassium i</w:t>
      </w:r>
      <w:r w:rsidRPr="00F62157">
        <w:rPr>
          <w:rFonts w:asciiTheme="majorHAnsi" w:hAnsiTheme="majorHAnsi" w:cs="Tahoma"/>
          <w:b/>
          <w:i/>
          <w:color w:val="000000"/>
          <w:sz w:val="22"/>
          <w:szCs w:val="22"/>
          <w:lang w:val="en-GB"/>
        </w:rPr>
        <w:t>odate</w:t>
      </w:r>
      <w:r w:rsidRPr="00F62157">
        <w:rPr>
          <w:rFonts w:asciiTheme="majorHAnsi" w:hAnsiTheme="majorHAnsi" w:cs="Tahoma"/>
          <w:color w:val="000000"/>
          <w:sz w:val="22"/>
          <w:szCs w:val="22"/>
          <w:lang w:val="en-GB"/>
        </w:rPr>
        <w:t xml:space="preserve"> </w:t>
      </w:r>
      <w:r w:rsidR="00550D3D" w:rsidRPr="00F62157">
        <w:rPr>
          <w:rFonts w:asciiTheme="majorHAnsi" w:hAnsiTheme="majorHAnsi" w:cs="Tahoma"/>
          <w:color w:val="000000"/>
          <w:sz w:val="22"/>
          <w:szCs w:val="22"/>
          <w:lang w:val="en-GB"/>
        </w:rPr>
        <w:t>(KIO</w:t>
      </w:r>
      <w:r w:rsidR="00550D3D" w:rsidRPr="00F62157">
        <w:rPr>
          <w:rFonts w:asciiTheme="majorHAnsi" w:hAnsiTheme="majorHAnsi" w:cs="Tahoma"/>
          <w:color w:val="000000"/>
          <w:sz w:val="22"/>
          <w:szCs w:val="22"/>
          <w:vertAlign w:val="subscript"/>
          <w:lang w:val="en-GB"/>
        </w:rPr>
        <w:t>3</w:t>
      </w:r>
      <w:r w:rsidR="00550D3D"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content in salt: order from</w:t>
      </w:r>
      <w:r w:rsidR="008B3523" w:rsidRPr="00F62157">
        <w:rPr>
          <w:rFonts w:asciiTheme="majorHAnsi" w:hAnsiTheme="majorHAnsi" w:cs="Tahoma"/>
          <w:color w:val="000000"/>
          <w:sz w:val="22"/>
          <w:szCs w:val="22"/>
          <w:lang w:val="en-GB"/>
        </w:rPr>
        <w:t xml:space="preserve"> </w:t>
      </w:r>
      <w:r w:rsidR="0099094E" w:rsidRPr="00F62157">
        <w:rPr>
          <w:rFonts w:asciiTheme="majorHAnsi" w:hAnsiTheme="majorHAnsi" w:cs="Tahoma"/>
          <w:color w:val="000000"/>
          <w:sz w:val="22"/>
          <w:szCs w:val="22"/>
          <w:lang w:val="en-GB"/>
        </w:rPr>
        <w:t>MBI Kits International</w:t>
      </w:r>
      <w:r w:rsidR="008B3523" w:rsidRPr="00F62157">
        <w:rPr>
          <w:rFonts w:asciiTheme="majorHAnsi" w:hAnsiTheme="majorHAnsi" w:cs="Tahoma"/>
          <w:color w:val="000000"/>
          <w:sz w:val="22"/>
          <w:szCs w:val="22"/>
          <w:lang w:val="en-GB"/>
        </w:rPr>
        <w:t xml:space="preserve"> through UNICEF’</w:t>
      </w:r>
      <w:r w:rsidR="004101C5" w:rsidRPr="00F62157">
        <w:rPr>
          <w:rFonts w:asciiTheme="majorHAnsi" w:hAnsiTheme="majorHAnsi" w:cs="Tahoma"/>
          <w:color w:val="000000"/>
          <w:sz w:val="22"/>
          <w:szCs w:val="22"/>
          <w:lang w:val="en-GB"/>
        </w:rPr>
        <w:t>s Direct Ordering Scheme.</w:t>
      </w:r>
      <w:r w:rsidR="00B210C7" w:rsidRPr="00F62157">
        <w:rPr>
          <w:rFonts w:asciiTheme="majorHAnsi" w:hAnsiTheme="majorHAnsi" w:cs="Tahoma"/>
          <w:color w:val="000000"/>
          <w:sz w:val="22"/>
          <w:szCs w:val="22"/>
          <w:lang w:val="en-GB"/>
        </w:rPr>
        <w:t xml:space="preserve"> See</w:t>
      </w:r>
      <w:r w:rsidR="002A36C8" w:rsidRPr="00F62157">
        <w:rPr>
          <w:rFonts w:asciiTheme="majorHAnsi" w:hAnsiTheme="majorHAnsi" w:cs="Tahoma"/>
          <w:color w:val="000000"/>
          <w:sz w:val="22"/>
          <w:szCs w:val="22"/>
          <w:lang w:val="en-GB"/>
        </w:rPr>
        <w:t xml:space="preserve"> </w:t>
      </w:r>
      <w:hyperlink r:id="rId13" w:history="1">
        <w:r w:rsidR="00B210C7" w:rsidRPr="00F62157">
          <w:rPr>
            <w:rStyle w:val="Hyperlink"/>
            <w:rFonts w:asciiTheme="majorHAnsi" w:hAnsiTheme="majorHAnsi" w:cs="Tahoma"/>
            <w:sz w:val="22"/>
            <w:szCs w:val="22"/>
            <w:lang w:val="en-GB"/>
          </w:rPr>
          <w:t>UNICEF Intranet</w:t>
        </w:r>
      </w:hyperlink>
      <w:r w:rsidR="00B210C7" w:rsidRPr="00F62157">
        <w:rPr>
          <w:rFonts w:asciiTheme="majorHAnsi" w:hAnsiTheme="majorHAnsi" w:cs="Tahoma"/>
          <w:color w:val="000000"/>
          <w:sz w:val="22"/>
          <w:szCs w:val="22"/>
          <w:lang w:val="en-GB"/>
        </w:rPr>
        <w:t xml:space="preserve">. </w:t>
      </w:r>
      <w:r w:rsidR="004101C5" w:rsidRPr="00F62157">
        <w:rPr>
          <w:rFonts w:asciiTheme="majorHAnsi" w:hAnsiTheme="majorHAnsi" w:cs="Tahoma"/>
          <w:color w:val="000000"/>
          <w:sz w:val="22"/>
          <w:szCs w:val="22"/>
          <w:lang w:val="en-GB"/>
        </w:rPr>
        <w:t xml:space="preserve">UNICEF Supply </w:t>
      </w:r>
      <w:r w:rsidR="007A73ED" w:rsidRPr="00F62157">
        <w:rPr>
          <w:rFonts w:asciiTheme="majorHAnsi" w:hAnsiTheme="majorHAnsi" w:cs="Tahoma"/>
          <w:color w:val="000000"/>
          <w:sz w:val="22"/>
          <w:szCs w:val="22"/>
          <w:lang w:val="en-GB"/>
        </w:rPr>
        <w:t xml:space="preserve">LTA NO. </w:t>
      </w:r>
      <w:r w:rsidR="00550D3D" w:rsidRPr="00F62157">
        <w:rPr>
          <w:rFonts w:asciiTheme="majorHAnsi" w:hAnsiTheme="majorHAnsi" w:cs="Tahoma"/>
          <w:color w:val="000000"/>
          <w:sz w:val="22"/>
          <w:szCs w:val="22"/>
          <w:lang w:val="en-GB"/>
        </w:rPr>
        <w:t>42200</w:t>
      </w:r>
      <w:r w:rsidR="001A6E65">
        <w:rPr>
          <w:rFonts w:asciiTheme="majorHAnsi" w:hAnsiTheme="majorHAnsi" w:cs="Tahoma"/>
          <w:color w:val="000000"/>
          <w:sz w:val="22"/>
          <w:szCs w:val="22"/>
          <w:lang w:val="en-GB"/>
        </w:rPr>
        <w:t>458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valid u</w:t>
      </w:r>
      <w:r w:rsidR="007A73ED" w:rsidRPr="00F62157">
        <w:rPr>
          <w:rFonts w:asciiTheme="majorHAnsi" w:hAnsiTheme="majorHAnsi" w:cs="Tahoma"/>
          <w:color w:val="000000"/>
          <w:sz w:val="22"/>
          <w:szCs w:val="22"/>
          <w:lang w:val="en-GB"/>
        </w:rPr>
        <w:t>ntil 24.</w:t>
      </w:r>
      <w:r w:rsidR="00550D3D" w:rsidRPr="00F62157">
        <w:rPr>
          <w:rFonts w:asciiTheme="majorHAnsi" w:hAnsiTheme="majorHAnsi" w:cs="Tahoma"/>
          <w:color w:val="000000"/>
          <w:sz w:val="22"/>
          <w:szCs w:val="22"/>
          <w:lang w:val="en-GB"/>
        </w:rPr>
        <w:t>0</w:t>
      </w:r>
      <w:r w:rsidR="001A6E65">
        <w:rPr>
          <w:rFonts w:asciiTheme="majorHAnsi" w:hAnsiTheme="majorHAnsi" w:cs="Tahoma"/>
          <w:color w:val="000000"/>
          <w:sz w:val="22"/>
          <w:szCs w:val="22"/>
          <w:lang w:val="en-GB"/>
        </w:rPr>
        <w:t>5</w:t>
      </w:r>
      <w:r w:rsidR="007A73ED" w:rsidRPr="00F62157">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201</w:t>
      </w:r>
      <w:r w:rsidR="001A6E65">
        <w:rPr>
          <w:rFonts w:asciiTheme="majorHAnsi" w:hAnsiTheme="majorHAnsi" w:cs="Tahoma"/>
          <w:color w:val="000000"/>
          <w:sz w:val="22"/>
          <w:szCs w:val="22"/>
          <w:lang w:val="en-GB"/>
        </w:rPr>
        <w:t>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aterial number S0008193</w:t>
      </w:r>
      <w:r w:rsidR="0033749F" w:rsidRPr="00F62157">
        <w:rPr>
          <w:rFonts w:asciiTheme="majorHAnsi" w:hAnsiTheme="majorHAnsi" w:cs="Tahoma"/>
          <w:color w:val="000000"/>
          <w:sz w:val="22"/>
          <w:szCs w:val="22"/>
          <w:lang w:val="en-GB"/>
        </w:rPr>
        <w:t xml:space="preserve">. </w:t>
      </w:r>
    </w:p>
    <w:p w14:paraId="2E688368" w14:textId="0FF8AC35" w:rsidR="00F62157" w:rsidRPr="00911A57" w:rsidRDefault="00257890" w:rsidP="00911A5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content 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(KI) are needed, Supply Order should be raised using material number S0008194 (using same LTA as above).</w:t>
      </w:r>
    </w:p>
    <w:tbl>
      <w:tblPr>
        <w:tblStyle w:val="TableClassic1"/>
        <w:tblW w:w="9468" w:type="dxa"/>
        <w:tblLook w:val="04A0" w:firstRow="1" w:lastRow="0" w:firstColumn="1" w:lastColumn="0" w:noHBand="0" w:noVBand="1"/>
      </w:tblPr>
      <w:tblGrid>
        <w:gridCol w:w="4734"/>
        <w:gridCol w:w="4734"/>
      </w:tblGrid>
      <w:tr w:rsidR="00257890" w:rsidRPr="00F62157" w14:paraId="5EC8AA83" w14:textId="77777777" w:rsidTr="006B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0BBF423E" w14:textId="77777777" w:rsidR="00257890" w:rsidRPr="00F62157" w:rsidRDefault="00257890" w:rsidP="004E741E">
            <w:pPr>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lastRenderedPageBreak/>
              <w:t xml:space="preserve">S0008193 Salt test kit, salt fortified w/IODATE </w:t>
            </w:r>
          </w:p>
        </w:tc>
        <w:tc>
          <w:tcPr>
            <w:tcW w:w="4734" w:type="dxa"/>
          </w:tcPr>
          <w:p w14:paraId="435CEBA3" w14:textId="77777777" w:rsidR="00257890" w:rsidRPr="00F62157" w:rsidRDefault="00257890" w:rsidP="004E741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t>S0008194 Salt test kit, salt fortified w/IODIDE</w:t>
            </w:r>
          </w:p>
        </w:tc>
      </w:tr>
      <w:tr w:rsidR="00257890" w:rsidRPr="00F62157" w14:paraId="32BD42E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53424119" w14:textId="47AA17E9"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c>
          <w:tcPr>
            <w:tcW w:w="4734" w:type="dxa"/>
          </w:tcPr>
          <w:p w14:paraId="2FC8504C" w14:textId="49855CBC"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r>
      <w:tr w:rsidR="00257890" w:rsidRPr="00F62157" w14:paraId="21226A4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21BBB8B0"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39A8F096"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FAACECC" w14:textId="77777777" w:rsidTr="006B76B8">
        <w:trPr>
          <w:trHeight w:val="713"/>
        </w:trPr>
        <w:tc>
          <w:tcPr>
            <w:cnfStyle w:val="001000000000" w:firstRow="0" w:lastRow="0" w:firstColumn="1" w:lastColumn="0" w:oddVBand="0" w:evenVBand="0" w:oddHBand="0" w:evenHBand="0" w:firstRowFirstColumn="0" w:firstRowLastColumn="0" w:lastRowFirstColumn="0" w:lastRowLastColumn="0"/>
            <w:tcW w:w="4734" w:type="dxa"/>
          </w:tcPr>
          <w:p w14:paraId="40532F8E"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525442A9"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Improved Iodised salt test kit, for measuring iodine content of salt iodised/fortified with potassium iodate (KIO3). </w:t>
            </w:r>
          </w:p>
        </w:tc>
        <w:tc>
          <w:tcPr>
            <w:tcW w:w="4734" w:type="dxa"/>
          </w:tcPr>
          <w:p w14:paraId="058E32B4"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7F41F040" w14:textId="049AC5A0" w:rsidR="00257890" w:rsidRPr="00F62157" w:rsidRDefault="00257890" w:rsidP="00745B55">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Improved Iodised salt test kit, for measuring iodine content of salt iodised/fortified with potassium iodide (KI).</w:t>
            </w:r>
          </w:p>
        </w:tc>
      </w:tr>
      <w:tr w:rsidR="00257890" w:rsidRPr="00F62157" w14:paraId="666EDEA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6CC3236"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12AF341C"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442FEE74" w14:textId="77777777" w:rsidTr="006B76B8">
        <w:trPr>
          <w:trHeight w:val="1457"/>
        </w:trPr>
        <w:tc>
          <w:tcPr>
            <w:cnfStyle w:val="001000000000" w:firstRow="0" w:lastRow="0" w:firstColumn="1" w:lastColumn="0" w:oddVBand="0" w:evenVBand="0" w:oddHBand="0" w:evenHBand="0" w:firstRowFirstColumn="0" w:firstRowLastColumn="0" w:lastRowFirstColumn="0" w:lastRowLastColumn="0"/>
            <w:tcW w:w="4734" w:type="dxa"/>
          </w:tcPr>
          <w:p w14:paraId="465F92C4"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5B8E3F98"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B2A949D"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2B94488B"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72AFB98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5A6EA493"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Instruction leaflet - 1 </w:t>
            </w:r>
          </w:p>
        </w:tc>
        <w:tc>
          <w:tcPr>
            <w:tcW w:w="4734" w:type="dxa"/>
          </w:tcPr>
          <w:p w14:paraId="61AC7E88"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317F0D29"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228AAFE"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1D34CEF5"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0DF44A13"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6FCA6FCD"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Instruction leaflet - 1</w:t>
            </w:r>
          </w:p>
        </w:tc>
      </w:tr>
      <w:tr w:rsidR="00257890" w:rsidRPr="00F62157" w14:paraId="57D7D8CA"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DDBB007"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FCFF37"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06B835E" w14:textId="77777777" w:rsidTr="006B76B8">
        <w:trPr>
          <w:trHeight w:val="1896"/>
        </w:trPr>
        <w:tc>
          <w:tcPr>
            <w:cnfStyle w:val="001000000000" w:firstRow="0" w:lastRow="0" w:firstColumn="1" w:lastColumn="0" w:oddVBand="0" w:evenVBand="0" w:oddHBand="0" w:evenHBand="0" w:firstRowFirstColumn="0" w:firstRowLastColumn="0" w:lastRowFirstColumn="0" w:lastRowLastColumn="0"/>
            <w:tcW w:w="4734" w:type="dxa"/>
          </w:tcPr>
          <w:p w14:paraId="0EA4A84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5DD999E4"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iodate only. The colour chart must be displayed on the label. </w:t>
            </w:r>
            <w:r w:rsidR="009D1D0A" w:rsidRPr="00F62157">
              <w:rPr>
                <w:rFonts w:asciiTheme="majorHAnsi" w:hAnsiTheme="majorHAnsi" w:cs="Tahoma"/>
                <w:color w:val="000000"/>
                <w:sz w:val="20"/>
                <w:szCs w:val="22"/>
                <w:lang w:val="en-GB"/>
              </w:rPr>
              <w:t xml:space="preserve"> </w:t>
            </w:r>
            <w:r w:rsidRPr="00F62157">
              <w:rPr>
                <w:rFonts w:asciiTheme="majorHAnsi" w:hAnsiTheme="majorHAnsi" w:cs="Tahoma"/>
                <w:color w:val="000000"/>
                <w:sz w:val="20"/>
                <w:szCs w:val="22"/>
                <w:lang w:val="en-GB"/>
              </w:rPr>
              <w:t xml:space="preserve">The label should clearly indicate the "shelf life" (a minimum of 18 months), with the date of manufacture and expiry date. </w:t>
            </w:r>
          </w:p>
        </w:tc>
        <w:tc>
          <w:tcPr>
            <w:tcW w:w="4734" w:type="dxa"/>
          </w:tcPr>
          <w:p w14:paraId="7FF1ACB2"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757B25F1"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iodide only.  The colour chart must be displayed on the label.  The label should clearly indicate the "shelf life" (a minimum of 18 months), with the date of manufacture and expiry date.</w:t>
            </w:r>
          </w:p>
        </w:tc>
      </w:tr>
      <w:tr w:rsidR="00257890" w:rsidRPr="00F62157" w14:paraId="5DD7987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079B6785"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DF1FE5"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51B2615B" w14:textId="77777777" w:rsidTr="006B76B8">
        <w:trPr>
          <w:trHeight w:val="1651"/>
        </w:trPr>
        <w:tc>
          <w:tcPr>
            <w:cnfStyle w:val="001000000000" w:firstRow="0" w:lastRow="0" w:firstColumn="1" w:lastColumn="0" w:oddVBand="0" w:evenVBand="0" w:oddHBand="0" w:evenHBand="0" w:firstRowFirstColumn="0" w:firstRowLastColumn="0" w:lastRowFirstColumn="0" w:lastRowLastColumn="0"/>
            <w:tcW w:w="4734" w:type="dxa"/>
          </w:tcPr>
          <w:p w14:paraId="32FFF175"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FDED725"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 </w:t>
            </w:r>
          </w:p>
        </w:tc>
        <w:tc>
          <w:tcPr>
            <w:tcW w:w="4734" w:type="dxa"/>
          </w:tcPr>
          <w:p w14:paraId="42F05E6A"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A62D649"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w:t>
            </w:r>
          </w:p>
          <w:p w14:paraId="5CC376D3"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bl>
    <w:p w14:paraId="434DBEB1" w14:textId="77777777" w:rsidR="00257890" w:rsidRPr="00F62157" w:rsidRDefault="00257890" w:rsidP="00257890">
      <w:pPr>
        <w:ind w:left="360"/>
        <w:rPr>
          <w:rFonts w:asciiTheme="majorHAnsi" w:hAnsiTheme="majorHAnsi" w:cs="Tahoma"/>
          <w:b/>
          <w:sz w:val="22"/>
          <w:szCs w:val="22"/>
          <w:lang w:val="en-GB"/>
        </w:rPr>
      </w:pPr>
    </w:p>
    <w:p w14:paraId="189975F4" w14:textId="080FD80A" w:rsidR="00121E12" w:rsidRPr="00F62157" w:rsidRDefault="00121E12" w:rsidP="006073C4">
      <w:pPr>
        <w:numPr>
          <w:ilvl w:val="0"/>
          <w:numId w:val="1"/>
        </w:numPr>
        <w:rPr>
          <w:rFonts w:asciiTheme="majorHAnsi" w:hAnsiTheme="majorHAnsi" w:cs="Tahoma"/>
          <w:b/>
          <w:sz w:val="22"/>
          <w:szCs w:val="22"/>
          <w:lang w:val="en-GB"/>
        </w:rPr>
      </w:pPr>
      <w:r w:rsidRPr="00F62157">
        <w:rPr>
          <w:rFonts w:asciiTheme="majorHAnsi" w:hAnsiTheme="majorHAnsi" w:cs="Tahoma"/>
          <w:color w:val="000000"/>
          <w:sz w:val="22"/>
          <w:szCs w:val="22"/>
          <w:lang w:val="en-GB"/>
        </w:rPr>
        <w:t xml:space="preserve">Ensure that correct kits are ordered or available if not using the LTA provided above. The manufacturer produces a variety of kits. </w:t>
      </w:r>
      <w:r w:rsidR="00553042" w:rsidRPr="00F62157">
        <w:rPr>
          <w:rFonts w:asciiTheme="majorHAnsi" w:hAnsiTheme="majorHAnsi" w:cs="Tahoma"/>
          <w:color w:val="000000"/>
          <w:sz w:val="22"/>
          <w:szCs w:val="22"/>
          <w:lang w:val="en-GB"/>
        </w:rPr>
        <w:t xml:space="preserve">The </w:t>
      </w:r>
      <w:r w:rsidRPr="00F62157">
        <w:rPr>
          <w:rFonts w:asciiTheme="majorHAnsi" w:hAnsiTheme="majorHAnsi" w:cs="Tahoma"/>
          <w:color w:val="000000"/>
          <w:sz w:val="22"/>
          <w:szCs w:val="22"/>
          <w:lang w:val="en-GB"/>
        </w:rPr>
        <w:t xml:space="preserve">MICS </w:t>
      </w:r>
      <w:r w:rsidR="00553042" w:rsidRPr="00F62157">
        <w:rPr>
          <w:rFonts w:asciiTheme="majorHAnsi" w:hAnsiTheme="majorHAnsi" w:cs="Tahoma"/>
          <w:color w:val="000000"/>
          <w:sz w:val="22"/>
          <w:szCs w:val="22"/>
          <w:lang w:val="en-GB"/>
        </w:rPr>
        <w:t xml:space="preserve">Indicator </w:t>
      </w:r>
      <w:r w:rsidRPr="00F62157">
        <w:rPr>
          <w:rFonts w:asciiTheme="majorHAnsi" w:hAnsiTheme="majorHAnsi" w:cs="Tahoma"/>
          <w:color w:val="000000"/>
          <w:sz w:val="22"/>
          <w:szCs w:val="22"/>
          <w:lang w:val="en-GB"/>
        </w:rPr>
        <w:t xml:space="preserve">requires </w:t>
      </w:r>
      <w:r w:rsidR="00553042" w:rsidRPr="00F62157">
        <w:rPr>
          <w:rFonts w:asciiTheme="majorHAnsi" w:hAnsiTheme="majorHAnsi" w:cs="Tahoma"/>
          <w:color w:val="000000"/>
          <w:sz w:val="22"/>
          <w:szCs w:val="22"/>
          <w:lang w:val="en-GB"/>
        </w:rPr>
        <w:t>testing</w:t>
      </w:r>
      <w:r w:rsidRPr="00F62157">
        <w:rPr>
          <w:rFonts w:asciiTheme="majorHAnsi" w:hAnsiTheme="majorHAnsi" w:cs="Tahoma"/>
          <w:color w:val="000000"/>
          <w:sz w:val="22"/>
          <w:szCs w:val="22"/>
          <w:lang w:val="en-GB"/>
        </w:rPr>
        <w:t xml:space="preserve"> of </w:t>
      </w:r>
      <w:r w:rsidR="00553042" w:rsidRPr="00F62157">
        <w:rPr>
          <w:rFonts w:asciiTheme="majorHAnsi" w:hAnsiTheme="majorHAnsi" w:cs="Tahoma"/>
          <w:color w:val="000000"/>
          <w:sz w:val="22"/>
          <w:szCs w:val="22"/>
          <w:lang w:val="en-GB"/>
        </w:rPr>
        <w:t xml:space="preserve">0, </w:t>
      </w:r>
      <w:r w:rsidR="00CD4A2D">
        <w:rPr>
          <w:rFonts w:asciiTheme="majorHAnsi" w:hAnsiTheme="majorHAnsi" w:cs="Tahoma"/>
          <w:color w:val="000000"/>
          <w:sz w:val="22"/>
          <w:szCs w:val="22"/>
          <w:lang w:val="en-GB"/>
        </w:rPr>
        <w:t>1-14</w:t>
      </w:r>
      <w:r w:rsidR="00553042" w:rsidRPr="00F62157">
        <w:rPr>
          <w:rFonts w:asciiTheme="majorHAnsi" w:hAnsiTheme="majorHAnsi" w:cs="Tahoma"/>
          <w:color w:val="000000"/>
          <w:sz w:val="22"/>
          <w:szCs w:val="22"/>
          <w:lang w:val="en-GB"/>
        </w:rPr>
        <w:t>, and 15+</w:t>
      </w:r>
      <w:r w:rsidRPr="00F62157">
        <w:rPr>
          <w:rFonts w:asciiTheme="majorHAnsi" w:hAnsiTheme="majorHAnsi" w:cs="Tahoma"/>
          <w:color w:val="000000"/>
          <w:sz w:val="22"/>
          <w:szCs w:val="22"/>
          <w:lang w:val="en-GB"/>
        </w:rPr>
        <w:t xml:space="preserve"> ppm.</w:t>
      </w:r>
      <w:r w:rsidR="00553042" w:rsidRPr="00F62157">
        <w:rPr>
          <w:rFonts w:asciiTheme="majorHAnsi" w:hAnsiTheme="majorHAnsi" w:cs="Tahoma"/>
          <w:color w:val="000000"/>
          <w:sz w:val="22"/>
          <w:szCs w:val="22"/>
          <w:lang w:val="en-GB"/>
        </w:rPr>
        <w:t xml:space="preserve"> In an effort to ensure correct purchases, please keep the Regional MICS Coordinator informed of orders.</w:t>
      </w:r>
    </w:p>
    <w:p w14:paraId="524EC976" w14:textId="548E2650" w:rsidR="003603F3" w:rsidRPr="00F62157" w:rsidRDefault="00BB5FED" w:rsidP="002E4AA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Each kit can be used for about 50 tests</w:t>
      </w:r>
      <w:r w:rsidR="00DB4339" w:rsidRPr="00F62157">
        <w:rPr>
          <w:rFonts w:asciiTheme="majorHAnsi" w:hAnsiTheme="majorHAnsi" w:cs="Tahoma"/>
          <w:sz w:val="22"/>
          <w:szCs w:val="22"/>
          <w:lang w:val="en-GB"/>
        </w:rPr>
        <w:t xml:space="preserve"> (</w:t>
      </w:r>
      <w:r w:rsidR="00F74C77" w:rsidRPr="00F62157">
        <w:rPr>
          <w:rFonts w:asciiTheme="majorHAnsi" w:hAnsiTheme="majorHAnsi" w:cs="Tahoma"/>
          <w:sz w:val="22"/>
          <w:szCs w:val="22"/>
          <w:lang w:val="en-GB"/>
        </w:rPr>
        <w:t xml:space="preserve">or slightly higher </w:t>
      </w:r>
      <w:r w:rsidR="00DB4339" w:rsidRPr="00F62157">
        <w:rPr>
          <w:rFonts w:asciiTheme="majorHAnsi" w:hAnsiTheme="majorHAnsi" w:cs="Tahoma"/>
          <w:sz w:val="22"/>
          <w:szCs w:val="22"/>
          <w:lang w:val="en-GB"/>
        </w:rPr>
        <w:t>depending on use)</w:t>
      </w:r>
      <w:r w:rsidRPr="00F62157">
        <w:rPr>
          <w:rFonts w:asciiTheme="majorHAnsi" w:hAnsiTheme="majorHAnsi" w:cs="Tahoma"/>
          <w:sz w:val="22"/>
          <w:szCs w:val="22"/>
          <w:lang w:val="en-GB"/>
        </w:rPr>
        <w:t xml:space="preserve">.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need based on this estimate but also add extra kits per interviewer and for fieldwork training use</w:t>
      </w:r>
      <w:r w:rsidR="006073C4">
        <w:rPr>
          <w:rFonts w:asciiTheme="majorHAnsi" w:hAnsiTheme="majorHAnsi" w:cs="Tahoma"/>
          <w:sz w:val="22"/>
          <w:szCs w:val="22"/>
          <w:lang w:val="en-GB"/>
        </w:rPr>
        <w:t xml:space="preserve"> and piloting</w:t>
      </w:r>
      <w:r w:rsidRPr="00F62157">
        <w:rPr>
          <w:rFonts w:asciiTheme="majorHAnsi" w:hAnsiTheme="majorHAnsi" w:cs="Tahoma"/>
          <w:sz w:val="22"/>
          <w:szCs w:val="22"/>
          <w:lang w:val="en-GB"/>
        </w:rPr>
        <w:t>.</w:t>
      </w:r>
    </w:p>
    <w:p w14:paraId="33939A12" w14:textId="409C3EC0" w:rsidR="00F62157" w:rsidRDefault="00A31931" w:rsidP="00257890">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6083E4A9" w14:textId="77777777"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lastRenderedPageBreak/>
        <w:t>Water quality test</w:t>
      </w:r>
    </w:p>
    <w:p w14:paraId="3EE80E32" w14:textId="2BBFECA2" w:rsidR="00780116" w:rsidRPr="00F62157" w:rsidRDefault="00780116" w:rsidP="00E979CD">
      <w:pPr>
        <w:pStyle w:val="ListParagraph"/>
        <w:numPr>
          <w:ilvl w:val="0"/>
          <w:numId w:val="8"/>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items that are procured locally and items that can be ordered through UNICEF’s Supply Division in Copenhagen. Use the </w:t>
      </w:r>
      <w:r w:rsidR="009120F9">
        <w:rPr>
          <w:rFonts w:asciiTheme="majorHAnsi" w:hAnsiTheme="majorHAnsi" w:cs="Tahoma"/>
          <w:color w:val="000000"/>
          <w:sz w:val="22"/>
          <w:szCs w:val="22"/>
          <w:lang w:val="en-GB"/>
        </w:rPr>
        <w:t xml:space="preserve">“Water Quality Supplies” sheet of </w:t>
      </w:r>
      <w:r w:rsidR="00E979CD">
        <w:rPr>
          <w:rFonts w:asciiTheme="majorHAnsi" w:hAnsiTheme="majorHAnsi" w:cs="Tahoma"/>
          <w:color w:val="000000"/>
          <w:sz w:val="22"/>
          <w:szCs w:val="22"/>
          <w:lang w:val="en-GB"/>
        </w:rPr>
        <w:t>“</w:t>
      </w:r>
      <w:r w:rsidR="00E979CD" w:rsidRPr="00E979CD">
        <w:rPr>
          <w:rFonts w:asciiTheme="majorHAnsi" w:hAnsiTheme="majorHAnsi" w:cs="Tahoma"/>
          <w:color w:val="000000"/>
          <w:sz w:val="22"/>
          <w:szCs w:val="22"/>
          <w:lang w:val="en-GB"/>
        </w:rPr>
        <w:t>MICS Listing and Fieldwork Duration Staff and Supply Estimates Template</w:t>
      </w:r>
      <w:r w:rsidR="00E979CD">
        <w:rPr>
          <w:rFonts w:asciiTheme="majorHAnsi" w:hAnsiTheme="majorHAnsi" w:cs="Tahoma"/>
          <w:color w:val="000000"/>
          <w:sz w:val="22"/>
          <w:szCs w:val="22"/>
          <w:lang w:val="en-GB"/>
        </w:rPr>
        <w:t>”</w:t>
      </w:r>
      <w:r w:rsidRPr="00F62157">
        <w:rPr>
          <w:rFonts w:asciiTheme="majorHAnsi" w:hAnsiTheme="majorHAnsi" w:cs="Tahoma"/>
          <w:color w:val="000000"/>
          <w:sz w:val="22"/>
          <w:szCs w:val="22"/>
          <w:lang w:val="en-GB"/>
        </w:rPr>
        <w:t xml:space="preserve"> to calculate the number of each item that will be needed. The cost is approximately USD 1,500 per team and USD </w:t>
      </w:r>
      <w:r w:rsidR="00AD60F8">
        <w:rPr>
          <w:rFonts w:asciiTheme="majorHAnsi" w:hAnsiTheme="majorHAnsi" w:cs="Tahoma"/>
          <w:color w:val="000000"/>
          <w:sz w:val="22"/>
          <w:szCs w:val="22"/>
          <w:lang w:val="en-GB"/>
        </w:rPr>
        <w:t>2</w:t>
      </w:r>
      <w:r w:rsidRPr="00F62157">
        <w:rPr>
          <w:rFonts w:asciiTheme="majorHAnsi" w:hAnsiTheme="majorHAnsi" w:cs="Tahoma"/>
          <w:color w:val="000000"/>
          <w:sz w:val="22"/>
          <w:szCs w:val="22"/>
          <w:lang w:val="en-GB"/>
        </w:rPr>
        <w:t>.50 per test.</w:t>
      </w:r>
    </w:p>
    <w:p w14:paraId="67757618" w14:textId="77777777" w:rsidR="00780116" w:rsidRPr="00F62157" w:rsidRDefault="00780116" w:rsidP="00780116">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 international supplies at least 3 months before the scheduled start of the pre-test training.</w:t>
      </w:r>
    </w:p>
    <w:p w14:paraId="20406012"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Robert Bain, Statistics Specialist, UNICEF HQ, on </w:t>
      </w:r>
      <w:hyperlink r:id="rId14" w:history="1">
        <w:r w:rsidRPr="00F62157">
          <w:rPr>
            <w:rStyle w:val="Hyperlink"/>
            <w:rFonts w:asciiTheme="majorHAnsi" w:hAnsiTheme="majorHAnsi" w:cs="Tahoma"/>
            <w:sz w:val="22"/>
            <w:szCs w:val="22"/>
            <w:lang w:val="en-GB"/>
          </w:rPr>
          <w:t>rbain@unicef.org</w:t>
        </w:r>
      </w:hyperlink>
      <w:r w:rsidRPr="00F62157">
        <w:rPr>
          <w:rFonts w:asciiTheme="majorHAnsi" w:hAnsiTheme="majorHAnsi" w:cs="Tahoma"/>
          <w:sz w:val="22"/>
          <w:szCs w:val="22"/>
          <w:lang w:val="en-GB"/>
        </w:rPr>
        <w:t xml:space="preserve"> </w:t>
      </w:r>
      <w:bookmarkStart w:id="0" w:name="_GoBack"/>
      <w:bookmarkEnd w:id="0"/>
      <w:r w:rsidRPr="00F62157">
        <w:rPr>
          <w:rFonts w:asciiTheme="majorHAnsi" w:hAnsiTheme="majorHAnsi" w:cs="Tahoma"/>
          <w:sz w:val="22"/>
          <w:szCs w:val="22"/>
          <w:lang w:val="en-GB"/>
        </w:rPr>
        <w:t xml:space="preserve">for advice on water testing and to request a sample water testing incubation belt. </w:t>
      </w:r>
    </w:p>
    <w:p w14:paraId="60B254D9"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Lauren Large, Procurement Assistant, UNICEF Supply Division, on </w:t>
      </w:r>
      <w:hyperlink r:id="rId15" w:history="1">
        <w:r w:rsidRPr="00F62157">
          <w:rPr>
            <w:rStyle w:val="Hyperlink"/>
            <w:rFonts w:asciiTheme="majorHAnsi" w:hAnsiTheme="majorHAnsi" w:cs="Tahoma"/>
            <w:sz w:val="22"/>
            <w:szCs w:val="22"/>
            <w:lang w:val="en-GB"/>
          </w:rPr>
          <w:t>llarge@unicef.org</w:t>
        </w:r>
      </w:hyperlink>
      <w:r w:rsidRPr="00F62157">
        <w:rPr>
          <w:rFonts w:asciiTheme="majorHAnsi" w:hAnsiTheme="majorHAnsi" w:cs="Tahoma"/>
          <w:sz w:val="22"/>
          <w:szCs w:val="22"/>
          <w:lang w:val="en-GB"/>
        </w:rPr>
        <w:t xml:space="preserve"> for assistance with placing orders for water testing equipment.</w:t>
      </w:r>
    </w:p>
    <w:p w14:paraId="2EBE8D28" w14:textId="77777777" w:rsidR="00780116" w:rsidRPr="00F62157" w:rsidRDefault="00780116" w:rsidP="00780116">
      <w:pPr>
        <w:rPr>
          <w:rFonts w:asciiTheme="majorHAnsi" w:hAnsiTheme="majorHAnsi" w:cs="Tahoma"/>
          <w:sz w:val="22"/>
          <w:szCs w:val="22"/>
          <w:lang w:val="en-GB"/>
        </w:rPr>
      </w:pP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lang w:val="en-GB" w:eastAsia="en-GB"/>
        </w:rPr>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350" w:type="dxa"/>
            <w:shd w:val="clear" w:color="auto" w:fill="DAEEF3" w:themeFill="accent5" w:themeFillTint="33"/>
          </w:tcPr>
          <w:p w14:paraId="67A735FF"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Code</w:t>
            </w:r>
          </w:p>
        </w:tc>
        <w:tc>
          <w:tcPr>
            <w:tcW w:w="1620" w:type="dxa"/>
            <w:shd w:val="clear" w:color="auto" w:fill="DAEEF3" w:themeFill="accent5" w:themeFillTint="33"/>
          </w:tcPr>
          <w:p w14:paraId="14CF70E0"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Quantity</w:t>
            </w:r>
          </w:p>
        </w:tc>
      </w:tr>
      <w:tr w:rsidR="00780116" w:rsidRPr="00F62157" w14:paraId="25A35D9F" w14:textId="77777777" w:rsidTr="00780116">
        <w:trPr>
          <w:jc w:val="center"/>
        </w:trPr>
        <w:tc>
          <w:tcPr>
            <w:tcW w:w="733" w:type="dxa"/>
          </w:tcPr>
          <w:p w14:paraId="6507E7D9" w14:textId="77777777" w:rsidR="00780116" w:rsidRPr="00F62157" w:rsidRDefault="00780116" w:rsidP="00186398">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71929B5E" w:rsidR="00780116" w:rsidRPr="00E9463C" w:rsidRDefault="00780116" w:rsidP="00186398">
            <w:pPr>
              <w:jc w:val="center"/>
              <w:rPr>
                <w:rFonts w:asciiTheme="majorHAnsi" w:hAnsiTheme="majorHAnsi"/>
                <w:color w:val="000000"/>
                <w:sz w:val="20"/>
                <w:szCs w:val="20"/>
              </w:rPr>
            </w:pPr>
            <w:proofErr w:type="spellStart"/>
            <w:r w:rsidRPr="00E9463C">
              <w:rPr>
                <w:rFonts w:asciiTheme="majorHAnsi" w:hAnsiTheme="majorHAnsi"/>
                <w:color w:val="000000"/>
                <w:sz w:val="20"/>
                <w:szCs w:val="20"/>
              </w:rPr>
              <w:t>CompactDry</w:t>
            </w:r>
            <w:proofErr w:type="spellEnd"/>
            <w:r w:rsidRPr="00E9463C">
              <w:rPr>
                <w:rFonts w:asciiTheme="majorHAnsi" w:hAnsiTheme="majorHAnsi"/>
                <w:color w:val="000000"/>
                <w:sz w:val="20"/>
                <w:szCs w:val="20"/>
              </w:rPr>
              <w:t xml:space="preserve"> plates</w:t>
            </w:r>
            <w:r w:rsidR="0031350C" w:rsidRPr="00E9463C">
              <w:rPr>
                <w:rFonts w:asciiTheme="majorHAnsi" w:hAnsiTheme="majorHAnsi"/>
                <w:color w:val="000000"/>
                <w:sz w:val="20"/>
                <w:szCs w:val="20"/>
              </w:rPr>
              <w:t xml:space="preserve"> E. c</w:t>
            </w:r>
            <w:r w:rsidR="0031350C">
              <w:rPr>
                <w:rFonts w:asciiTheme="majorHAnsi" w:hAnsiTheme="majorHAnsi"/>
                <w:color w:val="000000"/>
                <w:sz w:val="20"/>
                <w:szCs w:val="20"/>
              </w:rPr>
              <w:t>oli</w:t>
            </w:r>
            <w:r w:rsidR="0031350C" w:rsidRPr="00E9463C">
              <w:rPr>
                <w:rFonts w:asciiTheme="majorHAnsi" w:hAnsiTheme="majorHAnsi"/>
                <w:color w:val="000000"/>
                <w:sz w:val="20"/>
                <w:szCs w:val="20"/>
              </w:rPr>
              <w:t xml:space="preserve"> only</w:t>
            </w:r>
          </w:p>
        </w:tc>
        <w:tc>
          <w:tcPr>
            <w:tcW w:w="1350" w:type="dxa"/>
            <w:vAlign w:val="center"/>
          </w:tcPr>
          <w:p w14:paraId="3CDE68E9" w14:textId="0D65288A"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S00005</w:t>
            </w:r>
            <w:r w:rsidR="00BA3CDB">
              <w:rPr>
                <w:rFonts w:asciiTheme="majorHAnsi" w:hAnsiTheme="majorHAnsi"/>
                <w:color w:val="000000"/>
                <w:sz w:val="20"/>
                <w:szCs w:val="20"/>
              </w:rPr>
              <w:t>79</w:t>
            </w:r>
          </w:p>
        </w:tc>
        <w:tc>
          <w:tcPr>
            <w:tcW w:w="1620" w:type="dxa"/>
          </w:tcPr>
          <w:p w14:paraId="3B6B7CE6" w14:textId="3DA3F5EE" w:rsidR="00780116" w:rsidRPr="00E9463C" w:rsidRDefault="004C255A" w:rsidP="00186398">
            <w:pPr>
              <w:jc w:val="center"/>
              <w:rPr>
                <w:rFonts w:asciiTheme="majorHAnsi" w:hAnsiTheme="majorHAnsi" w:cs="Tahoma"/>
                <w:bCs/>
                <w:sz w:val="20"/>
                <w:szCs w:val="20"/>
              </w:rPr>
            </w:pPr>
            <w:r w:rsidRPr="00E9463C">
              <w:rPr>
                <w:rFonts w:asciiTheme="majorHAnsi" w:hAnsiTheme="majorHAnsi" w:cs="Tahoma"/>
                <w:bCs/>
                <w:sz w:val="20"/>
                <w:szCs w:val="20"/>
              </w:rPr>
              <w:t>Box of 1,404</w:t>
            </w:r>
          </w:p>
        </w:tc>
      </w:tr>
      <w:tr w:rsidR="00780116" w:rsidRPr="00F62157" w14:paraId="270B402D" w14:textId="77777777" w:rsidTr="00780116">
        <w:trPr>
          <w:jc w:val="center"/>
        </w:trPr>
        <w:tc>
          <w:tcPr>
            <w:tcW w:w="733" w:type="dxa"/>
          </w:tcPr>
          <w:p w14:paraId="074B5CF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14:paraId="713AAFD8"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Incubation belt</w:t>
            </w:r>
          </w:p>
        </w:tc>
        <w:tc>
          <w:tcPr>
            <w:tcW w:w="1350" w:type="dxa"/>
            <w:vAlign w:val="center"/>
          </w:tcPr>
          <w:p w14:paraId="7378E72E" w14:textId="06474C28" w:rsidR="00780116" w:rsidRPr="00F62157" w:rsidRDefault="00036AB3" w:rsidP="00186398">
            <w:pPr>
              <w:jc w:val="center"/>
              <w:rPr>
                <w:rFonts w:asciiTheme="majorHAnsi" w:hAnsiTheme="majorHAnsi"/>
                <w:color w:val="000000"/>
                <w:sz w:val="20"/>
                <w:szCs w:val="20"/>
              </w:rPr>
            </w:pPr>
            <w:r w:rsidRPr="00036AB3">
              <w:rPr>
                <w:rFonts w:asciiTheme="majorHAnsi" w:hAnsiTheme="majorHAnsi"/>
                <w:color w:val="000000"/>
                <w:sz w:val="20"/>
                <w:szCs w:val="20"/>
              </w:rPr>
              <w:t>S0000593</w:t>
            </w:r>
          </w:p>
        </w:tc>
        <w:tc>
          <w:tcPr>
            <w:tcW w:w="1620" w:type="dxa"/>
          </w:tcPr>
          <w:p w14:paraId="0049B757"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25DB172A" w14:textId="77777777" w:rsidTr="00780116">
        <w:trPr>
          <w:jc w:val="center"/>
        </w:trPr>
        <w:tc>
          <w:tcPr>
            <w:tcW w:w="733" w:type="dxa"/>
          </w:tcPr>
          <w:p w14:paraId="75A9C15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14:paraId="0C6AD0F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Manifold</w:t>
            </w:r>
          </w:p>
        </w:tc>
        <w:tc>
          <w:tcPr>
            <w:tcW w:w="1350" w:type="dxa"/>
            <w:vAlign w:val="center"/>
          </w:tcPr>
          <w:p w14:paraId="78DE7926" w14:textId="78413B7F"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S5006120</w:t>
            </w:r>
          </w:p>
        </w:tc>
        <w:tc>
          <w:tcPr>
            <w:tcW w:w="1620" w:type="dxa"/>
          </w:tcPr>
          <w:p w14:paraId="09DAB19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7056CD37" w14:textId="77777777" w:rsidTr="00780116">
        <w:trPr>
          <w:jc w:val="center"/>
        </w:trPr>
        <w:tc>
          <w:tcPr>
            <w:tcW w:w="733" w:type="dxa"/>
          </w:tcPr>
          <w:p w14:paraId="61147A07" w14:textId="77777777" w:rsidR="00780116" w:rsidRPr="00F62157" w:rsidRDefault="00780116" w:rsidP="00186398">
            <w:pPr>
              <w:jc w:val="center"/>
              <w:rPr>
                <w:rFonts w:asciiTheme="majorHAnsi" w:hAnsiTheme="majorHAnsi"/>
                <w:color w:val="000000"/>
                <w:sz w:val="20"/>
                <w:szCs w:val="20"/>
              </w:rPr>
            </w:pPr>
            <w:r w:rsidRPr="00E9463C">
              <w:rPr>
                <w:rFonts w:asciiTheme="majorHAnsi" w:hAnsiTheme="majorHAnsi"/>
                <w:color w:val="000000"/>
                <w:sz w:val="20"/>
                <w:szCs w:val="20"/>
              </w:rPr>
              <w:t>4</w:t>
            </w:r>
          </w:p>
        </w:tc>
        <w:tc>
          <w:tcPr>
            <w:tcW w:w="2867" w:type="dxa"/>
            <w:vAlign w:val="center"/>
          </w:tcPr>
          <w:p w14:paraId="699A3B3A" w14:textId="77777777" w:rsidR="00780116" w:rsidRPr="00F62157" w:rsidRDefault="00780116" w:rsidP="00186398">
            <w:pPr>
              <w:jc w:val="center"/>
              <w:rPr>
                <w:rFonts w:asciiTheme="majorHAnsi" w:hAnsiTheme="majorHAnsi"/>
                <w:color w:val="000000"/>
                <w:sz w:val="20"/>
                <w:szCs w:val="20"/>
              </w:rPr>
            </w:pPr>
            <w:r w:rsidRPr="00E9463C">
              <w:rPr>
                <w:rFonts w:asciiTheme="majorHAnsi" w:hAnsiTheme="majorHAnsi"/>
                <w:color w:val="000000"/>
                <w:sz w:val="20"/>
                <w:szCs w:val="20"/>
              </w:rPr>
              <w:t>Sample collection bags</w:t>
            </w:r>
          </w:p>
        </w:tc>
        <w:tc>
          <w:tcPr>
            <w:tcW w:w="1350" w:type="dxa"/>
            <w:vAlign w:val="center"/>
          </w:tcPr>
          <w:p w14:paraId="5CDF145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S0000543</w:t>
            </w:r>
          </w:p>
        </w:tc>
        <w:tc>
          <w:tcPr>
            <w:tcW w:w="1620" w:type="dxa"/>
          </w:tcPr>
          <w:p w14:paraId="751CE3A9" w14:textId="77777777" w:rsidR="00780116" w:rsidRPr="00F62157" w:rsidRDefault="00780116" w:rsidP="00186398">
            <w:pPr>
              <w:jc w:val="center"/>
              <w:rPr>
                <w:rFonts w:asciiTheme="majorHAnsi" w:hAnsiTheme="majorHAnsi" w:cs="Tahoma"/>
                <w:bCs/>
                <w:sz w:val="20"/>
                <w:szCs w:val="20"/>
                <w:lang w:val="en-GB"/>
              </w:rPr>
            </w:pPr>
            <w:r w:rsidRPr="00E9463C">
              <w:rPr>
                <w:rFonts w:asciiTheme="majorHAnsi" w:hAnsiTheme="majorHAnsi" w:cs="Tahoma"/>
                <w:bCs/>
                <w:sz w:val="20"/>
                <w:szCs w:val="20"/>
              </w:rPr>
              <w:t>Box of 500</w:t>
            </w:r>
          </w:p>
        </w:tc>
      </w:tr>
      <w:tr w:rsidR="00780116" w:rsidRPr="00F62157" w14:paraId="1E050551" w14:textId="77777777" w:rsidTr="00780116">
        <w:trPr>
          <w:jc w:val="center"/>
        </w:trPr>
        <w:tc>
          <w:tcPr>
            <w:tcW w:w="733" w:type="dxa"/>
          </w:tcPr>
          <w:p w14:paraId="4D0BBCE0"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Filter and funnel</w:t>
            </w:r>
          </w:p>
        </w:tc>
        <w:tc>
          <w:tcPr>
            <w:tcW w:w="1350" w:type="dxa"/>
            <w:vAlign w:val="center"/>
          </w:tcPr>
          <w:p w14:paraId="4E406356" w14:textId="79947457"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S5006119</w:t>
            </w:r>
          </w:p>
        </w:tc>
        <w:tc>
          <w:tcPr>
            <w:tcW w:w="1620" w:type="dxa"/>
          </w:tcPr>
          <w:p w14:paraId="172FC0D2"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150</w:t>
            </w:r>
          </w:p>
        </w:tc>
      </w:tr>
      <w:tr w:rsidR="00780116" w:rsidRPr="00F62157" w14:paraId="387D488E" w14:textId="77777777" w:rsidTr="00780116">
        <w:trPr>
          <w:jc w:val="center"/>
        </w:trPr>
        <w:tc>
          <w:tcPr>
            <w:tcW w:w="733" w:type="dxa"/>
          </w:tcPr>
          <w:p w14:paraId="41A9C3C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Syringe, 100 mL</w:t>
            </w:r>
          </w:p>
        </w:tc>
        <w:tc>
          <w:tcPr>
            <w:tcW w:w="1350" w:type="dxa"/>
            <w:vAlign w:val="center"/>
          </w:tcPr>
          <w:p w14:paraId="2BA9CB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tcPr>
          <w:p w14:paraId="2BF3868B"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50</w:t>
            </w:r>
          </w:p>
        </w:tc>
      </w:tr>
      <w:tr w:rsidR="00780116" w:rsidRPr="00F62157" w14:paraId="28389953" w14:textId="77777777" w:rsidTr="00780116">
        <w:trPr>
          <w:jc w:val="center"/>
        </w:trPr>
        <w:tc>
          <w:tcPr>
            <w:tcW w:w="733" w:type="dxa"/>
          </w:tcPr>
          <w:p w14:paraId="3955430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Disposable syringe, 1 mL</w:t>
            </w:r>
          </w:p>
        </w:tc>
        <w:tc>
          <w:tcPr>
            <w:tcW w:w="1350" w:type="dxa"/>
            <w:vAlign w:val="center"/>
          </w:tcPr>
          <w:p w14:paraId="1CF283C1"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tcPr>
          <w:p w14:paraId="1EB5317F"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120</w:t>
            </w:r>
          </w:p>
        </w:tc>
      </w:tr>
      <w:tr w:rsidR="00780116" w:rsidRPr="00F62157" w14:paraId="66D0027D" w14:textId="77777777" w:rsidTr="00780116">
        <w:trPr>
          <w:jc w:val="center"/>
        </w:trPr>
        <w:tc>
          <w:tcPr>
            <w:tcW w:w="733" w:type="dxa"/>
          </w:tcPr>
          <w:p w14:paraId="1E5EC3D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Alcohol wipes</w:t>
            </w:r>
          </w:p>
        </w:tc>
        <w:tc>
          <w:tcPr>
            <w:tcW w:w="1350" w:type="dxa"/>
            <w:vAlign w:val="center"/>
          </w:tcPr>
          <w:p w14:paraId="1EE36BE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tcPr>
          <w:p w14:paraId="15AE9D2A"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100</w:t>
            </w:r>
          </w:p>
        </w:tc>
      </w:tr>
      <w:tr w:rsidR="00780116" w:rsidRPr="00F62157" w14:paraId="0378A259" w14:textId="77777777" w:rsidTr="00780116">
        <w:trPr>
          <w:jc w:val="center"/>
        </w:trPr>
        <w:tc>
          <w:tcPr>
            <w:tcW w:w="733" w:type="dxa"/>
          </w:tcPr>
          <w:p w14:paraId="54FC520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Forceps</w:t>
            </w:r>
          </w:p>
        </w:tc>
        <w:tc>
          <w:tcPr>
            <w:tcW w:w="1350" w:type="dxa"/>
            <w:vAlign w:val="center"/>
          </w:tcPr>
          <w:p w14:paraId="275E541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tcPr>
          <w:p w14:paraId="68CC5F80"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390FF4C5" w14:textId="77777777" w:rsidTr="00780116">
        <w:trPr>
          <w:jc w:val="center"/>
        </w:trPr>
        <w:tc>
          <w:tcPr>
            <w:tcW w:w="733" w:type="dxa"/>
          </w:tcPr>
          <w:p w14:paraId="45F8D2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Permanent marker</w:t>
            </w:r>
          </w:p>
        </w:tc>
        <w:tc>
          <w:tcPr>
            <w:tcW w:w="1350" w:type="dxa"/>
          </w:tcPr>
          <w:p w14:paraId="759D1A8C" w14:textId="4F401B86" w:rsidR="00780116" w:rsidRPr="00F62157" w:rsidRDefault="00036AB3" w:rsidP="00186398">
            <w:pPr>
              <w:jc w:val="center"/>
              <w:rPr>
                <w:rFonts w:asciiTheme="majorHAnsi" w:hAnsiTheme="majorHAnsi"/>
                <w:color w:val="000000"/>
                <w:sz w:val="20"/>
                <w:szCs w:val="20"/>
              </w:rPr>
            </w:pPr>
            <w:r w:rsidRPr="00036AB3">
              <w:rPr>
                <w:rFonts w:asciiTheme="majorHAnsi" w:hAnsiTheme="majorHAnsi" w:cs="Tahoma"/>
                <w:bCs/>
                <w:sz w:val="20"/>
                <w:szCs w:val="20"/>
                <w:lang w:val="fr-FR"/>
              </w:rPr>
              <w:t>S0000576</w:t>
            </w:r>
          </w:p>
        </w:tc>
        <w:tc>
          <w:tcPr>
            <w:tcW w:w="1620" w:type="dxa"/>
          </w:tcPr>
          <w:p w14:paraId="27105815" w14:textId="2CCFCC05" w:rsidR="00780116" w:rsidRPr="00F62157" w:rsidRDefault="00A47F92" w:rsidP="00186398">
            <w:pPr>
              <w:jc w:val="center"/>
              <w:rPr>
                <w:rFonts w:asciiTheme="majorHAnsi" w:hAnsiTheme="majorHAnsi" w:cs="Tahoma"/>
                <w:bCs/>
                <w:sz w:val="20"/>
                <w:szCs w:val="20"/>
                <w:lang w:val="en-GB"/>
              </w:rPr>
            </w:pPr>
            <w:r>
              <w:rPr>
                <w:rFonts w:asciiTheme="majorHAnsi" w:hAnsiTheme="majorHAnsi" w:cs="Tahoma"/>
                <w:bCs/>
                <w:sz w:val="20"/>
                <w:szCs w:val="20"/>
                <w:lang w:val="fr-FR"/>
              </w:rPr>
              <w:t>Box of 10-25</w:t>
            </w:r>
          </w:p>
        </w:tc>
      </w:tr>
      <w:tr w:rsidR="00780116" w:rsidRPr="00F62157" w14:paraId="680EC677" w14:textId="77777777" w:rsidTr="00780116">
        <w:trPr>
          <w:jc w:val="center"/>
        </w:trPr>
        <w:tc>
          <w:tcPr>
            <w:tcW w:w="733" w:type="dxa"/>
          </w:tcPr>
          <w:p w14:paraId="342E0CE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Hand sanitizer</w:t>
            </w:r>
          </w:p>
        </w:tc>
        <w:tc>
          <w:tcPr>
            <w:tcW w:w="1350" w:type="dxa"/>
            <w:vAlign w:val="center"/>
          </w:tcPr>
          <w:p w14:paraId="0DFF89A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1F50566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5B693104" w14:textId="696CCF80" w:rsidR="00780116" w:rsidRPr="00F62157" w:rsidRDefault="00780116" w:rsidP="0031350C">
      <w:pPr>
        <w:ind w:left="1440" w:right="1350"/>
        <w:rPr>
          <w:rFonts w:asciiTheme="majorHAnsi" w:hAnsiTheme="majorHAnsi" w:cs="Tahoma"/>
          <w:bCs/>
          <w:sz w:val="20"/>
          <w:szCs w:val="18"/>
          <w:lang w:val="en-GB"/>
        </w:rPr>
      </w:pPr>
      <w:r w:rsidRPr="00F62157">
        <w:rPr>
          <w:rFonts w:asciiTheme="majorHAnsi" w:hAnsiTheme="majorHAnsi" w:cs="Tahoma"/>
          <w:bCs/>
          <w:sz w:val="20"/>
          <w:szCs w:val="18"/>
          <w:lang w:val="en-GB"/>
        </w:rPr>
        <w:t>Note: An optional portable electric incubator (</w:t>
      </w:r>
      <w:r w:rsidR="0031350C" w:rsidRPr="0031350C">
        <w:rPr>
          <w:rFonts w:asciiTheme="majorHAnsi" w:hAnsiTheme="majorHAnsi" w:cs="Tahoma"/>
          <w:bCs/>
          <w:sz w:val="20"/>
          <w:szCs w:val="18"/>
          <w:lang w:val="en-GB"/>
        </w:rPr>
        <w:t>S0000597</w:t>
      </w:r>
      <w:r w:rsidRPr="00F62157">
        <w:rPr>
          <w:rFonts w:asciiTheme="majorHAnsi" w:hAnsiTheme="majorHAnsi" w:cs="Tahoma"/>
          <w:bCs/>
          <w:sz w:val="20"/>
          <w:szCs w:val="18"/>
          <w:lang w:val="en-GB"/>
        </w:rPr>
        <w:t>) can be used in countries where electricity is reliable</w:t>
      </w:r>
      <w:r w:rsidR="00F62157" w:rsidRPr="00F62157">
        <w:rPr>
          <w:rFonts w:asciiTheme="majorHAnsi" w:hAnsiTheme="majorHAnsi" w:cs="Tahoma"/>
          <w:bCs/>
          <w:sz w:val="20"/>
          <w:szCs w:val="18"/>
          <w:lang w:val="en-GB"/>
        </w:rPr>
        <w:t xml:space="preserve"> during the evenings, as </w:t>
      </w:r>
      <w:r w:rsidRPr="00F62157">
        <w:rPr>
          <w:rFonts w:asciiTheme="majorHAnsi" w:hAnsiTheme="majorHAnsi" w:cs="Tahoma"/>
          <w:bCs/>
          <w:sz w:val="20"/>
          <w:szCs w:val="18"/>
          <w:lang w:val="en-GB"/>
        </w:rPr>
        <w:t>teams can use vehicle 12V sockets during the day. Incubation belts are still needed as back up in countries using an electric incubator.</w:t>
      </w:r>
    </w:p>
    <w:p w14:paraId="6D8A562B" w14:textId="77777777" w:rsidR="00780116" w:rsidRPr="00F62157" w:rsidRDefault="00780116" w:rsidP="00780116">
      <w:pPr>
        <w:rPr>
          <w:rFonts w:asciiTheme="majorHAnsi" w:hAnsiTheme="majorHAnsi" w:cs="Tahoma"/>
          <w:b/>
          <w:szCs w:val="22"/>
          <w:lang w:val="en-GB"/>
        </w:rPr>
      </w:pPr>
    </w:p>
    <w:p w14:paraId="3237BFB5" w14:textId="77777777" w:rsidR="00F62157" w:rsidRDefault="00F62157">
      <w:pPr>
        <w:rPr>
          <w:rFonts w:asciiTheme="majorHAnsi" w:hAnsiTheme="majorHAnsi" w:cs="Tahoma"/>
          <w:bCs/>
          <w:szCs w:val="22"/>
          <w:lang w:val="en-GB"/>
        </w:rPr>
      </w:pPr>
      <w:r>
        <w:rPr>
          <w:rFonts w:asciiTheme="majorHAnsi" w:hAnsiTheme="majorHAnsi" w:cs="Tahoma"/>
          <w:bCs/>
          <w:szCs w:val="22"/>
          <w:lang w:val="en-GB"/>
        </w:rPr>
        <w:br w:type="page"/>
      </w:r>
    </w:p>
    <w:p w14:paraId="201E2EFC" w14:textId="5E064952"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lang w:val="en-GB" w:eastAsia="en-GB"/>
        </w:rPr>
        <w:lastRenderedPageBreak/>
        <mc:AlternateContent>
          <mc:Choice Requires="wps">
            <w:drawing>
              <wp:anchor distT="0" distB="0" distL="114300" distR="114300" simplePos="0" relativeHeight="251662848" behindDoc="0" locked="0" layoutInCell="1" allowOverlap="1" wp14:anchorId="672E961E" wp14:editId="0141D8FD">
                <wp:simplePos x="0" y="0"/>
                <wp:positionH relativeFrom="column">
                  <wp:posOffset>3248026</wp:posOffset>
                </wp:positionH>
                <wp:positionV relativeFrom="paragraph">
                  <wp:posOffset>98425</wp:posOffset>
                </wp:positionV>
                <wp:extent cx="11430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255.75pt;margin-top:7.75pt;width:90pt;height:19.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" fillcolor="#daeef3 [664]" stroked="f" strokeweight=".5pt">
                <v:textbo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v:textbox>
              </v:shape>
            </w:pict>
          </mc:Fallback>
        </mc:AlternateContent>
      </w:r>
      <w:r w:rsidRPr="00F62157">
        <w:rPr>
          <w:rFonts w:asciiTheme="majorHAnsi" w:hAnsiTheme="majorHAnsi" w:cs="Tahoma"/>
          <w:b/>
          <w:noProof/>
          <w:szCs w:val="22"/>
          <w:lang w:val="en-GB" w:eastAsia="en-GB"/>
        </w:rPr>
        <w:drawing>
          <wp:anchor distT="0" distB="0" distL="114300" distR="114300" simplePos="0" relativeHeight="251658752" behindDoc="0" locked="0" layoutInCell="1" allowOverlap="1" wp14:anchorId="562E1E74" wp14:editId="425318FD">
            <wp:simplePos x="0" y="0"/>
            <wp:positionH relativeFrom="margin">
              <wp:posOffset>3190875</wp:posOffset>
            </wp:positionH>
            <wp:positionV relativeFrom="paragraph">
              <wp:posOffset>60325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Cs/>
          <w:szCs w:val="22"/>
          <w:lang w:val="en-GB"/>
        </w:rPr>
        <w:t xml:space="preserve">Local procurement for water testing should be done at least a month in advance of fieldwork/pre-test training. </w:t>
      </w:r>
    </w:p>
    <w:p w14:paraId="40FD5017"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Incubation belts should be manufactured locally and can be based on a sample belt. </w:t>
      </w:r>
    </w:p>
    <w:p w14:paraId="50F65454"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lang w:val="en-GB" w:eastAsia="en-GB"/>
        </w:rPr>
        <w:drawing>
          <wp:anchor distT="0" distB="0" distL="114300" distR="114300" simplePos="0" relativeHeight="251660800" behindDoc="0" locked="0" layoutInCell="1" allowOverlap="1" wp14:anchorId="08F286D8" wp14:editId="5B2BB348">
            <wp:simplePos x="0" y="0"/>
            <wp:positionH relativeFrom="column">
              <wp:posOffset>3192780</wp:posOffset>
            </wp:positionH>
            <wp:positionV relativeFrom="paragraph">
              <wp:posOffset>782955</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
          <w:noProof/>
          <w:szCs w:val="22"/>
          <w:lang w:val="en-GB" w:eastAsia="en-GB"/>
        </w:rPr>
        <mc:AlternateContent>
          <mc:Choice Requires="wps">
            <w:drawing>
              <wp:anchor distT="0" distB="0" distL="114300" distR="114300" simplePos="0" relativeHeight="251664896" behindDoc="0" locked="0" layoutInCell="1" allowOverlap="1" wp14:anchorId="3689AE71" wp14:editId="5AF6045C">
                <wp:simplePos x="0" y="0"/>
                <wp:positionH relativeFrom="column">
                  <wp:posOffset>3267075</wp:posOffset>
                </wp:positionH>
                <wp:positionV relativeFrom="paragraph">
                  <wp:posOffset>829310</wp:posOffset>
                </wp:positionV>
                <wp:extent cx="135255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9AE71" id="Text Box 31" o:spid="_x0000_s1027" type="#_x0000_t202" style="position:absolute;left:0;text-align:left;margin-left:257.25pt;margin-top:65.3pt;width:106.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" fillcolor="#daeef3 [664]" stroked="f" strokeweight=".5pt">
                <v:textbo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v:textbox>
              </v:shape>
            </w:pict>
          </mc:Fallback>
        </mc:AlternateContent>
      </w:r>
      <w:r w:rsidRPr="00F62157">
        <w:rPr>
          <w:rFonts w:asciiTheme="majorHAnsi" w:hAnsiTheme="majorHAnsi" w:cs="Tahoma"/>
          <w:bCs/>
          <w:szCs w:val="22"/>
          <w:lang w:val="en-GB"/>
        </w:rPr>
        <w:t xml:space="preserve">Bottles of water for the “blank test” (100 to 250 mL) are needed to ensure that the test is performed correctly. These should be identified as high quality water and known to be free of </w:t>
      </w:r>
      <w:r w:rsidRPr="00F62157">
        <w:rPr>
          <w:rFonts w:asciiTheme="majorHAnsi" w:hAnsiTheme="majorHAnsi" w:cs="Tahoma"/>
          <w:bCs/>
          <w:i/>
          <w:iCs/>
          <w:szCs w:val="22"/>
          <w:lang w:val="en-GB"/>
        </w:rPr>
        <w:t>E. coli</w:t>
      </w:r>
      <w:r w:rsidRPr="00F62157">
        <w:rPr>
          <w:rFonts w:asciiTheme="majorHAnsi" w:hAnsiTheme="majorHAnsi" w:cs="Tahoma"/>
          <w:bCs/>
          <w:szCs w:val="22"/>
          <w:lang w:val="en-GB"/>
        </w:rPr>
        <w:t xml:space="preserve"> contamination. This may need to be distilled water. </w:t>
      </w:r>
    </w:p>
    <w:p w14:paraId="150DE96B" w14:textId="63CA6CFE" w:rsidR="00780116" w:rsidRPr="00F62157" w:rsidRDefault="00780116" w:rsidP="00096A81">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The following </w:t>
      </w:r>
      <w:r w:rsidR="00E9463C">
        <w:rPr>
          <w:rFonts w:asciiTheme="majorHAnsi" w:hAnsiTheme="majorHAnsi" w:cs="Tahoma"/>
          <w:bCs/>
          <w:szCs w:val="22"/>
          <w:lang w:val="en-GB"/>
        </w:rPr>
        <w:t xml:space="preserve">items are also needed: </w:t>
      </w:r>
      <w:r w:rsidRPr="00F62157">
        <w:rPr>
          <w:rFonts w:asciiTheme="majorHAnsi" w:hAnsiTheme="majorHAnsi" w:cs="Tahoma"/>
          <w:bCs/>
          <w:szCs w:val="22"/>
          <w:lang w:val="en-GB"/>
        </w:rPr>
        <w:t>hand sanitizer (250 mL bottle of gel), trash bags (1 per cluster)</w:t>
      </w:r>
      <w:r w:rsidR="00096A81">
        <w:rPr>
          <w:rFonts w:asciiTheme="majorHAnsi" w:hAnsiTheme="majorHAnsi" w:cs="Tahoma"/>
          <w:bCs/>
          <w:szCs w:val="22"/>
          <w:lang w:val="en-GB"/>
        </w:rPr>
        <w:t xml:space="preserve"> and </w:t>
      </w:r>
      <w:r w:rsidR="0031350C">
        <w:rPr>
          <w:rFonts w:asciiTheme="majorHAnsi" w:hAnsiTheme="majorHAnsi" w:cs="Tahoma"/>
          <w:bCs/>
          <w:szCs w:val="22"/>
          <w:lang w:val="en-GB"/>
        </w:rPr>
        <w:t xml:space="preserve">8.5 mg </w:t>
      </w:r>
      <w:proofErr w:type="spellStart"/>
      <w:r w:rsidR="0031350C">
        <w:rPr>
          <w:rFonts w:asciiTheme="majorHAnsi" w:hAnsiTheme="majorHAnsi" w:cs="Tahoma"/>
          <w:bCs/>
          <w:szCs w:val="22"/>
          <w:lang w:val="en-GB"/>
        </w:rPr>
        <w:t>NaDCC</w:t>
      </w:r>
      <w:proofErr w:type="spellEnd"/>
      <w:r w:rsidR="0031350C">
        <w:rPr>
          <w:rFonts w:asciiTheme="majorHAnsi" w:hAnsiTheme="majorHAnsi" w:cs="Tahoma"/>
          <w:bCs/>
          <w:szCs w:val="22"/>
          <w:lang w:val="en-GB"/>
        </w:rPr>
        <w:t xml:space="preserve"> chlorine tablets</w:t>
      </w:r>
      <w:r w:rsidR="0031350C" w:rsidRPr="00F62157">
        <w:rPr>
          <w:rFonts w:asciiTheme="majorHAnsi" w:hAnsiTheme="majorHAnsi" w:cs="Tahoma"/>
          <w:bCs/>
          <w:szCs w:val="22"/>
          <w:lang w:val="en-GB"/>
        </w:rPr>
        <w:t xml:space="preserve"> </w:t>
      </w:r>
      <w:r w:rsidR="0031350C">
        <w:rPr>
          <w:rFonts w:asciiTheme="majorHAnsi" w:hAnsiTheme="majorHAnsi" w:cs="Tahoma"/>
          <w:bCs/>
          <w:szCs w:val="22"/>
          <w:lang w:val="en-GB"/>
        </w:rPr>
        <w:t>(1 per test).</w:t>
      </w:r>
    </w:p>
    <w:p w14:paraId="51C06B9C"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To store and transport the water testing supplies, each team requires a water quality testing bag to carry equipment and a small amount of consumables and a larger bag to store materials in the vehicle. These can be procured locally or from UNICEF Supply Division (e.g. S5001100, S5001000).</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07231998" w14:textId="77777777" w:rsidR="00A53C6A" w:rsidRPr="00F62157" w:rsidRDefault="00A53C6A" w:rsidP="00A53C6A">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D9233E" w:rsidRPr="00F62157">
        <w:rPr>
          <w:rFonts w:asciiTheme="majorHAnsi" w:hAnsiTheme="majorHAnsi" w:cs="Tahoma"/>
          <w:sz w:val="22"/>
          <w:szCs w:val="22"/>
          <w:lang w:val="en-GB"/>
        </w:rPr>
        <w:t>.</w:t>
      </w:r>
    </w:p>
    <w:p w14:paraId="6899A259" w14:textId="7EAAA4D6" w:rsidR="00A53C6A" w:rsidRPr="00F62157" w:rsidRDefault="006750DC" w:rsidP="001435BC">
      <w:pPr>
        <w:numPr>
          <w:ilvl w:val="0"/>
          <w:numId w:val="2"/>
        </w:numPr>
        <w:rPr>
          <w:rFonts w:asciiTheme="majorHAnsi" w:hAnsiTheme="majorHAnsi" w:cs="Tahoma"/>
          <w:b/>
          <w:sz w:val="22"/>
          <w:szCs w:val="22"/>
          <w:lang w:val="en-GB"/>
        </w:rPr>
      </w:pPr>
      <w:r w:rsidRPr="00F62157">
        <w:rPr>
          <w:rFonts w:asciiTheme="majorHAnsi" w:hAnsiTheme="majorHAnsi" w:cs="Tahoma"/>
          <w:b/>
          <w:noProof/>
          <w:sz w:val="22"/>
          <w:szCs w:val="22"/>
          <w:lang w:val="en-GB" w:eastAsia="en-GB"/>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9">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0" w:history="1">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Pro</w:t>
        </w:r>
      </w:hyperlink>
      <w:r w:rsidR="001435BC" w:rsidRPr="00F62157">
        <w:rPr>
          <w:rFonts w:asciiTheme="majorHAnsi" w:hAnsiTheme="majorHAnsi" w:cs="Tahoma"/>
          <w:sz w:val="22"/>
          <w:szCs w:val="22"/>
          <w:lang w:val="en-GB"/>
        </w:rPr>
        <w:t xml:space="preserve">. </w:t>
      </w:r>
    </w:p>
    <w:p w14:paraId="68F63122" w14:textId="1998E034" w:rsidR="00D9233E" w:rsidRPr="00F62157" w:rsidRDefault="00D9233E" w:rsidP="003A042E">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lang w:val="en-GB" w:eastAsia="en-GB"/>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0AA999CB" w:rsidR="00376BAE" w:rsidRPr="00F62157" w:rsidRDefault="00D9233E" w:rsidP="00376BAE">
      <w:pPr>
        <w:numPr>
          <w:ilvl w:val="0"/>
          <w:numId w:val="1"/>
        </w:numPr>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to SPSS Statistics 2</w:t>
      </w:r>
      <w:r w:rsidR="001A6E65">
        <w:rPr>
          <w:rFonts w:asciiTheme="majorHAnsi" w:hAnsiTheme="majorHAnsi" w:cs="Tahoma"/>
          <w:sz w:val="22"/>
          <w:szCs w:val="22"/>
          <w:lang w:val="en-GB"/>
        </w:rPr>
        <w:t>3</w:t>
      </w:r>
      <w:r w:rsidR="00425612"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 xml:space="preserve">ill be provided to MICS implementing agencies by UNICEF HQ. </w:t>
      </w:r>
      <w:r w:rsidR="00376BAE" w:rsidRPr="00F62157">
        <w:rPr>
          <w:rFonts w:asciiTheme="majorHAnsi" w:hAnsiTheme="majorHAnsi" w:cs="Tahoma"/>
          <w:b/>
          <w:sz w:val="22"/>
          <w:szCs w:val="22"/>
          <w:lang w:val="en-GB"/>
        </w:rPr>
        <w:t xml:space="preserve"> </w:t>
      </w:r>
    </w:p>
    <w:p w14:paraId="417FC87F" w14:textId="448034B9" w:rsidR="00A53C6A" w:rsidRPr="00F62157" w:rsidRDefault="00C10430" w:rsidP="00A53C6A">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5E3B9716" w14:textId="77777777" w:rsidR="001435BC" w:rsidRPr="00F62157" w:rsidRDefault="00F65E2A" w:rsidP="001435B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22"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3278F3" w:rsidP="001A1B2A">
      <w:pPr>
        <w:rPr>
          <w:rFonts w:asciiTheme="majorHAnsi" w:hAnsiTheme="majorHAnsi" w:cs="Tahoma"/>
          <w:b/>
          <w:szCs w:val="22"/>
          <w:lang w:val="en-GB"/>
        </w:rPr>
      </w:pPr>
      <w:hyperlink r:id="rId23"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635B10F7" w14:textId="77777777" w:rsidR="001A1B2A" w:rsidRPr="00F62157" w:rsidRDefault="001A1B2A" w:rsidP="001A1B2A">
      <w:pPr>
        <w:pStyle w:val="ListParagraph"/>
        <w:numPr>
          <w:ilvl w:val="0"/>
          <w:numId w:val="4"/>
        </w:numPr>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37A6C373" w14:textId="77777777" w:rsidR="001A1B2A" w:rsidRPr="00F62157" w:rsidRDefault="001A1B2A" w:rsidP="001A1B2A">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13A4E5F3" w14:textId="77777777" w:rsidR="001A1B2A" w:rsidRPr="00F62157" w:rsidRDefault="001A1B2A" w:rsidP="001435BC">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4"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p w14:paraId="38166695" w14:textId="77777777" w:rsidR="00376BAE" w:rsidRPr="00F62157" w:rsidRDefault="00376BAE" w:rsidP="00A53C6A">
      <w:pPr>
        <w:ind w:left="410"/>
        <w:rPr>
          <w:rFonts w:asciiTheme="majorHAnsi" w:hAnsiTheme="majorHAnsi" w:cs="Tahoma"/>
          <w:b/>
          <w:sz w:val="22"/>
          <w:szCs w:val="22"/>
          <w:lang w:val="en-GB"/>
        </w:rPr>
      </w:pPr>
    </w:p>
    <w:p w14:paraId="4E6A2AA9" w14:textId="77777777" w:rsidR="00804370" w:rsidRPr="00F62157" w:rsidRDefault="00D9233E" w:rsidP="00877B01">
      <w:pPr>
        <w:rPr>
          <w:rFonts w:asciiTheme="majorHAnsi" w:hAnsiTheme="majorHAnsi" w:cs="Tahoma"/>
          <w:b/>
          <w:szCs w:val="22"/>
          <w:lang w:val="en-GB"/>
        </w:rPr>
      </w:pPr>
      <w:r w:rsidRPr="00F62157">
        <w:rPr>
          <w:rFonts w:asciiTheme="majorHAnsi" w:hAnsiTheme="majorHAnsi" w:cs="Tahoma"/>
          <w:b/>
          <w:szCs w:val="22"/>
          <w:lang w:val="en-GB"/>
        </w:rPr>
        <w:t>GPS units</w:t>
      </w:r>
    </w:p>
    <w:p w14:paraId="59F368A3" w14:textId="595AD82F"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The need for st</w:t>
      </w:r>
      <w:r w:rsidR="0076436C">
        <w:rPr>
          <w:rFonts w:asciiTheme="majorHAnsi" w:hAnsiTheme="majorHAnsi" w:cs="Tahoma"/>
          <w:sz w:val="22"/>
          <w:szCs w:val="22"/>
          <w:lang w:val="en-GB"/>
        </w:rPr>
        <w:t>and-alone GPS units will depend</w:t>
      </w:r>
      <w:r w:rsidRPr="00F62157">
        <w:rPr>
          <w:rFonts w:asciiTheme="majorHAnsi" w:hAnsiTheme="majorHAnsi" w:cs="Tahoma"/>
          <w:sz w:val="22"/>
          <w:szCs w:val="22"/>
          <w:lang w:val="en-GB"/>
        </w:rPr>
        <w:t xml:space="preserve"> on </w:t>
      </w:r>
      <w:r w:rsidR="0076436C">
        <w:rPr>
          <w:rFonts w:asciiTheme="majorHAnsi" w:hAnsiTheme="majorHAnsi" w:cs="Tahoma"/>
          <w:sz w:val="22"/>
          <w:szCs w:val="22"/>
          <w:lang w:val="en-GB"/>
        </w:rPr>
        <w:t xml:space="preserve">content and objective of </w:t>
      </w:r>
      <w:r w:rsidRPr="00F62157">
        <w:rPr>
          <w:rFonts w:asciiTheme="majorHAnsi" w:hAnsiTheme="majorHAnsi" w:cs="Tahoma"/>
          <w:sz w:val="22"/>
          <w:szCs w:val="22"/>
          <w:lang w:val="en-GB"/>
        </w:rPr>
        <w:t>individual surveys</w:t>
      </w:r>
      <w:r w:rsidR="0076436C">
        <w:rPr>
          <w:rFonts w:asciiTheme="majorHAnsi" w:hAnsiTheme="majorHAnsi" w:cs="Tahoma"/>
          <w:sz w:val="22"/>
          <w:szCs w:val="22"/>
          <w:lang w:val="en-GB"/>
        </w:rPr>
        <w:t>, as well as availability of existing GIS data</w:t>
      </w:r>
      <w:r w:rsidRPr="00F62157">
        <w:rPr>
          <w:rFonts w:asciiTheme="majorHAnsi" w:hAnsiTheme="majorHAnsi" w:cs="Tahoma"/>
          <w:sz w:val="22"/>
          <w:szCs w:val="22"/>
          <w:lang w:val="en-GB"/>
        </w:rPr>
        <w:t xml:space="preserve">. If household level GIS data is collected during the listing exercise, the use of stand-alone units is </w:t>
      </w:r>
      <w:r w:rsidRPr="0076436C">
        <w:rPr>
          <w:rFonts w:asciiTheme="majorHAnsi" w:hAnsiTheme="majorHAnsi" w:cs="Tahoma"/>
          <w:sz w:val="22"/>
          <w:szCs w:val="22"/>
          <w:u w:val="single"/>
          <w:lang w:val="en-GB"/>
        </w:rPr>
        <w:t>required</w:t>
      </w:r>
      <w:r w:rsidRPr="00F62157">
        <w:rPr>
          <w:rFonts w:asciiTheme="majorHAnsi" w:hAnsiTheme="majorHAnsi" w:cs="Tahoma"/>
          <w:sz w:val="22"/>
          <w:szCs w:val="22"/>
          <w:lang w:val="en-GB"/>
        </w:rPr>
        <w:t xml:space="preserve">, as the built-in GPS units in tablets </w:t>
      </w:r>
      <w:r w:rsidR="00AD60F8">
        <w:rPr>
          <w:rFonts w:asciiTheme="majorHAnsi" w:hAnsiTheme="majorHAnsi" w:cs="Tahoma"/>
          <w:sz w:val="22"/>
          <w:szCs w:val="22"/>
          <w:lang w:val="en-GB"/>
        </w:rPr>
        <w:t xml:space="preserve">may </w:t>
      </w:r>
      <w:r w:rsidRPr="00F62157">
        <w:rPr>
          <w:rFonts w:asciiTheme="majorHAnsi" w:hAnsiTheme="majorHAnsi" w:cs="Tahoma"/>
          <w:sz w:val="22"/>
          <w:szCs w:val="22"/>
          <w:lang w:val="en-GB"/>
        </w:rPr>
        <w:t>not precise enough for this level of detail.</w:t>
      </w:r>
    </w:p>
    <w:p w14:paraId="6A022DD9" w14:textId="66FCF1CD"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External units are still recommended if the tablets used f</w:t>
      </w:r>
      <w:r w:rsidR="0076436C">
        <w:rPr>
          <w:rFonts w:asciiTheme="majorHAnsi" w:hAnsiTheme="majorHAnsi" w:cs="Tahoma"/>
          <w:sz w:val="22"/>
          <w:szCs w:val="22"/>
          <w:lang w:val="en-GB"/>
        </w:rPr>
        <w:t>or the survey do</w:t>
      </w:r>
      <w:r w:rsidR="00780116" w:rsidRPr="00F62157">
        <w:rPr>
          <w:rFonts w:asciiTheme="majorHAnsi" w:hAnsiTheme="majorHAnsi" w:cs="Tahoma"/>
          <w:sz w:val="22"/>
          <w:szCs w:val="22"/>
          <w:lang w:val="en-GB"/>
        </w:rPr>
        <w:t xml:space="preserve"> not have GPS functionality</w:t>
      </w:r>
      <w:r w:rsidRPr="00F62157">
        <w:rPr>
          <w:rFonts w:asciiTheme="majorHAnsi" w:hAnsiTheme="majorHAnsi" w:cs="Tahoma"/>
          <w:sz w:val="22"/>
          <w:szCs w:val="22"/>
          <w:lang w:val="en-GB"/>
        </w:rPr>
        <w:t>. Any location availability</w:t>
      </w:r>
      <w:r w:rsidR="005015BF">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in tablets without GPS is not appropriate as the </w:t>
      </w:r>
      <w:r w:rsidR="00780116" w:rsidRPr="00F62157">
        <w:rPr>
          <w:rFonts w:asciiTheme="majorHAnsi" w:hAnsiTheme="majorHAnsi" w:cs="Tahoma"/>
          <w:sz w:val="22"/>
          <w:szCs w:val="22"/>
          <w:lang w:val="en-GB"/>
        </w:rPr>
        <w:t xml:space="preserve">required </w:t>
      </w:r>
      <w:r w:rsidRPr="00F62157">
        <w:rPr>
          <w:rFonts w:asciiTheme="majorHAnsi" w:hAnsiTheme="majorHAnsi" w:cs="Tahoma"/>
          <w:sz w:val="22"/>
          <w:szCs w:val="22"/>
          <w:lang w:val="en-GB"/>
        </w:rPr>
        <w:t xml:space="preserve">precision is </w:t>
      </w:r>
      <w:r w:rsidR="00780116" w:rsidRPr="00F62157">
        <w:rPr>
          <w:rFonts w:asciiTheme="majorHAnsi" w:hAnsiTheme="majorHAnsi" w:cs="Tahoma"/>
          <w:sz w:val="22"/>
          <w:szCs w:val="22"/>
          <w:lang w:val="en-GB"/>
        </w:rPr>
        <w:t>not guaranteed</w:t>
      </w:r>
      <w:r w:rsidRPr="00F62157">
        <w:rPr>
          <w:rFonts w:asciiTheme="majorHAnsi" w:hAnsiTheme="majorHAnsi" w:cs="Tahoma"/>
          <w:sz w:val="22"/>
          <w:szCs w:val="22"/>
          <w:lang w:val="en-GB"/>
        </w:rPr>
        <w:t>.</w:t>
      </w:r>
    </w:p>
    <w:p w14:paraId="70A5C89A" w14:textId="68CB548D" w:rsidR="006A6174" w:rsidRPr="00F62157" w:rsidRDefault="006B76B8"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Arial"/>
          <w:noProof/>
          <w:sz w:val="20"/>
          <w:szCs w:val="20"/>
          <w:lang w:val="en-GB" w:eastAsia="en-GB"/>
        </w:rPr>
        <w:drawing>
          <wp:anchor distT="0" distB="0" distL="114300" distR="114300" simplePos="0" relativeHeight="251656704" behindDoc="0" locked="0" layoutInCell="1" allowOverlap="1" wp14:anchorId="6FA18BC6" wp14:editId="237C16C1">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74" w:rsidRPr="00F62157">
        <w:rPr>
          <w:rFonts w:asciiTheme="majorHAnsi" w:hAnsiTheme="majorHAnsi" w:cs="Tahoma"/>
          <w:color w:val="000000"/>
          <w:sz w:val="22"/>
          <w:szCs w:val="22"/>
          <w:lang w:val="en-GB"/>
        </w:rPr>
        <w:t xml:space="preserve">GPS units and accessories are available through UNICEF’s Direct Ordering Scheme. See </w:t>
      </w:r>
      <w:hyperlink r:id="rId26" w:history="1">
        <w:r w:rsidR="006A6174" w:rsidRPr="00F62157">
          <w:rPr>
            <w:rStyle w:val="Hyperlink"/>
            <w:rFonts w:asciiTheme="majorHAnsi" w:hAnsiTheme="majorHAnsi" w:cs="Tahoma"/>
            <w:sz w:val="22"/>
            <w:szCs w:val="22"/>
            <w:lang w:val="en-GB"/>
          </w:rPr>
          <w:t>UNICEF Intranet</w:t>
        </w:r>
      </w:hyperlink>
      <w:r w:rsidR="006A6174" w:rsidRPr="00F62157">
        <w:rPr>
          <w:rFonts w:asciiTheme="majorHAnsi" w:hAnsiTheme="majorHAnsi" w:cs="Tahoma"/>
          <w:color w:val="000000"/>
          <w:sz w:val="22"/>
          <w:szCs w:val="22"/>
          <w:lang w:val="en-GB"/>
        </w:rPr>
        <w:t xml:space="preserve">. UNICEF Supply LTA NO. </w:t>
      </w:r>
      <w:r w:rsidR="00703DC7" w:rsidRPr="00F62157">
        <w:rPr>
          <w:rFonts w:asciiTheme="majorHAnsi" w:hAnsiTheme="majorHAnsi" w:cs="Tahoma"/>
          <w:color w:val="000000"/>
          <w:sz w:val="22"/>
          <w:szCs w:val="22"/>
          <w:lang w:val="en-GB"/>
        </w:rPr>
        <w:t>42200394</w:t>
      </w:r>
      <w:r w:rsidR="006A6174" w:rsidRPr="00F62157">
        <w:rPr>
          <w:rFonts w:asciiTheme="majorHAnsi" w:hAnsiTheme="majorHAnsi" w:cs="Tahoma"/>
          <w:color w:val="000000"/>
          <w:sz w:val="22"/>
          <w:szCs w:val="22"/>
          <w:lang w:val="en-GB"/>
        </w:rPr>
        <w:t xml:space="preserve">, valid until </w:t>
      </w:r>
      <w:r w:rsidR="00703DC7" w:rsidRPr="00F62157">
        <w:rPr>
          <w:rFonts w:asciiTheme="majorHAnsi" w:hAnsiTheme="majorHAnsi" w:cs="Tahoma"/>
          <w:color w:val="000000"/>
          <w:sz w:val="22"/>
          <w:szCs w:val="22"/>
          <w:lang w:val="en-GB"/>
        </w:rPr>
        <w:t>31</w:t>
      </w:r>
      <w:r w:rsidR="006A6174" w:rsidRPr="00F62157">
        <w:rPr>
          <w:rFonts w:asciiTheme="majorHAnsi" w:hAnsiTheme="majorHAnsi" w:cs="Tahoma"/>
          <w:color w:val="000000"/>
          <w:sz w:val="22"/>
          <w:szCs w:val="22"/>
          <w:lang w:val="en-GB"/>
        </w:rPr>
        <w:t>.0</w:t>
      </w:r>
      <w:r w:rsidR="00703DC7" w:rsidRPr="00F62157">
        <w:rPr>
          <w:rFonts w:asciiTheme="majorHAnsi" w:hAnsiTheme="majorHAnsi" w:cs="Tahoma"/>
          <w:color w:val="000000"/>
          <w:sz w:val="22"/>
          <w:szCs w:val="22"/>
          <w:lang w:val="en-GB"/>
        </w:rPr>
        <w:t>5</w:t>
      </w:r>
      <w:r w:rsidR="001A6E65">
        <w:rPr>
          <w:rFonts w:asciiTheme="majorHAnsi" w:hAnsiTheme="majorHAnsi" w:cs="Tahoma"/>
          <w:color w:val="000000"/>
          <w:sz w:val="22"/>
          <w:szCs w:val="22"/>
          <w:lang w:val="en-GB"/>
        </w:rPr>
        <w:t>.2016</w:t>
      </w:r>
      <w:r w:rsidR="006A6174" w:rsidRPr="00F62157">
        <w:rPr>
          <w:rFonts w:asciiTheme="majorHAnsi" w:hAnsiTheme="majorHAnsi" w:cs="Tahoma"/>
          <w:color w:val="000000"/>
          <w:sz w:val="22"/>
          <w:szCs w:val="22"/>
          <w:lang w:val="en-GB"/>
        </w:rPr>
        <w:t xml:space="preserve">. </w:t>
      </w:r>
    </w:p>
    <w:p w14:paraId="230DB5EE" w14:textId="4E7BF118" w:rsidR="00D9233E" w:rsidRPr="00F62157" w:rsidRDefault="006A6174"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color w:val="000000"/>
          <w:sz w:val="22"/>
          <w:szCs w:val="22"/>
          <w:lang w:val="en-GB"/>
        </w:rPr>
        <w:t xml:space="preserve">Manual and other tools will be produced based on the recommended unit: </w:t>
      </w:r>
      <w:r w:rsidRPr="00F62157">
        <w:rPr>
          <w:rFonts w:asciiTheme="majorHAnsi" w:hAnsiTheme="majorHAnsi" w:cs="Tahoma"/>
          <w:b/>
          <w:color w:val="000000"/>
          <w:sz w:val="22"/>
          <w:szCs w:val="22"/>
          <w:lang w:val="en-GB"/>
        </w:rPr>
        <w:t xml:space="preserve">Garmin </w:t>
      </w:r>
      <w:proofErr w:type="spellStart"/>
      <w:r w:rsidRPr="00F62157">
        <w:rPr>
          <w:rFonts w:asciiTheme="majorHAnsi" w:hAnsiTheme="majorHAnsi" w:cs="Tahoma"/>
          <w:b/>
          <w:color w:val="000000"/>
          <w:sz w:val="22"/>
          <w:szCs w:val="22"/>
          <w:lang w:val="en-GB"/>
        </w:rPr>
        <w:t>eTrex</w:t>
      </w:r>
      <w:proofErr w:type="spellEnd"/>
      <w:r w:rsidRPr="00F62157">
        <w:rPr>
          <w:rFonts w:asciiTheme="majorHAnsi" w:hAnsiTheme="majorHAnsi" w:cs="Tahoma"/>
          <w:b/>
          <w:color w:val="000000"/>
          <w:sz w:val="22"/>
          <w:szCs w:val="22"/>
          <w:lang w:val="en-GB"/>
        </w:rPr>
        <w:t xml:space="preserve"> 30</w:t>
      </w:r>
      <w:r w:rsidR="00F26D5B">
        <w:rPr>
          <w:rFonts w:asciiTheme="majorHAnsi" w:hAnsiTheme="majorHAnsi" w:cs="Tahoma"/>
          <w:b/>
          <w:color w:val="000000"/>
          <w:sz w:val="22"/>
          <w:szCs w:val="22"/>
          <w:lang w:val="en-GB"/>
        </w:rPr>
        <w:t>x</w:t>
      </w:r>
      <w:r w:rsidR="00703DC7" w:rsidRPr="00F62157">
        <w:rPr>
          <w:rFonts w:asciiTheme="majorHAnsi" w:hAnsiTheme="majorHAnsi" w:cs="Tahoma"/>
          <w:color w:val="000000"/>
          <w:sz w:val="22"/>
          <w:szCs w:val="22"/>
          <w:lang w:val="en-GB"/>
        </w:rPr>
        <w:t>, material number S0006025</w:t>
      </w:r>
      <w:r w:rsidRPr="00F62157">
        <w:rPr>
          <w:rFonts w:asciiTheme="majorHAnsi" w:hAnsiTheme="majorHAnsi" w:cs="Tahoma"/>
          <w:color w:val="000000"/>
          <w:sz w:val="22"/>
          <w:szCs w:val="22"/>
          <w:lang w:val="en-GB"/>
        </w:rPr>
        <w:t>. Unit price</w:t>
      </w:r>
      <w:r w:rsidR="006863D6" w:rsidRPr="00F62157">
        <w:rPr>
          <w:rFonts w:asciiTheme="majorHAnsi" w:hAnsiTheme="majorHAnsi" w:cs="Tahoma"/>
          <w:color w:val="000000"/>
          <w:sz w:val="22"/>
          <w:szCs w:val="22"/>
          <w:lang w:val="en-GB"/>
        </w:rPr>
        <w:t xml:space="preserve">: </w:t>
      </w:r>
      <w:r w:rsidR="001F206A" w:rsidRPr="00F62157">
        <w:rPr>
          <w:rFonts w:asciiTheme="majorHAnsi" w:hAnsiTheme="majorHAnsi" w:cs="Tahoma"/>
          <w:color w:val="000000"/>
          <w:sz w:val="22"/>
          <w:szCs w:val="22"/>
          <w:lang w:val="en-GB"/>
        </w:rPr>
        <w:t>USD 182.99</w:t>
      </w:r>
      <w:r w:rsidRPr="00F62157">
        <w:rPr>
          <w:rFonts w:asciiTheme="majorHAnsi" w:hAnsiTheme="majorHAnsi" w:cs="Tahoma"/>
          <w:color w:val="000000"/>
          <w:sz w:val="22"/>
          <w:szCs w:val="22"/>
          <w:lang w:val="en-GB"/>
        </w:rPr>
        <w:t>.</w:t>
      </w:r>
      <w:r w:rsidR="00835CC1" w:rsidRPr="00F62157">
        <w:rPr>
          <w:rFonts w:asciiTheme="majorHAnsi" w:hAnsiTheme="majorHAnsi" w:cs="Tahoma"/>
          <w:color w:val="000000"/>
          <w:sz w:val="22"/>
          <w:szCs w:val="22"/>
          <w:lang w:val="en-GB"/>
        </w:rPr>
        <w:t xml:space="preserve"> Link: </w:t>
      </w:r>
      <w:hyperlink r:id="rId27" w:history="1">
        <w:r w:rsidR="00835CC1" w:rsidRPr="000F4A1D">
          <w:rPr>
            <w:rStyle w:val="Hyperlink"/>
            <w:rFonts w:asciiTheme="majorHAnsi" w:hAnsiTheme="majorHAnsi" w:cs="Tahoma"/>
            <w:sz w:val="22"/>
            <w:szCs w:val="22"/>
            <w:lang w:val="en-GB"/>
          </w:rPr>
          <w:t xml:space="preserve">Garmin </w:t>
        </w:r>
        <w:proofErr w:type="spellStart"/>
        <w:r w:rsidR="00835CC1" w:rsidRPr="000F4A1D">
          <w:rPr>
            <w:rStyle w:val="Hyperlink"/>
            <w:rFonts w:asciiTheme="majorHAnsi" w:hAnsiTheme="majorHAnsi" w:cs="Tahoma"/>
            <w:sz w:val="22"/>
            <w:szCs w:val="22"/>
            <w:lang w:val="en-GB"/>
          </w:rPr>
          <w:t>eTrex</w:t>
        </w:r>
        <w:proofErr w:type="spellEnd"/>
        <w:r w:rsidR="00835CC1" w:rsidRPr="000F4A1D">
          <w:rPr>
            <w:rStyle w:val="Hyperlink"/>
            <w:rFonts w:asciiTheme="majorHAnsi" w:hAnsiTheme="majorHAnsi" w:cs="Tahoma"/>
            <w:sz w:val="22"/>
            <w:szCs w:val="22"/>
            <w:lang w:val="en-GB"/>
          </w:rPr>
          <w:t xml:space="preserve"> 30</w:t>
        </w:r>
        <w:r w:rsidR="000F4A1D" w:rsidRPr="000F4A1D">
          <w:rPr>
            <w:rStyle w:val="Hyperlink"/>
            <w:rFonts w:asciiTheme="majorHAnsi" w:hAnsiTheme="majorHAnsi" w:cs="Tahoma"/>
            <w:sz w:val="22"/>
            <w:szCs w:val="22"/>
            <w:lang w:val="en-GB"/>
          </w:rPr>
          <w:t>x</w:t>
        </w:r>
      </w:hyperlink>
      <w:r w:rsidR="00835CC1" w:rsidRPr="00F62157">
        <w:rPr>
          <w:rFonts w:asciiTheme="majorHAnsi" w:hAnsiTheme="majorHAnsi" w:cs="Tahoma"/>
          <w:color w:val="000000"/>
          <w:sz w:val="22"/>
          <w:szCs w:val="22"/>
          <w:lang w:val="en-GB"/>
        </w:rPr>
        <w:t>.</w:t>
      </w:r>
    </w:p>
    <w:p w14:paraId="60093A35" w14:textId="3BCAE8CB" w:rsidR="006A6174" w:rsidRPr="00F62157" w:rsidRDefault="006A6174" w:rsidP="00F26D5B">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 xml:space="preserve">Accessories are also available on the LTA. Depending on the needs of the survey, certain parts are highly recommended: </w:t>
      </w:r>
      <w:r w:rsidR="00AD0553" w:rsidRPr="00F62157">
        <w:rPr>
          <w:rFonts w:asciiTheme="majorHAnsi" w:hAnsiTheme="majorHAnsi" w:cs="Tahoma"/>
          <w:sz w:val="22"/>
          <w:szCs w:val="22"/>
          <w:lang w:val="en-GB"/>
        </w:rPr>
        <w:t>R</w:t>
      </w:r>
      <w:r w:rsidRPr="00F62157">
        <w:rPr>
          <w:rFonts w:asciiTheme="majorHAnsi" w:hAnsiTheme="majorHAnsi" w:cs="Tahoma"/>
          <w:sz w:val="22"/>
          <w:szCs w:val="22"/>
          <w:lang w:val="en-GB"/>
        </w:rPr>
        <w:t>echargeable NiMH batter</w:t>
      </w:r>
      <w:r w:rsidR="006863D6" w:rsidRPr="00F62157">
        <w:rPr>
          <w:rFonts w:asciiTheme="majorHAnsi" w:hAnsiTheme="majorHAnsi" w:cs="Tahoma"/>
          <w:sz w:val="22"/>
          <w:szCs w:val="22"/>
          <w:lang w:val="en-GB"/>
        </w:rPr>
        <w:t>y kit</w:t>
      </w:r>
      <w:r w:rsidR="006B4FE2">
        <w:rPr>
          <w:rFonts w:asciiTheme="majorHAnsi" w:hAnsiTheme="majorHAnsi" w:cs="Tahoma"/>
          <w:sz w:val="22"/>
          <w:szCs w:val="22"/>
          <w:lang w:val="en-GB"/>
        </w:rPr>
        <w:t xml:space="preserve"> (</w:t>
      </w:r>
      <w:r w:rsidR="00F26D5B" w:rsidRPr="00F26D5B">
        <w:rPr>
          <w:rFonts w:asciiTheme="majorHAnsi" w:hAnsiTheme="majorHAnsi" w:cs="Tahoma"/>
          <w:sz w:val="22"/>
          <w:szCs w:val="22"/>
          <w:lang w:val="en-GB"/>
        </w:rPr>
        <w:t>010-11343-00</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USD</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13</w:t>
      </w:r>
      <w:r w:rsidR="00E55FF2" w:rsidRPr="00E55FF2">
        <w:rPr>
          <w:rFonts w:asciiTheme="majorHAnsi" w:hAnsiTheme="majorHAnsi" w:cs="Helvetica"/>
          <w:color w:val="222222"/>
          <w:sz w:val="22"/>
          <w:szCs w:val="22"/>
          <w:shd w:val="clear" w:color="auto" w:fill="FFFFFF"/>
        </w:rPr>
        <w:t>.</w:t>
      </w:r>
      <w:r w:rsidR="00F26D5B">
        <w:rPr>
          <w:rFonts w:asciiTheme="majorHAnsi" w:hAnsiTheme="majorHAnsi" w:cs="Helvetica"/>
          <w:color w:val="222222"/>
          <w:sz w:val="22"/>
          <w:szCs w:val="22"/>
          <w:shd w:val="clear" w:color="auto" w:fill="FFFFFF"/>
        </w:rPr>
        <w:t>8</w:t>
      </w:r>
      <w:r w:rsidR="00E55FF2" w:rsidRPr="00E55FF2">
        <w:rPr>
          <w:rFonts w:asciiTheme="majorHAnsi" w:hAnsiTheme="majorHAnsi" w:cs="Helvetica"/>
          <w:color w:val="222222"/>
          <w:sz w:val="22"/>
          <w:szCs w:val="22"/>
          <w:shd w:val="clear" w:color="auto" w:fill="FFFFFF"/>
        </w:rPr>
        <w:t>9)</w:t>
      </w:r>
      <w:r w:rsidRPr="00E55FF2">
        <w:rPr>
          <w:rFonts w:asciiTheme="majorHAnsi" w:hAnsiTheme="majorHAnsi" w:cs="Tahoma"/>
          <w:sz w:val="22"/>
          <w:szCs w:val="22"/>
          <w:lang w:val="en-GB"/>
        </w:rPr>
        <w:t>, dashboard mount</w:t>
      </w:r>
      <w:r w:rsidR="006B4FE2" w:rsidRPr="00E55FF2">
        <w:rPr>
          <w:rFonts w:asciiTheme="majorHAnsi" w:hAnsiTheme="majorHAnsi" w:cs="Tahoma"/>
          <w:sz w:val="22"/>
          <w:szCs w:val="22"/>
          <w:lang w:val="en-GB"/>
        </w:rPr>
        <w:t xml:space="preserve"> (</w:t>
      </w:r>
      <w:r w:rsidR="006B4FE2" w:rsidRPr="00F26D5B">
        <w:rPr>
          <w:rFonts w:asciiTheme="majorHAnsi" w:hAnsiTheme="majorHAnsi" w:cs="Helvetica"/>
          <w:color w:val="222222"/>
          <w:sz w:val="22"/>
          <w:szCs w:val="22"/>
        </w:rPr>
        <w:t>010-11602-00</w:t>
      </w:r>
      <w:r w:rsidR="00E55FF2">
        <w:rPr>
          <w:rFonts w:asciiTheme="majorHAnsi" w:hAnsiTheme="majorHAnsi" w:cs="Helvetica"/>
          <w:color w:val="222222"/>
          <w:sz w:val="22"/>
          <w:szCs w:val="22"/>
        </w:rPr>
        <w:t>/ EUR 20.87</w:t>
      </w:r>
      <w:r w:rsidR="006B4FE2" w:rsidRPr="00F26D5B">
        <w:rPr>
          <w:rFonts w:asciiTheme="majorHAnsi" w:hAnsiTheme="majorHAnsi" w:cs="Helvetica"/>
          <w:color w:val="222222"/>
          <w:sz w:val="22"/>
          <w:szCs w:val="22"/>
        </w:rPr>
        <w:t>)</w:t>
      </w:r>
      <w:r w:rsidR="00AD0553" w:rsidRPr="00E55FF2">
        <w:rPr>
          <w:rFonts w:asciiTheme="majorHAnsi" w:hAnsiTheme="majorHAnsi" w:cs="Tahoma"/>
          <w:sz w:val="22"/>
          <w:szCs w:val="22"/>
          <w:lang w:val="en-GB"/>
        </w:rPr>
        <w:t xml:space="preserve">, </w:t>
      </w:r>
      <w:r w:rsidR="006863D6" w:rsidRPr="00E55FF2">
        <w:rPr>
          <w:rFonts w:asciiTheme="majorHAnsi" w:hAnsiTheme="majorHAnsi" w:cs="Tahoma"/>
          <w:sz w:val="22"/>
          <w:szCs w:val="22"/>
          <w:lang w:val="en-GB"/>
        </w:rPr>
        <w:t>vehicle power cable</w:t>
      </w:r>
      <w:r w:rsidR="00E55FF2">
        <w:rPr>
          <w:rFonts w:asciiTheme="majorHAnsi" w:hAnsiTheme="majorHAnsi" w:cs="Tahoma"/>
          <w:sz w:val="22"/>
          <w:szCs w:val="22"/>
          <w:lang w:val="en-GB"/>
        </w:rPr>
        <w:t xml:space="preserve"> </w:t>
      </w:r>
      <w:r w:rsidR="006B4FE2" w:rsidRPr="00E55FF2">
        <w:rPr>
          <w:rFonts w:asciiTheme="majorHAnsi" w:hAnsiTheme="majorHAnsi" w:cs="Tahoma"/>
          <w:sz w:val="22"/>
          <w:szCs w:val="22"/>
          <w:lang w:val="en-GB"/>
        </w:rPr>
        <w:t>(010-10851-11</w:t>
      </w:r>
      <w:r w:rsidR="00E55FF2">
        <w:rPr>
          <w:rFonts w:asciiTheme="majorHAnsi" w:hAnsiTheme="majorHAnsi" w:cs="Tahoma"/>
          <w:sz w:val="22"/>
          <w:szCs w:val="22"/>
          <w:lang w:val="en-GB"/>
        </w:rPr>
        <w:t>/ EUR 13.89</w:t>
      </w:r>
      <w:r w:rsidR="006B4FE2" w:rsidRPr="00E55FF2">
        <w:rPr>
          <w:rFonts w:asciiTheme="majorHAnsi" w:hAnsiTheme="majorHAnsi" w:cs="Tahoma"/>
          <w:sz w:val="22"/>
          <w:szCs w:val="22"/>
          <w:lang w:val="en-GB"/>
        </w:rPr>
        <w:t>)</w:t>
      </w:r>
      <w:r w:rsidR="00AD0553" w:rsidRPr="00E55FF2">
        <w:rPr>
          <w:rFonts w:asciiTheme="majorHAnsi" w:hAnsiTheme="majorHAnsi" w:cs="Tahoma"/>
          <w:sz w:val="22"/>
          <w:szCs w:val="22"/>
          <w:lang w:val="en-GB"/>
        </w:rPr>
        <w:t>, external</w:t>
      </w:r>
      <w:r w:rsidR="00AD0553" w:rsidRPr="00F62157">
        <w:rPr>
          <w:rFonts w:asciiTheme="majorHAnsi" w:hAnsiTheme="majorHAnsi" w:cs="Tahoma"/>
          <w:sz w:val="22"/>
          <w:szCs w:val="22"/>
          <w:lang w:val="en-GB"/>
        </w:rPr>
        <w:t xml:space="preserve"> antenna, etc.</w:t>
      </w:r>
      <w:r w:rsidRPr="00F62157">
        <w:rPr>
          <w:rFonts w:asciiTheme="majorHAnsi" w:hAnsiTheme="majorHAnsi" w:cs="Tahoma"/>
          <w:sz w:val="22"/>
          <w:szCs w:val="22"/>
          <w:lang w:val="en-GB"/>
        </w:rPr>
        <w:t xml:space="preserve">  </w:t>
      </w:r>
    </w:p>
    <w:p w14:paraId="5D0AFFC9" w14:textId="63FC35C4" w:rsidR="00425612" w:rsidRPr="00F62157" w:rsidRDefault="006A6174"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w:t>
      </w:r>
      <w:r w:rsidR="001A6E65">
        <w:rPr>
          <w:rFonts w:asciiTheme="majorHAnsi" w:hAnsiTheme="majorHAnsi" w:cs="Tahoma"/>
          <w:sz w:val="22"/>
          <w:szCs w:val="22"/>
          <w:lang w:val="en-GB"/>
        </w:rPr>
        <w:t>Ivana Bjelic</w:t>
      </w:r>
      <w:r w:rsidR="00425612" w:rsidRPr="00F62157">
        <w:rPr>
          <w:rFonts w:asciiTheme="majorHAnsi" w:hAnsiTheme="majorHAnsi" w:cs="Tahoma"/>
          <w:sz w:val="22"/>
          <w:szCs w:val="22"/>
          <w:lang w:val="en-GB"/>
        </w:rPr>
        <w:t>, Statistics Specialist, UNICEF HQ, on</w:t>
      </w:r>
      <w:r w:rsidR="001A6E65">
        <w:rPr>
          <w:rFonts w:asciiTheme="majorHAnsi" w:hAnsiTheme="majorHAnsi" w:cs="Tahoma"/>
          <w:sz w:val="22"/>
          <w:szCs w:val="22"/>
          <w:lang w:val="en-GB"/>
        </w:rPr>
        <w:t xml:space="preserve"> </w:t>
      </w:r>
      <w:hyperlink r:id="rId28" w:history="1">
        <w:r w:rsidR="001A6E65" w:rsidRPr="0050099D">
          <w:rPr>
            <w:rStyle w:val="Hyperlink"/>
            <w:rFonts w:asciiTheme="majorHAnsi" w:hAnsiTheme="majorHAnsi" w:cs="Tahoma"/>
            <w:sz w:val="22"/>
            <w:szCs w:val="22"/>
            <w:lang w:val="en-GB"/>
          </w:rPr>
          <w:t>ibjelic@unicef.org</w:t>
        </w:r>
      </w:hyperlink>
      <w:r w:rsidR="001A6E65">
        <w:rPr>
          <w:rFonts w:asciiTheme="majorHAnsi" w:hAnsiTheme="majorHAnsi" w:cs="Tahoma"/>
          <w:sz w:val="22"/>
          <w:szCs w:val="22"/>
          <w:lang w:val="en-GB"/>
        </w:rPr>
        <w:t xml:space="preserve"> </w:t>
      </w:r>
      <w:r w:rsidRPr="00F62157">
        <w:rPr>
          <w:rFonts w:asciiTheme="majorHAnsi" w:hAnsiTheme="majorHAnsi" w:cs="Tahoma"/>
          <w:sz w:val="22"/>
          <w:szCs w:val="22"/>
          <w:lang w:val="en-GB"/>
        </w:rPr>
        <w:t>for immediate advice and access to draft tools.</w:t>
      </w:r>
    </w:p>
    <w:p w14:paraId="46D86018" w14:textId="77777777" w:rsidR="00F26360" w:rsidRPr="00F62157" w:rsidRDefault="00F26360" w:rsidP="00F26360">
      <w:pPr>
        <w:rPr>
          <w:rFonts w:asciiTheme="majorHAnsi" w:hAnsiTheme="majorHAnsi"/>
          <w:sz w:val="22"/>
          <w:lang w:val="en-GB"/>
        </w:rPr>
      </w:pPr>
    </w:p>
    <w:p w14:paraId="75EB5AF2" w14:textId="77777777" w:rsidR="00B210C7" w:rsidRPr="00F62157" w:rsidRDefault="00B210C7" w:rsidP="00B210C7">
      <w:pPr>
        <w:rPr>
          <w:rFonts w:asciiTheme="majorHAnsi" w:hAnsiTheme="majorHAnsi"/>
          <w:b/>
          <w:bCs/>
          <w:lang w:val="en-GB"/>
        </w:rPr>
      </w:pPr>
      <w:r w:rsidRPr="00F62157">
        <w:rPr>
          <w:rFonts w:asciiTheme="majorHAnsi" w:hAnsiTheme="majorHAnsi"/>
          <w:b/>
          <w:bCs/>
          <w:lang w:val="en-GB"/>
        </w:rPr>
        <w:t>Tablets</w:t>
      </w:r>
      <w:r w:rsidR="004A4E75" w:rsidRPr="00F62157">
        <w:rPr>
          <w:rFonts w:asciiTheme="majorHAnsi" w:hAnsiTheme="majorHAnsi"/>
          <w:b/>
          <w:bCs/>
          <w:lang w:val="en-GB"/>
        </w:rPr>
        <w:t xml:space="preserve"> </w:t>
      </w:r>
      <w:r w:rsidRPr="00F62157">
        <w:rPr>
          <w:rFonts w:asciiTheme="majorHAnsi" w:hAnsiTheme="majorHAnsi"/>
          <w:b/>
          <w:bCs/>
          <w:lang w:val="en-GB"/>
        </w:rPr>
        <w:t xml:space="preserve">for </w:t>
      </w:r>
      <w:r w:rsidR="004A4E75" w:rsidRPr="00F62157">
        <w:rPr>
          <w:rFonts w:asciiTheme="majorHAnsi" w:hAnsiTheme="majorHAnsi"/>
          <w:b/>
          <w:bCs/>
          <w:lang w:val="en-GB"/>
        </w:rPr>
        <w:t>data collection (and listing)</w:t>
      </w:r>
    </w:p>
    <w:p w14:paraId="610CFB23" w14:textId="4EB5831E" w:rsidR="00B210C7" w:rsidRDefault="001A6E65" w:rsidP="004A4E75">
      <w:pPr>
        <w:pStyle w:val="ListParagraph"/>
        <w:numPr>
          <w:ilvl w:val="0"/>
          <w:numId w:val="5"/>
        </w:numPr>
        <w:rPr>
          <w:rFonts w:asciiTheme="majorHAnsi" w:hAnsiTheme="majorHAnsi"/>
          <w:sz w:val="22"/>
          <w:lang w:val="en-GB"/>
        </w:rPr>
      </w:pPr>
      <w:r>
        <w:rPr>
          <w:rFonts w:asciiTheme="majorHAnsi" w:hAnsiTheme="majorHAnsi"/>
          <w:sz w:val="22"/>
          <w:u w:val="single"/>
          <w:lang w:val="en-GB"/>
        </w:rPr>
        <w:t>Minimum</w:t>
      </w:r>
      <w:r w:rsidR="00F26360" w:rsidRPr="00F62157">
        <w:rPr>
          <w:rFonts w:asciiTheme="majorHAnsi" w:hAnsiTheme="majorHAnsi"/>
          <w:sz w:val="22"/>
          <w:lang w:val="en-GB"/>
        </w:rPr>
        <w:t xml:space="preserve"> configuration:</w:t>
      </w:r>
      <w:r w:rsidR="004A4E75" w:rsidRPr="00F62157">
        <w:rPr>
          <w:rFonts w:asciiTheme="majorHAnsi" w:hAnsiTheme="majorHAnsi"/>
          <w:sz w:val="22"/>
          <w:lang w:val="en-GB"/>
        </w:rPr>
        <w:t xml:space="preserve"> Microsoft Windows 7 or higher</w:t>
      </w:r>
      <w:r w:rsidR="005015BF">
        <w:rPr>
          <w:rFonts w:asciiTheme="majorHAnsi" w:hAnsiTheme="majorHAnsi"/>
          <w:sz w:val="22"/>
          <w:lang w:val="en-GB"/>
        </w:rPr>
        <w:t>.</w:t>
      </w:r>
    </w:p>
    <w:p w14:paraId="68AF89C6" w14:textId="7EE91A4D" w:rsidR="001A6E65" w:rsidRDefault="001A6E65" w:rsidP="004A4E75">
      <w:pPr>
        <w:pStyle w:val="ListParagraph"/>
        <w:numPr>
          <w:ilvl w:val="0"/>
          <w:numId w:val="5"/>
        </w:numPr>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w:t>
      </w:r>
      <w:r w:rsidR="005015BF">
        <w:rPr>
          <w:rFonts w:asciiTheme="majorHAnsi" w:hAnsiTheme="majorHAnsi"/>
          <w:sz w:val="22"/>
          <w:lang w:val="en-GB"/>
        </w:rPr>
        <w:t>icrosoft</w:t>
      </w:r>
      <w:r>
        <w:rPr>
          <w:rFonts w:asciiTheme="majorHAnsi" w:hAnsiTheme="majorHAnsi"/>
          <w:sz w:val="22"/>
          <w:lang w:val="en-GB"/>
        </w:rPr>
        <w:t xml:space="preserve"> Windows 10</w:t>
      </w:r>
      <w:r w:rsidR="0076436C">
        <w:rPr>
          <w:rFonts w:asciiTheme="majorHAnsi" w:hAnsiTheme="majorHAnsi"/>
          <w:sz w:val="22"/>
          <w:lang w:val="en-GB"/>
        </w:rPr>
        <w:t xml:space="preserve">, </w:t>
      </w:r>
      <w:r w:rsidR="00AD60F8">
        <w:rPr>
          <w:rFonts w:asciiTheme="majorHAnsi" w:hAnsiTheme="majorHAnsi"/>
          <w:sz w:val="22"/>
          <w:lang w:val="en-GB"/>
        </w:rPr>
        <w:t xml:space="preserve">SD card, </w:t>
      </w:r>
      <w:r w:rsidR="0076436C">
        <w:rPr>
          <w:rFonts w:asciiTheme="majorHAnsi" w:hAnsiTheme="majorHAnsi"/>
          <w:sz w:val="22"/>
          <w:lang w:val="en-GB"/>
        </w:rPr>
        <w:t>Bluetooth and</w:t>
      </w:r>
      <w:r w:rsidR="005015BF">
        <w:rPr>
          <w:rFonts w:asciiTheme="majorHAnsi" w:hAnsiTheme="majorHAnsi"/>
          <w:sz w:val="22"/>
          <w:lang w:val="en-GB"/>
        </w:rPr>
        <w:t xml:space="preserve"> USB port</w:t>
      </w:r>
      <w:r w:rsidR="0076436C">
        <w:rPr>
          <w:rFonts w:asciiTheme="majorHAnsi" w:hAnsiTheme="majorHAnsi"/>
          <w:sz w:val="22"/>
          <w:lang w:val="en-GB"/>
        </w:rPr>
        <w:t xml:space="preserve"> with the following accessories:</w:t>
      </w:r>
      <w:r w:rsidR="005015BF">
        <w:rPr>
          <w:rFonts w:asciiTheme="majorHAnsi" w:hAnsiTheme="majorHAnsi"/>
          <w:sz w:val="22"/>
          <w:lang w:val="en-GB"/>
        </w:rPr>
        <w:t xml:space="preserve"> </w:t>
      </w:r>
      <w:r w:rsidR="0076436C">
        <w:rPr>
          <w:rFonts w:asciiTheme="majorHAnsi" w:hAnsiTheme="majorHAnsi"/>
          <w:sz w:val="22"/>
          <w:lang w:val="en-GB"/>
        </w:rPr>
        <w:t>S</w:t>
      </w:r>
      <w:r w:rsidR="005015BF">
        <w:rPr>
          <w:rFonts w:asciiTheme="majorHAnsi" w:hAnsiTheme="majorHAnsi"/>
          <w:sz w:val="22"/>
          <w:lang w:val="en-GB"/>
        </w:rPr>
        <w:t>pare battery, vehicle charger (1 per team), pro</w:t>
      </w:r>
      <w:r w:rsidR="0076436C">
        <w:rPr>
          <w:rFonts w:asciiTheme="majorHAnsi" w:hAnsiTheme="majorHAnsi"/>
          <w:sz w:val="22"/>
          <w:lang w:val="en-GB"/>
        </w:rPr>
        <w:t xml:space="preserve">tective case, screen protector and </w:t>
      </w:r>
      <w:r w:rsidR="005015BF">
        <w:rPr>
          <w:rFonts w:asciiTheme="majorHAnsi" w:hAnsiTheme="majorHAnsi"/>
          <w:sz w:val="22"/>
          <w:lang w:val="en-GB"/>
        </w:rPr>
        <w:t>spare stylus</w:t>
      </w:r>
    </w:p>
    <w:p w14:paraId="4A0B460E" w14:textId="4D6CC18E" w:rsidR="00F26360" w:rsidRPr="00F62157" w:rsidRDefault="00121E12" w:rsidP="004A4E75">
      <w:pPr>
        <w:pStyle w:val="ListParagraph"/>
        <w:numPr>
          <w:ilvl w:val="0"/>
          <w:numId w:val="5"/>
        </w:numPr>
        <w:rPr>
          <w:rFonts w:asciiTheme="majorHAnsi" w:hAnsiTheme="majorHAnsi"/>
          <w:sz w:val="22"/>
          <w:lang w:val="en-GB"/>
        </w:rPr>
      </w:pPr>
      <w:r w:rsidRPr="00F62157">
        <w:rPr>
          <w:rFonts w:asciiTheme="majorHAnsi" w:hAnsiTheme="majorHAnsi"/>
          <w:sz w:val="22"/>
          <w:lang w:val="en-GB"/>
        </w:rPr>
        <w:t>W</w:t>
      </w:r>
      <w:r w:rsidR="00B210C7" w:rsidRPr="00F62157">
        <w:rPr>
          <w:rFonts w:asciiTheme="majorHAnsi" w:hAnsiTheme="majorHAnsi"/>
          <w:sz w:val="22"/>
          <w:lang w:val="en-GB"/>
        </w:rPr>
        <w:t>indows RT</w:t>
      </w:r>
      <w:r w:rsidR="005015BF">
        <w:rPr>
          <w:rFonts w:asciiTheme="majorHAnsi" w:hAnsiTheme="majorHAnsi"/>
          <w:sz w:val="22"/>
          <w:lang w:val="en-GB"/>
        </w:rPr>
        <w:t>, Android, or iOS</w:t>
      </w:r>
      <w:r w:rsidR="00B210C7" w:rsidRPr="00F62157">
        <w:rPr>
          <w:rFonts w:asciiTheme="majorHAnsi" w:hAnsiTheme="majorHAnsi"/>
          <w:sz w:val="22"/>
          <w:lang w:val="en-GB"/>
        </w:rPr>
        <w:t xml:space="preserve"> </w:t>
      </w:r>
      <w:r w:rsidR="005015BF">
        <w:rPr>
          <w:rFonts w:asciiTheme="majorHAnsi" w:hAnsiTheme="majorHAnsi"/>
          <w:sz w:val="22"/>
          <w:lang w:val="en-GB"/>
        </w:rPr>
        <w:t>Operating Systems</w:t>
      </w:r>
      <w:r w:rsidR="0076436C">
        <w:rPr>
          <w:rFonts w:asciiTheme="majorHAnsi" w:hAnsiTheme="majorHAnsi"/>
          <w:sz w:val="22"/>
          <w:lang w:val="en-GB"/>
        </w:rPr>
        <w:t xml:space="preserve"> are </w:t>
      </w:r>
      <w:r w:rsidR="0076436C">
        <w:rPr>
          <w:rFonts w:asciiTheme="majorHAnsi" w:hAnsiTheme="majorHAnsi"/>
          <w:sz w:val="22"/>
          <w:u w:val="single"/>
          <w:lang w:val="en-GB"/>
        </w:rPr>
        <w:t>not</w:t>
      </w:r>
      <w:r w:rsidR="0076436C">
        <w:rPr>
          <w:rFonts w:asciiTheme="majorHAnsi" w:hAnsiTheme="majorHAnsi"/>
          <w:sz w:val="22"/>
          <w:lang w:val="en-GB"/>
        </w:rPr>
        <w:t xml:space="preserve"> supported</w:t>
      </w:r>
      <w:r w:rsidR="005015BF">
        <w:rPr>
          <w:rFonts w:asciiTheme="majorHAnsi" w:hAnsiTheme="majorHAnsi"/>
          <w:sz w:val="22"/>
          <w:lang w:val="en-GB"/>
        </w:rPr>
        <w:t>.</w:t>
      </w:r>
    </w:p>
    <w:p w14:paraId="2D8B66D9" w14:textId="4B48FDEC" w:rsidR="00F26360" w:rsidRPr="00F62157" w:rsidRDefault="00121E12"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Note that Desktops/Laptops are still required for processing and </w:t>
      </w:r>
      <w:r w:rsidR="00CD4A2D" w:rsidRPr="00F62157">
        <w:rPr>
          <w:rFonts w:asciiTheme="majorHAnsi" w:hAnsiTheme="majorHAnsi"/>
          <w:bCs/>
          <w:sz w:val="22"/>
          <w:lang w:val="en-GB"/>
        </w:rPr>
        <w:t>analysing</w:t>
      </w:r>
      <w:r w:rsidRPr="00F62157">
        <w:rPr>
          <w:rFonts w:asciiTheme="majorHAnsi" w:hAnsiTheme="majorHAnsi"/>
          <w:bCs/>
          <w:sz w:val="22"/>
          <w:lang w:val="en-GB"/>
        </w:rPr>
        <w:t xml:space="preserve"> data</w:t>
      </w:r>
      <w:r w:rsidR="005015BF">
        <w:rPr>
          <w:rFonts w:asciiTheme="majorHAnsi" w:hAnsiTheme="majorHAnsi"/>
          <w:bCs/>
          <w:sz w:val="22"/>
          <w:lang w:val="en-GB"/>
        </w:rPr>
        <w:t>.</w:t>
      </w:r>
    </w:p>
    <w:p w14:paraId="57F54B8D" w14:textId="77777777" w:rsidR="00A456FD" w:rsidRPr="00F62157" w:rsidRDefault="00A456FD"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If you are planning purchase </w:t>
      </w:r>
      <w:r w:rsidR="00FA0272" w:rsidRPr="00F62157">
        <w:rPr>
          <w:rFonts w:asciiTheme="majorHAnsi" w:hAnsiTheme="majorHAnsi"/>
          <w:bCs/>
          <w:sz w:val="22"/>
          <w:lang w:val="en-GB"/>
        </w:rPr>
        <w:t xml:space="preserve">new </w:t>
      </w:r>
      <w:r w:rsidRPr="00F62157">
        <w:rPr>
          <w:rFonts w:asciiTheme="majorHAnsi" w:hAnsiTheme="majorHAnsi"/>
          <w:bCs/>
          <w:sz w:val="22"/>
          <w:lang w:val="en-GB"/>
        </w:rPr>
        <w:t>or reuse Tablets</w:t>
      </w:r>
      <w:r w:rsidR="00FA0272" w:rsidRPr="00F62157">
        <w:rPr>
          <w:rFonts w:asciiTheme="majorHAnsi" w:hAnsiTheme="majorHAnsi"/>
          <w:bCs/>
          <w:sz w:val="22"/>
          <w:lang w:val="en-GB"/>
        </w:rPr>
        <w:t xml:space="preserve"> from a previous survey</w:t>
      </w:r>
      <w:r w:rsidRPr="00F62157">
        <w:rPr>
          <w:rFonts w:asciiTheme="majorHAnsi" w:hAnsiTheme="majorHAnsi"/>
          <w:bCs/>
          <w:sz w:val="22"/>
          <w:lang w:val="en-GB"/>
        </w:rPr>
        <w:t xml:space="preserve">, please contact </w:t>
      </w:r>
      <w:r w:rsidRPr="00F62157">
        <w:rPr>
          <w:rFonts w:asciiTheme="majorHAnsi" w:hAnsiTheme="majorHAnsi" w:cs="Tahoma"/>
          <w:sz w:val="22"/>
          <w:szCs w:val="22"/>
          <w:lang w:val="en-GB"/>
        </w:rPr>
        <w:t xml:space="preserve">Ivana Bjelic, Statistics Specialist, UNICEF HQ, on </w:t>
      </w:r>
      <w:hyperlink r:id="rId29" w:history="1">
        <w:r w:rsidRPr="00F62157">
          <w:rPr>
            <w:rStyle w:val="Hyperlink"/>
            <w:rFonts w:asciiTheme="majorHAnsi" w:hAnsiTheme="majorHAnsi" w:cs="Tahoma"/>
            <w:sz w:val="22"/>
            <w:szCs w:val="22"/>
            <w:lang w:val="en-GB"/>
          </w:rPr>
          <w:t>ibjelic@unicef.org</w:t>
        </w:r>
      </w:hyperlink>
      <w:r w:rsidRPr="00F62157">
        <w:rPr>
          <w:rFonts w:asciiTheme="majorHAnsi" w:hAnsiTheme="majorHAnsi" w:cs="Tahoma"/>
          <w:sz w:val="22"/>
          <w:szCs w:val="22"/>
          <w:lang w:val="en-GB"/>
        </w:rPr>
        <w:t xml:space="preserve"> for advice.</w:t>
      </w:r>
    </w:p>
    <w:sectPr w:rsidR="00A456FD" w:rsidRPr="00F62157" w:rsidSect="00A52B5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A582F" w14:textId="77777777" w:rsidR="003278F3" w:rsidRDefault="003278F3" w:rsidP="00A31931">
      <w:r>
        <w:separator/>
      </w:r>
    </w:p>
  </w:endnote>
  <w:endnote w:type="continuationSeparator" w:id="0">
    <w:p w14:paraId="2FBEF1BF" w14:textId="77777777" w:rsidR="003278F3" w:rsidRDefault="003278F3"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24426" w14:textId="77777777" w:rsidR="00671D18" w:rsidRDefault="004959FF" w:rsidP="00257890">
    <w:pPr>
      <w:pStyle w:val="Footer"/>
      <w:jc w:val="right"/>
    </w:pPr>
    <w:r>
      <w:rPr>
        <w:noProof/>
        <w:lang w:val="en-GB" w:eastAsia="en-GB"/>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5C91A" w14:textId="77777777" w:rsidR="003278F3" w:rsidRDefault="003278F3" w:rsidP="00A31931">
      <w:r>
        <w:separator/>
      </w:r>
    </w:p>
  </w:footnote>
  <w:footnote w:type="continuationSeparator" w:id="0">
    <w:p w14:paraId="64454B24" w14:textId="77777777" w:rsidR="003278F3" w:rsidRDefault="003278F3"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1BA4" w14:textId="77777777" w:rsidR="004959FF" w:rsidRDefault="004959FF">
    <w:pPr>
      <w:pStyle w:val="Header"/>
    </w:pPr>
    <w:r>
      <w:rPr>
        <w:rFonts w:asciiTheme="majorHAnsi" w:hAnsiTheme="majorHAnsi" w:cs="Tahoma"/>
        <w:b/>
        <w:noProof/>
        <w:sz w:val="28"/>
        <w:szCs w:val="22"/>
        <w:lang w:val="en-GB" w:eastAsia="en-GB"/>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4E"/>
    <w:rsid w:val="00005237"/>
    <w:rsid w:val="00005A25"/>
    <w:rsid w:val="00017EDA"/>
    <w:rsid w:val="00027839"/>
    <w:rsid w:val="000301BF"/>
    <w:rsid w:val="00036AB3"/>
    <w:rsid w:val="000631EF"/>
    <w:rsid w:val="000653EE"/>
    <w:rsid w:val="00072476"/>
    <w:rsid w:val="00072B99"/>
    <w:rsid w:val="00096A81"/>
    <w:rsid w:val="000D00B3"/>
    <w:rsid w:val="000F32AB"/>
    <w:rsid w:val="000F4A1D"/>
    <w:rsid w:val="00121E12"/>
    <w:rsid w:val="00124957"/>
    <w:rsid w:val="00137542"/>
    <w:rsid w:val="001435BC"/>
    <w:rsid w:val="0014418F"/>
    <w:rsid w:val="00163AE7"/>
    <w:rsid w:val="00184519"/>
    <w:rsid w:val="00184DE1"/>
    <w:rsid w:val="00194689"/>
    <w:rsid w:val="001A1B2A"/>
    <w:rsid w:val="001A6E65"/>
    <w:rsid w:val="001C4F04"/>
    <w:rsid w:val="001C5D47"/>
    <w:rsid w:val="001C760A"/>
    <w:rsid w:val="001D4204"/>
    <w:rsid w:val="001E03A1"/>
    <w:rsid w:val="001E4819"/>
    <w:rsid w:val="001F206A"/>
    <w:rsid w:val="00207131"/>
    <w:rsid w:val="0021336A"/>
    <w:rsid w:val="0022288C"/>
    <w:rsid w:val="00231CFC"/>
    <w:rsid w:val="0023754D"/>
    <w:rsid w:val="00243FEC"/>
    <w:rsid w:val="0025082B"/>
    <w:rsid w:val="00257890"/>
    <w:rsid w:val="00261817"/>
    <w:rsid w:val="0026232B"/>
    <w:rsid w:val="00290ABA"/>
    <w:rsid w:val="00295B51"/>
    <w:rsid w:val="002A36C8"/>
    <w:rsid w:val="002B0277"/>
    <w:rsid w:val="002C15BD"/>
    <w:rsid w:val="002C4BCD"/>
    <w:rsid w:val="002D15BA"/>
    <w:rsid w:val="002E4AAC"/>
    <w:rsid w:val="002F3751"/>
    <w:rsid w:val="002F48E0"/>
    <w:rsid w:val="002F7D4F"/>
    <w:rsid w:val="0031350C"/>
    <w:rsid w:val="003278F3"/>
    <w:rsid w:val="0033749F"/>
    <w:rsid w:val="003603F3"/>
    <w:rsid w:val="00375B1E"/>
    <w:rsid w:val="00376BAE"/>
    <w:rsid w:val="0038266F"/>
    <w:rsid w:val="003A042E"/>
    <w:rsid w:val="003E0775"/>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255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A4177"/>
    <w:rsid w:val="005B74AB"/>
    <w:rsid w:val="005D05BB"/>
    <w:rsid w:val="005D34BD"/>
    <w:rsid w:val="005E6740"/>
    <w:rsid w:val="00604EEE"/>
    <w:rsid w:val="0060636C"/>
    <w:rsid w:val="006073C4"/>
    <w:rsid w:val="006143DB"/>
    <w:rsid w:val="00616B2A"/>
    <w:rsid w:val="00624744"/>
    <w:rsid w:val="0062788B"/>
    <w:rsid w:val="006676B6"/>
    <w:rsid w:val="00671A7E"/>
    <w:rsid w:val="00671D18"/>
    <w:rsid w:val="006750DC"/>
    <w:rsid w:val="006863D6"/>
    <w:rsid w:val="006A6174"/>
    <w:rsid w:val="006B356F"/>
    <w:rsid w:val="006B4FE2"/>
    <w:rsid w:val="006B76B8"/>
    <w:rsid w:val="006D0108"/>
    <w:rsid w:val="006E5384"/>
    <w:rsid w:val="006F76ED"/>
    <w:rsid w:val="00700443"/>
    <w:rsid w:val="00703AD4"/>
    <w:rsid w:val="00703DC7"/>
    <w:rsid w:val="0070462B"/>
    <w:rsid w:val="00721230"/>
    <w:rsid w:val="00740E10"/>
    <w:rsid w:val="00745B55"/>
    <w:rsid w:val="00756BB1"/>
    <w:rsid w:val="0076436C"/>
    <w:rsid w:val="00773D3E"/>
    <w:rsid w:val="00776B97"/>
    <w:rsid w:val="00780116"/>
    <w:rsid w:val="00780984"/>
    <w:rsid w:val="007939A8"/>
    <w:rsid w:val="00794561"/>
    <w:rsid w:val="00795FD1"/>
    <w:rsid w:val="007A73ED"/>
    <w:rsid w:val="007B0DC2"/>
    <w:rsid w:val="007C17F4"/>
    <w:rsid w:val="007C5C39"/>
    <w:rsid w:val="007E0EB7"/>
    <w:rsid w:val="007E37F3"/>
    <w:rsid w:val="007E463E"/>
    <w:rsid w:val="00804370"/>
    <w:rsid w:val="00835CC1"/>
    <w:rsid w:val="00841826"/>
    <w:rsid w:val="0086407F"/>
    <w:rsid w:val="00865B26"/>
    <w:rsid w:val="00877B01"/>
    <w:rsid w:val="00882B89"/>
    <w:rsid w:val="008B03B6"/>
    <w:rsid w:val="008B3523"/>
    <w:rsid w:val="008C7ADC"/>
    <w:rsid w:val="008F1227"/>
    <w:rsid w:val="0090544D"/>
    <w:rsid w:val="00911A57"/>
    <w:rsid w:val="009120F9"/>
    <w:rsid w:val="00915934"/>
    <w:rsid w:val="00917D74"/>
    <w:rsid w:val="00931020"/>
    <w:rsid w:val="00950B05"/>
    <w:rsid w:val="009728AC"/>
    <w:rsid w:val="00975367"/>
    <w:rsid w:val="00980B65"/>
    <w:rsid w:val="00982F6D"/>
    <w:rsid w:val="0099094E"/>
    <w:rsid w:val="009C1D51"/>
    <w:rsid w:val="009C4CA1"/>
    <w:rsid w:val="009D1D0A"/>
    <w:rsid w:val="009F372B"/>
    <w:rsid w:val="00A1093A"/>
    <w:rsid w:val="00A31931"/>
    <w:rsid w:val="00A31CCF"/>
    <w:rsid w:val="00A33253"/>
    <w:rsid w:val="00A364C7"/>
    <w:rsid w:val="00A442DA"/>
    <w:rsid w:val="00A456FD"/>
    <w:rsid w:val="00A46264"/>
    <w:rsid w:val="00A47F92"/>
    <w:rsid w:val="00A52B5A"/>
    <w:rsid w:val="00A53C6A"/>
    <w:rsid w:val="00A72FDD"/>
    <w:rsid w:val="00A91BB4"/>
    <w:rsid w:val="00AC40CD"/>
    <w:rsid w:val="00AD0553"/>
    <w:rsid w:val="00AD60F8"/>
    <w:rsid w:val="00AE1BE4"/>
    <w:rsid w:val="00B03BC5"/>
    <w:rsid w:val="00B06A0F"/>
    <w:rsid w:val="00B210C7"/>
    <w:rsid w:val="00B42141"/>
    <w:rsid w:val="00B53F38"/>
    <w:rsid w:val="00B57622"/>
    <w:rsid w:val="00B671AC"/>
    <w:rsid w:val="00B71B67"/>
    <w:rsid w:val="00BA3CDB"/>
    <w:rsid w:val="00BB5FED"/>
    <w:rsid w:val="00BC3F8C"/>
    <w:rsid w:val="00BD26A1"/>
    <w:rsid w:val="00BD4BF8"/>
    <w:rsid w:val="00BF2DB2"/>
    <w:rsid w:val="00BF6617"/>
    <w:rsid w:val="00C00671"/>
    <w:rsid w:val="00C049D5"/>
    <w:rsid w:val="00C10430"/>
    <w:rsid w:val="00C55EE8"/>
    <w:rsid w:val="00C66FEB"/>
    <w:rsid w:val="00C70EB6"/>
    <w:rsid w:val="00C74037"/>
    <w:rsid w:val="00C763BF"/>
    <w:rsid w:val="00C9110E"/>
    <w:rsid w:val="00CA76D9"/>
    <w:rsid w:val="00CB3C34"/>
    <w:rsid w:val="00CC2827"/>
    <w:rsid w:val="00CD4A2D"/>
    <w:rsid w:val="00CE500D"/>
    <w:rsid w:val="00CE623B"/>
    <w:rsid w:val="00CF69D5"/>
    <w:rsid w:val="00D138F5"/>
    <w:rsid w:val="00D2554A"/>
    <w:rsid w:val="00D4317C"/>
    <w:rsid w:val="00D77073"/>
    <w:rsid w:val="00D90FCD"/>
    <w:rsid w:val="00D9233E"/>
    <w:rsid w:val="00D9472B"/>
    <w:rsid w:val="00DB1459"/>
    <w:rsid w:val="00DB4339"/>
    <w:rsid w:val="00DB4377"/>
    <w:rsid w:val="00DB55AD"/>
    <w:rsid w:val="00DB5EDE"/>
    <w:rsid w:val="00DE4D65"/>
    <w:rsid w:val="00DE6ABC"/>
    <w:rsid w:val="00E029EF"/>
    <w:rsid w:val="00E1505D"/>
    <w:rsid w:val="00E257F2"/>
    <w:rsid w:val="00E35CAA"/>
    <w:rsid w:val="00E40236"/>
    <w:rsid w:val="00E45742"/>
    <w:rsid w:val="00E55FF2"/>
    <w:rsid w:val="00E57EC7"/>
    <w:rsid w:val="00E60E01"/>
    <w:rsid w:val="00E70123"/>
    <w:rsid w:val="00E9463C"/>
    <w:rsid w:val="00E979CD"/>
    <w:rsid w:val="00EB4592"/>
    <w:rsid w:val="00ED1759"/>
    <w:rsid w:val="00ED3177"/>
    <w:rsid w:val="00F14129"/>
    <w:rsid w:val="00F26360"/>
    <w:rsid w:val="00F26D5B"/>
    <w:rsid w:val="00F3065E"/>
    <w:rsid w:val="00F5140F"/>
    <w:rsid w:val="00F62157"/>
    <w:rsid w:val="00F65E2A"/>
    <w:rsid w:val="00F74C77"/>
    <w:rsid w:val="00F76BC0"/>
    <w:rsid w:val="00F8442D"/>
    <w:rsid w:val="00FA0272"/>
    <w:rsid w:val="00FB32B5"/>
    <w:rsid w:val="00FB47E0"/>
    <w:rsid w:val="00FC6E0F"/>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unicef.org/denmark/danhomepage.nsf/0/f264c0e47d3fa56fc1257fc700349716" TargetMode="External"/><Relationship Id="rId18" Type="http://schemas.openxmlformats.org/officeDocument/2006/relationships/image" Target="media/image6.jpeg"/><Relationship Id="rId26" Type="http://schemas.openxmlformats.org/officeDocument/2006/relationships/hyperlink" Target="http://intranet.unicef.org/Denmark/danhomepage.nsf/0/336487FE0F5FDFD9C1257B8F00207360" TargetMode="Externa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ensus.gov/population/international/software/cspro/" TargetMode="External"/><Relationship Id="rId29" Type="http://schemas.openxmlformats.org/officeDocument/2006/relationships/hyperlink" Target="mailto:ibjelic@unice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y.unicef.org/" TargetMode="External"/><Relationship Id="rId24" Type="http://schemas.openxmlformats.org/officeDocument/2006/relationships/hyperlink" Target="http://www.ihsn.org/home/software/ddi-metadata-edito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large@unicef.org" TargetMode="External"/><Relationship Id="rId23" Type="http://schemas.openxmlformats.org/officeDocument/2006/relationships/hyperlink" Target="http://www.ihsn.org/home/software/ddi-metadata-editor" TargetMode="External"/><Relationship Id="rId28" Type="http://schemas.openxmlformats.org/officeDocument/2006/relationships/hyperlink" Target="mailto:ibjelic@unicef.org" TargetMode="External"/><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hyperlink" Target="mailto:rbain@unicef.org" TargetMode="External"/><Relationship Id="rId22" Type="http://schemas.openxmlformats.org/officeDocument/2006/relationships/hyperlink" Target="http://www-01.ibm.com/software/analytics/spss/products/statistics/" TargetMode="External"/><Relationship Id="rId27" Type="http://schemas.openxmlformats.org/officeDocument/2006/relationships/hyperlink" Target="https://buy.garmin.com/en-US/US/prod518048.html" TargetMode="External"/><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228DF-871B-4EE2-BF91-B4EFC1AB9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1820</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12170</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Bo Pedersen</cp:lastModifiedBy>
  <cp:revision>7</cp:revision>
  <cp:lastPrinted>2013-02-28T09:44:00Z</cp:lastPrinted>
  <dcterms:created xsi:type="dcterms:W3CDTF">2017-05-09T16:17:00Z</dcterms:created>
  <dcterms:modified xsi:type="dcterms:W3CDTF">2017-05-26T10:03:00Z</dcterms:modified>
</cp:coreProperties>
</file>