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FD5" w:rsidRDefault="004D1FD5" w:rsidP="00DF64D8">
      <w:pPr>
        <w:spacing w:after="0" w:line="240" w:lineRule="auto"/>
        <w:jc w:val="center"/>
        <w:rPr>
          <w:rFonts w:cs="Arial"/>
          <w:b/>
          <w:sz w:val="28"/>
          <w:szCs w:val="28"/>
        </w:rPr>
      </w:pPr>
      <w:r w:rsidRPr="004D1FD5">
        <w:rPr>
          <w:rFonts w:cs="Arial"/>
          <w:b/>
          <w:color w:val="FF0000"/>
          <w:sz w:val="28"/>
          <w:szCs w:val="28"/>
        </w:rPr>
        <w:t>Country</w:t>
      </w:r>
      <w:r>
        <w:rPr>
          <w:rFonts w:cs="Arial"/>
          <w:b/>
          <w:sz w:val="28"/>
          <w:szCs w:val="28"/>
        </w:rPr>
        <w:t xml:space="preserve"> MICS </w:t>
      </w:r>
      <w:r w:rsidRPr="004D1FD5">
        <w:rPr>
          <w:rFonts w:cs="Arial"/>
          <w:b/>
          <w:color w:val="FF0000"/>
          <w:sz w:val="28"/>
          <w:szCs w:val="28"/>
        </w:rPr>
        <w:t>Year</w:t>
      </w:r>
    </w:p>
    <w:p w:rsidR="00DF64D8" w:rsidRDefault="00DF64D8" w:rsidP="00DF64D8">
      <w:pPr>
        <w:spacing w:after="0" w:line="240" w:lineRule="auto"/>
        <w:jc w:val="center"/>
        <w:rPr>
          <w:rFonts w:cs="Arial"/>
          <w:b/>
          <w:sz w:val="28"/>
          <w:szCs w:val="28"/>
        </w:rPr>
      </w:pPr>
    </w:p>
    <w:p w:rsidR="00AB28DC" w:rsidRPr="004D1FD5" w:rsidRDefault="00CE07E1" w:rsidP="00DF64D8">
      <w:pPr>
        <w:spacing w:after="0" w:line="240" w:lineRule="auto"/>
        <w:jc w:val="center"/>
        <w:rPr>
          <w:rFonts w:cs="Arial"/>
          <w:b/>
          <w:sz w:val="28"/>
          <w:szCs w:val="28"/>
        </w:rPr>
      </w:pPr>
      <w:r>
        <w:rPr>
          <w:rFonts w:cs="Arial"/>
          <w:b/>
          <w:sz w:val="28"/>
          <w:szCs w:val="28"/>
        </w:rPr>
        <w:t xml:space="preserve">Report of </w:t>
      </w:r>
      <w:r w:rsidR="007562D1">
        <w:rPr>
          <w:rFonts w:cs="Arial"/>
          <w:b/>
          <w:sz w:val="28"/>
          <w:szCs w:val="28"/>
        </w:rPr>
        <w:t xml:space="preserve">the </w:t>
      </w:r>
      <w:r w:rsidR="0071264C" w:rsidRPr="004D1FD5">
        <w:rPr>
          <w:rFonts w:cs="Arial"/>
          <w:b/>
          <w:sz w:val="28"/>
          <w:szCs w:val="28"/>
        </w:rPr>
        <w:t>P</w:t>
      </w:r>
      <w:r w:rsidR="00AB28DC" w:rsidRPr="004D1FD5">
        <w:rPr>
          <w:rFonts w:cs="Arial"/>
          <w:b/>
          <w:sz w:val="28"/>
          <w:szCs w:val="28"/>
        </w:rPr>
        <w:t>re</w:t>
      </w:r>
      <w:r w:rsidR="00AF08AD">
        <w:rPr>
          <w:rFonts w:cs="Arial"/>
          <w:b/>
          <w:sz w:val="28"/>
          <w:szCs w:val="28"/>
        </w:rPr>
        <w:t>-</w:t>
      </w:r>
      <w:r w:rsidR="00AB28DC" w:rsidRPr="004D1FD5">
        <w:rPr>
          <w:rFonts w:cs="Arial"/>
          <w:b/>
          <w:sz w:val="28"/>
          <w:szCs w:val="28"/>
        </w:rPr>
        <w:t xml:space="preserve">test </w:t>
      </w:r>
      <w:r w:rsidR="004D1FD5">
        <w:rPr>
          <w:rFonts w:cs="Arial"/>
          <w:b/>
          <w:sz w:val="28"/>
          <w:szCs w:val="28"/>
        </w:rPr>
        <w:t xml:space="preserve">of </w:t>
      </w:r>
      <w:r w:rsidR="0013502B">
        <w:rPr>
          <w:rFonts w:cs="Arial"/>
          <w:b/>
          <w:sz w:val="28"/>
          <w:szCs w:val="28"/>
        </w:rPr>
        <w:t>Q</w:t>
      </w:r>
      <w:r w:rsidR="004D1FD5">
        <w:rPr>
          <w:rFonts w:cs="Arial"/>
          <w:b/>
          <w:sz w:val="28"/>
          <w:szCs w:val="28"/>
        </w:rPr>
        <w:t>uestionnaires</w:t>
      </w:r>
    </w:p>
    <w:p w:rsidR="00DF64D8" w:rsidRDefault="00DF64D8" w:rsidP="00DF64D8">
      <w:pPr>
        <w:spacing w:after="0" w:line="240" w:lineRule="auto"/>
        <w:rPr>
          <w:rFonts w:eastAsia="Times New Roman" w:cs="Times New Roman"/>
          <w:bCs/>
          <w:color w:val="FF0000"/>
          <w:lang w:eastAsia="en-US"/>
        </w:rPr>
      </w:pPr>
    </w:p>
    <w:p w:rsidR="0039522D" w:rsidRDefault="00DF64D8" w:rsidP="00DF64D8">
      <w:pPr>
        <w:spacing w:after="0" w:line="240" w:lineRule="auto"/>
        <w:rPr>
          <w:rFonts w:eastAsia="Times New Roman" w:cs="Times New Roman"/>
          <w:bCs/>
          <w:color w:val="FF0000"/>
          <w:lang w:eastAsia="en-US"/>
        </w:rPr>
      </w:pPr>
      <w:r>
        <w:rPr>
          <w:rFonts w:eastAsia="Times New Roman" w:cs="Times New Roman"/>
          <w:bCs/>
          <w:color w:val="FF0000"/>
          <w:lang w:eastAsia="en-US"/>
        </w:rPr>
        <w:t>Please note that this temp</w:t>
      </w:r>
      <w:r w:rsidR="00F068C3">
        <w:rPr>
          <w:rFonts w:eastAsia="Times New Roman" w:cs="Times New Roman"/>
          <w:bCs/>
          <w:color w:val="FF0000"/>
          <w:lang w:eastAsia="en-US"/>
        </w:rPr>
        <w:t>late covers only a stand-alone p</w:t>
      </w:r>
      <w:r>
        <w:rPr>
          <w:rFonts w:eastAsia="Times New Roman" w:cs="Times New Roman"/>
          <w:bCs/>
          <w:color w:val="FF0000"/>
          <w:lang w:eastAsia="en-US"/>
        </w:rPr>
        <w:t>re</w:t>
      </w:r>
      <w:r w:rsidR="00AF08AD">
        <w:rPr>
          <w:rFonts w:eastAsia="Times New Roman" w:cs="Times New Roman"/>
          <w:bCs/>
          <w:color w:val="FF0000"/>
          <w:lang w:eastAsia="en-US"/>
        </w:rPr>
        <w:t>-</w:t>
      </w:r>
      <w:r w:rsidR="00F068C3">
        <w:rPr>
          <w:rFonts w:eastAsia="Times New Roman" w:cs="Times New Roman"/>
          <w:bCs/>
          <w:color w:val="FF0000"/>
          <w:lang w:eastAsia="en-US"/>
        </w:rPr>
        <w:t>test</w:t>
      </w:r>
      <w:r w:rsidR="00A6527E">
        <w:rPr>
          <w:rFonts w:eastAsia="Times New Roman" w:cs="Times New Roman"/>
          <w:bCs/>
          <w:color w:val="FF0000"/>
          <w:lang w:eastAsia="en-US"/>
        </w:rPr>
        <w:t xml:space="preserve"> of the final draft paper questionnaires</w:t>
      </w:r>
      <w:r w:rsidR="00F068C3">
        <w:rPr>
          <w:rFonts w:eastAsia="Times New Roman" w:cs="Times New Roman"/>
          <w:bCs/>
          <w:color w:val="FF0000"/>
          <w:lang w:eastAsia="en-US"/>
        </w:rPr>
        <w:t>. If the p</w:t>
      </w:r>
      <w:r>
        <w:rPr>
          <w:rFonts w:eastAsia="Times New Roman" w:cs="Times New Roman"/>
          <w:bCs/>
          <w:color w:val="FF0000"/>
          <w:lang w:eastAsia="en-US"/>
        </w:rPr>
        <w:t>re</w:t>
      </w:r>
      <w:r w:rsidR="00AF08AD">
        <w:rPr>
          <w:rFonts w:eastAsia="Times New Roman" w:cs="Times New Roman"/>
          <w:bCs/>
          <w:color w:val="FF0000"/>
          <w:lang w:eastAsia="en-US"/>
        </w:rPr>
        <w:t>-</w:t>
      </w:r>
      <w:r>
        <w:rPr>
          <w:rFonts w:eastAsia="Times New Roman" w:cs="Times New Roman"/>
          <w:bCs/>
          <w:color w:val="FF0000"/>
          <w:lang w:eastAsia="en-US"/>
        </w:rPr>
        <w:t xml:space="preserve">test includes some aspects of a Training of Trainers, these details </w:t>
      </w:r>
      <w:r w:rsidR="007562D1">
        <w:rPr>
          <w:rFonts w:eastAsia="Times New Roman" w:cs="Times New Roman"/>
          <w:bCs/>
          <w:color w:val="FF0000"/>
          <w:lang w:eastAsia="en-US"/>
        </w:rPr>
        <w:t xml:space="preserve">should also </w:t>
      </w:r>
      <w:r>
        <w:rPr>
          <w:rFonts w:eastAsia="Times New Roman" w:cs="Times New Roman"/>
          <w:bCs/>
          <w:color w:val="FF0000"/>
          <w:lang w:eastAsia="en-US"/>
        </w:rPr>
        <w:t>be added.</w:t>
      </w:r>
    </w:p>
    <w:p w:rsidR="006D6253" w:rsidRDefault="006D6253" w:rsidP="00DF64D8">
      <w:pPr>
        <w:spacing w:after="0" w:line="240" w:lineRule="auto"/>
        <w:rPr>
          <w:rFonts w:eastAsia="Times New Roman" w:cs="Times New Roman"/>
          <w:bCs/>
          <w:color w:val="FF0000"/>
          <w:lang w:eastAsia="en-US"/>
        </w:rPr>
      </w:pPr>
    </w:p>
    <w:p w:rsidR="006D6253" w:rsidRDefault="006D6253" w:rsidP="00DF64D8">
      <w:pPr>
        <w:spacing w:after="0" w:line="240" w:lineRule="auto"/>
        <w:rPr>
          <w:rFonts w:eastAsia="Times New Roman" w:cs="Times New Roman"/>
          <w:bCs/>
          <w:color w:val="FF0000"/>
          <w:lang w:eastAsia="en-US"/>
        </w:rPr>
      </w:pPr>
      <w:r>
        <w:rPr>
          <w:rFonts w:eastAsia="Times New Roman" w:cs="Times New Roman"/>
          <w:bCs/>
          <w:color w:val="FF0000"/>
          <w:lang w:eastAsia="en-US"/>
        </w:rPr>
        <w:t>It is recommended to take photos during training and fieldwork, both to document the process and to be used in advocacy and communication efforts. Please also ensure that all documentation is collected for inclusion in the Survey Archive.</w:t>
      </w:r>
    </w:p>
    <w:p w:rsidR="0039522D" w:rsidRDefault="0039522D" w:rsidP="00DF64D8">
      <w:pPr>
        <w:spacing w:after="0" w:line="240" w:lineRule="auto"/>
        <w:rPr>
          <w:rFonts w:eastAsia="Times New Roman" w:cs="Times New Roman"/>
          <w:bCs/>
          <w:color w:val="FF0000"/>
          <w:lang w:eastAsia="en-US"/>
        </w:rPr>
      </w:pPr>
    </w:p>
    <w:p w:rsidR="008A2596" w:rsidRDefault="00AF08AD" w:rsidP="00DF64D8">
      <w:pPr>
        <w:spacing w:after="0" w:line="240" w:lineRule="auto"/>
        <w:rPr>
          <w:rFonts w:eastAsia="Times New Roman" w:cs="Times New Roman"/>
          <w:bCs/>
          <w:color w:val="FF0000"/>
          <w:lang w:eastAsia="en-US"/>
        </w:rPr>
      </w:pPr>
      <w:r>
        <w:rPr>
          <w:rFonts w:eastAsia="Times New Roman" w:cs="Times New Roman"/>
          <w:bCs/>
          <w:color w:val="FF0000"/>
          <w:lang w:eastAsia="en-US"/>
        </w:rPr>
        <w:t xml:space="preserve">This template </w:t>
      </w:r>
      <w:r w:rsidR="0039522D">
        <w:rPr>
          <w:rFonts w:eastAsia="Times New Roman" w:cs="Times New Roman"/>
          <w:bCs/>
          <w:color w:val="FF0000"/>
          <w:lang w:eastAsia="en-US"/>
        </w:rPr>
        <w:t xml:space="preserve">also includes a checklist for the CAPI test that must follow </w:t>
      </w:r>
      <w:r w:rsidR="00A6527E">
        <w:rPr>
          <w:rFonts w:eastAsia="Times New Roman" w:cs="Times New Roman"/>
          <w:bCs/>
          <w:color w:val="FF0000"/>
          <w:lang w:eastAsia="en-US"/>
        </w:rPr>
        <w:t xml:space="preserve">the pre-test and </w:t>
      </w:r>
      <w:r w:rsidR="0039522D">
        <w:rPr>
          <w:rFonts w:eastAsia="Times New Roman" w:cs="Times New Roman"/>
          <w:bCs/>
          <w:color w:val="FF0000"/>
          <w:lang w:eastAsia="en-US"/>
        </w:rPr>
        <w:t xml:space="preserve">the </w:t>
      </w:r>
      <w:r w:rsidR="002A699D">
        <w:rPr>
          <w:rFonts w:eastAsia="Times New Roman" w:cs="Times New Roman"/>
          <w:bCs/>
          <w:color w:val="FF0000"/>
          <w:lang w:eastAsia="en-US"/>
        </w:rPr>
        <w:t xml:space="preserve">subsequent </w:t>
      </w:r>
      <w:r w:rsidR="0039522D">
        <w:rPr>
          <w:rFonts w:eastAsia="Times New Roman" w:cs="Times New Roman"/>
          <w:bCs/>
          <w:color w:val="FF0000"/>
          <w:lang w:eastAsia="en-US"/>
        </w:rPr>
        <w:t xml:space="preserve">finalisation of questionnaires (See Appendix </w:t>
      </w:r>
      <w:r w:rsidR="002A699D">
        <w:rPr>
          <w:rFonts w:eastAsia="Times New Roman" w:cs="Times New Roman"/>
          <w:bCs/>
          <w:color w:val="FF0000"/>
          <w:lang w:eastAsia="en-US"/>
        </w:rPr>
        <w:t>A</w:t>
      </w:r>
      <w:r w:rsidR="0039522D">
        <w:rPr>
          <w:rFonts w:eastAsia="Times New Roman" w:cs="Times New Roman"/>
          <w:bCs/>
          <w:color w:val="FF0000"/>
          <w:lang w:eastAsia="en-US"/>
        </w:rPr>
        <w:t>).</w:t>
      </w:r>
    </w:p>
    <w:p w:rsidR="009E0AE2" w:rsidRPr="008A2596" w:rsidRDefault="00CE07E1" w:rsidP="008A2596">
      <w:pPr>
        <w:pStyle w:val="Heading1"/>
        <w:rPr>
          <w:rFonts w:asciiTheme="minorHAnsi" w:hAnsiTheme="minorHAnsi" w:cstheme="minorHAnsi"/>
          <w:b/>
          <w:color w:val="auto"/>
          <w:sz w:val="24"/>
          <w:szCs w:val="24"/>
        </w:rPr>
      </w:pPr>
      <w:r w:rsidRPr="008A2596">
        <w:rPr>
          <w:rFonts w:asciiTheme="minorHAnsi" w:hAnsiTheme="minorHAnsi" w:cstheme="minorHAnsi"/>
          <w:b/>
          <w:color w:val="auto"/>
          <w:sz w:val="24"/>
          <w:szCs w:val="24"/>
        </w:rPr>
        <w:t>Objectives</w:t>
      </w:r>
    </w:p>
    <w:p w:rsidR="00DF64D8" w:rsidRPr="009E0AE2" w:rsidRDefault="00DF64D8" w:rsidP="00DF64D8">
      <w:pPr>
        <w:spacing w:after="0" w:line="240" w:lineRule="auto"/>
        <w:rPr>
          <w:b/>
          <w:sz w:val="24"/>
        </w:rPr>
      </w:pPr>
    </w:p>
    <w:p w:rsidR="0013502B" w:rsidRPr="008A2596" w:rsidRDefault="009E0AE2" w:rsidP="008A2596">
      <w:pPr>
        <w:rPr>
          <w:b/>
          <w:color w:val="FF0000"/>
        </w:rPr>
      </w:pPr>
      <w:r w:rsidRPr="008A2596">
        <w:rPr>
          <w:color w:val="FF0000"/>
        </w:rPr>
        <w:t xml:space="preserve">Briefly describe the overall objectives </w:t>
      </w:r>
      <w:r w:rsidR="00AF528A" w:rsidRPr="008A2596">
        <w:rPr>
          <w:color w:val="FF0000"/>
        </w:rPr>
        <w:t xml:space="preserve">and the focus </w:t>
      </w:r>
      <w:r w:rsidR="00F068C3" w:rsidRPr="008A2596">
        <w:rPr>
          <w:color w:val="FF0000"/>
        </w:rPr>
        <w:t>of the p</w:t>
      </w:r>
      <w:r w:rsidRPr="008A2596">
        <w:rPr>
          <w:color w:val="FF0000"/>
        </w:rPr>
        <w:t>re</w:t>
      </w:r>
      <w:r w:rsidR="00AF08AD" w:rsidRPr="008A2596">
        <w:rPr>
          <w:color w:val="FF0000"/>
        </w:rPr>
        <w:t>-</w:t>
      </w:r>
      <w:r w:rsidRPr="008A2596">
        <w:rPr>
          <w:color w:val="FF0000"/>
        </w:rPr>
        <w:t>test. Example text</w:t>
      </w:r>
      <w:r w:rsidR="00AF08AD" w:rsidRPr="008A2596">
        <w:rPr>
          <w:color w:val="FF0000"/>
        </w:rPr>
        <w:t xml:space="preserve"> is provided below: T</w:t>
      </w:r>
      <w:r w:rsidR="00AF528A" w:rsidRPr="008A2596">
        <w:rPr>
          <w:color w:val="FF0000"/>
        </w:rPr>
        <w:t xml:space="preserve">hese are the areas you must address under the </w:t>
      </w:r>
      <w:r w:rsidR="00F068C3" w:rsidRPr="008A2596">
        <w:rPr>
          <w:color w:val="FF0000"/>
        </w:rPr>
        <w:t>P</w:t>
      </w:r>
      <w:r w:rsidR="00AF528A" w:rsidRPr="008A2596">
        <w:rPr>
          <w:color w:val="FF0000"/>
        </w:rPr>
        <w:t>re</w:t>
      </w:r>
      <w:r w:rsidR="00AF08AD" w:rsidRPr="008A2596">
        <w:rPr>
          <w:color w:val="FF0000"/>
        </w:rPr>
        <w:t>-</w:t>
      </w:r>
      <w:r w:rsidR="00AF528A" w:rsidRPr="008A2596">
        <w:rPr>
          <w:color w:val="FF0000"/>
        </w:rPr>
        <w:t>test Results and Recommendations section</w:t>
      </w:r>
      <w:r w:rsidR="00F068C3" w:rsidRPr="008A2596">
        <w:rPr>
          <w:color w:val="FF0000"/>
        </w:rPr>
        <w:t xml:space="preserve"> below</w:t>
      </w:r>
      <w:r w:rsidR="00AF528A" w:rsidRPr="008A2596">
        <w:rPr>
          <w:color w:val="FF0000"/>
        </w:rPr>
        <w:t>.</w:t>
      </w:r>
    </w:p>
    <w:p w:rsidR="00D85F77" w:rsidRPr="008A2596" w:rsidRDefault="00F068C3" w:rsidP="008A2596">
      <w:r w:rsidRPr="0039522D">
        <w:t>The objective of the p</w:t>
      </w:r>
      <w:r w:rsidR="00AF08AD" w:rsidRPr="0039522D">
        <w:t>re-test was</w:t>
      </w:r>
      <w:r w:rsidR="00F65CE0" w:rsidRPr="0039522D">
        <w:t xml:space="preserve"> to verify that the questionnaires are functioning well </w:t>
      </w:r>
      <w:r w:rsidR="00F65CE0" w:rsidRPr="008A2596">
        <w:t xml:space="preserve">in the </w:t>
      </w:r>
      <w:r w:rsidR="0039522D" w:rsidRPr="008A2596">
        <w:rPr>
          <w:color w:val="FF0000"/>
        </w:rPr>
        <w:t>country</w:t>
      </w:r>
      <w:r w:rsidR="00F65CE0" w:rsidRPr="008A2596">
        <w:t xml:space="preserve"> context and specifically to make sure</w:t>
      </w:r>
      <w:r w:rsidR="00AF08AD" w:rsidRPr="008A2596">
        <w:t xml:space="preserve"> that</w:t>
      </w:r>
      <w:r w:rsidR="00F65CE0" w:rsidRPr="008A2596">
        <w:t>:</w:t>
      </w:r>
    </w:p>
    <w:p w:rsidR="00D85F77" w:rsidRPr="008A2596" w:rsidRDefault="00AF08AD" w:rsidP="008A2596">
      <w:pPr>
        <w:pStyle w:val="ListParagraph"/>
        <w:numPr>
          <w:ilvl w:val="0"/>
          <w:numId w:val="29"/>
        </w:numPr>
      </w:pPr>
      <w:r w:rsidRPr="008A2596">
        <w:t>Translations are accurate;</w:t>
      </w:r>
    </w:p>
    <w:p w:rsidR="00F068C3" w:rsidRPr="008A2596" w:rsidRDefault="00F068C3" w:rsidP="008A2596">
      <w:pPr>
        <w:pStyle w:val="ListParagraph"/>
        <w:numPr>
          <w:ilvl w:val="0"/>
          <w:numId w:val="29"/>
        </w:numPr>
      </w:pPr>
      <w:r w:rsidRPr="008A2596">
        <w:t>Standard questions are clear and response categories are adequate for the survey population;</w:t>
      </w:r>
    </w:p>
    <w:p w:rsidR="00D85F77" w:rsidRPr="008A2596" w:rsidRDefault="0039522D" w:rsidP="008A2596">
      <w:pPr>
        <w:pStyle w:val="ListParagraph"/>
        <w:numPr>
          <w:ilvl w:val="0"/>
          <w:numId w:val="29"/>
        </w:numPr>
      </w:pPr>
      <w:r w:rsidRPr="008A2596">
        <w:t>Survey</w:t>
      </w:r>
      <w:r w:rsidR="00F65CE0" w:rsidRPr="008A2596">
        <w:t xml:space="preserve">-specific response categories are adequately </w:t>
      </w:r>
      <w:r w:rsidR="006D6253">
        <w:t>customised</w:t>
      </w:r>
      <w:r w:rsidR="00AF08AD" w:rsidRPr="008A2596">
        <w:t>;</w:t>
      </w:r>
    </w:p>
    <w:p w:rsidR="00A33AB3" w:rsidRPr="008A2596" w:rsidRDefault="0039522D" w:rsidP="008A2596">
      <w:pPr>
        <w:pStyle w:val="ListParagraph"/>
        <w:numPr>
          <w:ilvl w:val="0"/>
          <w:numId w:val="29"/>
        </w:numPr>
      </w:pPr>
      <w:r w:rsidRPr="008A2596">
        <w:t>Survey</w:t>
      </w:r>
      <w:r w:rsidR="00A33AB3" w:rsidRPr="008A2596">
        <w:t xml:space="preserve">-specific questions and modules are </w:t>
      </w:r>
      <w:r w:rsidR="00AF528A" w:rsidRPr="008A2596">
        <w:t>adequately tested</w:t>
      </w:r>
      <w:r w:rsidR="00AF08AD" w:rsidRPr="008A2596">
        <w:t>;</w:t>
      </w:r>
      <w:r w:rsidR="00AF528A" w:rsidRPr="008A2596">
        <w:t xml:space="preserve"> </w:t>
      </w:r>
    </w:p>
    <w:p w:rsidR="00D85F77" w:rsidRPr="008A2596" w:rsidRDefault="00F65CE0" w:rsidP="008A2596">
      <w:pPr>
        <w:pStyle w:val="ListParagraph"/>
        <w:numPr>
          <w:ilvl w:val="0"/>
          <w:numId w:val="29"/>
        </w:numPr>
      </w:pPr>
      <w:r w:rsidRPr="008A2596">
        <w:t>Difficult or sensitive questions</w:t>
      </w:r>
      <w:r w:rsidR="00A33AB3" w:rsidRPr="008A2596">
        <w:t>/modules</w:t>
      </w:r>
      <w:r w:rsidRPr="008A2596">
        <w:t xml:space="preserve"> are identified so that extra training can focus on these questi</w:t>
      </w:r>
      <w:r w:rsidR="00AF08AD" w:rsidRPr="008A2596">
        <w:t xml:space="preserve">ons during </w:t>
      </w:r>
      <w:r w:rsidR="00F068C3" w:rsidRPr="008A2596">
        <w:t xml:space="preserve">the </w:t>
      </w:r>
      <w:r w:rsidR="00AF08AD" w:rsidRPr="008A2596">
        <w:t>fieldworker training;</w:t>
      </w:r>
    </w:p>
    <w:p w:rsidR="00D85F77" w:rsidRPr="008A2596" w:rsidRDefault="00F65CE0" w:rsidP="008A2596">
      <w:pPr>
        <w:pStyle w:val="ListParagraph"/>
        <w:numPr>
          <w:ilvl w:val="0"/>
          <w:numId w:val="29"/>
        </w:numPr>
      </w:pPr>
      <w:r w:rsidRPr="008A2596">
        <w:t>Respondents do</w:t>
      </w:r>
      <w:r w:rsidR="00AF08AD" w:rsidRPr="008A2596">
        <w:t xml:space="preserve"> not misinterpret the questions</w:t>
      </w:r>
      <w:r w:rsidR="0039522D" w:rsidRPr="008A2596">
        <w:t xml:space="preserve">, i.e. </w:t>
      </w:r>
      <w:r w:rsidR="00AF08AD" w:rsidRPr="008A2596">
        <w:t>q</w:t>
      </w:r>
      <w:r w:rsidRPr="008A2596">
        <w:t>uestions are not ambiguous or difficult to understand</w:t>
      </w:r>
      <w:r w:rsidR="00AF08AD" w:rsidRPr="008A2596">
        <w:t>;</w:t>
      </w:r>
    </w:p>
    <w:p w:rsidR="00D85F77" w:rsidRPr="008A2596" w:rsidRDefault="00AF08AD" w:rsidP="008A2596">
      <w:pPr>
        <w:pStyle w:val="ListParagraph"/>
        <w:numPr>
          <w:ilvl w:val="0"/>
          <w:numId w:val="29"/>
        </w:numPr>
      </w:pPr>
      <w:r w:rsidRPr="008A2596">
        <w:t>Changes in wording or improved translation have</w:t>
      </w:r>
      <w:r w:rsidR="00F65CE0" w:rsidRPr="008A2596">
        <w:t xml:space="preserve"> been inco</w:t>
      </w:r>
      <w:r w:rsidRPr="008A2596">
        <w:t>rporated when required;</w:t>
      </w:r>
    </w:p>
    <w:p w:rsidR="00D85F77" w:rsidRPr="008A2596" w:rsidRDefault="00F65CE0" w:rsidP="008A2596">
      <w:pPr>
        <w:pStyle w:val="ListParagraph"/>
        <w:numPr>
          <w:ilvl w:val="0"/>
          <w:numId w:val="29"/>
        </w:numPr>
      </w:pPr>
      <w:r w:rsidRPr="008A2596">
        <w:t>T</w:t>
      </w:r>
      <w:r w:rsidR="00AF08AD" w:rsidRPr="008A2596">
        <w:t>he questionnaires flow smoothly;</w:t>
      </w:r>
      <w:r w:rsidRPr="008A2596">
        <w:t xml:space="preserve"> </w:t>
      </w:r>
    </w:p>
    <w:p w:rsidR="00D85F77" w:rsidRPr="008A2596" w:rsidRDefault="00F068C3" w:rsidP="008A2596">
      <w:pPr>
        <w:pStyle w:val="ListParagraph"/>
        <w:numPr>
          <w:ilvl w:val="0"/>
          <w:numId w:val="29"/>
        </w:numPr>
      </w:pPr>
      <w:r w:rsidRPr="008A2596">
        <w:t>Interviewer i</w:t>
      </w:r>
      <w:r w:rsidR="00F65CE0" w:rsidRPr="008A2596">
        <w:t xml:space="preserve">nstructions in questionnaire and </w:t>
      </w:r>
      <w:r w:rsidR="00AF528A" w:rsidRPr="008A2596">
        <w:t xml:space="preserve">in the </w:t>
      </w:r>
      <w:r w:rsidRPr="008A2596">
        <w:t xml:space="preserve">Instructions for Interviewers </w:t>
      </w:r>
      <w:r w:rsidR="00F65CE0" w:rsidRPr="008A2596">
        <w:t>are clear</w:t>
      </w:r>
      <w:r w:rsidR="00AF528A" w:rsidRPr="008A2596">
        <w:t xml:space="preserve"> and </w:t>
      </w:r>
      <w:r w:rsidR="00047D01" w:rsidRPr="008A2596">
        <w:t>sufficient</w:t>
      </w:r>
      <w:r w:rsidR="00AF08AD" w:rsidRPr="008A2596">
        <w:t>;</w:t>
      </w:r>
    </w:p>
    <w:p w:rsidR="00AF08AD" w:rsidRPr="008A2596" w:rsidRDefault="00F65CE0" w:rsidP="008A2596">
      <w:pPr>
        <w:pStyle w:val="ListParagraph"/>
        <w:numPr>
          <w:ilvl w:val="0"/>
          <w:numId w:val="29"/>
        </w:numPr>
      </w:pPr>
      <w:r w:rsidRPr="008A2596">
        <w:t>There is ade</w:t>
      </w:r>
      <w:r w:rsidR="00AF528A" w:rsidRPr="008A2596">
        <w:t>quate space on the questionnaires and</w:t>
      </w:r>
      <w:r w:rsidRPr="008A2596">
        <w:t xml:space="preserve"> </w:t>
      </w:r>
      <w:r w:rsidR="00AF528A" w:rsidRPr="008A2596">
        <w:t>all</w:t>
      </w:r>
      <w:r w:rsidRPr="008A2596">
        <w:t xml:space="preserve"> answers </w:t>
      </w:r>
      <w:r w:rsidR="00AF528A" w:rsidRPr="008A2596">
        <w:t xml:space="preserve">can be </w:t>
      </w:r>
      <w:r w:rsidR="00AF08AD" w:rsidRPr="008A2596">
        <w:t>clearly coded;</w:t>
      </w:r>
    </w:p>
    <w:p w:rsidR="00F65CE0" w:rsidRPr="008A2596" w:rsidRDefault="00F65CE0" w:rsidP="008A2596">
      <w:pPr>
        <w:pStyle w:val="ListParagraph"/>
        <w:numPr>
          <w:ilvl w:val="0"/>
          <w:numId w:val="29"/>
        </w:numPr>
      </w:pPr>
      <w:r w:rsidRPr="008A2596">
        <w:t xml:space="preserve">New codes for common answers that were not included in the </w:t>
      </w:r>
      <w:r w:rsidR="006D6253">
        <w:t>pre-tested</w:t>
      </w:r>
      <w:r w:rsidR="00AF08AD" w:rsidRPr="008A2596">
        <w:t xml:space="preserve"> questionnaires are created;</w:t>
      </w:r>
    </w:p>
    <w:p w:rsidR="00D85F77" w:rsidRPr="008A2596" w:rsidRDefault="00F65CE0" w:rsidP="008A2596">
      <w:pPr>
        <w:pStyle w:val="ListParagraph"/>
        <w:numPr>
          <w:ilvl w:val="0"/>
          <w:numId w:val="29"/>
        </w:numPr>
      </w:pPr>
      <w:r w:rsidRPr="008A2596">
        <w:t>Average duration of interviews is calculated</w:t>
      </w:r>
      <w:r w:rsidR="00A33AB3" w:rsidRPr="008A2596">
        <w:t xml:space="preserve"> in order to plan the fieldwork</w:t>
      </w:r>
      <w:r w:rsidR="00AF08AD" w:rsidRPr="008A2596">
        <w:t>;</w:t>
      </w:r>
    </w:p>
    <w:p w:rsidR="008A2596" w:rsidRDefault="00A33AB3" w:rsidP="008A2596">
      <w:pPr>
        <w:pStyle w:val="ListParagraph"/>
        <w:numPr>
          <w:ilvl w:val="0"/>
          <w:numId w:val="29"/>
        </w:numPr>
      </w:pPr>
      <w:r w:rsidRPr="008A2596">
        <w:t>Daily workload per interviewer/team can be planned</w:t>
      </w:r>
      <w:r w:rsidR="00AF08AD" w:rsidRPr="008A2596">
        <w:t>.</w:t>
      </w:r>
    </w:p>
    <w:p w:rsidR="005800D1" w:rsidRDefault="005800D1" w:rsidP="005800D1">
      <w:pPr>
        <w:pStyle w:val="ListParagraph"/>
      </w:pPr>
    </w:p>
    <w:p w:rsidR="005800D1" w:rsidRPr="006D56E5" w:rsidRDefault="00CB0E3E" w:rsidP="005800D1">
      <w:r w:rsidRPr="006D56E5">
        <w:lastRenderedPageBreak/>
        <w:t>Upon finalization of the questionnaires,</w:t>
      </w:r>
      <w:r w:rsidR="00751AB3" w:rsidRPr="006D56E5">
        <w:t xml:space="preserve"> and </w:t>
      </w:r>
      <w:r w:rsidR="00471931" w:rsidRPr="006D56E5">
        <w:t>consequential update of the digital data collection system</w:t>
      </w:r>
      <w:r w:rsidR="00751AB3" w:rsidRPr="006D56E5">
        <w:t xml:space="preserve">, </w:t>
      </w:r>
      <w:r w:rsidR="006D56E5" w:rsidRPr="006D56E5">
        <w:t xml:space="preserve">the </w:t>
      </w:r>
      <w:r w:rsidR="00471931" w:rsidRPr="006D56E5">
        <w:t xml:space="preserve">plan is to implement the CAPI field test. The </w:t>
      </w:r>
      <w:r w:rsidR="00751AB3" w:rsidRPr="006D56E5">
        <w:t xml:space="preserve">aim </w:t>
      </w:r>
      <w:r w:rsidR="00471931" w:rsidRPr="006D56E5">
        <w:t xml:space="preserve">of the CAPI test will be </w:t>
      </w:r>
      <w:r w:rsidR="00751AB3" w:rsidRPr="006D56E5">
        <w:t>to ensure that</w:t>
      </w:r>
      <w:r w:rsidR="005800D1" w:rsidRPr="006D56E5">
        <w:t>:</w:t>
      </w:r>
    </w:p>
    <w:p w:rsidR="00751AB3" w:rsidRPr="006D56E5" w:rsidRDefault="00751AB3" w:rsidP="005800D1">
      <w:pPr>
        <w:pStyle w:val="ListParagraph"/>
        <w:numPr>
          <w:ilvl w:val="0"/>
          <w:numId w:val="29"/>
        </w:numPr>
      </w:pPr>
      <w:r w:rsidRPr="006D56E5">
        <w:t>Equipment is in good working condition;</w:t>
      </w:r>
    </w:p>
    <w:p w:rsidR="005800D1" w:rsidRPr="006D56E5" w:rsidRDefault="00751AB3" w:rsidP="005800D1">
      <w:pPr>
        <w:pStyle w:val="ListParagraph"/>
        <w:numPr>
          <w:ilvl w:val="0"/>
          <w:numId w:val="29"/>
        </w:numPr>
      </w:pPr>
      <w:r w:rsidRPr="006D56E5">
        <w:t>Data collection and data management programs are error free</w:t>
      </w:r>
      <w:r w:rsidR="005800D1" w:rsidRPr="006D56E5">
        <w:t>;</w:t>
      </w:r>
    </w:p>
    <w:p w:rsidR="00D807A4" w:rsidRPr="006D56E5" w:rsidRDefault="00FF12D2" w:rsidP="005800D1">
      <w:pPr>
        <w:pStyle w:val="ListParagraph"/>
        <w:numPr>
          <w:ilvl w:val="0"/>
          <w:numId w:val="29"/>
        </w:numPr>
      </w:pPr>
      <w:r w:rsidRPr="006D56E5">
        <w:t>Question</w:t>
      </w:r>
      <w:r w:rsidR="00D807A4" w:rsidRPr="006D56E5">
        <w:t xml:space="preserve"> text and interviewer’s instructions are </w:t>
      </w:r>
      <w:r w:rsidRPr="006D56E5">
        <w:t xml:space="preserve">properly and accurately </w:t>
      </w:r>
      <w:r w:rsidR="00D807A4" w:rsidRPr="006D56E5">
        <w:t xml:space="preserve">integrated into the data collection programs in </w:t>
      </w:r>
      <w:r w:rsidR="00D807A4" w:rsidRPr="006D56E5">
        <w:rPr>
          <w:color w:val="FF0000"/>
        </w:rPr>
        <w:t>language</w:t>
      </w:r>
      <w:r w:rsidR="006D56E5">
        <w:rPr>
          <w:color w:val="FF0000"/>
        </w:rPr>
        <w:t>(</w:t>
      </w:r>
      <w:r w:rsidR="00D807A4" w:rsidRPr="006D56E5">
        <w:rPr>
          <w:color w:val="FF0000"/>
        </w:rPr>
        <w:t>s</w:t>
      </w:r>
      <w:r w:rsidR="006D56E5">
        <w:rPr>
          <w:color w:val="FF0000"/>
        </w:rPr>
        <w:t>)</w:t>
      </w:r>
      <w:r w:rsidR="00D807A4" w:rsidRPr="006D56E5">
        <w:rPr>
          <w:color w:val="FF0000"/>
        </w:rPr>
        <w:t xml:space="preserve"> </w:t>
      </w:r>
      <w:r w:rsidR="00D807A4" w:rsidRPr="006D56E5">
        <w:t xml:space="preserve">used in the </w:t>
      </w:r>
      <w:r w:rsidR="00D807A4" w:rsidRPr="006D56E5">
        <w:rPr>
          <w:color w:val="FF0000"/>
        </w:rPr>
        <w:t>country</w:t>
      </w:r>
      <w:r w:rsidR="00D807A4" w:rsidRPr="006D56E5">
        <w:t>;</w:t>
      </w:r>
    </w:p>
    <w:p w:rsidR="005800D1" w:rsidRPr="006D56E5" w:rsidRDefault="00D807A4" w:rsidP="005800D1">
      <w:pPr>
        <w:pStyle w:val="ListParagraph"/>
        <w:numPr>
          <w:ilvl w:val="0"/>
          <w:numId w:val="29"/>
        </w:numPr>
      </w:pPr>
      <w:r w:rsidRPr="006D56E5">
        <w:t>Bluetooth data transfer functions are adequately tested</w:t>
      </w:r>
      <w:r w:rsidR="005800D1" w:rsidRPr="006D56E5">
        <w:t>;</w:t>
      </w:r>
    </w:p>
    <w:p w:rsidR="00D807A4" w:rsidRPr="006D56E5" w:rsidRDefault="00D807A4" w:rsidP="005800D1">
      <w:pPr>
        <w:pStyle w:val="ListParagraph"/>
        <w:numPr>
          <w:ilvl w:val="0"/>
          <w:numId w:val="29"/>
        </w:numPr>
      </w:pPr>
      <w:r w:rsidRPr="006D56E5">
        <w:t>Transfer of data from the field to the central office is adequately tested;</w:t>
      </w:r>
    </w:p>
    <w:p w:rsidR="00D807A4" w:rsidRPr="006D56E5" w:rsidRDefault="00D807A4" w:rsidP="005800D1">
      <w:pPr>
        <w:pStyle w:val="ListParagraph"/>
        <w:numPr>
          <w:ilvl w:val="0"/>
          <w:numId w:val="29"/>
        </w:numPr>
      </w:pPr>
      <w:r w:rsidRPr="006D56E5">
        <w:t xml:space="preserve">Central office survey monitoring and control system is </w:t>
      </w:r>
      <w:r w:rsidR="006D56E5" w:rsidRPr="006D56E5">
        <w:t>adequately tested</w:t>
      </w:r>
      <w:r w:rsidR="00D7119A" w:rsidRPr="006D56E5">
        <w:t>.</w:t>
      </w:r>
    </w:p>
    <w:p w:rsidR="0013502B" w:rsidRPr="008A2596" w:rsidRDefault="0013502B" w:rsidP="008A2596">
      <w:pPr>
        <w:pStyle w:val="Heading1"/>
        <w:rPr>
          <w:rFonts w:asciiTheme="minorHAnsi" w:hAnsiTheme="minorHAnsi" w:cstheme="minorHAnsi"/>
          <w:b/>
          <w:color w:val="auto"/>
          <w:sz w:val="24"/>
          <w:szCs w:val="24"/>
        </w:rPr>
      </w:pPr>
      <w:r w:rsidRPr="008A2596">
        <w:rPr>
          <w:rFonts w:asciiTheme="minorHAnsi" w:hAnsiTheme="minorHAnsi" w:cstheme="minorHAnsi"/>
          <w:b/>
          <w:color w:val="auto"/>
          <w:sz w:val="24"/>
          <w:szCs w:val="24"/>
        </w:rPr>
        <w:t>Organisation of the Pre</w:t>
      </w:r>
      <w:r w:rsidR="00B31DB8" w:rsidRPr="008A2596">
        <w:rPr>
          <w:rFonts w:asciiTheme="minorHAnsi" w:hAnsiTheme="minorHAnsi" w:cstheme="minorHAnsi"/>
          <w:b/>
          <w:color w:val="auto"/>
          <w:sz w:val="24"/>
          <w:szCs w:val="24"/>
        </w:rPr>
        <w:t>-</w:t>
      </w:r>
      <w:r w:rsidRPr="008A2596">
        <w:rPr>
          <w:rFonts w:asciiTheme="minorHAnsi" w:hAnsiTheme="minorHAnsi" w:cstheme="minorHAnsi"/>
          <w:b/>
          <w:color w:val="auto"/>
          <w:sz w:val="24"/>
          <w:szCs w:val="24"/>
        </w:rPr>
        <w:t>test</w:t>
      </w:r>
    </w:p>
    <w:p w:rsidR="00DF64D8" w:rsidRDefault="00DF64D8" w:rsidP="00DF64D8">
      <w:pPr>
        <w:spacing w:after="0" w:line="240" w:lineRule="auto"/>
        <w:rPr>
          <w:i/>
        </w:rPr>
      </w:pPr>
    </w:p>
    <w:p w:rsidR="00CE07E1" w:rsidRPr="0013502B" w:rsidRDefault="00203E6B" w:rsidP="00DF64D8">
      <w:pPr>
        <w:spacing w:after="0" w:line="240" w:lineRule="auto"/>
        <w:rPr>
          <w:i/>
        </w:rPr>
      </w:pPr>
      <w:r>
        <w:rPr>
          <w:i/>
        </w:rPr>
        <w:t>C</w:t>
      </w:r>
      <w:r w:rsidR="00F068C3">
        <w:rPr>
          <w:i/>
        </w:rPr>
        <w:t>lusters selected for p</w:t>
      </w:r>
      <w:r w:rsidR="00CE07E1" w:rsidRPr="0013502B">
        <w:rPr>
          <w:i/>
        </w:rPr>
        <w:t>re</w:t>
      </w:r>
      <w:r w:rsidR="00B31DB8">
        <w:rPr>
          <w:i/>
        </w:rPr>
        <w:t>-</w:t>
      </w:r>
      <w:r w:rsidR="00CE07E1" w:rsidRPr="0013502B">
        <w:rPr>
          <w:i/>
        </w:rPr>
        <w:t>test</w:t>
      </w:r>
    </w:p>
    <w:p w:rsidR="00BF2F4A" w:rsidRPr="008A2596" w:rsidRDefault="00F068C3" w:rsidP="008A2596">
      <w:pPr>
        <w:rPr>
          <w:b/>
          <w:color w:val="FF0000"/>
        </w:rPr>
      </w:pPr>
      <w:r w:rsidRPr="008A2596">
        <w:rPr>
          <w:color w:val="FF0000"/>
        </w:rPr>
        <w:t>Describe the p</w:t>
      </w:r>
      <w:r w:rsidR="00BF2F4A" w:rsidRPr="008A2596">
        <w:rPr>
          <w:color w:val="FF0000"/>
        </w:rPr>
        <w:t>re</w:t>
      </w:r>
      <w:r w:rsidR="00AF08AD" w:rsidRPr="008A2596">
        <w:rPr>
          <w:color w:val="FF0000"/>
        </w:rPr>
        <w:t>-</w:t>
      </w:r>
      <w:r w:rsidR="00BF2F4A" w:rsidRPr="008A2596">
        <w:rPr>
          <w:color w:val="FF0000"/>
        </w:rPr>
        <w:t>test locations: Where were the</w:t>
      </w:r>
      <w:r w:rsidR="00AF528A" w:rsidRPr="008A2596">
        <w:rPr>
          <w:color w:val="FF0000"/>
        </w:rPr>
        <w:t xml:space="preserve"> households</w:t>
      </w:r>
      <w:r w:rsidR="00BF2F4A" w:rsidRPr="008A2596">
        <w:rPr>
          <w:color w:val="FF0000"/>
        </w:rPr>
        <w:t xml:space="preserve"> located</w:t>
      </w:r>
      <w:r w:rsidR="00AF528A" w:rsidRPr="008A2596">
        <w:rPr>
          <w:color w:val="FF0000"/>
        </w:rPr>
        <w:t xml:space="preserve"> for the pre-test</w:t>
      </w:r>
      <w:r w:rsidR="00BF2F4A" w:rsidRPr="008A2596">
        <w:rPr>
          <w:color w:val="FF0000"/>
        </w:rPr>
        <w:t xml:space="preserve">, how </w:t>
      </w:r>
      <w:r w:rsidR="00AF528A" w:rsidRPr="008A2596">
        <w:rPr>
          <w:color w:val="FF0000"/>
        </w:rPr>
        <w:t xml:space="preserve">and why </w:t>
      </w:r>
      <w:r w:rsidR="00BF2F4A" w:rsidRPr="008A2596">
        <w:rPr>
          <w:color w:val="FF0000"/>
        </w:rPr>
        <w:t>were the</w:t>
      </w:r>
      <w:r w:rsidR="00AF528A" w:rsidRPr="008A2596">
        <w:rPr>
          <w:color w:val="FF0000"/>
        </w:rPr>
        <w:t>se locations</w:t>
      </w:r>
      <w:r w:rsidRPr="008A2596">
        <w:rPr>
          <w:color w:val="FF0000"/>
        </w:rPr>
        <w:t xml:space="preserve"> selected, etc.</w:t>
      </w:r>
    </w:p>
    <w:p w:rsidR="00BF2F4A" w:rsidRPr="00BF2F4A" w:rsidRDefault="00BF2F4A" w:rsidP="00DF64D8">
      <w:pPr>
        <w:pStyle w:val="BodyTextIndent2"/>
        <w:spacing w:line="240" w:lineRule="auto"/>
        <w:ind w:firstLine="0"/>
        <w:jc w:val="left"/>
        <w:rPr>
          <w:rFonts w:asciiTheme="minorHAnsi" w:hAnsiTheme="minorHAnsi"/>
          <w:i/>
          <w:sz w:val="22"/>
          <w:szCs w:val="22"/>
          <w:lang w:val="en-GB"/>
        </w:rPr>
      </w:pPr>
      <w:r w:rsidRPr="00BF2F4A">
        <w:rPr>
          <w:rFonts w:asciiTheme="minorHAnsi" w:hAnsiTheme="minorHAnsi"/>
          <w:i/>
          <w:sz w:val="22"/>
          <w:szCs w:val="22"/>
          <w:lang w:val="en-GB"/>
        </w:rPr>
        <w:t>Personnel</w:t>
      </w:r>
    </w:p>
    <w:p w:rsidR="00BF2F4A" w:rsidRPr="00BF2F4A" w:rsidRDefault="00BF2F4A" w:rsidP="00DF64D8">
      <w:pPr>
        <w:pStyle w:val="BodyTextIndent2"/>
        <w:spacing w:line="240" w:lineRule="auto"/>
        <w:ind w:firstLine="0"/>
        <w:jc w:val="left"/>
        <w:rPr>
          <w:rFonts w:asciiTheme="minorHAnsi" w:hAnsiTheme="minorHAnsi"/>
          <w:color w:val="FF0000"/>
          <w:sz w:val="22"/>
          <w:szCs w:val="22"/>
          <w:lang w:val="en-GB"/>
        </w:rPr>
      </w:pPr>
      <w:r w:rsidRPr="00BF2F4A">
        <w:rPr>
          <w:rFonts w:asciiTheme="minorHAnsi" w:hAnsiTheme="minorHAnsi"/>
          <w:color w:val="FF0000"/>
          <w:sz w:val="22"/>
          <w:szCs w:val="22"/>
          <w:lang w:val="en-GB"/>
        </w:rPr>
        <w:t xml:space="preserve">Present the trainers and interviewers (trainees) of the </w:t>
      </w:r>
      <w:r w:rsidR="00F068C3">
        <w:rPr>
          <w:rFonts w:asciiTheme="minorHAnsi" w:hAnsiTheme="minorHAnsi"/>
          <w:color w:val="FF0000"/>
          <w:sz w:val="22"/>
          <w:szCs w:val="22"/>
          <w:lang w:val="en-GB"/>
        </w:rPr>
        <w:t>p</w:t>
      </w:r>
      <w:r w:rsidRPr="00BF2F4A">
        <w:rPr>
          <w:rFonts w:asciiTheme="minorHAnsi" w:hAnsiTheme="minorHAnsi"/>
          <w:color w:val="FF0000"/>
          <w:sz w:val="22"/>
          <w:szCs w:val="22"/>
          <w:lang w:val="en-GB"/>
        </w:rPr>
        <w:t>re</w:t>
      </w:r>
      <w:r w:rsidR="00AF08AD">
        <w:rPr>
          <w:rFonts w:asciiTheme="minorHAnsi" w:hAnsiTheme="minorHAnsi"/>
          <w:color w:val="FF0000"/>
          <w:sz w:val="22"/>
          <w:szCs w:val="22"/>
          <w:lang w:val="en-GB"/>
        </w:rPr>
        <w:t>-</w:t>
      </w:r>
      <w:r w:rsidRPr="00BF2F4A">
        <w:rPr>
          <w:rFonts w:asciiTheme="minorHAnsi" w:hAnsiTheme="minorHAnsi"/>
          <w:color w:val="FF0000"/>
          <w:sz w:val="22"/>
          <w:szCs w:val="22"/>
          <w:lang w:val="en-GB"/>
        </w:rPr>
        <w:t>test. Include information on the future involvement of the participants in</w:t>
      </w:r>
      <w:r w:rsidR="00F068C3">
        <w:rPr>
          <w:rFonts w:asciiTheme="minorHAnsi" w:hAnsiTheme="minorHAnsi"/>
          <w:color w:val="FF0000"/>
          <w:sz w:val="22"/>
          <w:szCs w:val="22"/>
          <w:lang w:val="en-GB"/>
        </w:rPr>
        <w:t xml:space="preserve"> the rest of the survey process</w:t>
      </w:r>
    </w:p>
    <w:p w:rsidR="00BF2F4A" w:rsidRDefault="00BF2F4A" w:rsidP="00DF64D8">
      <w:pPr>
        <w:pStyle w:val="BodyTextIndent2"/>
        <w:spacing w:line="240" w:lineRule="auto"/>
        <w:ind w:firstLine="0"/>
        <w:jc w:val="left"/>
        <w:rPr>
          <w:rFonts w:asciiTheme="minorHAnsi" w:hAnsiTheme="minorHAnsi"/>
          <w:sz w:val="22"/>
          <w:szCs w:val="22"/>
          <w:lang w:val="en-GB"/>
        </w:rPr>
      </w:pPr>
    </w:p>
    <w:p w:rsidR="0021699C" w:rsidRPr="0021699C" w:rsidRDefault="0021699C" w:rsidP="00DF64D8">
      <w:pPr>
        <w:pStyle w:val="BodyTextIndent2"/>
        <w:spacing w:line="240" w:lineRule="auto"/>
        <w:ind w:firstLine="0"/>
        <w:jc w:val="left"/>
        <w:rPr>
          <w:rFonts w:asciiTheme="minorHAnsi" w:hAnsiTheme="minorHAnsi"/>
          <w:i/>
          <w:sz w:val="22"/>
          <w:szCs w:val="22"/>
          <w:lang w:val="en-GB"/>
        </w:rPr>
      </w:pPr>
      <w:r w:rsidRPr="0021699C">
        <w:rPr>
          <w:rFonts w:asciiTheme="minorHAnsi" w:hAnsiTheme="minorHAnsi"/>
          <w:i/>
          <w:sz w:val="22"/>
          <w:szCs w:val="22"/>
          <w:lang w:val="en-GB"/>
        </w:rPr>
        <w:t>Training</w:t>
      </w:r>
    </w:p>
    <w:p w:rsidR="00BF2F4A" w:rsidRDefault="00BF2F4A" w:rsidP="00DF64D8">
      <w:pPr>
        <w:pStyle w:val="BodyTextIndent2"/>
        <w:spacing w:line="240" w:lineRule="auto"/>
        <w:ind w:firstLine="0"/>
        <w:jc w:val="left"/>
        <w:rPr>
          <w:rFonts w:asciiTheme="minorHAnsi" w:hAnsiTheme="minorHAnsi"/>
          <w:color w:val="FF0000"/>
          <w:sz w:val="22"/>
          <w:szCs w:val="22"/>
          <w:lang w:val="en-GB"/>
        </w:rPr>
      </w:pPr>
      <w:r w:rsidRPr="00BF2F4A">
        <w:rPr>
          <w:rFonts w:asciiTheme="minorHAnsi" w:hAnsiTheme="minorHAnsi"/>
          <w:color w:val="FF0000"/>
          <w:sz w:val="22"/>
          <w:szCs w:val="22"/>
          <w:lang w:val="en-GB"/>
        </w:rPr>
        <w:t xml:space="preserve">List the dates and content of </w:t>
      </w:r>
      <w:r w:rsidR="00AF528A">
        <w:rPr>
          <w:rFonts w:asciiTheme="minorHAnsi" w:hAnsiTheme="minorHAnsi"/>
          <w:color w:val="FF0000"/>
          <w:sz w:val="22"/>
          <w:szCs w:val="22"/>
          <w:lang w:val="en-GB"/>
        </w:rPr>
        <w:t xml:space="preserve">the </w:t>
      </w:r>
      <w:r w:rsidR="00F068C3">
        <w:rPr>
          <w:rFonts w:asciiTheme="minorHAnsi" w:hAnsiTheme="minorHAnsi"/>
          <w:color w:val="FF0000"/>
          <w:sz w:val="22"/>
          <w:szCs w:val="22"/>
          <w:lang w:val="en-GB"/>
        </w:rPr>
        <w:t>p</w:t>
      </w:r>
      <w:r w:rsidR="00AF528A">
        <w:rPr>
          <w:rFonts w:asciiTheme="minorHAnsi" w:hAnsiTheme="minorHAnsi"/>
          <w:color w:val="FF0000"/>
          <w:sz w:val="22"/>
          <w:szCs w:val="22"/>
          <w:lang w:val="en-GB"/>
        </w:rPr>
        <w:t xml:space="preserve">re-test </w:t>
      </w:r>
      <w:r w:rsidRPr="00BF2F4A">
        <w:rPr>
          <w:rFonts w:asciiTheme="minorHAnsi" w:hAnsiTheme="minorHAnsi"/>
          <w:color w:val="FF0000"/>
          <w:sz w:val="22"/>
          <w:szCs w:val="22"/>
          <w:lang w:val="en-GB"/>
        </w:rPr>
        <w:t>training</w:t>
      </w:r>
      <w:r w:rsidR="00AF0752">
        <w:rPr>
          <w:rFonts w:asciiTheme="minorHAnsi" w:hAnsiTheme="minorHAnsi"/>
          <w:color w:val="FF0000"/>
          <w:sz w:val="22"/>
          <w:szCs w:val="22"/>
          <w:lang w:val="en-GB"/>
        </w:rPr>
        <w:t>, as well as how it was organised</w:t>
      </w:r>
      <w:r w:rsidRPr="00BF2F4A">
        <w:rPr>
          <w:rFonts w:asciiTheme="minorHAnsi" w:hAnsiTheme="minorHAnsi"/>
          <w:color w:val="FF0000"/>
          <w:sz w:val="22"/>
          <w:szCs w:val="22"/>
          <w:lang w:val="en-GB"/>
        </w:rPr>
        <w:t>. Some detail is useful on agenda</w:t>
      </w:r>
      <w:r>
        <w:rPr>
          <w:rFonts w:asciiTheme="minorHAnsi" w:hAnsiTheme="minorHAnsi"/>
          <w:color w:val="FF0000"/>
          <w:sz w:val="22"/>
          <w:szCs w:val="22"/>
          <w:lang w:val="en-GB"/>
        </w:rPr>
        <w:t xml:space="preserve"> (include as appendix) </w:t>
      </w:r>
      <w:r w:rsidRPr="00BF2F4A">
        <w:rPr>
          <w:rFonts w:asciiTheme="minorHAnsi" w:hAnsiTheme="minorHAnsi"/>
          <w:color w:val="FF0000"/>
          <w:sz w:val="22"/>
          <w:szCs w:val="22"/>
          <w:lang w:val="en-GB"/>
        </w:rPr>
        <w:t>and training methodology, as it can serve as lessons for the main training. Include other details as relevant: Venue, recommen</w:t>
      </w:r>
      <w:r w:rsidR="00F068C3">
        <w:rPr>
          <w:rFonts w:asciiTheme="minorHAnsi" w:hAnsiTheme="minorHAnsi"/>
          <w:color w:val="FF0000"/>
          <w:sz w:val="22"/>
          <w:szCs w:val="22"/>
          <w:lang w:val="en-GB"/>
        </w:rPr>
        <w:t>dations for main training, etc.</w:t>
      </w:r>
    </w:p>
    <w:p w:rsidR="00D7119A" w:rsidRDefault="00D7119A" w:rsidP="00DF64D8">
      <w:pPr>
        <w:pStyle w:val="BodyTextIndent2"/>
        <w:spacing w:line="240" w:lineRule="auto"/>
        <w:ind w:firstLine="0"/>
        <w:jc w:val="left"/>
        <w:rPr>
          <w:rFonts w:asciiTheme="minorHAnsi" w:hAnsiTheme="minorHAnsi"/>
          <w:color w:val="FF0000"/>
          <w:sz w:val="22"/>
          <w:szCs w:val="22"/>
          <w:lang w:val="en-GB"/>
        </w:rPr>
      </w:pPr>
    </w:p>
    <w:p w:rsidR="00D7119A" w:rsidRDefault="006D56E5" w:rsidP="00DF64D8">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Also l</w:t>
      </w:r>
      <w:r w:rsidR="00D7119A" w:rsidRPr="006D56E5">
        <w:rPr>
          <w:rFonts w:asciiTheme="minorHAnsi" w:hAnsiTheme="minorHAnsi"/>
          <w:color w:val="FF0000"/>
          <w:sz w:val="22"/>
          <w:szCs w:val="22"/>
          <w:lang w:val="en-GB"/>
        </w:rPr>
        <w:t>ist the</w:t>
      </w:r>
      <w:r w:rsidR="00FF12D2" w:rsidRPr="006D56E5">
        <w:rPr>
          <w:rFonts w:asciiTheme="minorHAnsi" w:hAnsiTheme="minorHAnsi"/>
          <w:color w:val="FF0000"/>
          <w:sz w:val="22"/>
          <w:szCs w:val="22"/>
          <w:lang w:val="en-GB"/>
        </w:rPr>
        <w:t xml:space="preserve"> scheduled </w:t>
      </w:r>
      <w:r w:rsidR="00D7119A" w:rsidRPr="006D56E5">
        <w:rPr>
          <w:rFonts w:asciiTheme="minorHAnsi" w:hAnsiTheme="minorHAnsi"/>
          <w:color w:val="FF0000"/>
          <w:sz w:val="22"/>
          <w:szCs w:val="22"/>
          <w:lang w:val="en-GB"/>
        </w:rPr>
        <w:t xml:space="preserve">dates, </w:t>
      </w:r>
      <w:r w:rsidR="00FF12D2" w:rsidRPr="006D56E5">
        <w:rPr>
          <w:rFonts w:asciiTheme="minorHAnsi" w:hAnsiTheme="minorHAnsi"/>
          <w:color w:val="FF0000"/>
          <w:sz w:val="22"/>
          <w:szCs w:val="22"/>
          <w:lang w:val="en-GB"/>
        </w:rPr>
        <w:t xml:space="preserve">and outline planned </w:t>
      </w:r>
      <w:r w:rsidR="00D7119A" w:rsidRPr="006D56E5">
        <w:rPr>
          <w:rFonts w:asciiTheme="minorHAnsi" w:hAnsiTheme="minorHAnsi"/>
          <w:color w:val="FF0000"/>
          <w:sz w:val="22"/>
          <w:szCs w:val="22"/>
          <w:lang w:val="en-GB"/>
        </w:rPr>
        <w:t xml:space="preserve">content and organizational details of the CAPI test training. Indicate what kind of technical assistance </w:t>
      </w:r>
      <w:r w:rsidR="00FF12D2" w:rsidRPr="006D56E5">
        <w:rPr>
          <w:rFonts w:asciiTheme="minorHAnsi" w:hAnsiTheme="minorHAnsi"/>
          <w:color w:val="FF0000"/>
          <w:sz w:val="22"/>
          <w:szCs w:val="22"/>
          <w:lang w:val="en-GB"/>
        </w:rPr>
        <w:t xml:space="preserve">will be </w:t>
      </w:r>
      <w:r w:rsidR="00D7119A" w:rsidRPr="006D56E5">
        <w:rPr>
          <w:rFonts w:asciiTheme="minorHAnsi" w:hAnsiTheme="minorHAnsi"/>
          <w:color w:val="FF0000"/>
          <w:sz w:val="22"/>
          <w:szCs w:val="22"/>
          <w:lang w:val="en-GB"/>
        </w:rPr>
        <w:t>provided by data processing specialists.</w:t>
      </w:r>
    </w:p>
    <w:p w:rsidR="00D7119A" w:rsidRDefault="00D7119A" w:rsidP="00DF64D8">
      <w:pPr>
        <w:pStyle w:val="BodyTextIndent2"/>
        <w:spacing w:line="240" w:lineRule="auto"/>
        <w:ind w:firstLine="0"/>
        <w:jc w:val="left"/>
        <w:rPr>
          <w:rFonts w:asciiTheme="minorHAnsi" w:hAnsiTheme="minorHAnsi"/>
          <w:color w:val="FF0000"/>
          <w:sz w:val="22"/>
          <w:szCs w:val="22"/>
          <w:lang w:val="en-GB"/>
        </w:rPr>
      </w:pPr>
    </w:p>
    <w:p w:rsidR="0054548B" w:rsidRPr="0054548B" w:rsidRDefault="0054548B" w:rsidP="00DF64D8">
      <w:pPr>
        <w:pStyle w:val="BodyTextIndent2"/>
        <w:spacing w:line="240" w:lineRule="auto"/>
        <w:ind w:firstLine="0"/>
        <w:jc w:val="left"/>
        <w:rPr>
          <w:rFonts w:asciiTheme="minorHAnsi" w:hAnsiTheme="minorHAnsi"/>
          <w:i/>
          <w:sz w:val="22"/>
          <w:szCs w:val="22"/>
          <w:lang w:val="en-GB"/>
        </w:rPr>
      </w:pPr>
      <w:r w:rsidRPr="0054548B">
        <w:rPr>
          <w:rFonts w:asciiTheme="minorHAnsi" w:hAnsiTheme="minorHAnsi"/>
          <w:i/>
          <w:sz w:val="22"/>
          <w:szCs w:val="22"/>
          <w:lang w:val="en-GB"/>
        </w:rPr>
        <w:t>Fieldwork</w:t>
      </w:r>
    </w:p>
    <w:p w:rsidR="0054548B" w:rsidRDefault="0054548B" w:rsidP="00DF64D8">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Provide the dates of actual </w:t>
      </w:r>
      <w:r w:rsidR="00F068C3">
        <w:rPr>
          <w:rFonts w:asciiTheme="minorHAnsi" w:hAnsiTheme="minorHAnsi"/>
          <w:color w:val="FF0000"/>
          <w:sz w:val="22"/>
          <w:szCs w:val="22"/>
          <w:lang w:val="en-GB"/>
        </w:rPr>
        <w:t>p</w:t>
      </w:r>
      <w:r w:rsidR="00AF08AD">
        <w:rPr>
          <w:rFonts w:asciiTheme="minorHAnsi" w:hAnsiTheme="minorHAnsi"/>
          <w:color w:val="FF0000"/>
          <w:sz w:val="22"/>
          <w:szCs w:val="22"/>
          <w:lang w:val="en-GB"/>
        </w:rPr>
        <w:t xml:space="preserve">re-test </w:t>
      </w:r>
      <w:r>
        <w:rPr>
          <w:rFonts w:asciiTheme="minorHAnsi" w:hAnsiTheme="minorHAnsi"/>
          <w:color w:val="FF0000"/>
          <w:sz w:val="22"/>
          <w:szCs w:val="22"/>
          <w:lang w:val="en-GB"/>
        </w:rPr>
        <w:t>fieldwork. Also detail on organisation (logistics, teams</w:t>
      </w:r>
      <w:r w:rsidR="00F068C3">
        <w:rPr>
          <w:rFonts w:asciiTheme="minorHAnsi" w:hAnsiTheme="minorHAnsi"/>
          <w:color w:val="FF0000"/>
          <w:sz w:val="22"/>
          <w:szCs w:val="22"/>
          <w:lang w:val="en-GB"/>
        </w:rPr>
        <w:t>, areas, etc.) is very useful.</w:t>
      </w:r>
    </w:p>
    <w:p w:rsidR="00D7119A" w:rsidRDefault="00D7119A" w:rsidP="00DF64D8">
      <w:pPr>
        <w:pStyle w:val="BodyTextIndent2"/>
        <w:spacing w:line="240" w:lineRule="auto"/>
        <w:ind w:firstLine="0"/>
        <w:jc w:val="left"/>
        <w:rPr>
          <w:rFonts w:asciiTheme="minorHAnsi" w:hAnsiTheme="minorHAnsi"/>
          <w:color w:val="FF0000"/>
          <w:sz w:val="22"/>
          <w:szCs w:val="22"/>
          <w:lang w:val="en-GB"/>
        </w:rPr>
      </w:pPr>
    </w:p>
    <w:p w:rsidR="00D7119A" w:rsidRDefault="006D56E5" w:rsidP="00D7119A">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Also i</w:t>
      </w:r>
      <w:r w:rsidR="00D7119A" w:rsidRPr="006D56E5">
        <w:rPr>
          <w:rFonts w:asciiTheme="minorHAnsi" w:hAnsiTheme="minorHAnsi"/>
          <w:color w:val="FF0000"/>
          <w:sz w:val="22"/>
          <w:szCs w:val="22"/>
          <w:lang w:val="en-GB"/>
        </w:rPr>
        <w:t xml:space="preserve">ndicate </w:t>
      </w:r>
      <w:r w:rsidR="00421A7B" w:rsidRPr="006D56E5">
        <w:rPr>
          <w:rFonts w:asciiTheme="minorHAnsi" w:hAnsiTheme="minorHAnsi"/>
          <w:color w:val="FF0000"/>
          <w:sz w:val="22"/>
          <w:szCs w:val="22"/>
          <w:lang w:val="en-GB"/>
        </w:rPr>
        <w:t>planned dates for</w:t>
      </w:r>
      <w:r w:rsidR="00D7119A" w:rsidRPr="006D56E5">
        <w:rPr>
          <w:rFonts w:asciiTheme="minorHAnsi" w:hAnsiTheme="minorHAnsi"/>
          <w:color w:val="FF0000"/>
          <w:sz w:val="22"/>
          <w:szCs w:val="22"/>
          <w:lang w:val="en-GB"/>
        </w:rPr>
        <w:t xml:space="preserve"> CAPI test</w:t>
      </w:r>
      <w:r w:rsidR="00236713" w:rsidRPr="006D56E5">
        <w:rPr>
          <w:rFonts w:asciiTheme="minorHAnsi" w:hAnsiTheme="minorHAnsi"/>
          <w:color w:val="FF0000"/>
          <w:sz w:val="22"/>
          <w:szCs w:val="22"/>
          <w:lang w:val="en-GB"/>
        </w:rPr>
        <w:t xml:space="preserve">, as well as </w:t>
      </w:r>
      <w:r w:rsidR="00421A7B" w:rsidRPr="006D56E5">
        <w:rPr>
          <w:rFonts w:asciiTheme="minorHAnsi" w:hAnsiTheme="minorHAnsi"/>
          <w:color w:val="FF0000"/>
          <w:sz w:val="22"/>
          <w:szCs w:val="22"/>
          <w:lang w:val="en-GB"/>
        </w:rPr>
        <w:t>specifics</w:t>
      </w:r>
      <w:r w:rsidR="00236713" w:rsidRPr="006D56E5">
        <w:rPr>
          <w:rFonts w:asciiTheme="minorHAnsi" w:hAnsiTheme="minorHAnsi"/>
          <w:color w:val="FF0000"/>
          <w:sz w:val="22"/>
          <w:szCs w:val="22"/>
          <w:lang w:val="en-GB"/>
        </w:rPr>
        <w:t xml:space="preserve"> related to organization, areas </w:t>
      </w:r>
      <w:r w:rsidR="00421A7B" w:rsidRPr="006D56E5">
        <w:rPr>
          <w:rFonts w:asciiTheme="minorHAnsi" w:hAnsiTheme="minorHAnsi"/>
          <w:color w:val="FF0000"/>
          <w:sz w:val="22"/>
          <w:szCs w:val="22"/>
          <w:lang w:val="en-GB"/>
        </w:rPr>
        <w:t xml:space="preserve">to be </w:t>
      </w:r>
      <w:r w:rsidR="00236713" w:rsidRPr="006D56E5">
        <w:rPr>
          <w:rFonts w:asciiTheme="minorHAnsi" w:hAnsiTheme="minorHAnsi"/>
          <w:color w:val="FF0000"/>
          <w:sz w:val="22"/>
          <w:szCs w:val="22"/>
          <w:lang w:val="en-GB"/>
        </w:rPr>
        <w:t>visited, and similar.</w:t>
      </w:r>
    </w:p>
    <w:p w:rsidR="00D7119A" w:rsidRDefault="00D7119A" w:rsidP="00AF528A">
      <w:pPr>
        <w:pStyle w:val="BodyTextIndent2"/>
        <w:spacing w:line="240" w:lineRule="auto"/>
        <w:ind w:firstLine="0"/>
        <w:jc w:val="left"/>
        <w:rPr>
          <w:rFonts w:asciiTheme="minorHAnsi" w:hAnsiTheme="minorHAnsi"/>
          <w:i/>
          <w:sz w:val="22"/>
          <w:szCs w:val="22"/>
          <w:lang w:val="en-GB"/>
        </w:rPr>
      </w:pPr>
    </w:p>
    <w:p w:rsidR="00AF528A" w:rsidRDefault="00AF528A" w:rsidP="00AF528A">
      <w:pPr>
        <w:pStyle w:val="BodyTextIndent2"/>
        <w:spacing w:line="240" w:lineRule="auto"/>
        <w:ind w:firstLine="0"/>
        <w:jc w:val="left"/>
        <w:rPr>
          <w:rFonts w:asciiTheme="minorHAnsi" w:hAnsiTheme="minorHAnsi"/>
          <w:i/>
          <w:sz w:val="22"/>
          <w:szCs w:val="22"/>
          <w:lang w:val="en-GB"/>
        </w:rPr>
      </w:pPr>
      <w:r>
        <w:rPr>
          <w:rFonts w:asciiTheme="minorHAnsi" w:hAnsiTheme="minorHAnsi"/>
          <w:i/>
          <w:sz w:val="22"/>
          <w:szCs w:val="22"/>
          <w:lang w:val="en-GB"/>
        </w:rPr>
        <w:t xml:space="preserve">Conclusions </w:t>
      </w:r>
    </w:p>
    <w:p w:rsidR="00AF528A" w:rsidRPr="008A2596" w:rsidRDefault="00AF528A" w:rsidP="00AF528A">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Describe how the findings and observations from the </w:t>
      </w:r>
      <w:r w:rsidR="00F068C3">
        <w:rPr>
          <w:rFonts w:asciiTheme="minorHAnsi" w:hAnsiTheme="minorHAnsi"/>
          <w:color w:val="FF0000"/>
          <w:sz w:val="22"/>
          <w:szCs w:val="22"/>
          <w:lang w:val="en-GB"/>
        </w:rPr>
        <w:t>p</w:t>
      </w:r>
      <w:r>
        <w:rPr>
          <w:rFonts w:asciiTheme="minorHAnsi" w:hAnsiTheme="minorHAnsi"/>
          <w:color w:val="FF0000"/>
          <w:sz w:val="22"/>
          <w:szCs w:val="22"/>
          <w:lang w:val="en-GB"/>
        </w:rPr>
        <w:t>re-tes</w:t>
      </w:r>
      <w:r w:rsidR="00B33F72">
        <w:rPr>
          <w:rFonts w:asciiTheme="minorHAnsi" w:hAnsiTheme="minorHAnsi"/>
          <w:color w:val="FF0000"/>
          <w:sz w:val="22"/>
          <w:szCs w:val="22"/>
          <w:lang w:val="en-GB"/>
        </w:rPr>
        <w:t xml:space="preserve">t were collected and discussed and </w:t>
      </w:r>
      <w:r>
        <w:rPr>
          <w:rFonts w:asciiTheme="minorHAnsi" w:hAnsiTheme="minorHAnsi"/>
          <w:color w:val="FF0000"/>
          <w:sz w:val="22"/>
          <w:szCs w:val="22"/>
          <w:lang w:val="en-GB"/>
        </w:rPr>
        <w:t>what process for making changes to the final questionnaires</w:t>
      </w:r>
      <w:r w:rsidR="00B33F72">
        <w:rPr>
          <w:rFonts w:asciiTheme="minorHAnsi" w:hAnsiTheme="minorHAnsi"/>
          <w:color w:val="FF0000"/>
          <w:sz w:val="22"/>
          <w:szCs w:val="22"/>
          <w:lang w:val="en-GB"/>
        </w:rPr>
        <w:t xml:space="preserve"> was used. </w:t>
      </w:r>
      <w:r w:rsidR="00B33F72" w:rsidRPr="00B33F72">
        <w:rPr>
          <w:rFonts w:asciiTheme="minorHAnsi" w:hAnsiTheme="minorHAnsi"/>
          <w:color w:val="FF0000"/>
          <w:sz w:val="22"/>
          <w:szCs w:val="22"/>
          <w:lang w:val="en-GB"/>
        </w:rPr>
        <w:t xml:space="preserve"> </w:t>
      </w:r>
      <w:r w:rsidR="00B33F72">
        <w:rPr>
          <w:rFonts w:asciiTheme="minorHAnsi" w:hAnsiTheme="minorHAnsi"/>
          <w:color w:val="FF0000"/>
          <w:sz w:val="22"/>
          <w:szCs w:val="22"/>
          <w:lang w:val="en-GB"/>
        </w:rPr>
        <w:t xml:space="preserve">It is useful to </w:t>
      </w:r>
      <w:r w:rsidR="00B33F72" w:rsidRPr="00DF64D8">
        <w:rPr>
          <w:rFonts w:asciiTheme="minorHAnsi" w:hAnsiTheme="minorHAnsi"/>
          <w:color w:val="FF0000"/>
          <w:sz w:val="22"/>
          <w:szCs w:val="22"/>
          <w:lang w:val="en-GB"/>
        </w:rPr>
        <w:t>provide detail on the methodology used to obtain qualitative findings (meetings, observation forms, etc.)</w:t>
      </w:r>
      <w:r w:rsidR="00B33F72">
        <w:rPr>
          <w:rFonts w:asciiTheme="minorHAnsi" w:hAnsiTheme="minorHAnsi"/>
          <w:color w:val="FF0000"/>
          <w:sz w:val="22"/>
          <w:szCs w:val="22"/>
          <w:lang w:val="en-GB"/>
        </w:rPr>
        <w:t xml:space="preserve"> as well as how data analysis was organised (</w:t>
      </w:r>
      <w:r w:rsidR="0039522D">
        <w:rPr>
          <w:rFonts w:asciiTheme="minorHAnsi" w:hAnsiTheme="minorHAnsi"/>
          <w:color w:val="FF0000"/>
          <w:sz w:val="22"/>
          <w:szCs w:val="22"/>
          <w:lang w:val="en-GB"/>
        </w:rPr>
        <w:t>refinement</w:t>
      </w:r>
      <w:r w:rsidR="00B33F72">
        <w:rPr>
          <w:rFonts w:asciiTheme="minorHAnsi" w:hAnsiTheme="minorHAnsi"/>
          <w:color w:val="FF0000"/>
          <w:sz w:val="22"/>
          <w:szCs w:val="22"/>
          <w:lang w:val="en-GB"/>
        </w:rPr>
        <w:t xml:space="preserve"> of </w:t>
      </w:r>
      <w:r w:rsidR="0039522D">
        <w:rPr>
          <w:rFonts w:asciiTheme="minorHAnsi" w:hAnsiTheme="minorHAnsi"/>
          <w:color w:val="FF0000"/>
          <w:sz w:val="22"/>
          <w:szCs w:val="22"/>
          <w:lang w:val="en-GB"/>
        </w:rPr>
        <w:t>CS Pro</w:t>
      </w:r>
      <w:r w:rsidR="00B33F72">
        <w:rPr>
          <w:rFonts w:asciiTheme="minorHAnsi" w:hAnsiTheme="minorHAnsi"/>
          <w:color w:val="FF0000"/>
          <w:sz w:val="22"/>
          <w:szCs w:val="22"/>
          <w:lang w:val="en-GB"/>
        </w:rPr>
        <w:t xml:space="preserve"> application, tabulation programs, etc.)</w:t>
      </w:r>
      <w:r w:rsidR="0039522D">
        <w:rPr>
          <w:rFonts w:asciiTheme="minorHAnsi" w:hAnsiTheme="minorHAnsi"/>
          <w:color w:val="FF0000"/>
          <w:sz w:val="22"/>
          <w:szCs w:val="22"/>
          <w:lang w:val="en-GB"/>
        </w:rPr>
        <w:t xml:space="preserve">. This section should also include </w:t>
      </w:r>
      <w:r w:rsidR="00A6527E">
        <w:rPr>
          <w:rFonts w:asciiTheme="minorHAnsi" w:hAnsiTheme="minorHAnsi"/>
          <w:color w:val="FF0000"/>
          <w:sz w:val="22"/>
          <w:szCs w:val="22"/>
          <w:lang w:val="en-GB"/>
        </w:rPr>
        <w:t>any observations that must be followed up on in the CAPI test on the final questionnaires.</w:t>
      </w:r>
    </w:p>
    <w:p w:rsidR="0013502B" w:rsidRPr="008A2596" w:rsidRDefault="00BF2F4A" w:rsidP="008A2596">
      <w:pPr>
        <w:pStyle w:val="Heading1"/>
        <w:rPr>
          <w:rFonts w:asciiTheme="minorHAnsi" w:hAnsiTheme="minorHAnsi" w:cstheme="minorHAnsi"/>
          <w:b/>
          <w:color w:val="auto"/>
          <w:sz w:val="24"/>
          <w:szCs w:val="24"/>
        </w:rPr>
      </w:pPr>
      <w:r w:rsidRPr="008A2596">
        <w:rPr>
          <w:rFonts w:asciiTheme="minorHAnsi" w:hAnsiTheme="minorHAnsi" w:cstheme="minorHAnsi"/>
          <w:b/>
          <w:color w:val="auto"/>
          <w:sz w:val="24"/>
          <w:szCs w:val="24"/>
        </w:rPr>
        <w:t>Pre</w:t>
      </w:r>
      <w:r w:rsidR="00B31DB8" w:rsidRPr="008A2596">
        <w:rPr>
          <w:rFonts w:asciiTheme="minorHAnsi" w:hAnsiTheme="minorHAnsi" w:cstheme="minorHAnsi"/>
          <w:b/>
          <w:color w:val="auto"/>
          <w:sz w:val="24"/>
          <w:szCs w:val="24"/>
        </w:rPr>
        <w:t>-</w:t>
      </w:r>
      <w:r w:rsidRPr="008A2596">
        <w:rPr>
          <w:rFonts w:asciiTheme="minorHAnsi" w:hAnsiTheme="minorHAnsi" w:cstheme="minorHAnsi"/>
          <w:b/>
          <w:color w:val="auto"/>
          <w:sz w:val="24"/>
          <w:szCs w:val="24"/>
        </w:rPr>
        <w:t>test Results</w:t>
      </w:r>
      <w:r w:rsidR="0054548B" w:rsidRPr="008A2596">
        <w:rPr>
          <w:rFonts w:asciiTheme="minorHAnsi" w:hAnsiTheme="minorHAnsi" w:cstheme="minorHAnsi"/>
          <w:b/>
          <w:color w:val="auto"/>
          <w:sz w:val="24"/>
          <w:szCs w:val="24"/>
        </w:rPr>
        <w:t xml:space="preserve"> and Recommendations</w:t>
      </w:r>
    </w:p>
    <w:p w:rsidR="00DF64D8" w:rsidRPr="00B97D02" w:rsidRDefault="00DF64D8" w:rsidP="00DF64D8">
      <w:pPr>
        <w:spacing w:after="0" w:line="240" w:lineRule="auto"/>
        <w:rPr>
          <w:b/>
          <w:sz w:val="24"/>
        </w:rPr>
      </w:pPr>
    </w:p>
    <w:p w:rsidR="00B97D02" w:rsidRPr="00DF64D8" w:rsidRDefault="00BF2F4A" w:rsidP="00DF64D8">
      <w:pPr>
        <w:pStyle w:val="BodyTextIndent2"/>
        <w:spacing w:line="240" w:lineRule="auto"/>
        <w:ind w:firstLine="0"/>
        <w:jc w:val="left"/>
        <w:rPr>
          <w:rFonts w:asciiTheme="minorHAnsi" w:hAnsiTheme="minorHAnsi"/>
          <w:color w:val="FF0000"/>
          <w:sz w:val="22"/>
          <w:szCs w:val="22"/>
          <w:lang w:val="en-GB"/>
        </w:rPr>
      </w:pPr>
      <w:r w:rsidRPr="00DF64D8">
        <w:rPr>
          <w:rFonts w:asciiTheme="minorHAnsi" w:hAnsiTheme="minorHAnsi"/>
          <w:color w:val="FF0000"/>
          <w:sz w:val="22"/>
          <w:szCs w:val="22"/>
          <w:lang w:val="en-GB"/>
        </w:rPr>
        <w:t xml:space="preserve">Relating to the objectives listed above, this section should include findings from the actual data gathered as well as the qualitative findings from the </w:t>
      </w:r>
      <w:r w:rsidR="006F2C95">
        <w:rPr>
          <w:rFonts w:asciiTheme="minorHAnsi" w:hAnsiTheme="minorHAnsi"/>
          <w:color w:val="FF0000"/>
          <w:sz w:val="22"/>
          <w:szCs w:val="22"/>
          <w:lang w:val="en-GB"/>
        </w:rPr>
        <w:t>p</w:t>
      </w:r>
      <w:r w:rsidRPr="00DF64D8">
        <w:rPr>
          <w:rFonts w:asciiTheme="minorHAnsi" w:hAnsiTheme="minorHAnsi"/>
          <w:color w:val="FF0000"/>
          <w:sz w:val="22"/>
          <w:szCs w:val="22"/>
          <w:lang w:val="en-GB"/>
        </w:rPr>
        <w:t>re</w:t>
      </w:r>
      <w:r w:rsidR="00AF08AD">
        <w:rPr>
          <w:rFonts w:asciiTheme="minorHAnsi" w:hAnsiTheme="minorHAnsi"/>
          <w:color w:val="FF0000"/>
          <w:sz w:val="22"/>
          <w:szCs w:val="22"/>
          <w:lang w:val="en-GB"/>
        </w:rPr>
        <w:t>-</w:t>
      </w:r>
      <w:r w:rsidRPr="00DF64D8">
        <w:rPr>
          <w:rFonts w:asciiTheme="minorHAnsi" w:hAnsiTheme="minorHAnsi"/>
          <w:color w:val="FF0000"/>
          <w:sz w:val="22"/>
          <w:szCs w:val="22"/>
          <w:lang w:val="en-GB"/>
        </w:rPr>
        <w:t>test</w:t>
      </w:r>
      <w:r w:rsidR="00B87B00" w:rsidRPr="00DF64D8">
        <w:rPr>
          <w:rFonts w:asciiTheme="minorHAnsi" w:hAnsiTheme="minorHAnsi"/>
          <w:color w:val="FF0000"/>
          <w:sz w:val="22"/>
          <w:szCs w:val="22"/>
          <w:lang w:val="en-GB"/>
        </w:rPr>
        <w:t xml:space="preserve">, including those obtained from discussions with interviewers after the </w:t>
      </w:r>
      <w:r w:rsidR="006F2C95">
        <w:rPr>
          <w:rFonts w:asciiTheme="minorHAnsi" w:hAnsiTheme="minorHAnsi"/>
          <w:color w:val="FF0000"/>
          <w:sz w:val="22"/>
          <w:szCs w:val="22"/>
          <w:lang w:val="en-GB"/>
        </w:rPr>
        <w:t>p</w:t>
      </w:r>
      <w:r w:rsidR="00B87B00" w:rsidRPr="00DF64D8">
        <w:rPr>
          <w:rFonts w:asciiTheme="minorHAnsi" w:hAnsiTheme="minorHAnsi"/>
          <w:color w:val="FF0000"/>
          <w:sz w:val="22"/>
          <w:szCs w:val="22"/>
          <w:lang w:val="en-GB"/>
        </w:rPr>
        <w:t>re</w:t>
      </w:r>
      <w:r w:rsidR="00AF08AD">
        <w:rPr>
          <w:rFonts w:asciiTheme="minorHAnsi" w:hAnsiTheme="minorHAnsi"/>
          <w:color w:val="FF0000"/>
          <w:sz w:val="22"/>
          <w:szCs w:val="22"/>
          <w:lang w:val="en-GB"/>
        </w:rPr>
        <w:t>-</w:t>
      </w:r>
      <w:r w:rsidR="00B87B00" w:rsidRPr="00DF64D8">
        <w:rPr>
          <w:rFonts w:asciiTheme="minorHAnsi" w:hAnsiTheme="minorHAnsi"/>
          <w:color w:val="FF0000"/>
          <w:sz w:val="22"/>
          <w:szCs w:val="22"/>
          <w:lang w:val="en-GB"/>
        </w:rPr>
        <w:t xml:space="preserve">test </w:t>
      </w:r>
      <w:r w:rsidR="00B33F72">
        <w:rPr>
          <w:rFonts w:asciiTheme="minorHAnsi" w:hAnsiTheme="minorHAnsi"/>
          <w:color w:val="FF0000"/>
          <w:sz w:val="22"/>
          <w:szCs w:val="22"/>
          <w:lang w:val="en-GB"/>
        </w:rPr>
        <w:t xml:space="preserve">fieldwork </w:t>
      </w:r>
      <w:r w:rsidR="00B87B00" w:rsidRPr="00DF64D8">
        <w:rPr>
          <w:rFonts w:asciiTheme="minorHAnsi" w:hAnsiTheme="minorHAnsi"/>
          <w:color w:val="FF0000"/>
          <w:sz w:val="22"/>
          <w:szCs w:val="22"/>
          <w:lang w:val="en-GB"/>
        </w:rPr>
        <w:t>concluded.</w:t>
      </w:r>
      <w:r w:rsidR="0054548B" w:rsidRPr="00DF64D8">
        <w:rPr>
          <w:rFonts w:asciiTheme="minorHAnsi" w:hAnsiTheme="minorHAnsi"/>
          <w:color w:val="FF0000"/>
          <w:sz w:val="22"/>
          <w:szCs w:val="22"/>
          <w:lang w:val="en-GB"/>
        </w:rPr>
        <w:t xml:space="preserve"> </w:t>
      </w:r>
    </w:p>
    <w:p w:rsidR="00DF64D8" w:rsidRDefault="00DF64D8" w:rsidP="00DF64D8">
      <w:pPr>
        <w:spacing w:after="0" w:line="240" w:lineRule="auto"/>
        <w:rPr>
          <w:i/>
        </w:rPr>
      </w:pPr>
    </w:p>
    <w:p w:rsidR="00B87B00" w:rsidRPr="00B87B00" w:rsidRDefault="00B87B00" w:rsidP="00DF64D8">
      <w:pPr>
        <w:spacing w:after="0" w:line="240" w:lineRule="auto"/>
        <w:rPr>
          <w:i/>
        </w:rPr>
      </w:pPr>
      <w:r w:rsidRPr="00B87B00">
        <w:rPr>
          <w:i/>
        </w:rPr>
        <w:lastRenderedPageBreak/>
        <w:t>Questionnaires</w:t>
      </w:r>
    </w:p>
    <w:p w:rsidR="00B87B00" w:rsidRDefault="00B87B00" w:rsidP="00DF64D8">
      <w:pPr>
        <w:pStyle w:val="BodyTextIndent2"/>
        <w:spacing w:line="240" w:lineRule="auto"/>
        <w:ind w:firstLine="0"/>
        <w:jc w:val="left"/>
        <w:rPr>
          <w:rFonts w:asciiTheme="minorHAnsi" w:hAnsiTheme="minorHAnsi"/>
          <w:color w:val="FF0000"/>
          <w:sz w:val="22"/>
          <w:szCs w:val="22"/>
          <w:lang w:val="en-GB"/>
        </w:rPr>
      </w:pPr>
      <w:r w:rsidRPr="00DF64D8">
        <w:rPr>
          <w:rFonts w:asciiTheme="minorHAnsi" w:hAnsiTheme="minorHAnsi"/>
          <w:color w:val="FF0000"/>
          <w:sz w:val="22"/>
          <w:szCs w:val="22"/>
          <w:lang w:val="en-GB"/>
        </w:rPr>
        <w:t>This section is the main output of the Pre</w:t>
      </w:r>
      <w:r w:rsidR="00B33F72">
        <w:rPr>
          <w:rFonts w:asciiTheme="minorHAnsi" w:hAnsiTheme="minorHAnsi"/>
          <w:color w:val="FF0000"/>
          <w:sz w:val="22"/>
          <w:szCs w:val="22"/>
          <w:lang w:val="en-GB"/>
        </w:rPr>
        <w:t>-</w:t>
      </w:r>
      <w:r w:rsidRPr="00DF64D8">
        <w:rPr>
          <w:rFonts w:asciiTheme="minorHAnsi" w:hAnsiTheme="minorHAnsi"/>
          <w:color w:val="FF0000"/>
          <w:sz w:val="22"/>
          <w:szCs w:val="22"/>
          <w:lang w:val="en-GB"/>
        </w:rPr>
        <w:t>test Report.</w:t>
      </w:r>
      <w:r w:rsidR="00DF64D8" w:rsidRPr="00DF64D8">
        <w:rPr>
          <w:rFonts w:asciiTheme="minorHAnsi" w:hAnsiTheme="minorHAnsi"/>
          <w:color w:val="FF0000"/>
          <w:sz w:val="22"/>
          <w:szCs w:val="22"/>
          <w:lang w:val="en-GB"/>
        </w:rPr>
        <w:t xml:space="preserve"> The use of the table below is recommended. Please add </w:t>
      </w:r>
      <w:r w:rsidR="00AF528A">
        <w:rPr>
          <w:rFonts w:asciiTheme="minorHAnsi" w:hAnsiTheme="minorHAnsi"/>
          <w:color w:val="FF0000"/>
          <w:sz w:val="22"/>
          <w:szCs w:val="22"/>
          <w:lang w:val="en-GB"/>
        </w:rPr>
        <w:t xml:space="preserve">all </w:t>
      </w:r>
      <w:r w:rsidR="00DF64D8" w:rsidRPr="00DF64D8">
        <w:rPr>
          <w:rFonts w:asciiTheme="minorHAnsi" w:hAnsiTheme="minorHAnsi"/>
          <w:color w:val="FF0000"/>
          <w:sz w:val="22"/>
          <w:szCs w:val="22"/>
          <w:lang w:val="en-GB"/>
        </w:rPr>
        <w:t xml:space="preserve">modules </w:t>
      </w:r>
      <w:r w:rsidR="00AF528A">
        <w:rPr>
          <w:rFonts w:asciiTheme="minorHAnsi" w:hAnsiTheme="minorHAnsi"/>
          <w:color w:val="FF0000"/>
          <w:sz w:val="22"/>
          <w:szCs w:val="22"/>
          <w:lang w:val="en-GB"/>
        </w:rPr>
        <w:t xml:space="preserve">in the </w:t>
      </w:r>
      <w:r w:rsidR="009E2BFC">
        <w:rPr>
          <w:rFonts w:asciiTheme="minorHAnsi" w:hAnsiTheme="minorHAnsi"/>
          <w:color w:val="FF0000"/>
          <w:sz w:val="22"/>
          <w:szCs w:val="22"/>
          <w:lang w:val="en-GB"/>
        </w:rPr>
        <w:t>questionnaire</w:t>
      </w:r>
      <w:r w:rsidR="00DF64D8" w:rsidRPr="00DF64D8">
        <w:rPr>
          <w:rFonts w:asciiTheme="minorHAnsi" w:hAnsiTheme="minorHAnsi"/>
          <w:color w:val="FF0000"/>
          <w:sz w:val="22"/>
          <w:szCs w:val="22"/>
          <w:lang w:val="en-GB"/>
        </w:rPr>
        <w:t xml:space="preserve">. Make sure that </w:t>
      </w:r>
      <w:r w:rsidR="00DF64D8" w:rsidRPr="00E04FBA">
        <w:rPr>
          <w:rFonts w:asciiTheme="minorHAnsi" w:hAnsiTheme="minorHAnsi"/>
          <w:color w:val="FF0000"/>
          <w:sz w:val="22"/>
          <w:szCs w:val="22"/>
          <w:u w:val="single"/>
          <w:lang w:val="en-GB"/>
        </w:rPr>
        <w:t>all</w:t>
      </w:r>
      <w:r w:rsidR="00DF64D8" w:rsidRPr="00DF64D8">
        <w:rPr>
          <w:rFonts w:asciiTheme="minorHAnsi" w:hAnsiTheme="minorHAnsi"/>
          <w:color w:val="FF0000"/>
          <w:sz w:val="22"/>
          <w:szCs w:val="22"/>
          <w:lang w:val="en-GB"/>
        </w:rPr>
        <w:t xml:space="preserve"> suggested changes are listed</w:t>
      </w:r>
      <w:r w:rsidRPr="00DF64D8">
        <w:rPr>
          <w:rFonts w:asciiTheme="minorHAnsi" w:hAnsiTheme="minorHAnsi"/>
          <w:color w:val="FF0000"/>
          <w:sz w:val="22"/>
          <w:szCs w:val="22"/>
          <w:lang w:val="en-GB"/>
        </w:rPr>
        <w:t xml:space="preserve"> and that evidence is provided</w:t>
      </w:r>
      <w:r w:rsidR="00DF64D8">
        <w:rPr>
          <w:rFonts w:asciiTheme="minorHAnsi" w:hAnsiTheme="minorHAnsi"/>
          <w:color w:val="FF0000"/>
          <w:sz w:val="22"/>
          <w:szCs w:val="22"/>
          <w:lang w:val="en-GB"/>
        </w:rPr>
        <w:t xml:space="preserve"> for final decisions</w:t>
      </w:r>
      <w:r w:rsidRPr="00DF64D8">
        <w:rPr>
          <w:rFonts w:asciiTheme="minorHAnsi" w:hAnsiTheme="minorHAnsi"/>
          <w:color w:val="FF0000"/>
          <w:sz w:val="22"/>
          <w:szCs w:val="22"/>
          <w:lang w:val="en-GB"/>
        </w:rPr>
        <w:t>.</w:t>
      </w:r>
      <w:r w:rsidR="009E2BFC">
        <w:rPr>
          <w:rFonts w:asciiTheme="minorHAnsi" w:hAnsiTheme="minorHAnsi"/>
          <w:color w:val="FF0000"/>
          <w:sz w:val="22"/>
          <w:szCs w:val="22"/>
          <w:lang w:val="en-GB"/>
        </w:rPr>
        <w:t xml:space="preserve"> Please include observations on all </w:t>
      </w:r>
      <w:r w:rsidR="006F2C95">
        <w:rPr>
          <w:rFonts w:asciiTheme="minorHAnsi" w:hAnsiTheme="minorHAnsi"/>
          <w:color w:val="FF0000"/>
          <w:sz w:val="22"/>
          <w:szCs w:val="22"/>
          <w:lang w:val="en-GB"/>
        </w:rPr>
        <w:t xml:space="preserve">country-specific </w:t>
      </w:r>
      <w:r w:rsidR="009E2BFC">
        <w:rPr>
          <w:rFonts w:asciiTheme="minorHAnsi" w:hAnsiTheme="minorHAnsi"/>
          <w:color w:val="FF0000"/>
          <w:sz w:val="22"/>
          <w:szCs w:val="22"/>
          <w:lang w:val="en-GB"/>
        </w:rPr>
        <w:t>modules and questions</w:t>
      </w:r>
      <w:r w:rsidR="00B33F72">
        <w:rPr>
          <w:rFonts w:asciiTheme="minorHAnsi" w:hAnsiTheme="minorHAnsi"/>
          <w:color w:val="FF0000"/>
          <w:sz w:val="22"/>
          <w:szCs w:val="22"/>
          <w:lang w:val="en-GB"/>
        </w:rPr>
        <w:t>.</w:t>
      </w:r>
      <w:r w:rsidR="002A699D">
        <w:rPr>
          <w:rFonts w:asciiTheme="minorHAnsi" w:hAnsiTheme="minorHAnsi"/>
          <w:color w:val="FF0000"/>
          <w:sz w:val="22"/>
          <w:szCs w:val="22"/>
          <w:lang w:val="en-GB"/>
        </w:rPr>
        <w:t xml:space="preserve"> This table (excluding the “Final Decision” column) can be printed and distributed to pre-test participants with instructions to record their observations while in the field. The observations can be shared and compiled in meetings immediately following the pre-test fieldwork.</w:t>
      </w:r>
    </w:p>
    <w:p w:rsidR="00DF64D8" w:rsidRDefault="00DF64D8" w:rsidP="00DF64D8">
      <w:pPr>
        <w:pStyle w:val="BodyTextIndent2"/>
        <w:spacing w:line="240" w:lineRule="auto"/>
        <w:ind w:firstLine="0"/>
        <w:jc w:val="left"/>
        <w:rPr>
          <w:rFonts w:asciiTheme="minorHAnsi" w:hAnsiTheme="minorHAnsi"/>
          <w:color w:val="FF0000"/>
          <w:sz w:val="22"/>
          <w:szCs w:val="22"/>
          <w:lang w:val="en-GB"/>
        </w:rPr>
      </w:pPr>
    </w:p>
    <w:tbl>
      <w:tblPr>
        <w:tblStyle w:val="TableGrid"/>
        <w:tblW w:w="0" w:type="auto"/>
        <w:tblLook w:val="04A0" w:firstRow="1" w:lastRow="0" w:firstColumn="1" w:lastColumn="0" w:noHBand="0" w:noVBand="1"/>
      </w:tblPr>
      <w:tblGrid>
        <w:gridCol w:w="2088"/>
        <w:gridCol w:w="1999"/>
        <w:gridCol w:w="1756"/>
        <w:gridCol w:w="3400"/>
      </w:tblGrid>
      <w:tr w:rsidR="00436AC0" w:rsidRPr="009323D0" w:rsidTr="006F2C95">
        <w:tc>
          <w:tcPr>
            <w:tcW w:w="9243" w:type="dxa"/>
            <w:gridSpan w:val="4"/>
            <w:tcBorders>
              <w:top w:val="double" w:sz="4" w:space="0" w:color="auto"/>
              <w:left w:val="double" w:sz="4" w:space="0" w:color="auto"/>
              <w:right w:val="double" w:sz="4" w:space="0" w:color="auto"/>
            </w:tcBorders>
            <w:shd w:val="clear" w:color="auto" w:fill="92CDDC" w:themeFill="accent5" w:themeFillTint="99"/>
          </w:tcPr>
          <w:p w:rsidR="00436AC0" w:rsidRPr="009323D0" w:rsidRDefault="00436AC0" w:rsidP="00DF64D8">
            <w:pPr>
              <w:pStyle w:val="BodyTextIndent2"/>
              <w:spacing w:line="240" w:lineRule="auto"/>
              <w:ind w:firstLine="0"/>
              <w:jc w:val="left"/>
              <w:rPr>
                <w:rFonts w:asciiTheme="minorHAnsi" w:hAnsiTheme="minorHAnsi"/>
                <w:b/>
                <w:szCs w:val="22"/>
                <w:lang w:val="en-GB"/>
              </w:rPr>
            </w:pPr>
            <w:r w:rsidRPr="009323D0">
              <w:rPr>
                <w:rFonts w:asciiTheme="minorHAnsi" w:hAnsiTheme="minorHAnsi"/>
                <w:b/>
                <w:szCs w:val="22"/>
                <w:lang w:val="en-GB"/>
              </w:rPr>
              <w:t>Household Questionnaire</w:t>
            </w:r>
          </w:p>
        </w:tc>
      </w:tr>
      <w:tr w:rsidR="00436AC0" w:rsidRPr="00436AC0" w:rsidTr="009323D0">
        <w:tc>
          <w:tcPr>
            <w:tcW w:w="2088" w:type="dxa"/>
            <w:tcBorders>
              <w:left w:val="double" w:sz="4" w:space="0" w:color="auto"/>
            </w:tcBorders>
            <w:shd w:val="clear" w:color="auto" w:fill="92CDDC" w:themeFill="accent5" w:themeFillTint="99"/>
          </w:tcPr>
          <w:p w:rsidR="00436AC0" w:rsidRPr="00436AC0" w:rsidRDefault="00436AC0" w:rsidP="00DF64D8">
            <w:pPr>
              <w:pStyle w:val="BodyTextIndent2"/>
              <w:spacing w:line="240" w:lineRule="auto"/>
              <w:ind w:firstLine="0"/>
              <w:jc w:val="left"/>
              <w:rPr>
                <w:rFonts w:asciiTheme="minorHAnsi" w:hAnsiTheme="minorHAnsi"/>
                <w:i/>
                <w:sz w:val="22"/>
                <w:szCs w:val="22"/>
                <w:lang w:val="en-GB"/>
              </w:rPr>
            </w:pPr>
            <w:r w:rsidRPr="00436AC0">
              <w:rPr>
                <w:rFonts w:asciiTheme="minorHAnsi" w:hAnsiTheme="minorHAnsi"/>
                <w:i/>
                <w:sz w:val="22"/>
                <w:szCs w:val="22"/>
                <w:lang w:val="en-GB"/>
              </w:rPr>
              <w:t>Module</w:t>
            </w:r>
          </w:p>
        </w:tc>
        <w:tc>
          <w:tcPr>
            <w:tcW w:w="7155" w:type="dxa"/>
            <w:gridSpan w:val="3"/>
            <w:tcBorders>
              <w:right w:val="double" w:sz="4" w:space="0" w:color="auto"/>
            </w:tcBorders>
            <w:shd w:val="clear" w:color="auto" w:fill="92CDDC" w:themeFill="accent5" w:themeFillTint="99"/>
          </w:tcPr>
          <w:p w:rsidR="00436AC0" w:rsidRPr="00436AC0" w:rsidRDefault="00B97C33" w:rsidP="00DF64D8">
            <w:pPr>
              <w:pStyle w:val="BodyTextIndent2"/>
              <w:spacing w:line="240" w:lineRule="auto"/>
              <w:ind w:firstLine="0"/>
              <w:jc w:val="left"/>
              <w:rPr>
                <w:rFonts w:asciiTheme="minorHAnsi" w:hAnsiTheme="minorHAnsi"/>
                <w:sz w:val="22"/>
                <w:szCs w:val="22"/>
                <w:lang w:val="en-GB"/>
              </w:rPr>
            </w:pPr>
            <w:r>
              <w:rPr>
                <w:rFonts w:asciiTheme="minorHAnsi" w:hAnsiTheme="minorHAnsi"/>
                <w:sz w:val="22"/>
                <w:szCs w:val="22"/>
                <w:lang w:val="en-GB"/>
              </w:rPr>
              <w:t xml:space="preserve">(HH) </w:t>
            </w:r>
            <w:r w:rsidR="00436AC0" w:rsidRPr="00436AC0">
              <w:rPr>
                <w:rFonts w:asciiTheme="minorHAnsi" w:hAnsiTheme="minorHAnsi"/>
                <w:sz w:val="22"/>
                <w:szCs w:val="22"/>
                <w:lang w:val="en-GB"/>
              </w:rPr>
              <w:t>Household Information Panel</w:t>
            </w:r>
          </w:p>
        </w:tc>
      </w:tr>
      <w:tr w:rsidR="00436AC0" w:rsidRPr="00436AC0" w:rsidTr="006F2C95">
        <w:tc>
          <w:tcPr>
            <w:tcW w:w="2088" w:type="dxa"/>
            <w:tcBorders>
              <w:left w:val="double" w:sz="4" w:space="0" w:color="auto"/>
            </w:tcBorders>
          </w:tcPr>
          <w:p w:rsidR="00436AC0" w:rsidRPr="00436AC0" w:rsidRDefault="00436AC0" w:rsidP="00DF64D8">
            <w:pPr>
              <w:pStyle w:val="BodyTextIndent2"/>
              <w:spacing w:line="240" w:lineRule="auto"/>
              <w:ind w:firstLine="0"/>
              <w:jc w:val="left"/>
              <w:rPr>
                <w:rFonts w:asciiTheme="minorHAnsi" w:hAnsiTheme="minorHAnsi"/>
                <w:i/>
                <w:sz w:val="22"/>
                <w:szCs w:val="22"/>
                <w:lang w:val="en-GB"/>
              </w:rPr>
            </w:pPr>
            <w:r w:rsidRPr="00436AC0">
              <w:rPr>
                <w:rFonts w:asciiTheme="minorHAnsi" w:hAnsiTheme="minorHAnsi"/>
                <w:i/>
                <w:sz w:val="22"/>
                <w:szCs w:val="22"/>
                <w:lang w:val="en-GB"/>
              </w:rPr>
              <w:t>General Comments</w:t>
            </w:r>
          </w:p>
        </w:tc>
        <w:tc>
          <w:tcPr>
            <w:tcW w:w="7155" w:type="dxa"/>
            <w:gridSpan w:val="3"/>
            <w:tcBorders>
              <w:right w:val="double" w:sz="4" w:space="0" w:color="auto"/>
            </w:tcBorders>
          </w:tcPr>
          <w:p w:rsidR="00436AC0" w:rsidRPr="00436AC0" w:rsidRDefault="00436AC0" w:rsidP="00436AC0">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Please provide a general comment to the module as a whole. This could range from “No observations and no change to questionnaires required” to a substantial comment, such as “Several critical issues observed in the field and substantial changes required. Please see below for specific issues and recommendation</w:t>
            </w:r>
            <w:r w:rsidR="00E04FBA">
              <w:rPr>
                <w:rFonts w:asciiTheme="minorHAnsi" w:hAnsiTheme="minorHAnsi"/>
                <w:color w:val="FF0000"/>
                <w:sz w:val="22"/>
                <w:szCs w:val="22"/>
                <w:lang w:val="en-GB"/>
              </w:rPr>
              <w:t>s</w:t>
            </w:r>
            <w:r w:rsidR="006F2C95">
              <w:rPr>
                <w:rFonts w:asciiTheme="minorHAnsi" w:hAnsiTheme="minorHAnsi"/>
                <w:color w:val="FF0000"/>
                <w:sz w:val="22"/>
                <w:szCs w:val="22"/>
                <w:lang w:val="en-GB"/>
              </w:rPr>
              <w:t>”.</w:t>
            </w:r>
          </w:p>
        </w:tc>
      </w:tr>
      <w:tr w:rsidR="00436AC0" w:rsidRPr="00436AC0" w:rsidTr="006F2C95">
        <w:tc>
          <w:tcPr>
            <w:tcW w:w="9243" w:type="dxa"/>
            <w:gridSpan w:val="4"/>
            <w:tcBorders>
              <w:left w:val="double" w:sz="4" w:space="0" w:color="auto"/>
              <w:right w:val="double" w:sz="4" w:space="0" w:color="auto"/>
            </w:tcBorders>
          </w:tcPr>
          <w:p w:rsidR="00436AC0" w:rsidRPr="00436AC0" w:rsidRDefault="00436AC0" w:rsidP="00DF64D8">
            <w:pPr>
              <w:pStyle w:val="BodyTextIndent2"/>
              <w:spacing w:line="240" w:lineRule="auto"/>
              <w:ind w:firstLine="0"/>
              <w:jc w:val="left"/>
              <w:rPr>
                <w:rFonts w:asciiTheme="minorHAnsi" w:hAnsiTheme="minorHAnsi"/>
                <w:sz w:val="22"/>
                <w:szCs w:val="22"/>
                <w:lang w:val="en-GB"/>
              </w:rPr>
            </w:pPr>
            <w:r w:rsidRPr="00436AC0">
              <w:rPr>
                <w:rFonts w:asciiTheme="minorHAnsi" w:hAnsiTheme="minorHAnsi"/>
                <w:i/>
                <w:sz w:val="22"/>
                <w:szCs w:val="22"/>
                <w:lang w:val="en-GB"/>
              </w:rPr>
              <w:t>Specific Comments</w:t>
            </w:r>
          </w:p>
        </w:tc>
      </w:tr>
      <w:tr w:rsidR="002D0201" w:rsidRPr="00436AC0" w:rsidTr="006F2C95">
        <w:tc>
          <w:tcPr>
            <w:tcW w:w="2088" w:type="dxa"/>
            <w:tcBorders>
              <w:left w:val="double" w:sz="4" w:space="0" w:color="auto"/>
            </w:tcBorders>
          </w:tcPr>
          <w:p w:rsidR="00436AC0" w:rsidRPr="00436AC0" w:rsidRDefault="00436AC0" w:rsidP="00DF64D8">
            <w:pPr>
              <w:pStyle w:val="BodyTextIndent2"/>
              <w:spacing w:line="240" w:lineRule="auto"/>
              <w:ind w:firstLine="0"/>
              <w:jc w:val="left"/>
              <w:rPr>
                <w:rFonts w:asciiTheme="minorHAnsi" w:hAnsiTheme="minorHAnsi"/>
                <w:sz w:val="22"/>
                <w:szCs w:val="22"/>
                <w:lang w:val="en-GB"/>
              </w:rPr>
            </w:pPr>
            <w:r w:rsidRPr="00436AC0">
              <w:rPr>
                <w:rFonts w:asciiTheme="minorHAnsi" w:hAnsiTheme="minorHAnsi"/>
                <w:sz w:val="22"/>
                <w:szCs w:val="22"/>
                <w:lang w:val="en-GB"/>
              </w:rPr>
              <w:t>Question</w:t>
            </w:r>
            <w:r>
              <w:rPr>
                <w:rFonts w:asciiTheme="minorHAnsi" w:hAnsiTheme="minorHAnsi"/>
                <w:sz w:val="22"/>
                <w:szCs w:val="22"/>
                <w:lang w:val="en-GB"/>
              </w:rPr>
              <w:t xml:space="preserve"> </w:t>
            </w:r>
            <w:r w:rsidRPr="00436AC0">
              <w:rPr>
                <w:rFonts w:asciiTheme="minorHAnsi" w:hAnsiTheme="minorHAnsi"/>
                <w:sz w:val="22"/>
                <w:szCs w:val="22"/>
                <w:lang w:val="en-GB"/>
              </w:rPr>
              <w:t>/</w:t>
            </w:r>
            <w:r>
              <w:rPr>
                <w:rFonts w:asciiTheme="minorHAnsi" w:hAnsiTheme="minorHAnsi"/>
                <w:sz w:val="22"/>
                <w:szCs w:val="22"/>
                <w:lang w:val="en-GB"/>
              </w:rPr>
              <w:t xml:space="preserve"> </w:t>
            </w:r>
            <w:r w:rsidRPr="00436AC0">
              <w:rPr>
                <w:rFonts w:asciiTheme="minorHAnsi" w:hAnsiTheme="minorHAnsi"/>
                <w:sz w:val="22"/>
                <w:szCs w:val="22"/>
                <w:lang w:val="en-GB"/>
              </w:rPr>
              <w:t>Instruction Number</w:t>
            </w:r>
          </w:p>
        </w:tc>
        <w:tc>
          <w:tcPr>
            <w:tcW w:w="1999" w:type="dxa"/>
          </w:tcPr>
          <w:p w:rsidR="00436AC0" w:rsidRPr="00436AC0" w:rsidRDefault="00436AC0" w:rsidP="007A0274">
            <w:pPr>
              <w:pStyle w:val="BodyTextIndent2"/>
              <w:spacing w:line="240" w:lineRule="auto"/>
              <w:ind w:firstLine="0"/>
              <w:jc w:val="left"/>
              <w:rPr>
                <w:rFonts w:asciiTheme="minorHAnsi" w:hAnsiTheme="minorHAnsi"/>
                <w:sz w:val="22"/>
                <w:szCs w:val="22"/>
                <w:lang w:val="en-GB"/>
              </w:rPr>
            </w:pPr>
            <w:r w:rsidRPr="00436AC0">
              <w:rPr>
                <w:rFonts w:asciiTheme="minorHAnsi" w:hAnsiTheme="minorHAnsi"/>
                <w:sz w:val="22"/>
                <w:szCs w:val="22"/>
                <w:lang w:val="en-GB"/>
              </w:rPr>
              <w:t>Pre</w:t>
            </w:r>
            <w:r w:rsidR="00B31DB8">
              <w:rPr>
                <w:rFonts w:asciiTheme="minorHAnsi" w:hAnsiTheme="minorHAnsi"/>
                <w:sz w:val="22"/>
                <w:szCs w:val="22"/>
                <w:lang w:val="en-GB"/>
              </w:rPr>
              <w:t>-</w:t>
            </w:r>
            <w:r w:rsidRPr="00436AC0">
              <w:rPr>
                <w:rFonts w:asciiTheme="minorHAnsi" w:hAnsiTheme="minorHAnsi"/>
                <w:sz w:val="22"/>
                <w:szCs w:val="22"/>
                <w:lang w:val="en-GB"/>
              </w:rPr>
              <w:t>test Observations</w:t>
            </w:r>
          </w:p>
        </w:tc>
        <w:tc>
          <w:tcPr>
            <w:tcW w:w="1756" w:type="dxa"/>
          </w:tcPr>
          <w:p w:rsidR="00436AC0" w:rsidRPr="00436AC0" w:rsidRDefault="00436AC0" w:rsidP="00DF64D8">
            <w:pPr>
              <w:pStyle w:val="BodyTextIndent2"/>
              <w:spacing w:line="240" w:lineRule="auto"/>
              <w:ind w:firstLine="0"/>
              <w:jc w:val="left"/>
              <w:rPr>
                <w:rFonts w:asciiTheme="minorHAnsi" w:hAnsiTheme="minorHAnsi"/>
                <w:sz w:val="22"/>
                <w:szCs w:val="22"/>
                <w:lang w:val="en-GB"/>
              </w:rPr>
            </w:pPr>
            <w:r w:rsidRPr="00436AC0">
              <w:rPr>
                <w:rFonts w:asciiTheme="minorHAnsi" w:hAnsiTheme="minorHAnsi"/>
                <w:sz w:val="22"/>
                <w:szCs w:val="22"/>
                <w:lang w:val="en-GB"/>
              </w:rPr>
              <w:t>Suggestions</w:t>
            </w:r>
          </w:p>
        </w:tc>
        <w:tc>
          <w:tcPr>
            <w:tcW w:w="3400" w:type="dxa"/>
            <w:tcBorders>
              <w:right w:val="double" w:sz="4" w:space="0" w:color="auto"/>
            </w:tcBorders>
          </w:tcPr>
          <w:p w:rsidR="00436AC0" w:rsidRPr="00436AC0" w:rsidRDefault="00436AC0" w:rsidP="00DF64D8">
            <w:pPr>
              <w:pStyle w:val="BodyTextIndent2"/>
              <w:spacing w:line="240" w:lineRule="auto"/>
              <w:ind w:firstLine="0"/>
              <w:jc w:val="left"/>
              <w:rPr>
                <w:rFonts w:asciiTheme="minorHAnsi" w:hAnsiTheme="minorHAnsi"/>
                <w:sz w:val="22"/>
                <w:szCs w:val="22"/>
                <w:lang w:val="en-GB"/>
              </w:rPr>
            </w:pPr>
            <w:r w:rsidRPr="00436AC0">
              <w:rPr>
                <w:rFonts w:asciiTheme="minorHAnsi" w:hAnsiTheme="minorHAnsi"/>
                <w:sz w:val="22"/>
                <w:szCs w:val="22"/>
                <w:lang w:val="en-GB"/>
              </w:rPr>
              <w:t>Final Decision</w:t>
            </w:r>
          </w:p>
        </w:tc>
      </w:tr>
      <w:tr w:rsidR="002D0201" w:rsidRPr="00436AC0" w:rsidTr="006F2C95">
        <w:trPr>
          <w:trHeight w:val="4067"/>
        </w:trPr>
        <w:tc>
          <w:tcPr>
            <w:tcW w:w="2088" w:type="dxa"/>
            <w:tcBorders>
              <w:left w:val="double" w:sz="4" w:space="0" w:color="auto"/>
            </w:tcBorders>
          </w:tcPr>
          <w:p w:rsidR="00436AC0" w:rsidRPr="00436AC0" w:rsidRDefault="00436AC0" w:rsidP="00DF64D8">
            <w:pPr>
              <w:pStyle w:val="BodyTextIndent2"/>
              <w:spacing w:line="240" w:lineRule="auto"/>
              <w:ind w:firstLine="0"/>
              <w:jc w:val="left"/>
              <w:rPr>
                <w:rFonts w:asciiTheme="minorHAnsi" w:hAnsiTheme="minorHAnsi"/>
                <w:color w:val="FF0000"/>
                <w:sz w:val="22"/>
                <w:szCs w:val="22"/>
                <w:lang w:val="en-GB"/>
              </w:rPr>
            </w:pPr>
            <w:r w:rsidRPr="00436AC0">
              <w:rPr>
                <w:rFonts w:asciiTheme="minorHAnsi" w:hAnsiTheme="minorHAnsi"/>
                <w:color w:val="FF0000"/>
                <w:sz w:val="22"/>
                <w:szCs w:val="22"/>
                <w:lang w:val="en-GB"/>
              </w:rPr>
              <w:t>List questions</w:t>
            </w:r>
            <w:r>
              <w:rPr>
                <w:rFonts w:asciiTheme="minorHAnsi" w:hAnsiTheme="minorHAnsi"/>
                <w:color w:val="FF0000"/>
                <w:sz w:val="22"/>
                <w:szCs w:val="22"/>
                <w:lang w:val="en-GB"/>
              </w:rPr>
              <w:t xml:space="preserve"> </w:t>
            </w:r>
            <w:r w:rsidRPr="00436AC0">
              <w:rPr>
                <w:rFonts w:asciiTheme="minorHAnsi" w:hAnsiTheme="minorHAnsi"/>
                <w:color w:val="FF0000"/>
                <w:sz w:val="22"/>
                <w:szCs w:val="22"/>
                <w:lang w:val="en-GB"/>
              </w:rPr>
              <w:t>/</w:t>
            </w:r>
            <w:r>
              <w:rPr>
                <w:rFonts w:asciiTheme="minorHAnsi" w:hAnsiTheme="minorHAnsi"/>
                <w:color w:val="FF0000"/>
                <w:sz w:val="22"/>
                <w:szCs w:val="22"/>
                <w:lang w:val="en-GB"/>
              </w:rPr>
              <w:t xml:space="preserve"> </w:t>
            </w:r>
            <w:r w:rsidRPr="00436AC0">
              <w:rPr>
                <w:rFonts w:asciiTheme="minorHAnsi" w:hAnsiTheme="minorHAnsi"/>
                <w:color w:val="FF0000"/>
                <w:sz w:val="22"/>
                <w:szCs w:val="22"/>
                <w:lang w:val="en-GB"/>
              </w:rPr>
              <w:t>instructions with observations</w:t>
            </w:r>
            <w:r w:rsidR="002D0201">
              <w:rPr>
                <w:rFonts w:asciiTheme="minorHAnsi" w:hAnsiTheme="minorHAnsi"/>
                <w:color w:val="FF0000"/>
                <w:sz w:val="22"/>
                <w:szCs w:val="22"/>
                <w:lang w:val="en-GB"/>
              </w:rPr>
              <w:t>, e.g. HH7, “Introduction”, etc.</w:t>
            </w:r>
          </w:p>
        </w:tc>
        <w:tc>
          <w:tcPr>
            <w:tcW w:w="1999" w:type="dxa"/>
          </w:tcPr>
          <w:p w:rsidR="00436AC0" w:rsidRPr="00436AC0" w:rsidRDefault="006F2C95" w:rsidP="00CD46B2">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Present observations from p</w:t>
            </w:r>
            <w:r w:rsidR="00436AC0" w:rsidRPr="00436AC0">
              <w:rPr>
                <w:rFonts w:asciiTheme="minorHAnsi" w:hAnsiTheme="minorHAnsi"/>
                <w:color w:val="FF0000"/>
                <w:sz w:val="22"/>
                <w:szCs w:val="22"/>
                <w:lang w:val="en-GB"/>
              </w:rPr>
              <w:t>re</w:t>
            </w:r>
            <w:r w:rsidR="00B33F72">
              <w:rPr>
                <w:rFonts w:asciiTheme="minorHAnsi" w:hAnsiTheme="minorHAnsi"/>
                <w:color w:val="FF0000"/>
                <w:sz w:val="22"/>
                <w:szCs w:val="22"/>
                <w:lang w:val="en-GB"/>
              </w:rPr>
              <w:t>-</w:t>
            </w:r>
            <w:r w:rsidR="00436AC0" w:rsidRPr="00436AC0">
              <w:rPr>
                <w:rFonts w:asciiTheme="minorHAnsi" w:hAnsiTheme="minorHAnsi"/>
                <w:color w:val="FF0000"/>
                <w:sz w:val="22"/>
                <w:szCs w:val="22"/>
                <w:lang w:val="en-GB"/>
              </w:rPr>
              <w:t>test</w:t>
            </w:r>
            <w:r w:rsidR="002D0201">
              <w:rPr>
                <w:rFonts w:asciiTheme="minorHAnsi" w:hAnsiTheme="minorHAnsi"/>
                <w:color w:val="FF0000"/>
                <w:sz w:val="22"/>
                <w:szCs w:val="22"/>
                <w:lang w:val="en-GB"/>
              </w:rPr>
              <w:t>, e.g. “</w:t>
            </w:r>
            <w:r w:rsidR="00B33F72" w:rsidRPr="00B33F72">
              <w:rPr>
                <w:rFonts w:asciiTheme="minorHAnsi" w:hAnsiTheme="minorHAnsi"/>
                <w:color w:val="FF0000"/>
                <w:sz w:val="22"/>
                <w:szCs w:val="22"/>
                <w:lang w:val="en-GB"/>
              </w:rPr>
              <w:t>Introductory sentence was not informative enough and respondents often wanted to know more about why the survey was being conducted</w:t>
            </w:r>
            <w:r w:rsidR="002D0201">
              <w:rPr>
                <w:rFonts w:asciiTheme="minorHAnsi" w:hAnsiTheme="minorHAnsi"/>
                <w:color w:val="FF0000"/>
                <w:sz w:val="22"/>
                <w:szCs w:val="22"/>
                <w:lang w:val="en-GB"/>
              </w:rPr>
              <w:t>.</w:t>
            </w:r>
          </w:p>
        </w:tc>
        <w:tc>
          <w:tcPr>
            <w:tcW w:w="1756" w:type="dxa"/>
          </w:tcPr>
          <w:p w:rsidR="00436AC0" w:rsidRPr="002D0201" w:rsidRDefault="002D0201" w:rsidP="00CD46B2">
            <w:pPr>
              <w:pStyle w:val="BodyTextIndent2"/>
              <w:spacing w:line="240" w:lineRule="auto"/>
              <w:ind w:firstLine="0"/>
              <w:jc w:val="left"/>
              <w:rPr>
                <w:rFonts w:asciiTheme="minorHAnsi" w:hAnsiTheme="minorHAnsi"/>
                <w:color w:val="FF0000"/>
                <w:sz w:val="22"/>
                <w:szCs w:val="22"/>
                <w:lang w:val="en-GB"/>
              </w:rPr>
            </w:pPr>
            <w:r w:rsidRPr="002D0201">
              <w:rPr>
                <w:rFonts w:asciiTheme="minorHAnsi" w:hAnsiTheme="minorHAnsi"/>
                <w:color w:val="FF0000"/>
                <w:sz w:val="22"/>
                <w:szCs w:val="22"/>
                <w:lang w:val="en-GB"/>
              </w:rPr>
              <w:t>S</w:t>
            </w:r>
            <w:r w:rsidR="006F2C95">
              <w:rPr>
                <w:rFonts w:asciiTheme="minorHAnsi" w:hAnsiTheme="minorHAnsi"/>
                <w:color w:val="FF0000"/>
                <w:sz w:val="22"/>
                <w:szCs w:val="22"/>
                <w:lang w:val="en-GB"/>
              </w:rPr>
              <w:t>uggestion based on evidence of p</w:t>
            </w:r>
            <w:r w:rsidRPr="002D0201">
              <w:rPr>
                <w:rFonts w:asciiTheme="minorHAnsi" w:hAnsiTheme="minorHAnsi"/>
                <w:color w:val="FF0000"/>
                <w:sz w:val="22"/>
                <w:szCs w:val="22"/>
                <w:lang w:val="en-GB"/>
              </w:rPr>
              <w:t>re</w:t>
            </w:r>
            <w:r w:rsidR="00B33F72">
              <w:rPr>
                <w:rFonts w:asciiTheme="minorHAnsi" w:hAnsiTheme="minorHAnsi"/>
                <w:color w:val="FF0000"/>
                <w:sz w:val="22"/>
                <w:szCs w:val="22"/>
                <w:lang w:val="en-GB"/>
              </w:rPr>
              <w:t>-</w:t>
            </w:r>
            <w:r w:rsidRPr="002D0201">
              <w:rPr>
                <w:rFonts w:asciiTheme="minorHAnsi" w:hAnsiTheme="minorHAnsi"/>
                <w:color w:val="FF0000"/>
                <w:sz w:val="22"/>
                <w:szCs w:val="22"/>
                <w:lang w:val="en-GB"/>
              </w:rPr>
              <w:t>test</w:t>
            </w:r>
            <w:r>
              <w:rPr>
                <w:rFonts w:asciiTheme="minorHAnsi" w:hAnsiTheme="minorHAnsi"/>
                <w:color w:val="FF0000"/>
                <w:sz w:val="22"/>
                <w:szCs w:val="22"/>
                <w:lang w:val="en-GB"/>
              </w:rPr>
              <w:t>, e.g. “</w:t>
            </w:r>
            <w:r w:rsidR="00CD46B2">
              <w:rPr>
                <w:rFonts w:asciiTheme="minorHAnsi" w:hAnsiTheme="minorHAnsi"/>
                <w:color w:val="FF0000"/>
                <w:sz w:val="22"/>
                <w:szCs w:val="22"/>
                <w:lang w:val="en-GB"/>
              </w:rPr>
              <w:t>The following introduction is suggested: … We are conducting a survey to better understand the health, well-being, and overall situation of children and families…”</w:t>
            </w:r>
          </w:p>
        </w:tc>
        <w:tc>
          <w:tcPr>
            <w:tcW w:w="3400" w:type="dxa"/>
            <w:tcBorders>
              <w:right w:val="double" w:sz="4" w:space="0" w:color="auto"/>
            </w:tcBorders>
          </w:tcPr>
          <w:p w:rsidR="00436AC0" w:rsidRPr="00B97C33" w:rsidRDefault="002D0201" w:rsidP="00CD46B2">
            <w:pPr>
              <w:pStyle w:val="BodyTextIndent2"/>
              <w:spacing w:line="240" w:lineRule="auto"/>
              <w:ind w:firstLine="0"/>
              <w:jc w:val="left"/>
              <w:rPr>
                <w:rFonts w:asciiTheme="minorHAnsi" w:hAnsiTheme="minorHAnsi"/>
                <w:color w:val="FF0000"/>
                <w:sz w:val="22"/>
                <w:szCs w:val="22"/>
                <w:lang w:val="en-GB"/>
              </w:rPr>
            </w:pPr>
            <w:r w:rsidRPr="00B97C33">
              <w:rPr>
                <w:rFonts w:asciiTheme="minorHAnsi" w:hAnsiTheme="minorHAnsi"/>
                <w:color w:val="FF0000"/>
                <w:sz w:val="22"/>
                <w:szCs w:val="22"/>
                <w:lang w:val="en-GB"/>
              </w:rPr>
              <w:t>State the decision on suggestion, i.e. how will questionnaire be changed based on observation and suggestion.</w:t>
            </w:r>
            <w:r w:rsidR="00B97C33" w:rsidRPr="00B97C33">
              <w:rPr>
                <w:rFonts w:asciiTheme="minorHAnsi" w:hAnsiTheme="minorHAnsi"/>
                <w:color w:val="FF0000"/>
                <w:sz w:val="22"/>
                <w:szCs w:val="22"/>
                <w:lang w:val="en-GB"/>
              </w:rPr>
              <w:t xml:space="preserve"> For instance: “</w:t>
            </w:r>
            <w:r w:rsidR="00CD46B2">
              <w:rPr>
                <w:rFonts w:asciiTheme="minorHAnsi" w:hAnsiTheme="minorHAnsi"/>
                <w:color w:val="FF0000"/>
                <w:sz w:val="22"/>
                <w:szCs w:val="22"/>
                <w:lang w:val="en-GB"/>
              </w:rPr>
              <w:t>Suggestion accepted</w:t>
            </w:r>
            <w:r w:rsidR="006F2C95">
              <w:rPr>
                <w:rFonts w:asciiTheme="minorHAnsi" w:hAnsiTheme="minorHAnsi"/>
                <w:color w:val="FF0000"/>
                <w:sz w:val="22"/>
                <w:szCs w:val="22"/>
                <w:lang w:val="en-GB"/>
              </w:rPr>
              <w:t>”.</w:t>
            </w:r>
          </w:p>
        </w:tc>
      </w:tr>
      <w:tr w:rsidR="00B97C33" w:rsidRPr="00436AC0" w:rsidTr="006F2C95">
        <w:trPr>
          <w:trHeight w:val="80"/>
        </w:trPr>
        <w:tc>
          <w:tcPr>
            <w:tcW w:w="2088" w:type="dxa"/>
            <w:tcBorders>
              <w:left w:val="double" w:sz="4" w:space="0" w:color="auto"/>
            </w:tcBorders>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1999" w:type="dxa"/>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1756" w:type="dxa"/>
          </w:tcPr>
          <w:p w:rsidR="00B97C33" w:rsidRPr="002D0201"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3400" w:type="dxa"/>
            <w:tcBorders>
              <w:right w:val="double" w:sz="4" w:space="0" w:color="auto"/>
            </w:tcBorders>
          </w:tcPr>
          <w:p w:rsidR="00B97C33" w:rsidRPr="00B97C33"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r>
      <w:tr w:rsidR="00B97C33" w:rsidRPr="00436AC0" w:rsidTr="006F2C95">
        <w:trPr>
          <w:trHeight w:val="89"/>
        </w:trPr>
        <w:tc>
          <w:tcPr>
            <w:tcW w:w="2088" w:type="dxa"/>
            <w:tcBorders>
              <w:left w:val="double" w:sz="4" w:space="0" w:color="auto"/>
            </w:tcBorders>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1999" w:type="dxa"/>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1756" w:type="dxa"/>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3400" w:type="dxa"/>
            <w:tcBorders>
              <w:right w:val="double" w:sz="4" w:space="0" w:color="auto"/>
            </w:tcBorders>
          </w:tcPr>
          <w:p w:rsidR="00B97C33" w:rsidRPr="002D0201"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r>
      <w:tr w:rsidR="00B97C33" w:rsidRPr="00436AC0" w:rsidTr="006F2C95">
        <w:trPr>
          <w:trHeight w:val="89"/>
        </w:trPr>
        <w:tc>
          <w:tcPr>
            <w:tcW w:w="2088" w:type="dxa"/>
            <w:tcBorders>
              <w:left w:val="double" w:sz="4" w:space="0" w:color="auto"/>
              <w:bottom w:val="single" w:sz="4" w:space="0" w:color="auto"/>
            </w:tcBorders>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1999" w:type="dxa"/>
            <w:tcBorders>
              <w:bottom w:val="single" w:sz="4" w:space="0" w:color="auto"/>
            </w:tcBorders>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1756" w:type="dxa"/>
            <w:tcBorders>
              <w:bottom w:val="single" w:sz="4" w:space="0" w:color="auto"/>
            </w:tcBorders>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3400" w:type="dxa"/>
            <w:tcBorders>
              <w:bottom w:val="single" w:sz="4" w:space="0" w:color="auto"/>
              <w:right w:val="double" w:sz="4" w:space="0" w:color="auto"/>
            </w:tcBorders>
          </w:tcPr>
          <w:p w:rsidR="00B97C33" w:rsidRPr="002D0201"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r>
      <w:tr w:rsidR="00B97C33" w:rsidRPr="00436AC0" w:rsidTr="006F2C95">
        <w:tc>
          <w:tcPr>
            <w:tcW w:w="2088" w:type="dxa"/>
            <w:tcBorders>
              <w:left w:val="double" w:sz="4" w:space="0" w:color="auto"/>
              <w:right w:val="nil"/>
            </w:tcBorders>
          </w:tcPr>
          <w:p w:rsidR="00B97C33" w:rsidRPr="00B97C33" w:rsidRDefault="00B97C33" w:rsidP="00DF64D8">
            <w:pPr>
              <w:pStyle w:val="BodyTextIndent2"/>
              <w:spacing w:line="240" w:lineRule="auto"/>
              <w:ind w:firstLine="0"/>
              <w:jc w:val="left"/>
              <w:rPr>
                <w:rFonts w:asciiTheme="minorHAnsi" w:hAnsiTheme="minorHAnsi"/>
                <w:i/>
                <w:sz w:val="22"/>
                <w:szCs w:val="22"/>
                <w:lang w:val="en-GB"/>
              </w:rPr>
            </w:pPr>
          </w:p>
        </w:tc>
        <w:tc>
          <w:tcPr>
            <w:tcW w:w="7155" w:type="dxa"/>
            <w:gridSpan w:val="3"/>
            <w:tcBorders>
              <w:left w:val="nil"/>
              <w:right w:val="double" w:sz="4" w:space="0" w:color="auto"/>
            </w:tcBorders>
          </w:tcPr>
          <w:p w:rsidR="00B97C33" w:rsidRDefault="00B97C33" w:rsidP="00DF64D8">
            <w:pPr>
              <w:pStyle w:val="BodyTextIndent2"/>
              <w:spacing w:line="240" w:lineRule="auto"/>
              <w:ind w:firstLine="0"/>
              <w:jc w:val="left"/>
              <w:rPr>
                <w:rFonts w:asciiTheme="minorHAnsi" w:hAnsiTheme="minorHAnsi"/>
                <w:sz w:val="22"/>
                <w:szCs w:val="22"/>
                <w:lang w:val="en-GB"/>
              </w:rPr>
            </w:pPr>
          </w:p>
        </w:tc>
      </w:tr>
      <w:tr w:rsidR="00B97C33" w:rsidRPr="00436AC0" w:rsidTr="009323D0">
        <w:tc>
          <w:tcPr>
            <w:tcW w:w="2088" w:type="dxa"/>
            <w:tcBorders>
              <w:left w:val="double" w:sz="4" w:space="0" w:color="auto"/>
            </w:tcBorders>
            <w:shd w:val="clear" w:color="auto" w:fill="92CDDC" w:themeFill="accent5" w:themeFillTint="99"/>
          </w:tcPr>
          <w:p w:rsidR="00B97C33" w:rsidRPr="00B97C33" w:rsidRDefault="00B97C33" w:rsidP="00DF64D8">
            <w:pPr>
              <w:pStyle w:val="BodyTextIndent2"/>
              <w:spacing w:line="240" w:lineRule="auto"/>
              <w:ind w:firstLine="0"/>
              <w:jc w:val="left"/>
              <w:rPr>
                <w:rFonts w:asciiTheme="minorHAnsi" w:hAnsiTheme="minorHAnsi"/>
                <w:i/>
                <w:sz w:val="22"/>
                <w:szCs w:val="22"/>
                <w:lang w:val="en-GB"/>
              </w:rPr>
            </w:pPr>
            <w:r w:rsidRPr="00B97C33">
              <w:rPr>
                <w:rFonts w:asciiTheme="minorHAnsi" w:hAnsiTheme="minorHAnsi"/>
                <w:i/>
                <w:sz w:val="22"/>
                <w:szCs w:val="22"/>
                <w:lang w:val="en-GB"/>
              </w:rPr>
              <w:t>Module</w:t>
            </w:r>
          </w:p>
        </w:tc>
        <w:tc>
          <w:tcPr>
            <w:tcW w:w="7155" w:type="dxa"/>
            <w:gridSpan w:val="3"/>
            <w:tcBorders>
              <w:right w:val="double" w:sz="4" w:space="0" w:color="auto"/>
            </w:tcBorders>
            <w:shd w:val="clear" w:color="auto" w:fill="92CDDC" w:themeFill="accent5" w:themeFillTint="99"/>
          </w:tcPr>
          <w:p w:rsidR="00B97C33" w:rsidRPr="00436AC0" w:rsidRDefault="00B97C33" w:rsidP="00DF64D8">
            <w:pPr>
              <w:pStyle w:val="BodyTextIndent2"/>
              <w:spacing w:line="240" w:lineRule="auto"/>
              <w:ind w:firstLine="0"/>
              <w:jc w:val="left"/>
              <w:rPr>
                <w:rFonts w:asciiTheme="minorHAnsi" w:hAnsiTheme="minorHAnsi"/>
                <w:sz w:val="22"/>
                <w:szCs w:val="22"/>
                <w:lang w:val="en-GB"/>
              </w:rPr>
            </w:pPr>
            <w:r>
              <w:rPr>
                <w:rFonts w:asciiTheme="minorHAnsi" w:hAnsiTheme="minorHAnsi"/>
                <w:sz w:val="22"/>
                <w:szCs w:val="22"/>
                <w:lang w:val="en-GB"/>
              </w:rPr>
              <w:t xml:space="preserve">(HL) </w:t>
            </w:r>
            <w:r w:rsidRPr="00B97C33">
              <w:rPr>
                <w:rFonts w:asciiTheme="minorHAnsi" w:hAnsiTheme="minorHAnsi"/>
                <w:sz w:val="22"/>
                <w:szCs w:val="22"/>
                <w:lang w:val="en-GB"/>
              </w:rPr>
              <w:t>List of Household Members</w:t>
            </w:r>
          </w:p>
        </w:tc>
      </w:tr>
      <w:tr w:rsidR="00B97C33" w:rsidRPr="00436AC0" w:rsidTr="006F2C95">
        <w:tc>
          <w:tcPr>
            <w:tcW w:w="2088" w:type="dxa"/>
            <w:tcBorders>
              <w:left w:val="double" w:sz="4" w:space="0" w:color="auto"/>
            </w:tcBorders>
          </w:tcPr>
          <w:p w:rsidR="00B97C33" w:rsidRPr="00436AC0" w:rsidRDefault="00B97C33" w:rsidP="004C0C15">
            <w:pPr>
              <w:pStyle w:val="BodyTextIndent2"/>
              <w:spacing w:line="240" w:lineRule="auto"/>
              <w:ind w:firstLine="0"/>
              <w:jc w:val="left"/>
              <w:rPr>
                <w:rFonts w:asciiTheme="minorHAnsi" w:hAnsiTheme="minorHAnsi"/>
                <w:i/>
                <w:sz w:val="22"/>
                <w:szCs w:val="22"/>
                <w:lang w:val="en-GB"/>
              </w:rPr>
            </w:pPr>
            <w:r w:rsidRPr="00436AC0">
              <w:rPr>
                <w:rFonts w:asciiTheme="minorHAnsi" w:hAnsiTheme="minorHAnsi"/>
                <w:i/>
                <w:sz w:val="22"/>
                <w:szCs w:val="22"/>
                <w:lang w:val="en-GB"/>
              </w:rPr>
              <w:t>General Comments</w:t>
            </w:r>
          </w:p>
        </w:tc>
        <w:tc>
          <w:tcPr>
            <w:tcW w:w="7155" w:type="dxa"/>
            <w:gridSpan w:val="3"/>
            <w:tcBorders>
              <w:right w:val="double" w:sz="4" w:space="0" w:color="auto"/>
            </w:tcBorders>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r>
      <w:tr w:rsidR="00B97C33" w:rsidRPr="00436AC0" w:rsidTr="006F2C95">
        <w:tc>
          <w:tcPr>
            <w:tcW w:w="9243" w:type="dxa"/>
            <w:gridSpan w:val="4"/>
            <w:tcBorders>
              <w:left w:val="double" w:sz="4" w:space="0" w:color="auto"/>
              <w:right w:val="double" w:sz="4" w:space="0" w:color="auto"/>
            </w:tcBorders>
          </w:tcPr>
          <w:p w:rsidR="00B97C33" w:rsidRPr="00436AC0" w:rsidRDefault="00B97C33" w:rsidP="004C0C15">
            <w:pPr>
              <w:pStyle w:val="BodyTextIndent2"/>
              <w:spacing w:line="240" w:lineRule="auto"/>
              <w:ind w:firstLine="0"/>
              <w:jc w:val="left"/>
              <w:rPr>
                <w:rFonts w:asciiTheme="minorHAnsi" w:hAnsiTheme="minorHAnsi"/>
                <w:sz w:val="22"/>
                <w:szCs w:val="22"/>
                <w:lang w:val="en-GB"/>
              </w:rPr>
            </w:pPr>
            <w:r w:rsidRPr="00436AC0">
              <w:rPr>
                <w:rFonts w:asciiTheme="minorHAnsi" w:hAnsiTheme="minorHAnsi"/>
                <w:i/>
                <w:sz w:val="22"/>
                <w:szCs w:val="22"/>
                <w:lang w:val="en-GB"/>
              </w:rPr>
              <w:t>Specific Comments</w:t>
            </w:r>
          </w:p>
        </w:tc>
      </w:tr>
      <w:tr w:rsidR="00B97C33" w:rsidRPr="00436AC0" w:rsidTr="006F2C95">
        <w:tc>
          <w:tcPr>
            <w:tcW w:w="2088" w:type="dxa"/>
            <w:tcBorders>
              <w:left w:val="double" w:sz="4" w:space="0" w:color="auto"/>
            </w:tcBorders>
          </w:tcPr>
          <w:p w:rsidR="00B97C33" w:rsidRPr="00436AC0" w:rsidRDefault="00B97C33" w:rsidP="004C0C15">
            <w:pPr>
              <w:pStyle w:val="BodyTextIndent2"/>
              <w:spacing w:line="240" w:lineRule="auto"/>
              <w:ind w:firstLine="0"/>
              <w:jc w:val="left"/>
              <w:rPr>
                <w:rFonts w:asciiTheme="minorHAnsi" w:hAnsiTheme="minorHAnsi"/>
                <w:sz w:val="22"/>
                <w:szCs w:val="22"/>
                <w:lang w:val="en-GB"/>
              </w:rPr>
            </w:pPr>
            <w:r w:rsidRPr="00436AC0">
              <w:rPr>
                <w:rFonts w:asciiTheme="minorHAnsi" w:hAnsiTheme="minorHAnsi"/>
                <w:sz w:val="22"/>
                <w:szCs w:val="22"/>
                <w:lang w:val="en-GB"/>
              </w:rPr>
              <w:t>Question</w:t>
            </w:r>
            <w:r>
              <w:rPr>
                <w:rFonts w:asciiTheme="minorHAnsi" w:hAnsiTheme="minorHAnsi"/>
                <w:sz w:val="22"/>
                <w:szCs w:val="22"/>
                <w:lang w:val="en-GB"/>
              </w:rPr>
              <w:t xml:space="preserve"> </w:t>
            </w:r>
            <w:r w:rsidRPr="00436AC0">
              <w:rPr>
                <w:rFonts w:asciiTheme="minorHAnsi" w:hAnsiTheme="minorHAnsi"/>
                <w:sz w:val="22"/>
                <w:szCs w:val="22"/>
                <w:lang w:val="en-GB"/>
              </w:rPr>
              <w:t>/</w:t>
            </w:r>
            <w:r>
              <w:rPr>
                <w:rFonts w:asciiTheme="minorHAnsi" w:hAnsiTheme="minorHAnsi"/>
                <w:sz w:val="22"/>
                <w:szCs w:val="22"/>
                <w:lang w:val="en-GB"/>
              </w:rPr>
              <w:t xml:space="preserve"> </w:t>
            </w:r>
            <w:r w:rsidRPr="00436AC0">
              <w:rPr>
                <w:rFonts w:asciiTheme="minorHAnsi" w:hAnsiTheme="minorHAnsi"/>
                <w:sz w:val="22"/>
                <w:szCs w:val="22"/>
                <w:lang w:val="en-GB"/>
              </w:rPr>
              <w:t>Instruction Number</w:t>
            </w:r>
          </w:p>
        </w:tc>
        <w:tc>
          <w:tcPr>
            <w:tcW w:w="1999" w:type="dxa"/>
          </w:tcPr>
          <w:p w:rsidR="00B97C33" w:rsidRPr="00436AC0" w:rsidRDefault="00B97C33" w:rsidP="004C0C15">
            <w:pPr>
              <w:pStyle w:val="BodyTextIndent2"/>
              <w:spacing w:line="240" w:lineRule="auto"/>
              <w:ind w:firstLine="0"/>
              <w:jc w:val="left"/>
              <w:rPr>
                <w:rFonts w:asciiTheme="minorHAnsi" w:hAnsiTheme="minorHAnsi"/>
                <w:sz w:val="22"/>
                <w:szCs w:val="22"/>
                <w:lang w:val="en-GB"/>
              </w:rPr>
            </w:pPr>
            <w:r w:rsidRPr="00436AC0">
              <w:rPr>
                <w:rFonts w:asciiTheme="minorHAnsi" w:hAnsiTheme="minorHAnsi"/>
                <w:sz w:val="22"/>
                <w:szCs w:val="22"/>
                <w:lang w:val="en-GB"/>
              </w:rPr>
              <w:t>Pre</w:t>
            </w:r>
            <w:r w:rsidR="00B31DB8">
              <w:rPr>
                <w:rFonts w:asciiTheme="minorHAnsi" w:hAnsiTheme="minorHAnsi"/>
                <w:sz w:val="22"/>
                <w:szCs w:val="22"/>
                <w:lang w:val="en-GB"/>
              </w:rPr>
              <w:t>-</w:t>
            </w:r>
            <w:r w:rsidRPr="00436AC0">
              <w:rPr>
                <w:rFonts w:asciiTheme="minorHAnsi" w:hAnsiTheme="minorHAnsi"/>
                <w:sz w:val="22"/>
                <w:szCs w:val="22"/>
                <w:lang w:val="en-GB"/>
              </w:rPr>
              <w:t>test Observations</w:t>
            </w:r>
          </w:p>
        </w:tc>
        <w:tc>
          <w:tcPr>
            <w:tcW w:w="1756" w:type="dxa"/>
          </w:tcPr>
          <w:p w:rsidR="00B97C33" w:rsidRPr="00436AC0" w:rsidRDefault="00B97C33" w:rsidP="004C0C15">
            <w:pPr>
              <w:pStyle w:val="BodyTextIndent2"/>
              <w:spacing w:line="240" w:lineRule="auto"/>
              <w:ind w:firstLine="0"/>
              <w:jc w:val="left"/>
              <w:rPr>
                <w:rFonts w:asciiTheme="minorHAnsi" w:hAnsiTheme="minorHAnsi"/>
                <w:sz w:val="22"/>
                <w:szCs w:val="22"/>
                <w:lang w:val="en-GB"/>
              </w:rPr>
            </w:pPr>
            <w:r w:rsidRPr="00436AC0">
              <w:rPr>
                <w:rFonts w:asciiTheme="minorHAnsi" w:hAnsiTheme="minorHAnsi"/>
                <w:sz w:val="22"/>
                <w:szCs w:val="22"/>
                <w:lang w:val="en-GB"/>
              </w:rPr>
              <w:t>Suggestions</w:t>
            </w:r>
          </w:p>
        </w:tc>
        <w:tc>
          <w:tcPr>
            <w:tcW w:w="3400" w:type="dxa"/>
            <w:tcBorders>
              <w:right w:val="double" w:sz="4" w:space="0" w:color="auto"/>
            </w:tcBorders>
          </w:tcPr>
          <w:p w:rsidR="00B97C33" w:rsidRPr="00436AC0" w:rsidRDefault="00B97C33" w:rsidP="004C0C15">
            <w:pPr>
              <w:pStyle w:val="BodyTextIndent2"/>
              <w:spacing w:line="240" w:lineRule="auto"/>
              <w:ind w:firstLine="0"/>
              <w:jc w:val="left"/>
              <w:rPr>
                <w:rFonts w:asciiTheme="minorHAnsi" w:hAnsiTheme="minorHAnsi"/>
                <w:sz w:val="22"/>
                <w:szCs w:val="22"/>
                <w:lang w:val="en-GB"/>
              </w:rPr>
            </w:pPr>
            <w:r w:rsidRPr="00436AC0">
              <w:rPr>
                <w:rFonts w:asciiTheme="minorHAnsi" w:hAnsiTheme="minorHAnsi"/>
                <w:sz w:val="22"/>
                <w:szCs w:val="22"/>
                <w:lang w:val="en-GB"/>
              </w:rPr>
              <w:t>Final Decision</w:t>
            </w:r>
          </w:p>
        </w:tc>
      </w:tr>
      <w:tr w:rsidR="00B97C33" w:rsidRPr="00436AC0" w:rsidTr="006F2C95">
        <w:trPr>
          <w:trHeight w:val="134"/>
        </w:trPr>
        <w:tc>
          <w:tcPr>
            <w:tcW w:w="2088" w:type="dxa"/>
            <w:tcBorders>
              <w:left w:val="double" w:sz="4" w:space="0" w:color="auto"/>
            </w:tcBorders>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1999" w:type="dxa"/>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1756" w:type="dxa"/>
          </w:tcPr>
          <w:p w:rsidR="00B97C33" w:rsidRPr="002D0201"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3400" w:type="dxa"/>
            <w:tcBorders>
              <w:right w:val="double" w:sz="4" w:space="0" w:color="auto"/>
            </w:tcBorders>
          </w:tcPr>
          <w:p w:rsidR="00B97C33" w:rsidRPr="00B97C33"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r>
      <w:tr w:rsidR="00B97C33" w:rsidRPr="00436AC0" w:rsidTr="006F2C95">
        <w:tc>
          <w:tcPr>
            <w:tcW w:w="2088" w:type="dxa"/>
            <w:tcBorders>
              <w:left w:val="double" w:sz="4" w:space="0" w:color="auto"/>
            </w:tcBorders>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1999" w:type="dxa"/>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1756" w:type="dxa"/>
          </w:tcPr>
          <w:p w:rsidR="00B97C33" w:rsidRPr="002D0201"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3400" w:type="dxa"/>
            <w:tcBorders>
              <w:right w:val="double" w:sz="4" w:space="0" w:color="auto"/>
            </w:tcBorders>
          </w:tcPr>
          <w:p w:rsidR="00B97C33" w:rsidRPr="00436AC0" w:rsidRDefault="00B97C33" w:rsidP="006F2C95">
            <w:pPr>
              <w:pStyle w:val="BodyTextIndent2"/>
              <w:spacing w:line="240" w:lineRule="auto"/>
              <w:ind w:firstLine="0"/>
              <w:jc w:val="left"/>
              <w:rPr>
                <w:rFonts w:asciiTheme="minorHAnsi" w:hAnsiTheme="minorHAnsi"/>
                <w:sz w:val="22"/>
                <w:szCs w:val="22"/>
                <w:lang w:val="en-GB"/>
              </w:rPr>
            </w:pPr>
            <w:r>
              <w:rPr>
                <w:rFonts w:asciiTheme="minorHAnsi" w:hAnsiTheme="minorHAnsi"/>
                <w:color w:val="FF0000"/>
                <w:sz w:val="22"/>
                <w:szCs w:val="22"/>
                <w:lang w:val="en-GB"/>
              </w:rPr>
              <w:t>As above</w:t>
            </w:r>
          </w:p>
        </w:tc>
      </w:tr>
      <w:tr w:rsidR="00B97C33" w:rsidRPr="00436AC0" w:rsidTr="006F2C95">
        <w:tc>
          <w:tcPr>
            <w:tcW w:w="2088" w:type="dxa"/>
            <w:tcBorders>
              <w:left w:val="double" w:sz="4" w:space="0" w:color="auto"/>
            </w:tcBorders>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1999" w:type="dxa"/>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1756" w:type="dxa"/>
          </w:tcPr>
          <w:p w:rsidR="00B97C33" w:rsidRPr="002D0201"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3400" w:type="dxa"/>
            <w:tcBorders>
              <w:right w:val="double" w:sz="4" w:space="0" w:color="auto"/>
            </w:tcBorders>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r>
      <w:tr w:rsidR="00B97C33" w:rsidRPr="00436AC0" w:rsidTr="006F2C95">
        <w:tc>
          <w:tcPr>
            <w:tcW w:w="2088" w:type="dxa"/>
            <w:tcBorders>
              <w:left w:val="double" w:sz="4" w:space="0" w:color="auto"/>
              <w:bottom w:val="single" w:sz="4" w:space="0" w:color="auto"/>
            </w:tcBorders>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1999" w:type="dxa"/>
            <w:tcBorders>
              <w:bottom w:val="single" w:sz="4" w:space="0" w:color="auto"/>
            </w:tcBorders>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1756" w:type="dxa"/>
            <w:tcBorders>
              <w:bottom w:val="single" w:sz="4" w:space="0" w:color="auto"/>
            </w:tcBorders>
          </w:tcPr>
          <w:p w:rsidR="00B97C33" w:rsidRPr="002D0201"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3400" w:type="dxa"/>
            <w:tcBorders>
              <w:bottom w:val="single" w:sz="4" w:space="0" w:color="auto"/>
              <w:right w:val="double" w:sz="4" w:space="0" w:color="auto"/>
            </w:tcBorders>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r>
      <w:tr w:rsidR="00B97C33" w:rsidRPr="00436AC0" w:rsidTr="006F2C95">
        <w:tc>
          <w:tcPr>
            <w:tcW w:w="2088" w:type="dxa"/>
            <w:tcBorders>
              <w:left w:val="double" w:sz="4" w:space="0" w:color="auto"/>
              <w:right w:val="nil"/>
            </w:tcBorders>
          </w:tcPr>
          <w:p w:rsidR="00B97C33" w:rsidRPr="00B97C33" w:rsidRDefault="00B97C33" w:rsidP="004C0C15">
            <w:pPr>
              <w:pStyle w:val="BodyTextIndent2"/>
              <w:spacing w:line="240" w:lineRule="auto"/>
              <w:ind w:firstLine="0"/>
              <w:jc w:val="left"/>
              <w:rPr>
                <w:rFonts w:asciiTheme="minorHAnsi" w:hAnsiTheme="minorHAnsi"/>
                <w:i/>
                <w:sz w:val="22"/>
                <w:szCs w:val="22"/>
                <w:lang w:val="en-GB"/>
              </w:rPr>
            </w:pPr>
          </w:p>
        </w:tc>
        <w:tc>
          <w:tcPr>
            <w:tcW w:w="7155" w:type="dxa"/>
            <w:gridSpan w:val="3"/>
            <w:tcBorders>
              <w:left w:val="nil"/>
              <w:right w:val="double" w:sz="4" w:space="0" w:color="auto"/>
            </w:tcBorders>
          </w:tcPr>
          <w:p w:rsidR="00B97C33" w:rsidRDefault="00B97C33" w:rsidP="004C0C15">
            <w:pPr>
              <w:pStyle w:val="BodyTextIndent2"/>
              <w:spacing w:line="240" w:lineRule="auto"/>
              <w:ind w:firstLine="0"/>
              <w:jc w:val="left"/>
              <w:rPr>
                <w:rFonts w:asciiTheme="minorHAnsi" w:hAnsiTheme="minorHAnsi"/>
                <w:sz w:val="22"/>
                <w:szCs w:val="22"/>
                <w:lang w:val="en-GB"/>
              </w:rPr>
            </w:pPr>
          </w:p>
        </w:tc>
      </w:tr>
      <w:tr w:rsidR="00B97C33" w:rsidRPr="00436AC0" w:rsidTr="009323D0">
        <w:tc>
          <w:tcPr>
            <w:tcW w:w="2088" w:type="dxa"/>
            <w:tcBorders>
              <w:left w:val="double" w:sz="4" w:space="0" w:color="auto"/>
            </w:tcBorders>
            <w:shd w:val="clear" w:color="auto" w:fill="92CDDC" w:themeFill="accent5" w:themeFillTint="99"/>
          </w:tcPr>
          <w:p w:rsidR="00B97C33" w:rsidRPr="00B97C33" w:rsidRDefault="00B97C33" w:rsidP="004C0C15">
            <w:pPr>
              <w:pStyle w:val="BodyTextIndent2"/>
              <w:spacing w:line="240" w:lineRule="auto"/>
              <w:ind w:firstLine="0"/>
              <w:jc w:val="left"/>
              <w:rPr>
                <w:rFonts w:asciiTheme="minorHAnsi" w:hAnsiTheme="minorHAnsi"/>
                <w:i/>
                <w:sz w:val="22"/>
                <w:szCs w:val="22"/>
                <w:lang w:val="en-GB"/>
              </w:rPr>
            </w:pPr>
            <w:r w:rsidRPr="00B97C33">
              <w:rPr>
                <w:rFonts w:asciiTheme="minorHAnsi" w:hAnsiTheme="minorHAnsi"/>
                <w:i/>
                <w:sz w:val="22"/>
                <w:szCs w:val="22"/>
                <w:lang w:val="en-GB"/>
              </w:rPr>
              <w:t>Module</w:t>
            </w:r>
          </w:p>
        </w:tc>
        <w:tc>
          <w:tcPr>
            <w:tcW w:w="7155" w:type="dxa"/>
            <w:gridSpan w:val="3"/>
            <w:tcBorders>
              <w:right w:val="double" w:sz="4" w:space="0" w:color="auto"/>
            </w:tcBorders>
            <w:shd w:val="clear" w:color="auto" w:fill="92CDDC" w:themeFill="accent5" w:themeFillTint="99"/>
          </w:tcPr>
          <w:p w:rsidR="00B97C33" w:rsidRPr="00436AC0" w:rsidRDefault="00B97C33" w:rsidP="004C0C15">
            <w:pPr>
              <w:pStyle w:val="BodyTextIndent2"/>
              <w:spacing w:line="240" w:lineRule="auto"/>
              <w:ind w:firstLine="0"/>
              <w:jc w:val="left"/>
              <w:rPr>
                <w:rFonts w:asciiTheme="minorHAnsi" w:hAnsiTheme="minorHAnsi"/>
                <w:sz w:val="22"/>
                <w:szCs w:val="22"/>
                <w:lang w:val="en-GB"/>
              </w:rPr>
            </w:pPr>
            <w:r>
              <w:rPr>
                <w:rFonts w:asciiTheme="minorHAnsi" w:hAnsiTheme="minorHAnsi"/>
                <w:sz w:val="22"/>
                <w:szCs w:val="22"/>
                <w:lang w:val="en-GB"/>
              </w:rPr>
              <w:t>(ED) Education</w:t>
            </w:r>
          </w:p>
        </w:tc>
      </w:tr>
      <w:tr w:rsidR="00B97C33" w:rsidRPr="00436AC0" w:rsidTr="006F2C95">
        <w:tc>
          <w:tcPr>
            <w:tcW w:w="2088" w:type="dxa"/>
            <w:tcBorders>
              <w:left w:val="double" w:sz="4" w:space="0" w:color="auto"/>
            </w:tcBorders>
          </w:tcPr>
          <w:p w:rsidR="00B97C33" w:rsidRPr="00436AC0" w:rsidRDefault="00B97C33" w:rsidP="004C0C15">
            <w:pPr>
              <w:pStyle w:val="BodyTextIndent2"/>
              <w:spacing w:line="240" w:lineRule="auto"/>
              <w:ind w:firstLine="0"/>
              <w:jc w:val="left"/>
              <w:rPr>
                <w:rFonts w:asciiTheme="minorHAnsi" w:hAnsiTheme="minorHAnsi"/>
                <w:i/>
                <w:sz w:val="22"/>
                <w:szCs w:val="22"/>
                <w:lang w:val="en-GB"/>
              </w:rPr>
            </w:pPr>
            <w:r w:rsidRPr="00436AC0">
              <w:rPr>
                <w:rFonts w:asciiTheme="minorHAnsi" w:hAnsiTheme="minorHAnsi"/>
                <w:i/>
                <w:sz w:val="22"/>
                <w:szCs w:val="22"/>
                <w:lang w:val="en-GB"/>
              </w:rPr>
              <w:t>General Comments</w:t>
            </w:r>
          </w:p>
        </w:tc>
        <w:tc>
          <w:tcPr>
            <w:tcW w:w="7155" w:type="dxa"/>
            <w:gridSpan w:val="3"/>
            <w:tcBorders>
              <w:right w:val="double" w:sz="4" w:space="0" w:color="auto"/>
            </w:tcBorders>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r>
      <w:tr w:rsidR="00B97C33" w:rsidRPr="00436AC0" w:rsidTr="006F2C95">
        <w:tc>
          <w:tcPr>
            <w:tcW w:w="9243" w:type="dxa"/>
            <w:gridSpan w:val="4"/>
            <w:tcBorders>
              <w:left w:val="double" w:sz="4" w:space="0" w:color="auto"/>
              <w:right w:val="double" w:sz="4" w:space="0" w:color="auto"/>
            </w:tcBorders>
          </w:tcPr>
          <w:p w:rsidR="00B97C33" w:rsidRPr="00436AC0" w:rsidRDefault="00B97C33" w:rsidP="004C0C15">
            <w:pPr>
              <w:pStyle w:val="BodyTextIndent2"/>
              <w:spacing w:line="240" w:lineRule="auto"/>
              <w:ind w:firstLine="0"/>
              <w:jc w:val="left"/>
              <w:rPr>
                <w:rFonts w:asciiTheme="minorHAnsi" w:hAnsiTheme="minorHAnsi"/>
                <w:sz w:val="22"/>
                <w:szCs w:val="22"/>
                <w:lang w:val="en-GB"/>
              </w:rPr>
            </w:pPr>
            <w:r w:rsidRPr="00436AC0">
              <w:rPr>
                <w:rFonts w:asciiTheme="minorHAnsi" w:hAnsiTheme="minorHAnsi"/>
                <w:i/>
                <w:sz w:val="22"/>
                <w:szCs w:val="22"/>
                <w:lang w:val="en-GB"/>
              </w:rPr>
              <w:t>Specific Comments</w:t>
            </w:r>
          </w:p>
        </w:tc>
      </w:tr>
      <w:tr w:rsidR="00B97C33" w:rsidRPr="00436AC0" w:rsidTr="006F2C95">
        <w:tc>
          <w:tcPr>
            <w:tcW w:w="2088" w:type="dxa"/>
            <w:tcBorders>
              <w:left w:val="double" w:sz="4" w:space="0" w:color="auto"/>
            </w:tcBorders>
          </w:tcPr>
          <w:p w:rsidR="00B97C33" w:rsidRPr="00436AC0" w:rsidRDefault="00B97C33" w:rsidP="004C0C15">
            <w:pPr>
              <w:pStyle w:val="BodyTextIndent2"/>
              <w:spacing w:line="240" w:lineRule="auto"/>
              <w:ind w:firstLine="0"/>
              <w:jc w:val="left"/>
              <w:rPr>
                <w:rFonts w:asciiTheme="minorHAnsi" w:hAnsiTheme="minorHAnsi"/>
                <w:sz w:val="22"/>
                <w:szCs w:val="22"/>
                <w:lang w:val="en-GB"/>
              </w:rPr>
            </w:pPr>
            <w:r w:rsidRPr="00436AC0">
              <w:rPr>
                <w:rFonts w:asciiTheme="minorHAnsi" w:hAnsiTheme="minorHAnsi"/>
                <w:sz w:val="22"/>
                <w:szCs w:val="22"/>
                <w:lang w:val="en-GB"/>
              </w:rPr>
              <w:lastRenderedPageBreak/>
              <w:t>Question</w:t>
            </w:r>
            <w:r>
              <w:rPr>
                <w:rFonts w:asciiTheme="minorHAnsi" w:hAnsiTheme="minorHAnsi"/>
                <w:sz w:val="22"/>
                <w:szCs w:val="22"/>
                <w:lang w:val="en-GB"/>
              </w:rPr>
              <w:t xml:space="preserve"> </w:t>
            </w:r>
            <w:r w:rsidRPr="00436AC0">
              <w:rPr>
                <w:rFonts w:asciiTheme="minorHAnsi" w:hAnsiTheme="minorHAnsi"/>
                <w:sz w:val="22"/>
                <w:szCs w:val="22"/>
                <w:lang w:val="en-GB"/>
              </w:rPr>
              <w:t>/</w:t>
            </w:r>
            <w:r>
              <w:rPr>
                <w:rFonts w:asciiTheme="minorHAnsi" w:hAnsiTheme="minorHAnsi"/>
                <w:sz w:val="22"/>
                <w:szCs w:val="22"/>
                <w:lang w:val="en-GB"/>
              </w:rPr>
              <w:t xml:space="preserve"> </w:t>
            </w:r>
            <w:r w:rsidRPr="00436AC0">
              <w:rPr>
                <w:rFonts w:asciiTheme="minorHAnsi" w:hAnsiTheme="minorHAnsi"/>
                <w:sz w:val="22"/>
                <w:szCs w:val="22"/>
                <w:lang w:val="en-GB"/>
              </w:rPr>
              <w:t>Instruction Number</w:t>
            </w:r>
          </w:p>
        </w:tc>
        <w:tc>
          <w:tcPr>
            <w:tcW w:w="1999" w:type="dxa"/>
          </w:tcPr>
          <w:p w:rsidR="00B97C33" w:rsidRPr="00436AC0" w:rsidRDefault="00B97C33" w:rsidP="004C0C15">
            <w:pPr>
              <w:pStyle w:val="BodyTextIndent2"/>
              <w:spacing w:line="240" w:lineRule="auto"/>
              <w:ind w:firstLine="0"/>
              <w:jc w:val="left"/>
              <w:rPr>
                <w:rFonts w:asciiTheme="minorHAnsi" w:hAnsiTheme="minorHAnsi"/>
                <w:sz w:val="22"/>
                <w:szCs w:val="22"/>
                <w:lang w:val="en-GB"/>
              </w:rPr>
            </w:pPr>
            <w:r w:rsidRPr="00436AC0">
              <w:rPr>
                <w:rFonts w:asciiTheme="minorHAnsi" w:hAnsiTheme="minorHAnsi"/>
                <w:sz w:val="22"/>
                <w:szCs w:val="22"/>
                <w:lang w:val="en-GB"/>
              </w:rPr>
              <w:t>Pre</w:t>
            </w:r>
            <w:r w:rsidR="00B31DB8">
              <w:rPr>
                <w:rFonts w:asciiTheme="minorHAnsi" w:hAnsiTheme="minorHAnsi"/>
                <w:sz w:val="22"/>
                <w:szCs w:val="22"/>
                <w:lang w:val="en-GB"/>
              </w:rPr>
              <w:t>-</w:t>
            </w:r>
            <w:r w:rsidRPr="00436AC0">
              <w:rPr>
                <w:rFonts w:asciiTheme="minorHAnsi" w:hAnsiTheme="minorHAnsi"/>
                <w:sz w:val="22"/>
                <w:szCs w:val="22"/>
                <w:lang w:val="en-GB"/>
              </w:rPr>
              <w:t>test Observations</w:t>
            </w:r>
          </w:p>
        </w:tc>
        <w:tc>
          <w:tcPr>
            <w:tcW w:w="1756" w:type="dxa"/>
          </w:tcPr>
          <w:p w:rsidR="00B97C33" w:rsidRPr="00436AC0" w:rsidRDefault="00B97C33" w:rsidP="004C0C15">
            <w:pPr>
              <w:pStyle w:val="BodyTextIndent2"/>
              <w:spacing w:line="240" w:lineRule="auto"/>
              <w:ind w:firstLine="0"/>
              <w:jc w:val="left"/>
              <w:rPr>
                <w:rFonts w:asciiTheme="minorHAnsi" w:hAnsiTheme="minorHAnsi"/>
                <w:sz w:val="22"/>
                <w:szCs w:val="22"/>
                <w:lang w:val="en-GB"/>
              </w:rPr>
            </w:pPr>
            <w:r w:rsidRPr="00436AC0">
              <w:rPr>
                <w:rFonts w:asciiTheme="minorHAnsi" w:hAnsiTheme="minorHAnsi"/>
                <w:sz w:val="22"/>
                <w:szCs w:val="22"/>
                <w:lang w:val="en-GB"/>
              </w:rPr>
              <w:t>Suggestions</w:t>
            </w:r>
          </w:p>
        </w:tc>
        <w:tc>
          <w:tcPr>
            <w:tcW w:w="3400" w:type="dxa"/>
            <w:tcBorders>
              <w:right w:val="double" w:sz="4" w:space="0" w:color="auto"/>
            </w:tcBorders>
          </w:tcPr>
          <w:p w:rsidR="00B97C33" w:rsidRPr="00436AC0" w:rsidRDefault="00B97C33" w:rsidP="004C0C15">
            <w:pPr>
              <w:pStyle w:val="BodyTextIndent2"/>
              <w:spacing w:line="240" w:lineRule="auto"/>
              <w:ind w:firstLine="0"/>
              <w:jc w:val="left"/>
              <w:rPr>
                <w:rFonts w:asciiTheme="minorHAnsi" w:hAnsiTheme="minorHAnsi"/>
                <w:sz w:val="22"/>
                <w:szCs w:val="22"/>
                <w:lang w:val="en-GB"/>
              </w:rPr>
            </w:pPr>
            <w:r w:rsidRPr="00436AC0">
              <w:rPr>
                <w:rFonts w:asciiTheme="minorHAnsi" w:hAnsiTheme="minorHAnsi"/>
                <w:sz w:val="22"/>
                <w:szCs w:val="22"/>
                <w:lang w:val="en-GB"/>
              </w:rPr>
              <w:t>Final Decision</w:t>
            </w:r>
          </w:p>
        </w:tc>
      </w:tr>
      <w:tr w:rsidR="00B97C33" w:rsidRPr="00436AC0" w:rsidTr="009323D0">
        <w:trPr>
          <w:trHeight w:val="77"/>
        </w:trPr>
        <w:tc>
          <w:tcPr>
            <w:tcW w:w="2088" w:type="dxa"/>
            <w:tcBorders>
              <w:left w:val="double" w:sz="4" w:space="0" w:color="auto"/>
            </w:tcBorders>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1999" w:type="dxa"/>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1756" w:type="dxa"/>
          </w:tcPr>
          <w:p w:rsidR="00B97C33" w:rsidRPr="002D0201"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3400" w:type="dxa"/>
            <w:tcBorders>
              <w:right w:val="double" w:sz="4" w:space="0" w:color="auto"/>
            </w:tcBorders>
          </w:tcPr>
          <w:p w:rsidR="00B97C33" w:rsidRPr="00B97C33"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r>
      <w:tr w:rsidR="00B97C33" w:rsidRPr="00436AC0" w:rsidTr="006F2C95">
        <w:tc>
          <w:tcPr>
            <w:tcW w:w="2088" w:type="dxa"/>
            <w:tcBorders>
              <w:left w:val="double" w:sz="4" w:space="0" w:color="auto"/>
            </w:tcBorders>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1999" w:type="dxa"/>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1756" w:type="dxa"/>
          </w:tcPr>
          <w:p w:rsidR="00B97C33" w:rsidRPr="002D0201"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3400" w:type="dxa"/>
            <w:tcBorders>
              <w:right w:val="double" w:sz="4" w:space="0" w:color="auto"/>
            </w:tcBorders>
          </w:tcPr>
          <w:p w:rsidR="00B97C33" w:rsidRPr="00B97C33"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r>
      <w:tr w:rsidR="00B97C33" w:rsidRPr="00436AC0" w:rsidTr="006F2C95">
        <w:tc>
          <w:tcPr>
            <w:tcW w:w="2088" w:type="dxa"/>
            <w:tcBorders>
              <w:left w:val="double" w:sz="4" w:space="0" w:color="auto"/>
            </w:tcBorders>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1999" w:type="dxa"/>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1756" w:type="dxa"/>
          </w:tcPr>
          <w:p w:rsidR="00B97C33" w:rsidRPr="002D0201"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3400" w:type="dxa"/>
            <w:tcBorders>
              <w:right w:val="double" w:sz="4" w:space="0" w:color="auto"/>
            </w:tcBorders>
          </w:tcPr>
          <w:p w:rsidR="00B97C33" w:rsidRPr="00B97C33"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r>
      <w:tr w:rsidR="00B97C33" w:rsidRPr="00436AC0" w:rsidTr="006F2C95">
        <w:tc>
          <w:tcPr>
            <w:tcW w:w="2088" w:type="dxa"/>
            <w:tcBorders>
              <w:left w:val="double" w:sz="4" w:space="0" w:color="auto"/>
              <w:bottom w:val="single" w:sz="4" w:space="0" w:color="auto"/>
            </w:tcBorders>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1999" w:type="dxa"/>
            <w:tcBorders>
              <w:bottom w:val="single" w:sz="4" w:space="0" w:color="auto"/>
            </w:tcBorders>
          </w:tcPr>
          <w:p w:rsidR="00B97C33" w:rsidRPr="00436AC0"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1756" w:type="dxa"/>
            <w:tcBorders>
              <w:bottom w:val="single" w:sz="4" w:space="0" w:color="auto"/>
            </w:tcBorders>
          </w:tcPr>
          <w:p w:rsidR="00B97C33" w:rsidRPr="002D0201"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c>
          <w:tcPr>
            <w:tcW w:w="3400" w:type="dxa"/>
            <w:tcBorders>
              <w:bottom w:val="single" w:sz="4" w:space="0" w:color="auto"/>
              <w:right w:val="double" w:sz="4" w:space="0" w:color="auto"/>
            </w:tcBorders>
          </w:tcPr>
          <w:p w:rsidR="00B97C33" w:rsidRPr="00B97C33" w:rsidRDefault="00B97C33"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As above</w:t>
            </w:r>
          </w:p>
        </w:tc>
      </w:tr>
      <w:tr w:rsidR="00FF1F6A" w:rsidRPr="00436AC0" w:rsidTr="006F2C95">
        <w:tc>
          <w:tcPr>
            <w:tcW w:w="2088" w:type="dxa"/>
            <w:tcBorders>
              <w:left w:val="double" w:sz="4" w:space="0" w:color="auto"/>
              <w:right w:val="nil"/>
            </w:tcBorders>
          </w:tcPr>
          <w:p w:rsidR="00FF1F6A" w:rsidRPr="00B97C33" w:rsidRDefault="00FF1F6A" w:rsidP="00DF64D8">
            <w:pPr>
              <w:pStyle w:val="BodyTextIndent2"/>
              <w:spacing w:line="240" w:lineRule="auto"/>
              <w:ind w:firstLine="0"/>
              <w:jc w:val="left"/>
              <w:rPr>
                <w:rFonts w:asciiTheme="minorHAnsi" w:hAnsiTheme="minorHAnsi"/>
                <w:color w:val="FF0000"/>
                <w:sz w:val="22"/>
                <w:szCs w:val="22"/>
                <w:lang w:val="en-GB"/>
              </w:rPr>
            </w:pPr>
          </w:p>
        </w:tc>
        <w:tc>
          <w:tcPr>
            <w:tcW w:w="1999" w:type="dxa"/>
            <w:tcBorders>
              <w:left w:val="nil"/>
              <w:right w:val="nil"/>
            </w:tcBorders>
          </w:tcPr>
          <w:p w:rsidR="00FF1F6A" w:rsidRPr="00B97C33" w:rsidRDefault="00FF1F6A" w:rsidP="004C0C15">
            <w:pPr>
              <w:pStyle w:val="BodyTextIndent2"/>
              <w:spacing w:line="240" w:lineRule="auto"/>
              <w:ind w:firstLine="0"/>
              <w:jc w:val="left"/>
              <w:rPr>
                <w:rFonts w:asciiTheme="minorHAnsi" w:hAnsiTheme="minorHAnsi"/>
                <w:color w:val="FF0000"/>
                <w:sz w:val="22"/>
                <w:szCs w:val="22"/>
                <w:lang w:val="en-GB"/>
              </w:rPr>
            </w:pPr>
          </w:p>
        </w:tc>
        <w:tc>
          <w:tcPr>
            <w:tcW w:w="1756" w:type="dxa"/>
            <w:tcBorders>
              <w:left w:val="nil"/>
              <w:right w:val="nil"/>
            </w:tcBorders>
          </w:tcPr>
          <w:p w:rsidR="00FF1F6A" w:rsidRPr="00B97C33" w:rsidRDefault="00FF1F6A" w:rsidP="004C0C15">
            <w:pPr>
              <w:pStyle w:val="BodyTextIndent2"/>
              <w:spacing w:line="240" w:lineRule="auto"/>
              <w:ind w:firstLine="0"/>
              <w:jc w:val="left"/>
              <w:rPr>
                <w:rFonts w:asciiTheme="minorHAnsi" w:hAnsiTheme="minorHAnsi"/>
                <w:color w:val="FF0000"/>
                <w:sz w:val="22"/>
                <w:szCs w:val="22"/>
                <w:lang w:val="en-GB"/>
              </w:rPr>
            </w:pPr>
          </w:p>
        </w:tc>
        <w:tc>
          <w:tcPr>
            <w:tcW w:w="3400" w:type="dxa"/>
            <w:tcBorders>
              <w:left w:val="nil"/>
              <w:right w:val="double" w:sz="4" w:space="0" w:color="auto"/>
            </w:tcBorders>
          </w:tcPr>
          <w:p w:rsidR="00FF1F6A" w:rsidRPr="00B97C33" w:rsidRDefault="00FF1F6A" w:rsidP="004C0C15">
            <w:pPr>
              <w:pStyle w:val="BodyTextIndent2"/>
              <w:spacing w:line="240" w:lineRule="auto"/>
              <w:ind w:firstLine="0"/>
              <w:jc w:val="left"/>
              <w:rPr>
                <w:rFonts w:asciiTheme="minorHAnsi" w:hAnsiTheme="minorHAnsi"/>
                <w:color w:val="FF0000"/>
                <w:sz w:val="22"/>
                <w:szCs w:val="22"/>
                <w:lang w:val="en-GB"/>
              </w:rPr>
            </w:pPr>
          </w:p>
        </w:tc>
      </w:tr>
      <w:tr w:rsidR="00FF1F6A" w:rsidRPr="00436AC0" w:rsidTr="009323D0">
        <w:tc>
          <w:tcPr>
            <w:tcW w:w="2088" w:type="dxa"/>
            <w:tcBorders>
              <w:left w:val="double" w:sz="4" w:space="0" w:color="auto"/>
              <w:bottom w:val="double" w:sz="4" w:space="0" w:color="auto"/>
            </w:tcBorders>
            <w:shd w:val="clear" w:color="auto" w:fill="92CDDC" w:themeFill="accent5" w:themeFillTint="99"/>
          </w:tcPr>
          <w:p w:rsidR="00FF1F6A" w:rsidRPr="00B97C33" w:rsidRDefault="00FF1F6A" w:rsidP="004C0C15">
            <w:pPr>
              <w:pStyle w:val="BodyTextIndent2"/>
              <w:spacing w:line="240" w:lineRule="auto"/>
              <w:ind w:firstLine="0"/>
              <w:jc w:val="left"/>
              <w:rPr>
                <w:rFonts w:asciiTheme="minorHAnsi" w:hAnsiTheme="minorHAnsi"/>
                <w:i/>
                <w:sz w:val="22"/>
                <w:szCs w:val="22"/>
                <w:lang w:val="en-GB"/>
              </w:rPr>
            </w:pPr>
            <w:r w:rsidRPr="00B97C33">
              <w:rPr>
                <w:rFonts w:asciiTheme="minorHAnsi" w:hAnsiTheme="minorHAnsi"/>
                <w:i/>
                <w:sz w:val="22"/>
                <w:szCs w:val="22"/>
                <w:lang w:val="en-GB"/>
              </w:rPr>
              <w:t>Module</w:t>
            </w:r>
          </w:p>
        </w:tc>
        <w:tc>
          <w:tcPr>
            <w:tcW w:w="7155" w:type="dxa"/>
            <w:gridSpan w:val="3"/>
            <w:tcBorders>
              <w:bottom w:val="double" w:sz="4" w:space="0" w:color="auto"/>
              <w:right w:val="double" w:sz="4" w:space="0" w:color="auto"/>
            </w:tcBorders>
            <w:shd w:val="clear" w:color="auto" w:fill="92CDDC" w:themeFill="accent5" w:themeFillTint="99"/>
          </w:tcPr>
          <w:p w:rsidR="00FF1F6A" w:rsidRPr="00B97C33" w:rsidRDefault="00FF1F6A" w:rsidP="004C0C1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Continue and list all modules in all questionnaires pre</w:t>
            </w:r>
            <w:r w:rsidR="00CD46B2">
              <w:rPr>
                <w:rFonts w:asciiTheme="minorHAnsi" w:hAnsiTheme="minorHAnsi"/>
                <w:color w:val="FF0000"/>
                <w:sz w:val="22"/>
                <w:szCs w:val="22"/>
                <w:lang w:val="en-GB"/>
              </w:rPr>
              <w:t>-</w:t>
            </w:r>
            <w:r>
              <w:rPr>
                <w:rFonts w:asciiTheme="minorHAnsi" w:hAnsiTheme="minorHAnsi"/>
                <w:color w:val="FF0000"/>
                <w:sz w:val="22"/>
                <w:szCs w:val="22"/>
                <w:lang w:val="en-GB"/>
              </w:rPr>
              <w:t>tested</w:t>
            </w:r>
          </w:p>
        </w:tc>
      </w:tr>
    </w:tbl>
    <w:p w:rsidR="00DF64D8" w:rsidRPr="00DF64D8" w:rsidRDefault="00DF64D8" w:rsidP="00DF64D8">
      <w:pPr>
        <w:pStyle w:val="BodyTextIndent2"/>
        <w:spacing w:line="240" w:lineRule="auto"/>
        <w:ind w:firstLine="0"/>
        <w:jc w:val="left"/>
        <w:rPr>
          <w:rFonts w:asciiTheme="minorHAnsi" w:hAnsiTheme="minorHAnsi"/>
          <w:color w:val="FF0000"/>
          <w:sz w:val="22"/>
          <w:szCs w:val="22"/>
          <w:lang w:val="en-GB"/>
        </w:rPr>
      </w:pPr>
    </w:p>
    <w:p w:rsidR="003B1BB2" w:rsidRPr="00E04FBA" w:rsidRDefault="003B1BB2" w:rsidP="003B1BB2">
      <w:pPr>
        <w:spacing w:after="0" w:line="240" w:lineRule="auto"/>
        <w:rPr>
          <w:i/>
        </w:rPr>
      </w:pPr>
      <w:r w:rsidRPr="00E04FBA">
        <w:rPr>
          <w:i/>
        </w:rPr>
        <w:t xml:space="preserve">Average </w:t>
      </w:r>
      <w:r w:rsidR="006F2C95">
        <w:rPr>
          <w:i/>
        </w:rPr>
        <w:t>d</w:t>
      </w:r>
      <w:r w:rsidRPr="00E04FBA">
        <w:rPr>
          <w:i/>
        </w:rPr>
        <w:t>uration of</w:t>
      </w:r>
      <w:r w:rsidR="006F2C95">
        <w:rPr>
          <w:i/>
        </w:rPr>
        <w:t xml:space="preserve"> i</w:t>
      </w:r>
      <w:r w:rsidRPr="00E04FBA">
        <w:rPr>
          <w:i/>
        </w:rPr>
        <w:t>nterviews</w:t>
      </w:r>
    </w:p>
    <w:p w:rsidR="003B1BB2" w:rsidRPr="00E04FBA" w:rsidRDefault="003B1BB2" w:rsidP="003B1BB2">
      <w:pPr>
        <w:spacing w:after="0" w:line="240" w:lineRule="auto"/>
        <w:rPr>
          <w:color w:val="FF0000"/>
        </w:rPr>
      </w:pPr>
      <w:r w:rsidRPr="00E04FBA">
        <w:rPr>
          <w:color w:val="FF0000"/>
        </w:rPr>
        <w:t xml:space="preserve">Calculate the average </w:t>
      </w:r>
      <w:r w:rsidR="00E04FBA">
        <w:rPr>
          <w:color w:val="FF0000"/>
        </w:rPr>
        <w:t>duration of</w:t>
      </w:r>
      <w:r w:rsidRPr="00E04FBA">
        <w:rPr>
          <w:color w:val="FF0000"/>
        </w:rPr>
        <w:t xml:space="preserve"> interview for each questionnaire </w:t>
      </w:r>
      <w:r w:rsidR="00E04FBA">
        <w:rPr>
          <w:color w:val="FF0000"/>
        </w:rPr>
        <w:t xml:space="preserve">using the data collected in the </w:t>
      </w:r>
      <w:r w:rsidR="006F2C95">
        <w:rPr>
          <w:color w:val="FF0000"/>
        </w:rPr>
        <w:t>p</w:t>
      </w:r>
      <w:r w:rsidR="00E04FBA">
        <w:rPr>
          <w:color w:val="FF0000"/>
        </w:rPr>
        <w:t xml:space="preserve">re-test. </w:t>
      </w:r>
      <w:r w:rsidRPr="00E04FBA">
        <w:rPr>
          <w:color w:val="FF0000"/>
        </w:rPr>
        <w:t>Typically</w:t>
      </w:r>
      <w:r w:rsidR="00047D01" w:rsidRPr="00E04FBA">
        <w:rPr>
          <w:color w:val="FF0000"/>
        </w:rPr>
        <w:t>,</w:t>
      </w:r>
      <w:r w:rsidRPr="00E04FBA">
        <w:rPr>
          <w:color w:val="FF0000"/>
        </w:rPr>
        <w:t xml:space="preserve"> as interviewers become more familiar with the tools</w:t>
      </w:r>
      <w:r w:rsidR="00E04FBA">
        <w:rPr>
          <w:color w:val="FF0000"/>
        </w:rPr>
        <w:t>,</w:t>
      </w:r>
      <w:r w:rsidRPr="00E04FBA">
        <w:rPr>
          <w:color w:val="FF0000"/>
        </w:rPr>
        <w:t xml:space="preserve"> this time will decrease</w:t>
      </w:r>
      <w:r w:rsidR="00E04FBA">
        <w:rPr>
          <w:color w:val="FF0000"/>
        </w:rPr>
        <w:t xml:space="preserve"> and therefore</w:t>
      </w:r>
      <w:r w:rsidRPr="00E04FBA">
        <w:rPr>
          <w:color w:val="FF0000"/>
        </w:rPr>
        <w:t xml:space="preserve"> </w:t>
      </w:r>
      <w:r w:rsidR="00047D01" w:rsidRPr="00E04FBA">
        <w:rPr>
          <w:color w:val="FF0000"/>
        </w:rPr>
        <w:t xml:space="preserve">a realistic </w:t>
      </w:r>
      <w:r w:rsidR="00E04FBA">
        <w:rPr>
          <w:color w:val="FF0000"/>
        </w:rPr>
        <w:t>duration</w:t>
      </w:r>
      <w:r w:rsidR="00047D01" w:rsidRPr="00E04FBA">
        <w:rPr>
          <w:color w:val="FF0000"/>
        </w:rPr>
        <w:t xml:space="preserve"> should be proposed</w:t>
      </w:r>
      <w:r w:rsidRPr="00E04FBA">
        <w:rPr>
          <w:color w:val="FF0000"/>
        </w:rPr>
        <w:t xml:space="preserve"> </w:t>
      </w:r>
      <w:r w:rsidR="00E04FBA">
        <w:rPr>
          <w:color w:val="FF0000"/>
        </w:rPr>
        <w:t>and</w:t>
      </w:r>
      <w:r w:rsidRPr="00E04FBA">
        <w:rPr>
          <w:color w:val="FF0000"/>
        </w:rPr>
        <w:t xml:space="preserve"> included in the introductory sentences on the </w:t>
      </w:r>
      <w:r w:rsidR="00E04FBA">
        <w:rPr>
          <w:color w:val="FF0000"/>
        </w:rPr>
        <w:t>cover pages</w:t>
      </w:r>
      <w:r w:rsidRPr="00E04FBA">
        <w:rPr>
          <w:color w:val="FF0000"/>
        </w:rPr>
        <w:t xml:space="preserve"> </w:t>
      </w:r>
      <w:r w:rsidR="00B3023E" w:rsidRPr="00E04FBA">
        <w:rPr>
          <w:color w:val="FF0000"/>
        </w:rPr>
        <w:t>of</w:t>
      </w:r>
      <w:r w:rsidRPr="00E04FBA">
        <w:rPr>
          <w:color w:val="FF0000"/>
        </w:rPr>
        <w:t xml:space="preserve"> the </w:t>
      </w:r>
      <w:r w:rsidR="00047D01" w:rsidRPr="00E04FBA">
        <w:rPr>
          <w:color w:val="FF0000"/>
        </w:rPr>
        <w:t>questionnaires</w:t>
      </w:r>
      <w:r w:rsidR="006F2C95">
        <w:rPr>
          <w:color w:val="FF0000"/>
        </w:rPr>
        <w:t>.</w:t>
      </w:r>
      <w:r w:rsidR="002A699D">
        <w:rPr>
          <w:color w:val="FF0000"/>
        </w:rPr>
        <w:t xml:space="preserve"> Do note that interviews on paper take significantly longer than on CAPI and the CAPI test will give additional information on average length of interviews. </w:t>
      </w:r>
    </w:p>
    <w:p w:rsidR="003B1BB2" w:rsidRPr="00E04FBA" w:rsidRDefault="003B1BB2" w:rsidP="003B1BB2">
      <w:pPr>
        <w:spacing w:after="0" w:line="240" w:lineRule="auto"/>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81"/>
        <w:gridCol w:w="3081"/>
        <w:gridCol w:w="3081"/>
      </w:tblGrid>
      <w:tr w:rsidR="003B1BB2" w:rsidRPr="00E04FBA" w:rsidTr="006F2C95">
        <w:tc>
          <w:tcPr>
            <w:tcW w:w="3081" w:type="dxa"/>
            <w:shd w:val="clear" w:color="auto" w:fill="92CDDC" w:themeFill="accent5" w:themeFillTint="99"/>
          </w:tcPr>
          <w:p w:rsidR="003B1BB2" w:rsidRPr="00E04FBA" w:rsidRDefault="003B1BB2" w:rsidP="00DF64D8">
            <w:r w:rsidRPr="00E04FBA">
              <w:t>Questionnaire</w:t>
            </w:r>
          </w:p>
        </w:tc>
        <w:tc>
          <w:tcPr>
            <w:tcW w:w="3081" w:type="dxa"/>
            <w:shd w:val="clear" w:color="auto" w:fill="92CDDC" w:themeFill="accent5" w:themeFillTint="99"/>
          </w:tcPr>
          <w:p w:rsidR="003B1BB2" w:rsidRPr="00E04FBA" w:rsidRDefault="003B1BB2" w:rsidP="00DF64D8">
            <w:r w:rsidRPr="00E04FBA">
              <w:t xml:space="preserve">Average time in </w:t>
            </w:r>
            <w:r w:rsidR="006F2C95">
              <w:t>p</w:t>
            </w:r>
            <w:r w:rsidRPr="00E04FBA">
              <w:t>re-test</w:t>
            </w:r>
          </w:p>
        </w:tc>
        <w:tc>
          <w:tcPr>
            <w:tcW w:w="3081" w:type="dxa"/>
            <w:shd w:val="clear" w:color="auto" w:fill="92CDDC" w:themeFill="accent5" w:themeFillTint="99"/>
          </w:tcPr>
          <w:p w:rsidR="003B1BB2" w:rsidRPr="00E04FBA" w:rsidRDefault="00E04FBA" w:rsidP="00E04FBA">
            <w:r>
              <w:t>Suggested duration to include in introductory sentences on cover page</w:t>
            </w:r>
          </w:p>
        </w:tc>
      </w:tr>
      <w:tr w:rsidR="003B1BB2" w:rsidRPr="00E04FBA" w:rsidTr="006F2C95">
        <w:tc>
          <w:tcPr>
            <w:tcW w:w="3081" w:type="dxa"/>
          </w:tcPr>
          <w:p w:rsidR="003B1BB2" w:rsidRPr="00E04FBA" w:rsidRDefault="003B1BB2" w:rsidP="00DF64D8">
            <w:r w:rsidRPr="00E04FBA">
              <w:t>Household Questionnaire</w:t>
            </w:r>
          </w:p>
        </w:tc>
        <w:tc>
          <w:tcPr>
            <w:tcW w:w="3081" w:type="dxa"/>
          </w:tcPr>
          <w:p w:rsidR="003B1BB2" w:rsidRPr="00E04FBA" w:rsidRDefault="003B1BB2" w:rsidP="00DF64D8"/>
        </w:tc>
        <w:tc>
          <w:tcPr>
            <w:tcW w:w="3081" w:type="dxa"/>
          </w:tcPr>
          <w:p w:rsidR="003B1BB2" w:rsidRPr="00E04FBA" w:rsidRDefault="003B1BB2" w:rsidP="00DF64D8"/>
        </w:tc>
      </w:tr>
      <w:tr w:rsidR="003B1BB2" w:rsidRPr="00E04FBA" w:rsidTr="006F2C95">
        <w:tc>
          <w:tcPr>
            <w:tcW w:w="3081" w:type="dxa"/>
          </w:tcPr>
          <w:p w:rsidR="003B1BB2" w:rsidRPr="00E04FBA" w:rsidRDefault="002A33F9" w:rsidP="00DF64D8">
            <w:r w:rsidRPr="00E04FBA">
              <w:t>Questionnaire</w:t>
            </w:r>
            <w:r w:rsidR="006F2C95">
              <w:t xml:space="preserve"> for Individual Women</w:t>
            </w:r>
          </w:p>
        </w:tc>
        <w:tc>
          <w:tcPr>
            <w:tcW w:w="3081" w:type="dxa"/>
          </w:tcPr>
          <w:p w:rsidR="003B1BB2" w:rsidRPr="00E04FBA" w:rsidRDefault="003B1BB2" w:rsidP="00DF64D8"/>
        </w:tc>
        <w:tc>
          <w:tcPr>
            <w:tcW w:w="3081" w:type="dxa"/>
          </w:tcPr>
          <w:p w:rsidR="003B1BB2" w:rsidRPr="00E04FBA" w:rsidRDefault="003B1BB2" w:rsidP="00DF64D8"/>
        </w:tc>
      </w:tr>
      <w:tr w:rsidR="003B1BB2" w:rsidRPr="00E04FBA" w:rsidTr="006F2C95">
        <w:tc>
          <w:tcPr>
            <w:tcW w:w="3081" w:type="dxa"/>
          </w:tcPr>
          <w:p w:rsidR="003B1BB2" w:rsidRPr="00E04FBA" w:rsidRDefault="002A699D" w:rsidP="006F2C95">
            <w:r w:rsidRPr="00E04FBA">
              <w:t>Questionnaire</w:t>
            </w:r>
            <w:r>
              <w:t xml:space="preserve"> for Individual Men</w:t>
            </w:r>
          </w:p>
        </w:tc>
        <w:tc>
          <w:tcPr>
            <w:tcW w:w="3081" w:type="dxa"/>
          </w:tcPr>
          <w:p w:rsidR="003B1BB2" w:rsidRPr="00E04FBA" w:rsidRDefault="003B1BB2" w:rsidP="00DF64D8"/>
        </w:tc>
        <w:tc>
          <w:tcPr>
            <w:tcW w:w="3081" w:type="dxa"/>
          </w:tcPr>
          <w:p w:rsidR="003B1BB2" w:rsidRPr="00E04FBA" w:rsidRDefault="003B1BB2" w:rsidP="00DF64D8"/>
        </w:tc>
      </w:tr>
      <w:tr w:rsidR="002A699D" w:rsidRPr="00E04FBA" w:rsidTr="006F2C95">
        <w:tc>
          <w:tcPr>
            <w:tcW w:w="3081" w:type="dxa"/>
          </w:tcPr>
          <w:p w:rsidR="002A699D" w:rsidRPr="00E04FBA" w:rsidRDefault="002A699D" w:rsidP="00DF64D8">
            <w:r w:rsidRPr="00E04FBA">
              <w:t>Questionnaire</w:t>
            </w:r>
            <w:r>
              <w:t xml:space="preserve"> for Children Under Five</w:t>
            </w:r>
          </w:p>
        </w:tc>
        <w:tc>
          <w:tcPr>
            <w:tcW w:w="3081" w:type="dxa"/>
          </w:tcPr>
          <w:p w:rsidR="002A699D" w:rsidRPr="00E04FBA" w:rsidRDefault="002A699D" w:rsidP="00DF64D8"/>
        </w:tc>
        <w:tc>
          <w:tcPr>
            <w:tcW w:w="3081" w:type="dxa"/>
          </w:tcPr>
          <w:p w:rsidR="002A699D" w:rsidRPr="00E04FBA" w:rsidRDefault="002A699D" w:rsidP="00DF64D8"/>
        </w:tc>
      </w:tr>
      <w:tr w:rsidR="003B1BB2" w:rsidRPr="00E04FBA" w:rsidTr="006F2C95">
        <w:tc>
          <w:tcPr>
            <w:tcW w:w="3081" w:type="dxa"/>
          </w:tcPr>
          <w:p w:rsidR="003B1BB2" w:rsidRPr="00E04FBA" w:rsidRDefault="002A699D" w:rsidP="00DF64D8">
            <w:r w:rsidRPr="002A699D">
              <w:t>Questionnaire for Children Age 5-17</w:t>
            </w:r>
          </w:p>
        </w:tc>
        <w:tc>
          <w:tcPr>
            <w:tcW w:w="3081" w:type="dxa"/>
          </w:tcPr>
          <w:p w:rsidR="003B1BB2" w:rsidRPr="00E04FBA" w:rsidRDefault="003B1BB2" w:rsidP="00DF64D8"/>
        </w:tc>
        <w:tc>
          <w:tcPr>
            <w:tcW w:w="3081" w:type="dxa"/>
          </w:tcPr>
          <w:p w:rsidR="003B1BB2" w:rsidRPr="00E04FBA" w:rsidRDefault="003B1BB2" w:rsidP="00DF64D8"/>
        </w:tc>
      </w:tr>
    </w:tbl>
    <w:p w:rsidR="003B1BB2" w:rsidRDefault="003B1BB2" w:rsidP="00DF64D8">
      <w:pPr>
        <w:spacing w:after="0" w:line="240" w:lineRule="auto"/>
        <w:rPr>
          <w:i/>
        </w:rPr>
      </w:pPr>
    </w:p>
    <w:p w:rsidR="00047D01" w:rsidRDefault="00047D01" w:rsidP="00DF64D8">
      <w:pPr>
        <w:spacing w:after="0" w:line="240" w:lineRule="auto"/>
        <w:rPr>
          <w:i/>
        </w:rPr>
      </w:pPr>
      <w:r>
        <w:rPr>
          <w:i/>
        </w:rPr>
        <w:t>Manual</w:t>
      </w:r>
      <w:r w:rsidR="00652C2A">
        <w:rPr>
          <w:i/>
        </w:rPr>
        <w:t>s</w:t>
      </w:r>
    </w:p>
    <w:p w:rsidR="00047D01" w:rsidRPr="00E04FBA" w:rsidRDefault="00047D01" w:rsidP="00DF64D8">
      <w:pPr>
        <w:spacing w:after="0" w:line="240" w:lineRule="auto"/>
        <w:rPr>
          <w:color w:val="FF0000"/>
        </w:rPr>
      </w:pPr>
      <w:r w:rsidRPr="00E04FBA">
        <w:rPr>
          <w:color w:val="FF0000"/>
        </w:rPr>
        <w:t xml:space="preserve">Describe and list any changes or additions required in the </w:t>
      </w:r>
      <w:r w:rsidR="00463090">
        <w:rPr>
          <w:color w:val="FF0000"/>
        </w:rPr>
        <w:t>Instructions for I</w:t>
      </w:r>
      <w:r w:rsidRPr="00E04FBA">
        <w:rPr>
          <w:color w:val="FF0000"/>
        </w:rPr>
        <w:t xml:space="preserve">nterviewers </w:t>
      </w:r>
      <w:r w:rsidR="00463090">
        <w:rPr>
          <w:color w:val="FF0000"/>
        </w:rPr>
        <w:t>as well as those introduced in the Instruct</w:t>
      </w:r>
      <w:r w:rsidR="002A699D">
        <w:rPr>
          <w:color w:val="FF0000"/>
        </w:rPr>
        <w:t>ions for Supervisors</w:t>
      </w:r>
      <w:r w:rsidR="00E04FBA">
        <w:rPr>
          <w:color w:val="FF0000"/>
        </w:rPr>
        <w:t>.</w:t>
      </w:r>
      <w:r w:rsidR="00463090">
        <w:rPr>
          <w:color w:val="FF0000"/>
        </w:rPr>
        <w:t xml:space="preserve"> Such changes typically involve translation issues, instructions for </w:t>
      </w:r>
      <w:r w:rsidR="002A699D">
        <w:rPr>
          <w:color w:val="FF0000"/>
        </w:rPr>
        <w:t>survey</w:t>
      </w:r>
      <w:r w:rsidR="006F2C95">
        <w:rPr>
          <w:color w:val="FF0000"/>
        </w:rPr>
        <w:t>-specific</w:t>
      </w:r>
      <w:r w:rsidR="00463090">
        <w:rPr>
          <w:color w:val="FF0000"/>
        </w:rPr>
        <w:t xml:space="preserve"> questions, but also for </w:t>
      </w:r>
      <w:r w:rsidR="002A699D">
        <w:rPr>
          <w:color w:val="FF0000"/>
        </w:rPr>
        <w:t>survey</w:t>
      </w:r>
      <w:r w:rsidR="00463090">
        <w:rPr>
          <w:color w:val="FF0000"/>
        </w:rPr>
        <w:t>-specific response categories. Appropriate corrections are incredibly helpful and will especially inform the main field work training.</w:t>
      </w:r>
    </w:p>
    <w:p w:rsidR="00047D01" w:rsidRDefault="00047D01" w:rsidP="00DF64D8">
      <w:pPr>
        <w:spacing w:after="0" w:line="240" w:lineRule="auto"/>
        <w:rPr>
          <w:i/>
        </w:rPr>
      </w:pPr>
    </w:p>
    <w:p w:rsidR="00B87B00" w:rsidRDefault="00B87B00" w:rsidP="001C1662">
      <w:pPr>
        <w:keepNext/>
        <w:keepLines/>
        <w:spacing w:after="0" w:line="240" w:lineRule="auto"/>
      </w:pPr>
      <w:r>
        <w:rPr>
          <w:i/>
        </w:rPr>
        <w:t>Interview</w:t>
      </w:r>
      <w:r w:rsidR="00047D01">
        <w:rPr>
          <w:i/>
        </w:rPr>
        <w:t xml:space="preserve"> </w:t>
      </w:r>
      <w:r w:rsidR="006F2C95">
        <w:rPr>
          <w:i/>
        </w:rPr>
        <w:t>p</w:t>
      </w:r>
      <w:r w:rsidR="00047D01">
        <w:rPr>
          <w:i/>
        </w:rPr>
        <w:t>rocess</w:t>
      </w:r>
      <w:r w:rsidR="00B3023E">
        <w:rPr>
          <w:i/>
        </w:rPr>
        <w:t xml:space="preserve"> </w:t>
      </w:r>
      <w:r w:rsidR="006F2C95">
        <w:rPr>
          <w:i/>
        </w:rPr>
        <w:t>c</w:t>
      </w:r>
      <w:r w:rsidR="00B3023E">
        <w:rPr>
          <w:i/>
        </w:rPr>
        <w:t>onsiderations</w:t>
      </w:r>
    </w:p>
    <w:p w:rsidR="00DF64D8" w:rsidRDefault="00047D01" w:rsidP="001C1662">
      <w:pPr>
        <w:keepNext/>
        <w:keepLines/>
        <w:spacing w:after="0" w:line="240" w:lineRule="auto"/>
        <w:rPr>
          <w:i/>
        </w:rPr>
      </w:pPr>
      <w:r>
        <w:rPr>
          <w:color w:val="FF0000"/>
        </w:rPr>
        <w:t>Describe and a</w:t>
      </w:r>
      <w:r w:rsidR="00FF1F6A">
        <w:rPr>
          <w:color w:val="FF0000"/>
        </w:rPr>
        <w:t xml:space="preserve">ddress </w:t>
      </w:r>
      <w:r>
        <w:rPr>
          <w:color w:val="FF0000"/>
        </w:rPr>
        <w:t xml:space="preserve">the observations from the </w:t>
      </w:r>
      <w:r w:rsidR="006F2C95">
        <w:rPr>
          <w:color w:val="FF0000"/>
        </w:rPr>
        <w:t>p</w:t>
      </w:r>
      <w:r>
        <w:rPr>
          <w:color w:val="FF0000"/>
        </w:rPr>
        <w:t xml:space="preserve">re-test </w:t>
      </w:r>
      <w:r w:rsidR="00B87B00" w:rsidRPr="00B87B00">
        <w:rPr>
          <w:color w:val="FF0000"/>
        </w:rPr>
        <w:t>that relate to interviewing</w:t>
      </w:r>
      <w:r>
        <w:rPr>
          <w:color w:val="FF0000"/>
        </w:rPr>
        <w:t xml:space="preserve"> that will be relevant for training and monitoring in the main field work</w:t>
      </w:r>
      <w:r w:rsidR="00B87B00" w:rsidRPr="00B87B00">
        <w:rPr>
          <w:color w:val="FF0000"/>
        </w:rPr>
        <w:t xml:space="preserve"> (</w:t>
      </w:r>
      <w:r>
        <w:rPr>
          <w:color w:val="FF0000"/>
        </w:rPr>
        <w:t xml:space="preserve">for example issues in </w:t>
      </w:r>
      <w:r w:rsidR="00B87B00" w:rsidRPr="00B87B00">
        <w:rPr>
          <w:color w:val="FF0000"/>
        </w:rPr>
        <w:t xml:space="preserve">approaching households, </w:t>
      </w:r>
      <w:r>
        <w:rPr>
          <w:color w:val="FF0000"/>
        </w:rPr>
        <w:t xml:space="preserve">dealing with sensitive module and questions, </w:t>
      </w:r>
      <w:r w:rsidR="00B87B00" w:rsidRPr="00B87B00">
        <w:rPr>
          <w:color w:val="FF0000"/>
        </w:rPr>
        <w:t>flow of field</w:t>
      </w:r>
      <w:r w:rsidR="00463090">
        <w:rPr>
          <w:color w:val="FF0000"/>
        </w:rPr>
        <w:t xml:space="preserve"> </w:t>
      </w:r>
      <w:r w:rsidR="00B87B00" w:rsidRPr="00B87B00">
        <w:rPr>
          <w:color w:val="FF0000"/>
        </w:rPr>
        <w:t>work, roles and responsibilities, etc.)</w:t>
      </w:r>
      <w:r w:rsidR="00DF64D8" w:rsidRPr="00DF64D8">
        <w:rPr>
          <w:i/>
        </w:rPr>
        <w:t xml:space="preserve"> </w:t>
      </w:r>
    </w:p>
    <w:p w:rsidR="00DF64D8" w:rsidRDefault="00DF64D8" w:rsidP="00DF64D8">
      <w:pPr>
        <w:spacing w:after="0" w:line="240" w:lineRule="auto"/>
        <w:rPr>
          <w:i/>
        </w:rPr>
      </w:pPr>
    </w:p>
    <w:p w:rsidR="00DF64D8" w:rsidRDefault="00DF64D8" w:rsidP="00463090">
      <w:pPr>
        <w:keepNext/>
        <w:spacing w:after="0" w:line="240" w:lineRule="auto"/>
        <w:rPr>
          <w:i/>
        </w:rPr>
      </w:pPr>
      <w:r>
        <w:rPr>
          <w:i/>
        </w:rPr>
        <w:t xml:space="preserve">Survey </w:t>
      </w:r>
      <w:r w:rsidR="006F2C95">
        <w:rPr>
          <w:i/>
        </w:rPr>
        <w:t>p</w:t>
      </w:r>
      <w:r>
        <w:rPr>
          <w:i/>
        </w:rPr>
        <w:t>rocess</w:t>
      </w:r>
      <w:r w:rsidR="00B3023E">
        <w:rPr>
          <w:i/>
        </w:rPr>
        <w:t xml:space="preserve"> </w:t>
      </w:r>
      <w:r w:rsidR="006F2C95">
        <w:rPr>
          <w:i/>
        </w:rPr>
        <w:t>c</w:t>
      </w:r>
      <w:r w:rsidR="00B3023E">
        <w:rPr>
          <w:i/>
        </w:rPr>
        <w:t>onsiderations</w:t>
      </w:r>
    </w:p>
    <w:p w:rsidR="00DF64D8" w:rsidRDefault="00B3023E" w:rsidP="00463090">
      <w:pPr>
        <w:keepNext/>
        <w:spacing w:after="0" w:line="240" w:lineRule="auto"/>
        <w:rPr>
          <w:rFonts w:eastAsia="Times New Roman" w:cs="Times New Roman"/>
          <w:color w:val="FF0000"/>
          <w:lang w:eastAsia="en-US"/>
        </w:rPr>
      </w:pPr>
      <w:r>
        <w:rPr>
          <w:rFonts w:eastAsia="Times New Roman" w:cs="Times New Roman"/>
          <w:color w:val="FF0000"/>
          <w:lang w:eastAsia="en-US"/>
        </w:rPr>
        <w:t>Describe</w:t>
      </w:r>
      <w:r w:rsidR="00463090">
        <w:rPr>
          <w:rFonts w:eastAsia="Times New Roman" w:cs="Times New Roman"/>
          <w:color w:val="FF0000"/>
          <w:lang w:eastAsia="en-US"/>
        </w:rPr>
        <w:t xml:space="preserve"> </w:t>
      </w:r>
      <w:r w:rsidR="00DF64D8" w:rsidRPr="00DF64D8">
        <w:rPr>
          <w:rFonts w:eastAsia="Times New Roman" w:cs="Times New Roman"/>
          <w:color w:val="FF0000"/>
          <w:lang w:eastAsia="en-US"/>
        </w:rPr>
        <w:t xml:space="preserve">here the </w:t>
      </w:r>
      <w:r w:rsidR="00FF1F6A">
        <w:rPr>
          <w:rFonts w:eastAsia="Times New Roman" w:cs="Times New Roman"/>
          <w:color w:val="FF0000"/>
          <w:lang w:eastAsia="en-US"/>
        </w:rPr>
        <w:t>observations, suggestions, and decisions</w:t>
      </w:r>
      <w:r w:rsidR="00DF64D8" w:rsidRPr="00DF64D8">
        <w:rPr>
          <w:rFonts w:eastAsia="Times New Roman" w:cs="Times New Roman"/>
          <w:color w:val="FF0000"/>
          <w:lang w:eastAsia="en-US"/>
        </w:rPr>
        <w:t xml:space="preserve"> related to the survey planning</w:t>
      </w:r>
      <w:r w:rsidR="002A33F9">
        <w:rPr>
          <w:rFonts w:eastAsia="Times New Roman" w:cs="Times New Roman"/>
          <w:color w:val="FF0000"/>
          <w:lang w:eastAsia="en-US"/>
        </w:rPr>
        <w:t xml:space="preserve"> and next steps for finalising the questionnaire</w:t>
      </w:r>
      <w:r w:rsidR="00DF64D8" w:rsidRPr="00DF64D8">
        <w:rPr>
          <w:rFonts w:eastAsia="Times New Roman" w:cs="Times New Roman"/>
          <w:color w:val="FF0000"/>
          <w:lang w:eastAsia="en-US"/>
        </w:rPr>
        <w:t xml:space="preserve"> (training contents/agenda, logistics, staff, </w:t>
      </w:r>
      <w:r w:rsidR="00463090">
        <w:rPr>
          <w:rFonts w:eastAsia="Times New Roman" w:cs="Times New Roman"/>
          <w:color w:val="FF0000"/>
          <w:lang w:eastAsia="en-US"/>
        </w:rPr>
        <w:t xml:space="preserve">UNICEF support, </w:t>
      </w:r>
      <w:r w:rsidR="00DF64D8" w:rsidRPr="00DF64D8">
        <w:rPr>
          <w:rFonts w:eastAsia="Times New Roman" w:cs="Times New Roman"/>
          <w:color w:val="FF0000"/>
          <w:lang w:eastAsia="en-US"/>
        </w:rPr>
        <w:t>etc.)</w:t>
      </w:r>
    </w:p>
    <w:p w:rsidR="00DF64D8" w:rsidRPr="00DF64D8" w:rsidRDefault="00DF64D8" w:rsidP="00DF64D8">
      <w:pPr>
        <w:spacing w:after="0" w:line="240" w:lineRule="auto"/>
        <w:rPr>
          <w:rFonts w:eastAsia="Times New Roman" w:cs="Times New Roman"/>
          <w:color w:val="FF0000"/>
          <w:lang w:eastAsia="en-US"/>
        </w:rPr>
      </w:pPr>
    </w:p>
    <w:p w:rsidR="00155DC6" w:rsidRDefault="00155DC6">
      <w:pPr>
        <w:rPr>
          <w:color w:val="FF0000"/>
        </w:rPr>
      </w:pPr>
      <w:r>
        <w:rPr>
          <w:color w:val="FF0000"/>
        </w:rPr>
        <w:br w:type="page"/>
      </w:r>
    </w:p>
    <w:p w:rsidR="00155DC6" w:rsidRDefault="00155DC6" w:rsidP="00155DC6">
      <w:pPr>
        <w:pStyle w:val="Heading1"/>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 xml:space="preserve">Appendix A: </w:t>
      </w:r>
      <w:r w:rsidRPr="00155DC6">
        <w:rPr>
          <w:rFonts w:asciiTheme="minorHAnsi" w:hAnsiTheme="minorHAnsi" w:cstheme="minorHAnsi"/>
          <w:b/>
          <w:color w:val="auto"/>
          <w:sz w:val="24"/>
          <w:szCs w:val="24"/>
        </w:rPr>
        <w:t>Check-list for CAPI test of final questi</w:t>
      </w:r>
      <w:r w:rsidR="00134AB9">
        <w:rPr>
          <w:rFonts w:asciiTheme="minorHAnsi" w:hAnsiTheme="minorHAnsi" w:cstheme="minorHAnsi"/>
          <w:b/>
          <w:color w:val="auto"/>
          <w:sz w:val="24"/>
          <w:szCs w:val="24"/>
        </w:rPr>
        <w:t>o</w:t>
      </w:r>
      <w:r w:rsidRPr="00155DC6">
        <w:rPr>
          <w:rFonts w:asciiTheme="minorHAnsi" w:hAnsiTheme="minorHAnsi" w:cstheme="minorHAnsi"/>
          <w:b/>
          <w:color w:val="auto"/>
          <w:sz w:val="24"/>
          <w:szCs w:val="24"/>
        </w:rPr>
        <w:t>nnaires</w:t>
      </w:r>
    </w:p>
    <w:p w:rsidR="00360354" w:rsidRPr="006D56E5" w:rsidRDefault="00360354" w:rsidP="002B5EE1">
      <w:pPr>
        <w:pStyle w:val="BodyTextIndent2"/>
        <w:spacing w:line="240" w:lineRule="auto"/>
        <w:ind w:firstLine="0"/>
        <w:jc w:val="left"/>
        <w:rPr>
          <w:rFonts w:asciiTheme="minorHAnsi" w:hAnsiTheme="minorHAnsi"/>
          <w:sz w:val="22"/>
          <w:szCs w:val="22"/>
          <w:lang w:val="en-GB"/>
        </w:rPr>
      </w:pPr>
    </w:p>
    <w:p w:rsidR="002B5EE1" w:rsidRPr="006D56E5" w:rsidRDefault="000C174B" w:rsidP="002B5EE1">
      <w:pPr>
        <w:pStyle w:val="BodyTextIndent2"/>
        <w:spacing w:line="240" w:lineRule="auto"/>
        <w:ind w:firstLine="0"/>
        <w:jc w:val="left"/>
        <w:rPr>
          <w:rFonts w:asciiTheme="minorHAnsi" w:hAnsiTheme="minorHAnsi"/>
          <w:sz w:val="22"/>
          <w:szCs w:val="22"/>
          <w:lang w:val="en-GB"/>
        </w:rPr>
      </w:pPr>
      <w:r w:rsidRPr="006D56E5">
        <w:rPr>
          <w:rFonts w:asciiTheme="minorHAnsi" w:hAnsiTheme="minorHAnsi"/>
          <w:sz w:val="22"/>
          <w:szCs w:val="22"/>
          <w:lang w:val="en-GB"/>
        </w:rPr>
        <w:t>T</w:t>
      </w:r>
      <w:r w:rsidR="002B5EE1" w:rsidRPr="006D56E5">
        <w:rPr>
          <w:rFonts w:asciiTheme="minorHAnsi" w:hAnsiTheme="minorHAnsi"/>
          <w:sz w:val="22"/>
          <w:szCs w:val="22"/>
          <w:lang w:val="en-GB"/>
        </w:rPr>
        <w:t xml:space="preserve">he CAPI test experience </w:t>
      </w:r>
      <w:r w:rsidR="0062425C" w:rsidRPr="006D56E5">
        <w:rPr>
          <w:rFonts w:asciiTheme="minorHAnsi" w:hAnsiTheme="minorHAnsi"/>
          <w:sz w:val="22"/>
          <w:szCs w:val="22"/>
          <w:lang w:val="en-GB"/>
        </w:rPr>
        <w:t xml:space="preserve">is </w:t>
      </w:r>
      <w:r w:rsidR="006D56E5" w:rsidRPr="006D56E5">
        <w:rPr>
          <w:rFonts w:asciiTheme="minorHAnsi" w:hAnsiTheme="minorHAnsi"/>
          <w:sz w:val="22"/>
          <w:szCs w:val="22"/>
          <w:lang w:val="en-GB"/>
        </w:rPr>
        <w:t xml:space="preserve">a </w:t>
      </w:r>
      <w:r w:rsidR="0062425C" w:rsidRPr="006D56E5">
        <w:rPr>
          <w:rFonts w:asciiTheme="minorHAnsi" w:hAnsiTheme="minorHAnsi"/>
          <w:sz w:val="22"/>
          <w:szCs w:val="22"/>
          <w:lang w:val="en-GB"/>
        </w:rPr>
        <w:t xml:space="preserve">critical activity for </w:t>
      </w:r>
      <w:r w:rsidR="002B5EE1" w:rsidRPr="006D56E5">
        <w:rPr>
          <w:rFonts w:asciiTheme="minorHAnsi" w:hAnsiTheme="minorHAnsi"/>
          <w:sz w:val="22"/>
          <w:szCs w:val="22"/>
          <w:lang w:val="en-GB"/>
        </w:rPr>
        <w:t>the digital data collection</w:t>
      </w:r>
      <w:r w:rsidR="0062425C" w:rsidRPr="006D56E5">
        <w:rPr>
          <w:rFonts w:asciiTheme="minorHAnsi" w:hAnsiTheme="minorHAnsi"/>
          <w:sz w:val="22"/>
          <w:szCs w:val="22"/>
          <w:lang w:val="en-GB"/>
        </w:rPr>
        <w:t xml:space="preserve"> system</w:t>
      </w:r>
      <w:r w:rsidR="002B5EE1" w:rsidRPr="006D56E5">
        <w:rPr>
          <w:rFonts w:asciiTheme="minorHAnsi" w:hAnsiTheme="minorHAnsi"/>
          <w:sz w:val="22"/>
          <w:szCs w:val="22"/>
          <w:lang w:val="en-GB"/>
        </w:rPr>
        <w:t xml:space="preserve"> </w:t>
      </w:r>
      <w:r w:rsidR="0062425C" w:rsidRPr="006D56E5">
        <w:rPr>
          <w:rFonts w:asciiTheme="minorHAnsi" w:hAnsiTheme="minorHAnsi"/>
          <w:sz w:val="22"/>
          <w:szCs w:val="22"/>
          <w:lang w:val="en-GB"/>
        </w:rPr>
        <w:t>revision</w:t>
      </w:r>
      <w:r w:rsidR="002B5EE1" w:rsidRPr="006D56E5">
        <w:rPr>
          <w:rFonts w:asciiTheme="minorHAnsi" w:hAnsiTheme="minorHAnsi"/>
          <w:sz w:val="22"/>
          <w:szCs w:val="22"/>
          <w:lang w:val="en-GB"/>
        </w:rPr>
        <w:t xml:space="preserve"> and </w:t>
      </w:r>
      <w:r w:rsidR="0062425C" w:rsidRPr="006D56E5">
        <w:rPr>
          <w:rFonts w:asciiTheme="minorHAnsi" w:hAnsiTheme="minorHAnsi"/>
          <w:sz w:val="22"/>
          <w:szCs w:val="22"/>
          <w:lang w:val="en-GB"/>
        </w:rPr>
        <w:t>finalization</w:t>
      </w:r>
      <w:r w:rsidR="002B5EE1" w:rsidRPr="006D56E5">
        <w:rPr>
          <w:rFonts w:asciiTheme="minorHAnsi" w:hAnsiTheme="minorHAnsi"/>
          <w:sz w:val="22"/>
          <w:szCs w:val="22"/>
          <w:lang w:val="en-GB"/>
        </w:rPr>
        <w:t xml:space="preserve">. It is also an opportunity for </w:t>
      </w:r>
      <w:r w:rsidR="0062425C" w:rsidRPr="006D56E5">
        <w:rPr>
          <w:rFonts w:asciiTheme="minorHAnsi" w:hAnsiTheme="minorHAnsi"/>
          <w:sz w:val="22"/>
          <w:szCs w:val="22"/>
          <w:lang w:val="en-GB"/>
        </w:rPr>
        <w:t>fieldwork staff that participated in the pre-test of the questionnaires to gather</w:t>
      </w:r>
      <w:r w:rsidR="002B5EE1" w:rsidRPr="006D56E5">
        <w:rPr>
          <w:rFonts w:asciiTheme="minorHAnsi" w:hAnsiTheme="minorHAnsi"/>
          <w:sz w:val="22"/>
          <w:szCs w:val="22"/>
          <w:lang w:val="en-GB"/>
        </w:rPr>
        <w:t xml:space="preserve"> CAPI data collection knowledge prior to the main training and fieldwork. </w:t>
      </w:r>
    </w:p>
    <w:p w:rsidR="0062425C" w:rsidRPr="006D56E5" w:rsidRDefault="0062425C" w:rsidP="002B5EE1">
      <w:pPr>
        <w:pStyle w:val="BodyTextIndent2"/>
        <w:spacing w:line="240" w:lineRule="auto"/>
        <w:ind w:firstLine="0"/>
        <w:jc w:val="left"/>
        <w:rPr>
          <w:rFonts w:asciiTheme="minorHAnsi" w:hAnsiTheme="minorHAnsi"/>
          <w:sz w:val="22"/>
          <w:szCs w:val="22"/>
          <w:lang w:val="en-GB"/>
        </w:rPr>
      </w:pPr>
    </w:p>
    <w:p w:rsidR="007616BC" w:rsidRDefault="006D56E5" w:rsidP="002B5EE1">
      <w:pPr>
        <w:pStyle w:val="BodyTextIndent2"/>
        <w:spacing w:line="240" w:lineRule="auto"/>
        <w:ind w:firstLine="0"/>
        <w:jc w:val="left"/>
        <w:rPr>
          <w:rFonts w:asciiTheme="minorHAnsi" w:hAnsiTheme="minorHAnsi"/>
          <w:sz w:val="22"/>
          <w:szCs w:val="22"/>
          <w:lang w:val="en-GB"/>
        </w:rPr>
      </w:pPr>
      <w:r w:rsidRPr="006D56E5">
        <w:rPr>
          <w:rFonts w:asciiTheme="minorHAnsi" w:hAnsiTheme="minorHAnsi"/>
          <w:sz w:val="22"/>
          <w:szCs w:val="22"/>
          <w:lang w:val="en-GB"/>
        </w:rPr>
        <w:t>The r</w:t>
      </w:r>
      <w:r w:rsidR="0062425C" w:rsidRPr="006D56E5">
        <w:rPr>
          <w:rFonts w:asciiTheme="minorHAnsi" w:hAnsiTheme="minorHAnsi"/>
          <w:sz w:val="22"/>
          <w:szCs w:val="22"/>
          <w:lang w:val="en-GB"/>
        </w:rPr>
        <w:t>ecommendation is for the CAPI test to take place once questionnaires are finalized and all applications are carefully te</w:t>
      </w:r>
      <w:r w:rsidR="007616BC">
        <w:rPr>
          <w:rFonts w:asciiTheme="minorHAnsi" w:hAnsiTheme="minorHAnsi"/>
          <w:sz w:val="22"/>
          <w:szCs w:val="22"/>
          <w:lang w:val="en-GB"/>
        </w:rPr>
        <w:t>sted in the office environment</w:t>
      </w:r>
      <w:r w:rsidR="006D6253">
        <w:rPr>
          <w:rFonts w:asciiTheme="minorHAnsi" w:hAnsiTheme="minorHAnsi"/>
          <w:sz w:val="22"/>
          <w:szCs w:val="22"/>
          <w:lang w:val="en-GB"/>
        </w:rPr>
        <w:t>. The office test should include the use of filled questionnaires from the pre-test fieldwork.</w:t>
      </w:r>
    </w:p>
    <w:p w:rsidR="006D6253" w:rsidRDefault="006D6253" w:rsidP="002B5EE1">
      <w:pPr>
        <w:pStyle w:val="BodyTextIndent2"/>
        <w:spacing w:line="240" w:lineRule="auto"/>
        <w:ind w:firstLine="0"/>
        <w:jc w:val="left"/>
        <w:rPr>
          <w:rFonts w:asciiTheme="minorHAnsi" w:hAnsiTheme="minorHAnsi"/>
          <w:sz w:val="22"/>
          <w:szCs w:val="22"/>
          <w:lang w:val="en-GB"/>
        </w:rPr>
      </w:pPr>
    </w:p>
    <w:p w:rsidR="007616BC" w:rsidRDefault="0062425C" w:rsidP="007616BC">
      <w:pPr>
        <w:pStyle w:val="BodyTextIndent2"/>
        <w:numPr>
          <w:ilvl w:val="0"/>
          <w:numId w:val="34"/>
        </w:numPr>
        <w:spacing w:line="240" w:lineRule="auto"/>
        <w:jc w:val="left"/>
        <w:rPr>
          <w:rFonts w:asciiTheme="minorHAnsi" w:hAnsiTheme="minorHAnsi"/>
          <w:sz w:val="22"/>
          <w:szCs w:val="22"/>
          <w:lang w:val="en-GB"/>
        </w:rPr>
      </w:pPr>
      <w:r w:rsidRPr="006D56E5">
        <w:rPr>
          <w:rFonts w:asciiTheme="minorHAnsi" w:hAnsiTheme="minorHAnsi"/>
          <w:sz w:val="22"/>
          <w:szCs w:val="22"/>
          <w:lang w:val="en-GB"/>
        </w:rPr>
        <w:t xml:space="preserve">The test should take place </w:t>
      </w:r>
      <w:r w:rsidR="006D56E5" w:rsidRPr="006D56E5">
        <w:rPr>
          <w:rFonts w:asciiTheme="minorHAnsi" w:hAnsiTheme="minorHAnsi"/>
          <w:sz w:val="22"/>
          <w:szCs w:val="22"/>
          <w:lang w:val="en-GB"/>
        </w:rPr>
        <w:t xml:space="preserve">a </w:t>
      </w:r>
      <w:r w:rsidRPr="006D56E5">
        <w:rPr>
          <w:rFonts w:asciiTheme="minorHAnsi" w:hAnsiTheme="minorHAnsi"/>
          <w:sz w:val="22"/>
          <w:szCs w:val="22"/>
          <w:lang w:val="en-GB"/>
        </w:rPr>
        <w:t>few w</w:t>
      </w:r>
      <w:r w:rsidR="006D56E5" w:rsidRPr="006D56E5">
        <w:rPr>
          <w:rFonts w:asciiTheme="minorHAnsi" w:hAnsiTheme="minorHAnsi"/>
          <w:sz w:val="22"/>
          <w:szCs w:val="22"/>
          <w:lang w:val="en-GB"/>
        </w:rPr>
        <w:t xml:space="preserve">eeks </w:t>
      </w:r>
      <w:r w:rsidR="007616BC">
        <w:rPr>
          <w:rFonts w:asciiTheme="minorHAnsi" w:hAnsiTheme="minorHAnsi"/>
          <w:sz w:val="22"/>
          <w:szCs w:val="22"/>
          <w:lang w:val="en-GB"/>
        </w:rPr>
        <w:t>before</w:t>
      </w:r>
      <w:r w:rsidR="006D56E5" w:rsidRPr="006D56E5">
        <w:rPr>
          <w:rFonts w:asciiTheme="minorHAnsi" w:hAnsiTheme="minorHAnsi"/>
          <w:sz w:val="22"/>
          <w:szCs w:val="22"/>
          <w:lang w:val="en-GB"/>
        </w:rPr>
        <w:t xml:space="preserve"> the main training</w:t>
      </w:r>
      <w:r w:rsidRPr="006D56E5">
        <w:rPr>
          <w:rFonts w:asciiTheme="minorHAnsi" w:hAnsiTheme="minorHAnsi"/>
          <w:sz w:val="22"/>
          <w:szCs w:val="22"/>
          <w:lang w:val="en-GB"/>
        </w:rPr>
        <w:t xml:space="preserve"> and cove</w:t>
      </w:r>
      <w:r w:rsidR="007616BC">
        <w:rPr>
          <w:rFonts w:asciiTheme="minorHAnsi" w:hAnsiTheme="minorHAnsi"/>
          <w:sz w:val="22"/>
          <w:szCs w:val="22"/>
          <w:lang w:val="en-GB"/>
        </w:rPr>
        <w:t>r approximately 100 households.</w:t>
      </w:r>
    </w:p>
    <w:p w:rsidR="007616BC" w:rsidRDefault="00150E36" w:rsidP="007616BC">
      <w:pPr>
        <w:pStyle w:val="BodyTextIndent2"/>
        <w:numPr>
          <w:ilvl w:val="0"/>
          <w:numId w:val="34"/>
        </w:numPr>
        <w:spacing w:line="240" w:lineRule="auto"/>
        <w:jc w:val="left"/>
        <w:rPr>
          <w:rFonts w:asciiTheme="minorHAnsi" w:hAnsiTheme="minorHAnsi"/>
          <w:sz w:val="22"/>
          <w:szCs w:val="22"/>
          <w:lang w:val="en-GB"/>
        </w:rPr>
      </w:pPr>
      <w:r w:rsidRPr="007616BC">
        <w:rPr>
          <w:rFonts w:asciiTheme="minorHAnsi" w:hAnsiTheme="minorHAnsi"/>
          <w:sz w:val="22"/>
          <w:szCs w:val="22"/>
          <w:lang w:val="en-GB"/>
        </w:rPr>
        <w:t xml:space="preserve">One week </w:t>
      </w:r>
      <w:r w:rsidR="006D56E5" w:rsidRPr="007616BC">
        <w:rPr>
          <w:rFonts w:asciiTheme="minorHAnsi" w:hAnsiTheme="minorHAnsi"/>
          <w:sz w:val="22"/>
          <w:szCs w:val="22"/>
          <w:lang w:val="en-GB"/>
        </w:rPr>
        <w:t xml:space="preserve">of </w:t>
      </w:r>
      <w:r w:rsidRPr="007616BC">
        <w:rPr>
          <w:rFonts w:asciiTheme="minorHAnsi" w:hAnsiTheme="minorHAnsi"/>
          <w:sz w:val="22"/>
          <w:szCs w:val="22"/>
          <w:lang w:val="en-GB"/>
        </w:rPr>
        <w:t>trainin</w:t>
      </w:r>
      <w:r w:rsidR="006D56E5" w:rsidRPr="007616BC">
        <w:rPr>
          <w:rFonts w:asciiTheme="minorHAnsi" w:hAnsiTheme="minorHAnsi"/>
          <w:sz w:val="22"/>
          <w:szCs w:val="22"/>
          <w:lang w:val="en-GB"/>
        </w:rPr>
        <w:t>g of the fieldwork staff, with</w:t>
      </w:r>
      <w:r w:rsidRPr="007616BC">
        <w:rPr>
          <w:rFonts w:asciiTheme="minorHAnsi" w:hAnsiTheme="minorHAnsi"/>
          <w:sz w:val="22"/>
          <w:szCs w:val="22"/>
          <w:lang w:val="en-GB"/>
        </w:rPr>
        <w:t xml:space="preserve"> focus on </w:t>
      </w:r>
      <w:r w:rsidR="006D56E5" w:rsidRPr="007616BC">
        <w:rPr>
          <w:rFonts w:asciiTheme="minorHAnsi" w:hAnsiTheme="minorHAnsi"/>
          <w:sz w:val="22"/>
          <w:szCs w:val="22"/>
          <w:lang w:val="en-GB"/>
        </w:rPr>
        <w:t xml:space="preserve">the </w:t>
      </w:r>
      <w:r w:rsidRPr="007616BC">
        <w:rPr>
          <w:rFonts w:asciiTheme="minorHAnsi" w:hAnsiTheme="minorHAnsi"/>
          <w:sz w:val="22"/>
          <w:szCs w:val="22"/>
          <w:lang w:val="en-GB"/>
        </w:rPr>
        <w:t>CAPI system should take place prior to the CAPI test.</w:t>
      </w:r>
    </w:p>
    <w:p w:rsidR="007616BC" w:rsidRPr="007616BC" w:rsidRDefault="006D56E5" w:rsidP="007616BC">
      <w:pPr>
        <w:pStyle w:val="BodyTextIndent2"/>
        <w:numPr>
          <w:ilvl w:val="0"/>
          <w:numId w:val="34"/>
        </w:numPr>
        <w:spacing w:line="240" w:lineRule="auto"/>
        <w:jc w:val="left"/>
        <w:rPr>
          <w:rFonts w:asciiTheme="minorHAnsi" w:hAnsiTheme="minorHAnsi"/>
          <w:sz w:val="22"/>
          <w:szCs w:val="22"/>
          <w:lang w:val="en-GB"/>
        </w:rPr>
      </w:pPr>
      <w:r w:rsidRPr="007616BC">
        <w:rPr>
          <w:rFonts w:asciiTheme="minorHAnsi" w:hAnsiTheme="minorHAnsi"/>
          <w:sz w:val="22"/>
          <w:szCs w:val="22"/>
          <w:lang w:val="en-GB"/>
        </w:rPr>
        <w:t>The r</w:t>
      </w:r>
      <w:r w:rsidR="0062425C" w:rsidRPr="007616BC">
        <w:rPr>
          <w:rFonts w:asciiTheme="minorHAnsi" w:hAnsiTheme="minorHAnsi"/>
          <w:sz w:val="22"/>
          <w:szCs w:val="22"/>
          <w:lang w:val="en-GB"/>
        </w:rPr>
        <w:t>ecommended duration of the CAPI test is 5</w:t>
      </w:r>
      <w:r w:rsidR="007616BC">
        <w:rPr>
          <w:rFonts w:asciiTheme="minorHAnsi" w:hAnsiTheme="minorHAnsi"/>
          <w:sz w:val="22"/>
          <w:szCs w:val="22"/>
          <w:lang w:val="en-GB"/>
        </w:rPr>
        <w:t>-</w:t>
      </w:r>
      <w:r w:rsidR="0062425C" w:rsidRPr="007616BC">
        <w:rPr>
          <w:rFonts w:asciiTheme="minorHAnsi" w:hAnsiTheme="minorHAnsi"/>
          <w:sz w:val="22"/>
          <w:szCs w:val="22"/>
          <w:lang w:val="en-GB"/>
        </w:rPr>
        <w:t xml:space="preserve">10 days, depending on the </w:t>
      </w:r>
      <w:r w:rsidR="00150E36" w:rsidRPr="007616BC">
        <w:rPr>
          <w:rFonts w:asciiTheme="minorHAnsi" w:hAnsiTheme="minorHAnsi"/>
          <w:sz w:val="22"/>
          <w:szCs w:val="22"/>
          <w:lang w:val="en-GB"/>
        </w:rPr>
        <w:t>planned number of households to be covered</w:t>
      </w:r>
      <w:r w:rsidR="0062425C" w:rsidRPr="007616BC">
        <w:rPr>
          <w:rFonts w:asciiTheme="minorHAnsi" w:hAnsiTheme="minorHAnsi"/>
          <w:sz w:val="22"/>
          <w:szCs w:val="22"/>
          <w:lang w:val="en-GB"/>
        </w:rPr>
        <w:t xml:space="preserve">, </w:t>
      </w:r>
      <w:r w:rsidR="007616BC">
        <w:rPr>
          <w:rFonts w:asciiTheme="minorHAnsi" w:hAnsiTheme="minorHAnsi"/>
          <w:sz w:val="22"/>
          <w:szCs w:val="22"/>
          <w:lang w:val="en-GB"/>
        </w:rPr>
        <w:t xml:space="preserve">number of interviewers, </w:t>
      </w:r>
      <w:r w:rsidR="0062425C" w:rsidRPr="007616BC">
        <w:rPr>
          <w:rFonts w:asciiTheme="minorHAnsi" w:hAnsiTheme="minorHAnsi"/>
          <w:sz w:val="22"/>
          <w:szCs w:val="22"/>
          <w:lang w:val="en-GB"/>
        </w:rPr>
        <w:t xml:space="preserve">content of the questionnaires and if multiple language versions </w:t>
      </w:r>
      <w:r w:rsidRPr="007616BC">
        <w:rPr>
          <w:rFonts w:asciiTheme="minorHAnsi" w:hAnsiTheme="minorHAnsi"/>
          <w:sz w:val="22"/>
          <w:szCs w:val="22"/>
          <w:lang w:val="en-GB"/>
        </w:rPr>
        <w:t xml:space="preserve">are </w:t>
      </w:r>
      <w:r w:rsidR="007616BC" w:rsidRPr="007616BC">
        <w:rPr>
          <w:rFonts w:asciiTheme="minorHAnsi" w:hAnsiTheme="minorHAnsi"/>
          <w:sz w:val="22"/>
          <w:szCs w:val="22"/>
          <w:lang w:val="en-GB"/>
        </w:rPr>
        <w:t>needed to be tested.</w:t>
      </w:r>
    </w:p>
    <w:p w:rsidR="00150E36" w:rsidRPr="007616BC" w:rsidRDefault="00150E36" w:rsidP="007616BC">
      <w:pPr>
        <w:pStyle w:val="BodyTextIndent2"/>
        <w:numPr>
          <w:ilvl w:val="0"/>
          <w:numId w:val="34"/>
        </w:numPr>
        <w:spacing w:line="240" w:lineRule="auto"/>
        <w:jc w:val="left"/>
        <w:rPr>
          <w:rFonts w:asciiTheme="minorHAnsi" w:hAnsiTheme="minorHAnsi"/>
          <w:sz w:val="22"/>
          <w:szCs w:val="22"/>
          <w:lang w:val="en-GB"/>
        </w:rPr>
      </w:pPr>
      <w:r w:rsidRPr="007616BC">
        <w:rPr>
          <w:rFonts w:asciiTheme="minorHAnsi" w:hAnsiTheme="minorHAnsi"/>
          <w:sz w:val="22"/>
          <w:szCs w:val="22"/>
          <w:lang w:val="en-GB"/>
        </w:rPr>
        <w:t xml:space="preserve">Both training and the test in the field require participation of data processing specialists with detailed knowledge of the MICS CAPI system. </w:t>
      </w:r>
    </w:p>
    <w:p w:rsidR="00150E36" w:rsidRPr="006D56E5" w:rsidRDefault="00150E36" w:rsidP="002B5EE1">
      <w:pPr>
        <w:pStyle w:val="BodyTextIndent2"/>
        <w:spacing w:line="240" w:lineRule="auto"/>
        <w:ind w:firstLine="0"/>
        <w:jc w:val="left"/>
        <w:rPr>
          <w:rFonts w:asciiTheme="minorHAnsi" w:hAnsiTheme="minorHAnsi"/>
          <w:sz w:val="22"/>
          <w:szCs w:val="22"/>
          <w:lang w:val="en-GB"/>
        </w:rPr>
      </w:pPr>
    </w:p>
    <w:p w:rsidR="00791083" w:rsidRPr="006D56E5" w:rsidRDefault="002B5EE1" w:rsidP="002B5EE1">
      <w:pPr>
        <w:pStyle w:val="BodyTextIndent2"/>
        <w:spacing w:line="240" w:lineRule="auto"/>
        <w:ind w:firstLine="0"/>
        <w:jc w:val="left"/>
        <w:rPr>
          <w:rFonts w:asciiTheme="minorHAnsi" w:hAnsiTheme="minorHAnsi"/>
          <w:sz w:val="22"/>
          <w:szCs w:val="22"/>
          <w:lang w:val="en-GB"/>
        </w:rPr>
      </w:pPr>
      <w:r w:rsidRPr="006D56E5">
        <w:rPr>
          <w:rFonts w:asciiTheme="minorHAnsi" w:hAnsiTheme="minorHAnsi"/>
          <w:sz w:val="22"/>
          <w:szCs w:val="22"/>
          <w:lang w:val="en-GB"/>
        </w:rPr>
        <w:t>Key to this activity is</w:t>
      </w:r>
      <w:r w:rsidR="00791083" w:rsidRPr="006D56E5">
        <w:rPr>
          <w:rFonts w:asciiTheme="minorHAnsi" w:hAnsiTheme="minorHAnsi"/>
          <w:sz w:val="22"/>
          <w:szCs w:val="22"/>
          <w:lang w:val="en-GB"/>
        </w:rPr>
        <w:t xml:space="preserve"> to identify any </w:t>
      </w:r>
      <w:r w:rsidR="00D31005" w:rsidRPr="006D56E5">
        <w:rPr>
          <w:rFonts w:asciiTheme="minorHAnsi" w:hAnsiTheme="minorHAnsi"/>
          <w:sz w:val="22"/>
          <w:szCs w:val="22"/>
          <w:lang w:val="en-GB"/>
        </w:rPr>
        <w:t>problem with the equipment, or any of the CAPI system components such as interviewers’ questionnaire applications, Bluetooth data transfer and household a</w:t>
      </w:r>
      <w:r w:rsidR="000C174B" w:rsidRPr="006D56E5">
        <w:rPr>
          <w:rFonts w:asciiTheme="minorHAnsi" w:hAnsiTheme="minorHAnsi"/>
          <w:sz w:val="22"/>
          <w:szCs w:val="22"/>
          <w:lang w:val="en-GB"/>
        </w:rPr>
        <w:t>ssignments between fieldworkers, data transfer from the field to the central office, central office applications for fieldwork monitoring and control, etc</w:t>
      </w:r>
      <w:r w:rsidR="00055AD1" w:rsidRPr="006D56E5">
        <w:rPr>
          <w:rFonts w:asciiTheme="minorHAnsi" w:hAnsiTheme="minorHAnsi"/>
          <w:sz w:val="22"/>
          <w:szCs w:val="22"/>
          <w:lang w:val="en-GB"/>
        </w:rPr>
        <w:t>. under realistic conditions.</w:t>
      </w:r>
    </w:p>
    <w:p w:rsidR="00055AD1" w:rsidRPr="006D56E5" w:rsidRDefault="00055AD1" w:rsidP="002B5EE1">
      <w:pPr>
        <w:pStyle w:val="BodyTextIndent2"/>
        <w:spacing w:line="240" w:lineRule="auto"/>
        <w:ind w:firstLine="0"/>
        <w:jc w:val="left"/>
        <w:rPr>
          <w:rFonts w:asciiTheme="minorHAnsi" w:hAnsiTheme="minorHAnsi"/>
          <w:sz w:val="22"/>
          <w:szCs w:val="22"/>
          <w:lang w:val="en-GB"/>
        </w:rPr>
      </w:pPr>
    </w:p>
    <w:p w:rsidR="000C174B" w:rsidRPr="006D56E5" w:rsidRDefault="000C174B" w:rsidP="002B5EE1">
      <w:pPr>
        <w:pStyle w:val="BodyTextIndent2"/>
        <w:spacing w:line="240" w:lineRule="auto"/>
        <w:ind w:firstLine="0"/>
        <w:jc w:val="left"/>
        <w:rPr>
          <w:rFonts w:asciiTheme="minorHAnsi" w:hAnsiTheme="minorHAnsi"/>
          <w:sz w:val="22"/>
          <w:szCs w:val="22"/>
          <w:lang w:val="en-GB"/>
        </w:rPr>
      </w:pPr>
      <w:r w:rsidRPr="006D56E5">
        <w:rPr>
          <w:rFonts w:asciiTheme="minorHAnsi" w:hAnsiTheme="minorHAnsi"/>
          <w:sz w:val="22"/>
          <w:szCs w:val="22"/>
          <w:lang w:val="en-GB"/>
        </w:rPr>
        <w:t xml:space="preserve">Notes of the problems experienced during the training and the CAPI test should be recorded by fieldwork staff as well as data processing specialists. </w:t>
      </w:r>
    </w:p>
    <w:p w:rsidR="000C174B" w:rsidRPr="006D56E5" w:rsidRDefault="000C174B" w:rsidP="002B5EE1">
      <w:pPr>
        <w:pStyle w:val="BodyTextIndent2"/>
        <w:spacing w:line="240" w:lineRule="auto"/>
        <w:ind w:firstLine="0"/>
        <w:jc w:val="left"/>
        <w:rPr>
          <w:rFonts w:asciiTheme="minorHAnsi" w:hAnsiTheme="minorHAnsi"/>
          <w:sz w:val="22"/>
          <w:szCs w:val="22"/>
          <w:lang w:val="en-GB"/>
        </w:rPr>
      </w:pPr>
    </w:p>
    <w:p w:rsidR="000C174B" w:rsidRPr="006D56E5" w:rsidRDefault="000C174B" w:rsidP="00360354">
      <w:pPr>
        <w:pStyle w:val="BodyTextIndent2"/>
        <w:spacing w:line="240" w:lineRule="auto"/>
        <w:ind w:firstLine="0"/>
        <w:jc w:val="left"/>
        <w:rPr>
          <w:rFonts w:asciiTheme="minorHAnsi" w:hAnsiTheme="minorHAnsi"/>
          <w:sz w:val="22"/>
          <w:szCs w:val="22"/>
          <w:lang w:val="en-GB"/>
        </w:rPr>
      </w:pPr>
      <w:r w:rsidRPr="006D56E5">
        <w:rPr>
          <w:rFonts w:asciiTheme="minorHAnsi" w:hAnsiTheme="minorHAnsi"/>
          <w:sz w:val="22"/>
          <w:szCs w:val="22"/>
          <w:lang w:val="en-GB"/>
        </w:rPr>
        <w:t xml:space="preserve">This check-list provides </w:t>
      </w:r>
      <w:r w:rsidR="00360354" w:rsidRPr="006D56E5">
        <w:rPr>
          <w:rFonts w:asciiTheme="minorHAnsi" w:hAnsiTheme="minorHAnsi"/>
          <w:sz w:val="22"/>
          <w:szCs w:val="22"/>
          <w:lang w:val="en-GB"/>
        </w:rPr>
        <w:t xml:space="preserve">recommended review </w:t>
      </w:r>
      <w:r w:rsidRPr="006D56E5">
        <w:rPr>
          <w:rFonts w:asciiTheme="minorHAnsi" w:hAnsiTheme="minorHAnsi"/>
          <w:sz w:val="22"/>
          <w:szCs w:val="22"/>
          <w:lang w:val="en-GB"/>
        </w:rPr>
        <w:t>guidelines</w:t>
      </w:r>
      <w:r w:rsidR="00360354" w:rsidRPr="006D56E5">
        <w:rPr>
          <w:rFonts w:asciiTheme="minorHAnsi" w:hAnsiTheme="minorHAnsi"/>
          <w:sz w:val="22"/>
          <w:szCs w:val="22"/>
          <w:lang w:val="en-GB"/>
        </w:rPr>
        <w:t xml:space="preserve">. </w:t>
      </w:r>
    </w:p>
    <w:p w:rsidR="00055AD1" w:rsidRPr="006D56E5" w:rsidRDefault="00055AD1" w:rsidP="00055AD1">
      <w:pPr>
        <w:pStyle w:val="BodyTextIndent2"/>
        <w:numPr>
          <w:ilvl w:val="0"/>
          <w:numId w:val="33"/>
        </w:numPr>
        <w:spacing w:line="240" w:lineRule="auto"/>
        <w:jc w:val="left"/>
        <w:rPr>
          <w:rFonts w:asciiTheme="minorHAnsi" w:hAnsiTheme="minorHAnsi"/>
          <w:sz w:val="22"/>
          <w:szCs w:val="22"/>
          <w:lang w:val="en-GB"/>
        </w:rPr>
      </w:pPr>
      <w:r w:rsidRPr="006D56E5">
        <w:rPr>
          <w:rFonts w:asciiTheme="minorHAnsi" w:hAnsiTheme="minorHAnsi"/>
          <w:b/>
          <w:sz w:val="22"/>
          <w:szCs w:val="22"/>
          <w:lang w:val="en-GB"/>
        </w:rPr>
        <w:t>Check equipment.</w:t>
      </w:r>
      <w:r w:rsidRPr="006D56E5">
        <w:rPr>
          <w:rFonts w:asciiTheme="minorHAnsi" w:hAnsiTheme="minorHAnsi"/>
          <w:sz w:val="22"/>
          <w:szCs w:val="22"/>
          <w:lang w:val="en-GB"/>
        </w:rPr>
        <w:t xml:space="preserve"> It may sound obvious but with the large number of tablets and additional accessories used, it </w:t>
      </w:r>
      <w:r w:rsidR="006D56E5">
        <w:rPr>
          <w:rFonts w:asciiTheme="minorHAnsi" w:hAnsiTheme="minorHAnsi"/>
          <w:sz w:val="22"/>
          <w:szCs w:val="22"/>
          <w:lang w:val="en-GB"/>
        </w:rPr>
        <w:t xml:space="preserve">will </w:t>
      </w:r>
      <w:r w:rsidRPr="006D56E5">
        <w:rPr>
          <w:rFonts w:asciiTheme="minorHAnsi" w:hAnsiTheme="minorHAnsi"/>
          <w:sz w:val="22"/>
          <w:szCs w:val="22"/>
          <w:lang w:val="en-GB"/>
        </w:rPr>
        <w:t xml:space="preserve">happen that </w:t>
      </w:r>
      <w:r w:rsidR="006D56E5">
        <w:rPr>
          <w:rFonts w:asciiTheme="minorHAnsi" w:hAnsiTheme="minorHAnsi"/>
          <w:sz w:val="22"/>
          <w:szCs w:val="22"/>
          <w:lang w:val="en-GB"/>
        </w:rPr>
        <w:t xml:space="preserve">a </w:t>
      </w:r>
      <w:r w:rsidRPr="006D56E5">
        <w:rPr>
          <w:rFonts w:asciiTheme="minorHAnsi" w:hAnsiTheme="minorHAnsi"/>
          <w:sz w:val="22"/>
          <w:szCs w:val="22"/>
          <w:lang w:val="en-GB"/>
        </w:rPr>
        <w:t xml:space="preserve">certain number </w:t>
      </w:r>
      <w:r w:rsidR="006D56E5">
        <w:rPr>
          <w:rFonts w:asciiTheme="minorHAnsi" w:hAnsiTheme="minorHAnsi"/>
          <w:sz w:val="22"/>
          <w:szCs w:val="22"/>
          <w:lang w:val="en-GB"/>
        </w:rPr>
        <w:t>are</w:t>
      </w:r>
      <w:r w:rsidRPr="006D56E5">
        <w:rPr>
          <w:rFonts w:asciiTheme="minorHAnsi" w:hAnsiTheme="minorHAnsi"/>
          <w:sz w:val="22"/>
          <w:szCs w:val="22"/>
          <w:lang w:val="en-GB"/>
        </w:rPr>
        <w:t xml:space="preserve"> out of order. Test each procured tablet prior </w:t>
      </w:r>
      <w:r w:rsidR="006D56E5">
        <w:rPr>
          <w:rFonts w:asciiTheme="minorHAnsi" w:hAnsiTheme="minorHAnsi"/>
          <w:sz w:val="22"/>
          <w:szCs w:val="22"/>
          <w:lang w:val="en-GB"/>
        </w:rPr>
        <w:t xml:space="preserve">to </w:t>
      </w:r>
      <w:r w:rsidR="00AE107A" w:rsidRPr="006D56E5">
        <w:rPr>
          <w:rFonts w:asciiTheme="minorHAnsi" w:hAnsiTheme="minorHAnsi"/>
          <w:sz w:val="22"/>
          <w:szCs w:val="22"/>
          <w:lang w:val="en-GB"/>
        </w:rPr>
        <w:t xml:space="preserve">and during </w:t>
      </w:r>
      <w:r w:rsidRPr="006D56E5">
        <w:rPr>
          <w:rFonts w:asciiTheme="minorHAnsi" w:hAnsiTheme="minorHAnsi"/>
          <w:sz w:val="22"/>
          <w:szCs w:val="22"/>
          <w:lang w:val="en-GB"/>
        </w:rPr>
        <w:t xml:space="preserve">the CAPI test, make sure that date and time are set up correctly on each machine, check presence and functionalities of SD cards and Bluetooth, </w:t>
      </w:r>
      <w:r w:rsidR="00AE107A" w:rsidRPr="006D56E5">
        <w:rPr>
          <w:rFonts w:asciiTheme="minorHAnsi" w:hAnsiTheme="minorHAnsi"/>
          <w:sz w:val="22"/>
          <w:szCs w:val="22"/>
          <w:lang w:val="en-GB"/>
        </w:rPr>
        <w:t xml:space="preserve">and </w:t>
      </w:r>
      <w:r w:rsidRPr="006D56E5">
        <w:rPr>
          <w:rFonts w:asciiTheme="minorHAnsi" w:hAnsiTheme="minorHAnsi"/>
          <w:sz w:val="22"/>
          <w:szCs w:val="22"/>
          <w:lang w:val="en-GB"/>
        </w:rPr>
        <w:t>precision of stylus pens</w:t>
      </w:r>
      <w:r w:rsidR="00AE107A" w:rsidRPr="006D56E5">
        <w:rPr>
          <w:rFonts w:asciiTheme="minorHAnsi" w:hAnsiTheme="minorHAnsi"/>
          <w:sz w:val="22"/>
          <w:szCs w:val="22"/>
          <w:lang w:val="en-GB"/>
        </w:rPr>
        <w:t>. Any equipment malfunctioning should be carefully monitored throughout the process and necessary replacements should be mad</w:t>
      </w:r>
      <w:r w:rsidR="006D56E5">
        <w:rPr>
          <w:rFonts w:asciiTheme="minorHAnsi" w:hAnsiTheme="minorHAnsi"/>
          <w:sz w:val="22"/>
          <w:szCs w:val="22"/>
          <w:lang w:val="en-GB"/>
        </w:rPr>
        <w:t>e</w:t>
      </w:r>
      <w:r w:rsidR="00AE107A" w:rsidRPr="006D56E5">
        <w:rPr>
          <w:rFonts w:asciiTheme="minorHAnsi" w:hAnsiTheme="minorHAnsi"/>
          <w:sz w:val="22"/>
          <w:szCs w:val="22"/>
          <w:lang w:val="en-GB"/>
        </w:rPr>
        <w:t xml:space="preserve"> prior to the main training. </w:t>
      </w:r>
      <w:r w:rsidR="006D6253">
        <w:rPr>
          <w:rFonts w:asciiTheme="minorHAnsi" w:hAnsiTheme="minorHAnsi"/>
          <w:sz w:val="22"/>
          <w:szCs w:val="22"/>
          <w:lang w:val="en-GB"/>
        </w:rPr>
        <w:t xml:space="preserve">Battery deterioration is also a concern and available battery-time on a full charge should be monitored for each tablet. </w:t>
      </w:r>
    </w:p>
    <w:p w:rsidR="0065607E" w:rsidRPr="006D56E5" w:rsidRDefault="00AE107A" w:rsidP="0065607E">
      <w:pPr>
        <w:pStyle w:val="BodyTextIndent2"/>
        <w:numPr>
          <w:ilvl w:val="0"/>
          <w:numId w:val="33"/>
        </w:numPr>
        <w:spacing w:line="240" w:lineRule="auto"/>
        <w:jc w:val="left"/>
        <w:rPr>
          <w:rFonts w:asciiTheme="minorHAnsi" w:hAnsiTheme="minorHAnsi"/>
          <w:sz w:val="22"/>
          <w:szCs w:val="22"/>
          <w:lang w:val="en-GB"/>
        </w:rPr>
      </w:pPr>
      <w:r w:rsidRPr="006D56E5">
        <w:rPr>
          <w:rFonts w:asciiTheme="minorHAnsi" w:hAnsiTheme="minorHAnsi"/>
          <w:b/>
          <w:sz w:val="22"/>
          <w:szCs w:val="22"/>
          <w:lang w:val="en-GB"/>
        </w:rPr>
        <w:t>Check network connections.</w:t>
      </w:r>
      <w:r w:rsidRPr="006D56E5">
        <w:rPr>
          <w:rFonts w:asciiTheme="minorHAnsi" w:hAnsiTheme="minorHAnsi"/>
          <w:sz w:val="22"/>
          <w:szCs w:val="22"/>
          <w:lang w:val="en-GB"/>
        </w:rPr>
        <w:t xml:space="preserve"> Transfer of the data from the field to the central office should be carefully tested during this activity. </w:t>
      </w:r>
      <w:r w:rsidR="006D56E5">
        <w:rPr>
          <w:rFonts w:asciiTheme="minorHAnsi" w:hAnsiTheme="minorHAnsi"/>
          <w:sz w:val="22"/>
          <w:szCs w:val="22"/>
          <w:lang w:val="en-GB"/>
        </w:rPr>
        <w:t>The r</w:t>
      </w:r>
      <w:r w:rsidRPr="006D56E5">
        <w:rPr>
          <w:rFonts w:asciiTheme="minorHAnsi" w:hAnsiTheme="minorHAnsi"/>
          <w:sz w:val="22"/>
          <w:szCs w:val="22"/>
          <w:lang w:val="en-GB"/>
        </w:rPr>
        <w:t xml:space="preserve">ecommendation is to test connections between Supervisor’s tablet and Central Office several times a day from different locations. Data processing specialists should review transferred files, ensuring that they are stored in the designated locations. </w:t>
      </w:r>
    </w:p>
    <w:p w:rsidR="0065607E" w:rsidRPr="006D56E5" w:rsidRDefault="0065607E" w:rsidP="0065607E">
      <w:pPr>
        <w:pStyle w:val="BodyTextIndent2"/>
        <w:numPr>
          <w:ilvl w:val="0"/>
          <w:numId w:val="33"/>
        </w:numPr>
        <w:spacing w:line="240" w:lineRule="auto"/>
        <w:jc w:val="left"/>
        <w:rPr>
          <w:rFonts w:asciiTheme="minorHAnsi" w:hAnsiTheme="minorHAnsi"/>
          <w:sz w:val="22"/>
          <w:szCs w:val="22"/>
          <w:lang w:val="en-GB"/>
        </w:rPr>
      </w:pPr>
      <w:r w:rsidRPr="006D56E5">
        <w:rPr>
          <w:rFonts w:asciiTheme="minorHAnsi" w:hAnsiTheme="minorHAnsi"/>
          <w:b/>
          <w:sz w:val="22"/>
          <w:szCs w:val="22"/>
          <w:lang w:val="en-GB"/>
        </w:rPr>
        <w:t>Review application interface.</w:t>
      </w:r>
      <w:r w:rsidRPr="006D56E5">
        <w:rPr>
          <w:rFonts w:asciiTheme="minorHAnsi" w:hAnsiTheme="minorHAnsi"/>
          <w:sz w:val="22"/>
          <w:szCs w:val="22"/>
          <w:lang w:val="en-GB"/>
        </w:rPr>
        <w:t xml:space="preserve"> Check </w:t>
      </w:r>
      <w:r w:rsidR="007616BC">
        <w:rPr>
          <w:rFonts w:asciiTheme="minorHAnsi" w:hAnsiTheme="minorHAnsi"/>
          <w:sz w:val="22"/>
          <w:szCs w:val="22"/>
          <w:lang w:val="en-GB"/>
        </w:rPr>
        <w:t>how forms, question and message</w:t>
      </w:r>
      <w:r w:rsidRPr="006D56E5">
        <w:rPr>
          <w:rFonts w:asciiTheme="minorHAnsi" w:hAnsiTheme="minorHAnsi"/>
          <w:sz w:val="22"/>
          <w:szCs w:val="22"/>
          <w:lang w:val="en-GB"/>
        </w:rPr>
        <w:t xml:space="preserve"> text</w:t>
      </w:r>
      <w:r w:rsidR="003832DF" w:rsidRPr="006D56E5">
        <w:rPr>
          <w:rFonts w:asciiTheme="minorHAnsi" w:hAnsiTheme="minorHAnsi"/>
          <w:sz w:val="22"/>
          <w:szCs w:val="22"/>
          <w:lang w:val="en-GB"/>
        </w:rPr>
        <w:t xml:space="preserve"> and</w:t>
      </w:r>
      <w:r w:rsidRPr="006D56E5">
        <w:rPr>
          <w:rFonts w:asciiTheme="minorHAnsi" w:hAnsiTheme="minorHAnsi"/>
          <w:sz w:val="22"/>
          <w:szCs w:val="22"/>
          <w:lang w:val="en-GB"/>
        </w:rPr>
        <w:t xml:space="preserve"> virtual keyboards are displayed and note suggestions for further improvements. </w:t>
      </w:r>
    </w:p>
    <w:p w:rsidR="00055AD1" w:rsidRPr="006D56E5" w:rsidRDefault="0065607E" w:rsidP="0065607E">
      <w:pPr>
        <w:pStyle w:val="BodyTextIndent2"/>
        <w:numPr>
          <w:ilvl w:val="0"/>
          <w:numId w:val="33"/>
        </w:numPr>
        <w:spacing w:line="240" w:lineRule="auto"/>
        <w:jc w:val="left"/>
        <w:rPr>
          <w:rFonts w:asciiTheme="minorHAnsi" w:hAnsiTheme="minorHAnsi"/>
          <w:sz w:val="22"/>
          <w:szCs w:val="22"/>
          <w:lang w:val="en-GB"/>
        </w:rPr>
      </w:pPr>
      <w:bookmarkStart w:id="0" w:name="_GoBack"/>
      <w:bookmarkEnd w:id="0"/>
      <w:r w:rsidRPr="006D56E5">
        <w:rPr>
          <w:rFonts w:asciiTheme="minorHAnsi" w:hAnsiTheme="minorHAnsi"/>
          <w:b/>
          <w:sz w:val="22"/>
          <w:szCs w:val="22"/>
          <w:lang w:val="en-GB"/>
        </w:rPr>
        <w:t xml:space="preserve">Review </w:t>
      </w:r>
      <w:r w:rsidR="007616BC">
        <w:rPr>
          <w:rFonts w:asciiTheme="minorHAnsi" w:hAnsiTheme="minorHAnsi"/>
          <w:b/>
          <w:sz w:val="22"/>
          <w:szCs w:val="22"/>
          <w:lang w:val="en-GB"/>
        </w:rPr>
        <w:t>question text and answer categories</w:t>
      </w:r>
      <w:r w:rsidRPr="006D56E5">
        <w:rPr>
          <w:rFonts w:asciiTheme="minorHAnsi" w:hAnsiTheme="minorHAnsi"/>
          <w:b/>
          <w:sz w:val="22"/>
          <w:szCs w:val="22"/>
          <w:lang w:val="en-GB"/>
        </w:rPr>
        <w:t xml:space="preserve"> (in multiple languages if used in the country). </w:t>
      </w:r>
      <w:r w:rsidRPr="006D56E5">
        <w:rPr>
          <w:rFonts w:asciiTheme="minorHAnsi" w:hAnsiTheme="minorHAnsi"/>
          <w:sz w:val="22"/>
          <w:szCs w:val="22"/>
          <w:lang w:val="en-GB"/>
        </w:rPr>
        <w:t>Any d</w:t>
      </w:r>
      <w:r w:rsidR="007616BC">
        <w:rPr>
          <w:rFonts w:asciiTheme="minorHAnsi" w:hAnsiTheme="minorHAnsi"/>
          <w:sz w:val="22"/>
          <w:szCs w:val="22"/>
          <w:lang w:val="en-GB"/>
        </w:rPr>
        <w:t xml:space="preserve">ifference in the wording of </w:t>
      </w:r>
      <w:r w:rsidRPr="006D56E5">
        <w:rPr>
          <w:rFonts w:asciiTheme="minorHAnsi" w:hAnsiTheme="minorHAnsi"/>
          <w:sz w:val="22"/>
          <w:szCs w:val="22"/>
          <w:lang w:val="en-GB"/>
        </w:rPr>
        <w:t xml:space="preserve">question text </w:t>
      </w:r>
      <w:r w:rsidR="007616BC">
        <w:rPr>
          <w:rFonts w:asciiTheme="minorHAnsi" w:hAnsiTheme="minorHAnsi"/>
          <w:sz w:val="22"/>
          <w:szCs w:val="22"/>
          <w:lang w:val="en-GB"/>
        </w:rPr>
        <w:t xml:space="preserve">and response categories </w:t>
      </w:r>
      <w:r w:rsidRPr="006D56E5">
        <w:rPr>
          <w:rFonts w:asciiTheme="minorHAnsi" w:hAnsiTheme="minorHAnsi"/>
          <w:sz w:val="22"/>
          <w:szCs w:val="22"/>
          <w:lang w:val="en-GB"/>
        </w:rPr>
        <w:t>between paper questionnaire and application should be noted and necessary corrections made.</w:t>
      </w:r>
    </w:p>
    <w:p w:rsidR="0065607E" w:rsidRPr="006D56E5" w:rsidRDefault="0065607E" w:rsidP="0065607E">
      <w:pPr>
        <w:pStyle w:val="BodyTextIndent2"/>
        <w:numPr>
          <w:ilvl w:val="0"/>
          <w:numId w:val="33"/>
        </w:numPr>
        <w:spacing w:line="240" w:lineRule="auto"/>
        <w:jc w:val="left"/>
        <w:rPr>
          <w:rFonts w:asciiTheme="minorHAnsi" w:hAnsiTheme="minorHAnsi"/>
          <w:sz w:val="22"/>
          <w:szCs w:val="22"/>
          <w:lang w:val="en-GB"/>
        </w:rPr>
      </w:pPr>
      <w:r w:rsidRPr="006D56E5">
        <w:rPr>
          <w:rFonts w:asciiTheme="minorHAnsi" w:hAnsiTheme="minorHAnsi"/>
          <w:b/>
          <w:sz w:val="22"/>
          <w:szCs w:val="22"/>
          <w:lang w:val="en-GB"/>
        </w:rPr>
        <w:t>Review error messages.</w:t>
      </w:r>
      <w:r w:rsidR="007616BC">
        <w:rPr>
          <w:rFonts w:asciiTheme="minorHAnsi" w:hAnsiTheme="minorHAnsi"/>
          <w:sz w:val="22"/>
          <w:szCs w:val="22"/>
          <w:lang w:val="en-GB"/>
        </w:rPr>
        <w:t xml:space="preserve"> If error messages do no</w:t>
      </w:r>
      <w:r w:rsidRPr="006D56E5">
        <w:rPr>
          <w:rFonts w:asciiTheme="minorHAnsi" w:hAnsiTheme="minorHAnsi"/>
          <w:sz w:val="22"/>
          <w:szCs w:val="22"/>
          <w:lang w:val="en-GB"/>
        </w:rPr>
        <w:t xml:space="preserve">t provide detailed information about </w:t>
      </w:r>
      <w:r w:rsidR="003832DF" w:rsidRPr="006D56E5">
        <w:rPr>
          <w:rFonts w:asciiTheme="minorHAnsi" w:hAnsiTheme="minorHAnsi"/>
          <w:sz w:val="22"/>
          <w:szCs w:val="22"/>
          <w:lang w:val="en-GB"/>
        </w:rPr>
        <w:t xml:space="preserve">identified </w:t>
      </w:r>
      <w:r w:rsidRPr="006D56E5">
        <w:rPr>
          <w:rFonts w:asciiTheme="minorHAnsi" w:hAnsiTheme="minorHAnsi"/>
          <w:sz w:val="22"/>
          <w:szCs w:val="22"/>
          <w:lang w:val="en-GB"/>
        </w:rPr>
        <w:t>inconsistences</w:t>
      </w:r>
      <w:r w:rsidR="003832DF" w:rsidRPr="006D56E5">
        <w:rPr>
          <w:rFonts w:asciiTheme="minorHAnsi" w:hAnsiTheme="minorHAnsi"/>
          <w:sz w:val="22"/>
          <w:szCs w:val="22"/>
          <w:lang w:val="en-GB"/>
        </w:rPr>
        <w:t xml:space="preserve">, note that further update is required. Same should be reflected in the Interviewer’s and Supervisor’s </w:t>
      </w:r>
      <w:r w:rsidR="007616BC">
        <w:rPr>
          <w:rFonts w:asciiTheme="minorHAnsi" w:hAnsiTheme="minorHAnsi"/>
          <w:sz w:val="22"/>
          <w:szCs w:val="22"/>
          <w:lang w:val="en-GB"/>
        </w:rPr>
        <w:t>Instructions</w:t>
      </w:r>
      <w:r w:rsidR="003832DF" w:rsidRPr="006D56E5">
        <w:rPr>
          <w:rFonts w:asciiTheme="minorHAnsi" w:hAnsiTheme="minorHAnsi"/>
          <w:sz w:val="22"/>
          <w:szCs w:val="22"/>
          <w:lang w:val="en-GB"/>
        </w:rPr>
        <w:t>.</w:t>
      </w:r>
    </w:p>
    <w:p w:rsidR="003832DF" w:rsidRPr="006D56E5" w:rsidRDefault="003832DF" w:rsidP="0065607E">
      <w:pPr>
        <w:pStyle w:val="BodyTextIndent2"/>
        <w:numPr>
          <w:ilvl w:val="0"/>
          <w:numId w:val="33"/>
        </w:numPr>
        <w:spacing w:line="240" w:lineRule="auto"/>
        <w:jc w:val="left"/>
        <w:rPr>
          <w:rFonts w:asciiTheme="minorHAnsi" w:hAnsiTheme="minorHAnsi"/>
          <w:sz w:val="22"/>
          <w:szCs w:val="22"/>
          <w:lang w:val="en-GB"/>
        </w:rPr>
      </w:pPr>
      <w:r w:rsidRPr="006D56E5">
        <w:rPr>
          <w:rFonts w:asciiTheme="minorHAnsi" w:hAnsiTheme="minorHAnsi"/>
          <w:b/>
          <w:sz w:val="22"/>
          <w:szCs w:val="22"/>
          <w:lang w:val="en-GB"/>
        </w:rPr>
        <w:t>Check for structural and skip errors.</w:t>
      </w:r>
      <w:r w:rsidRPr="006D56E5">
        <w:rPr>
          <w:rFonts w:asciiTheme="minorHAnsi" w:hAnsiTheme="minorHAnsi"/>
          <w:sz w:val="22"/>
          <w:szCs w:val="22"/>
          <w:lang w:val="en-GB"/>
        </w:rPr>
        <w:t xml:space="preserve"> Test if individual questionnaires are issued for all </w:t>
      </w:r>
      <w:r w:rsidRPr="006D56E5">
        <w:rPr>
          <w:rFonts w:asciiTheme="minorHAnsi" w:hAnsiTheme="minorHAnsi"/>
          <w:sz w:val="22"/>
          <w:szCs w:val="22"/>
          <w:lang w:val="en-GB"/>
        </w:rPr>
        <w:lastRenderedPageBreak/>
        <w:t>eligible members. Document any difference discovered in questionnaire flow between paper</w:t>
      </w:r>
      <w:r w:rsidR="007616BC">
        <w:rPr>
          <w:rFonts w:asciiTheme="minorHAnsi" w:hAnsiTheme="minorHAnsi"/>
          <w:sz w:val="22"/>
          <w:szCs w:val="22"/>
          <w:lang w:val="en-GB"/>
        </w:rPr>
        <w:t xml:space="preserve"> questionnaire and application.</w:t>
      </w:r>
    </w:p>
    <w:p w:rsidR="00236713" w:rsidRPr="006D56E5" w:rsidRDefault="00CA3D82" w:rsidP="00EF3FC7">
      <w:pPr>
        <w:pStyle w:val="BodyTextIndent2"/>
        <w:numPr>
          <w:ilvl w:val="0"/>
          <w:numId w:val="33"/>
        </w:numPr>
        <w:spacing w:line="240" w:lineRule="auto"/>
        <w:jc w:val="left"/>
      </w:pPr>
      <w:r w:rsidRPr="006D56E5">
        <w:rPr>
          <w:rFonts w:asciiTheme="minorHAnsi" w:hAnsiTheme="minorHAnsi"/>
          <w:b/>
          <w:sz w:val="22"/>
          <w:szCs w:val="22"/>
          <w:lang w:val="en-GB"/>
        </w:rPr>
        <w:t>Review progress reports.</w:t>
      </w:r>
      <w:r w:rsidRPr="006D56E5">
        <w:rPr>
          <w:rFonts w:asciiTheme="minorHAnsi" w:hAnsiTheme="minorHAnsi"/>
          <w:sz w:val="22"/>
          <w:szCs w:val="22"/>
          <w:lang w:val="en-GB"/>
        </w:rPr>
        <w:t xml:space="preserve"> Pro</w:t>
      </w:r>
      <w:r w:rsidR="007616BC">
        <w:rPr>
          <w:rFonts w:asciiTheme="minorHAnsi" w:hAnsiTheme="minorHAnsi"/>
          <w:sz w:val="22"/>
          <w:szCs w:val="22"/>
          <w:lang w:val="en-GB"/>
        </w:rPr>
        <w:t>gress reports are essential</w:t>
      </w:r>
      <w:r w:rsidRPr="006D56E5">
        <w:rPr>
          <w:rFonts w:asciiTheme="minorHAnsi" w:hAnsiTheme="minorHAnsi"/>
          <w:sz w:val="22"/>
          <w:szCs w:val="22"/>
          <w:lang w:val="en-GB"/>
        </w:rPr>
        <w:t xml:space="preserve"> for fieldwork monitoring. They should be generated by Fieldwork Supervisors and Central Office staff on a daily basis during fieldwork. Make sure that progress reports are generated frequently during the CAPI test, and that information is presented correctly.  </w:t>
      </w:r>
    </w:p>
    <w:sectPr w:rsidR="00236713" w:rsidRPr="006D56E5" w:rsidSect="00510637">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B8B" w:rsidRDefault="00561B8B" w:rsidP="00182457">
      <w:pPr>
        <w:spacing w:after="0" w:line="240" w:lineRule="auto"/>
      </w:pPr>
      <w:r>
        <w:separator/>
      </w:r>
    </w:p>
  </w:endnote>
  <w:endnote w:type="continuationSeparator" w:id="0">
    <w:p w:rsidR="00561B8B" w:rsidRDefault="00561B8B" w:rsidP="001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637" w:rsidRDefault="00510637" w:rsidP="00510637">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6D6253" w:rsidRPr="006D6253">
      <w:rPr>
        <w:b/>
        <w:bCs/>
        <w:noProof/>
      </w:rPr>
      <w:t>4</w:t>
    </w:r>
    <w:r w:rsidRPr="00E81361">
      <w:rPr>
        <w:b/>
        <w:bCs/>
        <w:noProof/>
      </w:rPr>
      <w:fldChar w:fldCharType="end"/>
    </w:r>
  </w:p>
  <w:p w:rsidR="00510637" w:rsidRDefault="00510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637" w:rsidRDefault="00510637" w:rsidP="00510637">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6D6253" w:rsidRPr="006D6253">
      <w:rPr>
        <w:b/>
        <w:bCs/>
        <w:noProof/>
      </w:rPr>
      <w:t>3</w:t>
    </w:r>
    <w:r w:rsidRPr="00E81361">
      <w:rPr>
        <w:b/>
        <w:bCs/>
        <w:noProof/>
      </w:rPr>
      <w:fldChar w:fldCharType="end"/>
    </w:r>
  </w:p>
  <w:p w:rsidR="003043B4" w:rsidRDefault="00304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637" w:rsidRDefault="002A699D" w:rsidP="00510637">
    <w:pPr>
      <w:pStyle w:val="Footer"/>
      <w:jc w:val="right"/>
    </w:pPr>
    <w:r>
      <w:t>3</w:t>
    </w:r>
    <w:r w:rsidR="00510637">
      <w:t xml:space="preserve"> </w:t>
    </w:r>
    <w:r w:rsidR="00A34F55">
      <w:t>May</w:t>
    </w:r>
    <w:r w:rsidR="00510637">
      <w:t xml:space="preserve"> 201</w:t>
    </w:r>
    <w: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B8B" w:rsidRDefault="00561B8B" w:rsidP="00182457">
      <w:pPr>
        <w:spacing w:after="0" w:line="240" w:lineRule="auto"/>
      </w:pPr>
      <w:r>
        <w:separator/>
      </w:r>
    </w:p>
  </w:footnote>
  <w:footnote w:type="continuationSeparator" w:id="0">
    <w:p w:rsidR="00561B8B" w:rsidRDefault="00561B8B" w:rsidP="00182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637" w:rsidRPr="00510637" w:rsidRDefault="00510637" w:rsidP="00510637">
    <w:pPr>
      <w:pStyle w:val="Header"/>
      <w:pBdr>
        <w:bottom w:val="single" w:sz="4" w:space="1" w:color="auto"/>
      </w:pBdr>
      <w:tabs>
        <w:tab w:val="right" w:pos="9000"/>
      </w:tabs>
      <w:rPr>
        <w:sz w:val="24"/>
        <w:szCs w:val="24"/>
      </w:rPr>
    </w:pPr>
    <w:r>
      <w:rPr>
        <w:rFonts w:ascii="Calibri" w:hAnsi="Calibri"/>
        <w:noProof/>
      </w:rPr>
      <w:drawing>
        <wp:inline distT="0" distB="0" distL="0" distR="0" wp14:anchorId="1CA2F337" wp14:editId="325944AC">
          <wp:extent cx="818515" cy="170180"/>
          <wp:effectExtent l="0" t="0" r="635" b="1270"/>
          <wp:docPr id="3"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r w:rsidRPr="005714EC">
      <w:rPr>
        <w:smallCaps/>
      </w:rPr>
      <w:t xml:space="preserve"> </w:t>
    </w:r>
    <w:r>
      <w:rPr>
        <w:smallCaps/>
      </w:rPr>
      <w:tab/>
    </w:r>
    <w:r>
      <w:rPr>
        <w:smallCaps/>
      </w:rPr>
      <w:tab/>
    </w:r>
    <w:r>
      <w:rPr>
        <w:smallCaps/>
        <w:color w:val="FF0000"/>
      </w:rPr>
      <w:t xml:space="preserve">Country </w:t>
    </w:r>
    <w:r>
      <w:rPr>
        <w:smallCaps/>
      </w:rPr>
      <w:t xml:space="preserve">MICS </w:t>
    </w:r>
    <w:r>
      <w:rPr>
        <w:smallCaps/>
        <w:color w:val="FF0000"/>
      </w:rPr>
      <w:t xml:space="preserve">year </w:t>
    </w:r>
    <w:r w:rsidRPr="00510637">
      <w:rPr>
        <w:smallCaps/>
      </w:rPr>
      <w:t>Pre-Test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637" w:rsidRDefault="00510637" w:rsidP="00510637">
    <w:pPr>
      <w:pStyle w:val="Header"/>
      <w:pBdr>
        <w:bottom w:val="single" w:sz="4" w:space="1" w:color="auto"/>
      </w:pBdr>
      <w:tabs>
        <w:tab w:val="right" w:pos="9000"/>
      </w:tabs>
    </w:pPr>
    <w:r>
      <w:rPr>
        <w:smallCaps/>
        <w:color w:val="FF0000"/>
      </w:rPr>
      <w:t xml:space="preserve">Country </w:t>
    </w:r>
    <w:r>
      <w:rPr>
        <w:smallCaps/>
      </w:rPr>
      <w:t xml:space="preserve">MICS </w:t>
    </w:r>
    <w:r>
      <w:rPr>
        <w:smallCaps/>
        <w:color w:val="FF0000"/>
      </w:rPr>
      <w:t xml:space="preserve">year </w:t>
    </w:r>
    <w:r w:rsidRPr="00510637">
      <w:rPr>
        <w:smallCaps/>
      </w:rPr>
      <w:t>Pre-Test Report</w:t>
    </w:r>
    <w:r w:rsidRPr="00510637">
      <w:rPr>
        <w:rFonts w:ascii="Calibri" w:hAnsi="Calibri"/>
        <w:noProof/>
        <w:lang w:val="en-US" w:eastAsia="en-US"/>
      </w:rPr>
      <w:t xml:space="preserve"> </w:t>
    </w:r>
    <w:r>
      <w:rPr>
        <w:rFonts w:ascii="Calibri" w:hAnsi="Calibri"/>
        <w:noProof/>
        <w:lang w:val="en-US" w:eastAsia="en-US"/>
      </w:rPr>
      <w:tab/>
    </w:r>
    <w:r>
      <w:rPr>
        <w:rFonts w:ascii="Calibri" w:hAnsi="Calibri"/>
        <w:noProof/>
        <w:lang w:val="en-US" w:eastAsia="en-US"/>
      </w:rPr>
      <w:tab/>
    </w:r>
    <w:r>
      <w:rPr>
        <w:rFonts w:ascii="Calibri" w:hAnsi="Calibri"/>
        <w:noProof/>
      </w:rPr>
      <w:drawing>
        <wp:inline distT="0" distB="0" distL="0" distR="0" wp14:anchorId="46290478" wp14:editId="2E9D4F0E">
          <wp:extent cx="818515" cy="170180"/>
          <wp:effectExtent l="0" t="0" r="635" b="127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auto"/>
      </w:tblBorders>
      <w:tblLook w:val="04A0" w:firstRow="1" w:lastRow="0" w:firstColumn="1" w:lastColumn="0" w:noHBand="0" w:noVBand="1"/>
    </w:tblPr>
    <w:tblGrid>
      <w:gridCol w:w="4593"/>
      <w:gridCol w:w="4542"/>
    </w:tblGrid>
    <w:tr w:rsidR="00510637" w:rsidRPr="0017033C" w:rsidTr="00576B44">
      <w:trPr>
        <w:trHeight w:val="1070"/>
      </w:trPr>
      <w:tc>
        <w:tcPr>
          <w:tcW w:w="4621" w:type="dxa"/>
          <w:shd w:val="clear" w:color="auto" w:fill="auto"/>
          <w:vAlign w:val="center"/>
        </w:tcPr>
        <w:p w:rsidR="00510637" w:rsidRPr="0017033C" w:rsidRDefault="00510637" w:rsidP="00576B44">
          <w:pPr>
            <w:rPr>
              <w:rFonts w:ascii="Calibri" w:hAnsi="Calibri"/>
            </w:rPr>
          </w:pPr>
          <w:r>
            <w:rPr>
              <w:rFonts w:ascii="Calibri" w:hAnsi="Calibri"/>
              <w:noProof/>
              <w:sz w:val="28"/>
            </w:rPr>
            <w:drawing>
              <wp:inline distT="0" distB="0" distL="0" distR="0" wp14:anchorId="3703B7B4" wp14:editId="24AB5679">
                <wp:extent cx="2392045" cy="574040"/>
                <wp:effectExtent l="0" t="0" r="8255" b="0"/>
                <wp:docPr id="2" name="Picture 2"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574040"/>
                        </a:xfrm>
                        <a:prstGeom prst="rect">
                          <a:avLst/>
                        </a:prstGeom>
                        <a:noFill/>
                        <a:ln>
                          <a:noFill/>
                        </a:ln>
                      </pic:spPr>
                    </pic:pic>
                  </a:graphicData>
                </a:graphic>
              </wp:inline>
            </w:drawing>
          </w:r>
        </w:p>
      </w:tc>
      <w:tc>
        <w:tcPr>
          <w:tcW w:w="4621" w:type="dxa"/>
          <w:shd w:val="clear" w:color="auto" w:fill="auto"/>
          <w:vAlign w:val="center"/>
        </w:tcPr>
        <w:p w:rsidR="00510637" w:rsidRPr="0017033C" w:rsidRDefault="00510637" w:rsidP="00576B44">
          <w:pPr>
            <w:jc w:val="right"/>
            <w:rPr>
              <w:rFonts w:ascii="Calibri" w:hAnsi="Calibri"/>
            </w:rPr>
          </w:pPr>
          <w:r>
            <w:rPr>
              <w:rFonts w:ascii="Calibri" w:hAnsi="Calibri"/>
              <w:noProof/>
            </w:rPr>
            <w:drawing>
              <wp:inline distT="0" distB="0" distL="0" distR="0" wp14:anchorId="5C2130E1" wp14:editId="005D082D">
                <wp:extent cx="1647825" cy="351155"/>
                <wp:effectExtent l="0" t="0" r="9525" b="0"/>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51155"/>
                        </a:xfrm>
                        <a:prstGeom prst="rect">
                          <a:avLst/>
                        </a:prstGeom>
                        <a:noFill/>
                        <a:ln>
                          <a:noFill/>
                        </a:ln>
                      </pic:spPr>
                    </pic:pic>
                  </a:graphicData>
                </a:graphic>
              </wp:inline>
            </w:drawing>
          </w:r>
        </w:p>
      </w:tc>
    </w:tr>
  </w:tbl>
  <w:p w:rsidR="00510637" w:rsidRDefault="00510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054CD"/>
    <w:multiLevelType w:val="hybridMultilevel"/>
    <w:tmpl w:val="23783F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756C9B"/>
    <w:multiLevelType w:val="multilevel"/>
    <w:tmpl w:val="8A20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D110F"/>
    <w:multiLevelType w:val="hybridMultilevel"/>
    <w:tmpl w:val="90FC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181D8B"/>
    <w:multiLevelType w:val="hybridMultilevel"/>
    <w:tmpl w:val="42A0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0735D83"/>
    <w:multiLevelType w:val="hybridMultilevel"/>
    <w:tmpl w:val="67F6D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D57DD1"/>
    <w:multiLevelType w:val="hybridMultilevel"/>
    <w:tmpl w:val="0B0A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DB22AA"/>
    <w:multiLevelType w:val="hybridMultilevel"/>
    <w:tmpl w:val="21726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
  </w:num>
  <w:num w:numId="3">
    <w:abstractNumId w:val="30"/>
  </w:num>
  <w:num w:numId="4">
    <w:abstractNumId w:val="24"/>
  </w:num>
  <w:num w:numId="5">
    <w:abstractNumId w:val="16"/>
  </w:num>
  <w:num w:numId="6">
    <w:abstractNumId w:val="12"/>
  </w:num>
  <w:num w:numId="7">
    <w:abstractNumId w:val="29"/>
  </w:num>
  <w:num w:numId="8">
    <w:abstractNumId w:val="15"/>
  </w:num>
  <w:num w:numId="9">
    <w:abstractNumId w:val="21"/>
  </w:num>
  <w:num w:numId="10">
    <w:abstractNumId w:val="32"/>
  </w:num>
  <w:num w:numId="11">
    <w:abstractNumId w:val="8"/>
  </w:num>
  <w:num w:numId="12">
    <w:abstractNumId w:val="31"/>
  </w:num>
  <w:num w:numId="13">
    <w:abstractNumId w:val="9"/>
  </w:num>
  <w:num w:numId="14">
    <w:abstractNumId w:val="2"/>
  </w:num>
  <w:num w:numId="15">
    <w:abstractNumId w:val="11"/>
  </w:num>
  <w:num w:numId="16">
    <w:abstractNumId w:val="6"/>
  </w:num>
  <w:num w:numId="17">
    <w:abstractNumId w:val="7"/>
  </w:num>
  <w:num w:numId="18">
    <w:abstractNumId w:val="5"/>
  </w:num>
  <w:num w:numId="19">
    <w:abstractNumId w:val="13"/>
  </w:num>
  <w:num w:numId="20">
    <w:abstractNumId w:val="26"/>
  </w:num>
  <w:num w:numId="21">
    <w:abstractNumId w:val="19"/>
  </w:num>
  <w:num w:numId="22">
    <w:abstractNumId w:val="14"/>
  </w:num>
  <w:num w:numId="23">
    <w:abstractNumId w:val="0"/>
  </w:num>
  <w:num w:numId="24">
    <w:abstractNumId w:val="3"/>
  </w:num>
  <w:num w:numId="25">
    <w:abstractNumId w:val="10"/>
  </w:num>
  <w:num w:numId="26">
    <w:abstractNumId w:val="4"/>
  </w:num>
  <w:num w:numId="27">
    <w:abstractNumId w:val="22"/>
  </w:num>
  <w:num w:numId="28">
    <w:abstractNumId w:val="33"/>
  </w:num>
  <w:num w:numId="29">
    <w:abstractNumId w:val="17"/>
  </w:num>
  <w:num w:numId="30">
    <w:abstractNumId w:val="20"/>
  </w:num>
  <w:num w:numId="31">
    <w:abstractNumId w:val="27"/>
  </w:num>
  <w:num w:numId="32">
    <w:abstractNumId w:val="18"/>
  </w:num>
  <w:num w:numId="33">
    <w:abstractNumId w:val="2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4E"/>
    <w:rsid w:val="00014DD3"/>
    <w:rsid w:val="00047D01"/>
    <w:rsid w:val="00055AD1"/>
    <w:rsid w:val="00057884"/>
    <w:rsid w:val="00063C3F"/>
    <w:rsid w:val="00073BD2"/>
    <w:rsid w:val="000B6ABA"/>
    <w:rsid w:val="000C174B"/>
    <w:rsid w:val="000C4280"/>
    <w:rsid w:val="000C6B78"/>
    <w:rsid w:val="000D30F7"/>
    <w:rsid w:val="000D3E13"/>
    <w:rsid w:val="000F3EFD"/>
    <w:rsid w:val="000F6414"/>
    <w:rsid w:val="00113AB6"/>
    <w:rsid w:val="00134AB9"/>
    <w:rsid w:val="0013502B"/>
    <w:rsid w:val="00136255"/>
    <w:rsid w:val="00150E36"/>
    <w:rsid w:val="00155DC6"/>
    <w:rsid w:val="001674BC"/>
    <w:rsid w:val="001755B5"/>
    <w:rsid w:val="00182457"/>
    <w:rsid w:val="00194121"/>
    <w:rsid w:val="001A2369"/>
    <w:rsid w:val="001B4E42"/>
    <w:rsid w:val="001B7B67"/>
    <w:rsid w:val="001C1662"/>
    <w:rsid w:val="001D4614"/>
    <w:rsid w:val="00203E6B"/>
    <w:rsid w:val="00204652"/>
    <w:rsid w:val="0021699C"/>
    <w:rsid w:val="00216F14"/>
    <w:rsid w:val="00236713"/>
    <w:rsid w:val="00270A4E"/>
    <w:rsid w:val="002A33F9"/>
    <w:rsid w:val="002A699D"/>
    <w:rsid w:val="002B5EE1"/>
    <w:rsid w:val="002C1226"/>
    <w:rsid w:val="002D0201"/>
    <w:rsid w:val="002E1F45"/>
    <w:rsid w:val="00303B2F"/>
    <w:rsid w:val="003043B4"/>
    <w:rsid w:val="00307627"/>
    <w:rsid w:val="003223CE"/>
    <w:rsid w:val="00354E7E"/>
    <w:rsid w:val="00360354"/>
    <w:rsid w:val="003832DF"/>
    <w:rsid w:val="0039522D"/>
    <w:rsid w:val="003B1BB2"/>
    <w:rsid w:val="003B1CB0"/>
    <w:rsid w:val="003C2DDF"/>
    <w:rsid w:val="003E5A5C"/>
    <w:rsid w:val="00411C84"/>
    <w:rsid w:val="00414E1C"/>
    <w:rsid w:val="00420601"/>
    <w:rsid w:val="00420B92"/>
    <w:rsid w:val="00421A7B"/>
    <w:rsid w:val="00426435"/>
    <w:rsid w:val="0043687C"/>
    <w:rsid w:val="00436AC0"/>
    <w:rsid w:val="00450943"/>
    <w:rsid w:val="00451E08"/>
    <w:rsid w:val="00463090"/>
    <w:rsid w:val="00471931"/>
    <w:rsid w:val="004754B1"/>
    <w:rsid w:val="00480071"/>
    <w:rsid w:val="004818B2"/>
    <w:rsid w:val="004D1FD5"/>
    <w:rsid w:val="004D3E54"/>
    <w:rsid w:val="004E11FA"/>
    <w:rsid w:val="00510637"/>
    <w:rsid w:val="005430C7"/>
    <w:rsid w:val="0054548B"/>
    <w:rsid w:val="005541F8"/>
    <w:rsid w:val="00561B8B"/>
    <w:rsid w:val="005636DB"/>
    <w:rsid w:val="005800D1"/>
    <w:rsid w:val="005973D4"/>
    <w:rsid w:val="005E35DB"/>
    <w:rsid w:val="00613E54"/>
    <w:rsid w:val="0062425C"/>
    <w:rsid w:val="00635EA8"/>
    <w:rsid w:val="00652C2A"/>
    <w:rsid w:val="0065607E"/>
    <w:rsid w:val="006625F1"/>
    <w:rsid w:val="00680164"/>
    <w:rsid w:val="006A0726"/>
    <w:rsid w:val="006C7589"/>
    <w:rsid w:val="006D56E5"/>
    <w:rsid w:val="006D6253"/>
    <w:rsid w:val="006F2C95"/>
    <w:rsid w:val="007078C7"/>
    <w:rsid w:val="0071264C"/>
    <w:rsid w:val="00736C35"/>
    <w:rsid w:val="00744259"/>
    <w:rsid w:val="00751AB3"/>
    <w:rsid w:val="007562D1"/>
    <w:rsid w:val="007616BC"/>
    <w:rsid w:val="00791083"/>
    <w:rsid w:val="007A43CE"/>
    <w:rsid w:val="007A51D4"/>
    <w:rsid w:val="007D5D26"/>
    <w:rsid w:val="007F4E18"/>
    <w:rsid w:val="008A2596"/>
    <w:rsid w:val="008C57A0"/>
    <w:rsid w:val="008C6D58"/>
    <w:rsid w:val="008D7075"/>
    <w:rsid w:val="008F05A7"/>
    <w:rsid w:val="008F0B34"/>
    <w:rsid w:val="008F43EF"/>
    <w:rsid w:val="009323D0"/>
    <w:rsid w:val="00956466"/>
    <w:rsid w:val="00976AE3"/>
    <w:rsid w:val="0098386E"/>
    <w:rsid w:val="0098453A"/>
    <w:rsid w:val="009A1956"/>
    <w:rsid w:val="009A1A44"/>
    <w:rsid w:val="009A1DA8"/>
    <w:rsid w:val="009B48C1"/>
    <w:rsid w:val="009C15C5"/>
    <w:rsid w:val="009E0AE2"/>
    <w:rsid w:val="009E2BFC"/>
    <w:rsid w:val="00A139F8"/>
    <w:rsid w:val="00A33AB3"/>
    <w:rsid w:val="00A34F55"/>
    <w:rsid w:val="00A6261B"/>
    <w:rsid w:val="00A6527E"/>
    <w:rsid w:val="00A67636"/>
    <w:rsid w:val="00A83ED9"/>
    <w:rsid w:val="00AA742C"/>
    <w:rsid w:val="00AB28DC"/>
    <w:rsid w:val="00AD23B7"/>
    <w:rsid w:val="00AE107A"/>
    <w:rsid w:val="00AF0752"/>
    <w:rsid w:val="00AF08AD"/>
    <w:rsid w:val="00AF528A"/>
    <w:rsid w:val="00B15A2C"/>
    <w:rsid w:val="00B238A0"/>
    <w:rsid w:val="00B3023E"/>
    <w:rsid w:val="00B31DB8"/>
    <w:rsid w:val="00B33F72"/>
    <w:rsid w:val="00B50090"/>
    <w:rsid w:val="00B73FC6"/>
    <w:rsid w:val="00B87B00"/>
    <w:rsid w:val="00B941A4"/>
    <w:rsid w:val="00B97C33"/>
    <w:rsid w:val="00B97D02"/>
    <w:rsid w:val="00BD59EA"/>
    <w:rsid w:val="00BF2F4A"/>
    <w:rsid w:val="00C04E50"/>
    <w:rsid w:val="00C13605"/>
    <w:rsid w:val="00C2231C"/>
    <w:rsid w:val="00C254BB"/>
    <w:rsid w:val="00C26D2D"/>
    <w:rsid w:val="00C26F16"/>
    <w:rsid w:val="00C30F7E"/>
    <w:rsid w:val="00C34B7A"/>
    <w:rsid w:val="00C57B5B"/>
    <w:rsid w:val="00C81D8B"/>
    <w:rsid w:val="00CA3D82"/>
    <w:rsid w:val="00CB0E3E"/>
    <w:rsid w:val="00CC5CC9"/>
    <w:rsid w:val="00CD46B2"/>
    <w:rsid w:val="00CE0470"/>
    <w:rsid w:val="00CE07E1"/>
    <w:rsid w:val="00D01E01"/>
    <w:rsid w:val="00D157AC"/>
    <w:rsid w:val="00D243D6"/>
    <w:rsid w:val="00D30961"/>
    <w:rsid w:val="00D31005"/>
    <w:rsid w:val="00D650FB"/>
    <w:rsid w:val="00D7119A"/>
    <w:rsid w:val="00D807A4"/>
    <w:rsid w:val="00D80E80"/>
    <w:rsid w:val="00D85F77"/>
    <w:rsid w:val="00D91767"/>
    <w:rsid w:val="00DA3166"/>
    <w:rsid w:val="00DC37AF"/>
    <w:rsid w:val="00DD2598"/>
    <w:rsid w:val="00DF64D8"/>
    <w:rsid w:val="00E01A8F"/>
    <w:rsid w:val="00E04FBA"/>
    <w:rsid w:val="00E069CD"/>
    <w:rsid w:val="00E200D9"/>
    <w:rsid w:val="00E264E3"/>
    <w:rsid w:val="00E276D4"/>
    <w:rsid w:val="00E3152C"/>
    <w:rsid w:val="00E812F7"/>
    <w:rsid w:val="00E81DCB"/>
    <w:rsid w:val="00EC30FF"/>
    <w:rsid w:val="00ED764C"/>
    <w:rsid w:val="00ED7921"/>
    <w:rsid w:val="00F068C3"/>
    <w:rsid w:val="00F542DD"/>
    <w:rsid w:val="00F65CE0"/>
    <w:rsid w:val="00F9046E"/>
    <w:rsid w:val="00FB34EE"/>
    <w:rsid w:val="00FE17E1"/>
    <w:rsid w:val="00FE259E"/>
    <w:rsid w:val="00FF12D2"/>
    <w:rsid w:val="00FF1F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93CC"/>
  <w15:docId w15:val="{E0E3DE89-95D0-4227-9C58-EECD399A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5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semiHidden/>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semiHidden/>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character" w:customStyle="1" w:styleId="Heading1Char">
    <w:name w:val="Heading 1 Char"/>
    <w:basedOn w:val="DefaultParagraphFont"/>
    <w:link w:val="Heading1"/>
    <w:uiPriority w:val="9"/>
    <w:rsid w:val="008A259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315">
      <w:bodyDiv w:val="1"/>
      <w:marLeft w:val="0"/>
      <w:marRight w:val="0"/>
      <w:marTop w:val="0"/>
      <w:marBottom w:val="0"/>
      <w:divBdr>
        <w:top w:val="none" w:sz="0" w:space="0" w:color="auto"/>
        <w:left w:val="none" w:sz="0" w:space="0" w:color="auto"/>
        <w:bottom w:val="none" w:sz="0" w:space="0" w:color="auto"/>
        <w:right w:val="none" w:sz="0" w:space="0" w:color="auto"/>
      </w:divBdr>
    </w:div>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2048068290">
      <w:bodyDiv w:val="1"/>
      <w:marLeft w:val="0"/>
      <w:marRight w:val="0"/>
      <w:marTop w:val="0"/>
      <w:marBottom w:val="0"/>
      <w:divBdr>
        <w:top w:val="none" w:sz="0" w:space="0" w:color="auto"/>
        <w:left w:val="none" w:sz="0" w:space="0" w:color="auto"/>
        <w:bottom w:val="none" w:sz="0" w:space="0" w:color="auto"/>
        <w:right w:val="none" w:sz="0" w:space="0" w:color="auto"/>
      </w:divBdr>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1A6E1-019D-411F-ADCE-2B0FD30D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Bo Pedersen</cp:lastModifiedBy>
  <cp:revision>4</cp:revision>
  <cp:lastPrinted>2013-04-22T15:34:00Z</cp:lastPrinted>
  <dcterms:created xsi:type="dcterms:W3CDTF">2017-05-04T21:39:00Z</dcterms:created>
  <dcterms:modified xsi:type="dcterms:W3CDTF">2017-05-05T18:17:00Z</dcterms:modified>
</cp:coreProperties>
</file>