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A" w:rsidRPr="0005467C" w:rsidRDefault="0084630A" w:rsidP="0084630A">
      <w:pPr>
        <w:tabs>
          <w:tab w:val="center" w:pos="4680"/>
        </w:tabs>
        <w:spacing w:after="0" w:line="240" w:lineRule="auto"/>
        <w:jc w:val="center"/>
        <w:rPr>
          <w:rFonts w:ascii="Book Antiqua" w:hAnsi="Book Antiqua"/>
          <w:b/>
          <w:snapToGrid w:val="0"/>
          <w:sz w:val="28"/>
          <w:szCs w:val="28"/>
          <w:lang w:val="ru-RU"/>
        </w:rPr>
      </w:pPr>
      <w:r w:rsidRPr="0005467C">
        <w:rPr>
          <w:rFonts w:ascii="Book Antiqua" w:hAnsi="Book Antiqua"/>
          <w:b/>
          <w:snapToGrid w:val="0"/>
          <w:sz w:val="28"/>
          <w:szCs w:val="28"/>
          <w:lang w:val="ru-RU"/>
        </w:rPr>
        <w:t>ПРИЛОЖЕНИЕ</w:t>
      </w:r>
    </w:p>
    <w:p w:rsidR="0084630A" w:rsidRPr="0005467C" w:rsidRDefault="0084630A" w:rsidP="0084630A">
      <w:pPr>
        <w:spacing w:line="240" w:lineRule="auto"/>
        <w:jc w:val="center"/>
        <w:rPr>
          <w:rFonts w:ascii="Book Antiqua" w:hAnsi="Book Antiqua"/>
          <w:lang w:val="ru-RU"/>
        </w:rPr>
      </w:pPr>
    </w:p>
    <w:p w:rsidR="0084630A" w:rsidRPr="0005467C" w:rsidRDefault="0084630A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к МЕМОРАНДУМУ О ВЗАИМОПОНИМАНИИ</w:t>
      </w:r>
      <w:r w:rsidR="00F652BA" w:rsidRPr="0005467C">
        <w:rPr>
          <w:rFonts w:ascii="Book Antiqua" w:hAnsi="Book Antiqua"/>
          <w:lang w:val="ru-RU"/>
        </w:rPr>
        <w:t>,</w:t>
      </w:r>
    </w:p>
    <w:p w:rsidR="0084630A" w:rsidRPr="0005467C" w:rsidRDefault="00F652BA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посвященное</w:t>
      </w:r>
    </w:p>
    <w:p w:rsidR="0084630A" w:rsidRPr="0005467C" w:rsidRDefault="00F652BA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ТЕХНИЧЕСКОМУ СОТРУДНИЧЕСТВУ</w:t>
      </w:r>
    </w:p>
    <w:p w:rsidR="0084630A" w:rsidRPr="0005467C" w:rsidRDefault="0084630A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между</w:t>
      </w:r>
    </w:p>
    <w:p w:rsidR="0084630A" w:rsidRPr="0005467C" w:rsidRDefault="0084630A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color w:val="FF0000"/>
          <w:lang w:val="ru-RU"/>
        </w:rPr>
        <w:t xml:space="preserve">НАЦИОНАЛЬНЫМ СТАТИСТИЧЕСКИМ БЮРО </w:t>
      </w:r>
      <w:r w:rsidRPr="0005467C">
        <w:rPr>
          <w:rFonts w:ascii="Book Antiqua" w:hAnsi="Book Antiqua"/>
          <w:lang w:val="ru-RU"/>
        </w:rPr>
        <w:t>и</w:t>
      </w:r>
      <w:r w:rsidR="00F652BA" w:rsidRPr="0005467C">
        <w:rPr>
          <w:rFonts w:ascii="Book Antiqua" w:hAnsi="Book Antiqua"/>
          <w:lang w:val="ru-RU"/>
        </w:rPr>
        <w:t> </w:t>
      </w:r>
      <w:r w:rsidRPr="0005467C">
        <w:rPr>
          <w:rFonts w:ascii="Book Antiqua" w:hAnsi="Book Antiqua"/>
          <w:color w:val="FF0000"/>
          <w:lang w:val="ru-RU"/>
        </w:rPr>
        <w:t>СТРАНОВЫМ</w:t>
      </w:r>
      <w:r w:rsidR="00F652BA" w:rsidRPr="0005467C">
        <w:rPr>
          <w:rFonts w:ascii="Book Antiqua" w:hAnsi="Book Antiqua"/>
          <w:lang w:val="ru-RU"/>
        </w:rPr>
        <w:t> </w:t>
      </w:r>
      <w:r w:rsidRPr="0005467C">
        <w:rPr>
          <w:rFonts w:ascii="Book Antiqua" w:hAnsi="Book Antiqua"/>
          <w:lang w:val="ru-RU"/>
        </w:rPr>
        <w:t>ПРЕДСТАВИТЕЛЬСТВОМ ЮНИСЕФ</w:t>
      </w:r>
    </w:p>
    <w:p w:rsidR="0084630A" w:rsidRPr="0005467C" w:rsidRDefault="0084630A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во исполнение проекта</w:t>
      </w:r>
    </w:p>
    <w:p w:rsidR="002941FD" w:rsidRPr="0005467C" w:rsidRDefault="0084630A" w:rsidP="00F652BA">
      <w:pPr>
        <w:spacing w:after="0" w:line="240" w:lineRule="auto"/>
        <w:jc w:val="center"/>
        <w:rPr>
          <w:lang w:val="ru-RU"/>
        </w:rPr>
      </w:pPr>
      <w:r w:rsidRPr="0005467C">
        <w:rPr>
          <w:rFonts w:ascii="Book Antiqua" w:hAnsi="Book Antiqua"/>
          <w:lang w:val="ru-RU"/>
        </w:rPr>
        <w:t>«</w:t>
      </w:r>
      <w:r w:rsidRPr="0005467C">
        <w:rPr>
          <w:rFonts w:ascii="Book Antiqua" w:hAnsi="Book Antiqua"/>
          <w:b/>
          <w:i/>
          <w:color w:val="FF0000"/>
          <w:lang w:val="ru-RU"/>
        </w:rPr>
        <w:t xml:space="preserve">Кластерное обследование по многим показателям (КОМП) </w:t>
      </w:r>
      <w:r w:rsidR="00F652BA" w:rsidRPr="0005467C">
        <w:rPr>
          <w:rFonts w:ascii="Book Antiqua" w:hAnsi="Book Antiqua"/>
          <w:b/>
          <w:i/>
          <w:color w:val="FF0000"/>
          <w:lang w:val="ru-RU"/>
        </w:rPr>
        <w:t>за</w:t>
      </w:r>
      <w:r w:rsidR="00F652BA" w:rsidRPr="0005467C">
        <w:rPr>
          <w:rFonts w:ascii="Book Antiqua" w:hAnsi="Book Antiqua"/>
          <w:b/>
          <w:i/>
          <w:color w:val="FF0000"/>
          <w:lang w:val="ru-RU"/>
        </w:rPr>
        <w:tab/>
      </w:r>
      <w:r w:rsidRPr="0005467C">
        <w:rPr>
          <w:rFonts w:ascii="Book Antiqua" w:hAnsi="Book Antiqua"/>
          <w:b/>
          <w:i/>
          <w:color w:val="FF0000"/>
          <w:lang w:val="ru-RU"/>
        </w:rPr>
        <w:t>год</w:t>
      </w:r>
      <w:r w:rsidRPr="0005467C">
        <w:rPr>
          <w:rFonts w:ascii="Book Antiqua" w:hAnsi="Book Antiqua"/>
          <w:lang w:val="ru-RU"/>
        </w:rPr>
        <w:t>»</w:t>
      </w:r>
    </w:p>
    <w:p w:rsidR="0084630A" w:rsidRPr="0005467C" w:rsidRDefault="0084630A" w:rsidP="0084630A">
      <w:pPr>
        <w:spacing w:line="264" w:lineRule="auto"/>
        <w:jc w:val="center"/>
        <w:rPr>
          <w:rFonts w:ascii="Book Antiqua" w:hAnsi="Book Antiqua"/>
          <w:lang w:val="ru-RU"/>
        </w:rPr>
      </w:pPr>
    </w:p>
    <w:p w:rsidR="0084630A" w:rsidRPr="0005467C" w:rsidRDefault="0084630A" w:rsidP="0084630A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I. Руководство и ресурсы</w:t>
      </w:r>
    </w:p>
    <w:p w:rsidR="00EC5E4E" w:rsidRPr="0005467C" w:rsidRDefault="0084630A" w:rsidP="0093266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/>
          <w:b/>
          <w:lang w:val="ru-RU"/>
        </w:rPr>
        <w:t xml:space="preserve">Участие в </w:t>
      </w:r>
      <w:r w:rsidR="00F64FB4" w:rsidRPr="0005467C">
        <w:rPr>
          <w:rFonts w:ascii="Book Antiqua" w:hAnsi="Book Antiqua"/>
          <w:b/>
          <w:lang w:val="ru-RU"/>
        </w:rPr>
        <w:t>с</w:t>
      </w:r>
      <w:r w:rsidRPr="0005467C">
        <w:rPr>
          <w:rFonts w:ascii="Book Antiqua" w:hAnsi="Book Antiqua"/>
          <w:b/>
          <w:lang w:val="ru-RU"/>
        </w:rPr>
        <w:t>еминаре по разработке обследования</w:t>
      </w:r>
      <w:r w:rsidRPr="0005467C">
        <w:rPr>
          <w:rFonts w:ascii="Book Antiqua" w:hAnsi="Book Antiqua"/>
          <w:lang w:val="ru-RU"/>
        </w:rPr>
        <w:t xml:space="preserve">. </w:t>
      </w:r>
      <w:r w:rsidR="00EC5E4E" w:rsidRPr="0005467C">
        <w:rPr>
          <w:rFonts w:ascii="Book Antiqua" w:hAnsi="Book Antiqua"/>
          <w:lang w:val="ru-RU"/>
        </w:rPr>
        <w:t xml:space="preserve">До или после подписания настоящего Меморандума о взаимопонимании страновая команда обследования, в том числе </w:t>
      </w:r>
      <w:r w:rsidR="0093266C" w:rsidRPr="0005467C">
        <w:rPr>
          <w:rFonts w:ascii="Book Antiqua" w:hAnsi="Book Antiqua"/>
          <w:lang w:val="ru-RU"/>
        </w:rPr>
        <w:t xml:space="preserve">координатор </w:t>
      </w:r>
      <w:r w:rsidR="00EC5E4E" w:rsidRPr="0005467C">
        <w:rPr>
          <w:rFonts w:ascii="Book Antiqua" w:hAnsi="Book Antiqua"/>
          <w:lang w:val="ru-RU"/>
        </w:rPr>
        <w:t>ЮНИСЕФ по КОМП</w:t>
      </w:r>
      <w:r w:rsidR="0093266C" w:rsidRPr="0005467C">
        <w:rPr>
          <w:rFonts w:ascii="Book Antiqua" w:hAnsi="Book Antiqua"/>
          <w:lang w:val="ru-RU"/>
        </w:rPr>
        <w:t xml:space="preserve">, </w:t>
      </w:r>
      <w:r w:rsidR="00EC5E4E" w:rsidRPr="0005467C">
        <w:rPr>
          <w:rFonts w:ascii="Book Antiqua" w:hAnsi="Book Antiqua"/>
          <w:lang w:val="ru-RU"/>
        </w:rPr>
        <w:t>координатор обследования, эксперт по выборк</w:t>
      </w:r>
      <w:r w:rsidR="0093266C" w:rsidRPr="0005467C">
        <w:rPr>
          <w:rFonts w:ascii="Book Antiqua" w:hAnsi="Book Antiqua"/>
          <w:lang w:val="ru-RU"/>
        </w:rPr>
        <w:t>е</w:t>
      </w:r>
      <w:r w:rsidR="00EC5E4E" w:rsidRPr="0005467C">
        <w:rPr>
          <w:rFonts w:ascii="Book Antiqua" w:hAnsi="Book Antiqua"/>
          <w:lang w:val="ru-RU"/>
        </w:rPr>
        <w:t xml:space="preserve"> и, при наличии, национальный консультант по КОМП участвуют в </w:t>
      </w:r>
      <w:r w:rsidR="00F64FB4" w:rsidRPr="0005467C">
        <w:rPr>
          <w:rFonts w:ascii="Book Antiqua" w:hAnsi="Book Antiqua"/>
          <w:lang w:val="ru-RU"/>
        </w:rPr>
        <w:t>с</w:t>
      </w:r>
      <w:r w:rsidR="00EC5E4E" w:rsidRPr="0005467C">
        <w:rPr>
          <w:rFonts w:ascii="Book Antiqua" w:hAnsi="Book Antiqua"/>
          <w:lang w:val="ru-RU"/>
        </w:rPr>
        <w:t>еминаре по разработке обследования, организованном ЮНИСЕФ.</w:t>
      </w:r>
    </w:p>
    <w:p w:rsidR="00EC5E4E" w:rsidRPr="0005467C" w:rsidRDefault="00EC5E4E" w:rsidP="00EC5E4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84630A" w:rsidRPr="0005467C" w:rsidRDefault="006A744F" w:rsidP="00DE6B51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 xml:space="preserve">В ходе </w:t>
      </w:r>
      <w:r w:rsidR="00EC5E4E" w:rsidRPr="0005467C">
        <w:rPr>
          <w:rFonts w:ascii="Book Antiqua" w:hAnsi="Book Antiqua"/>
          <w:lang w:val="ru-RU"/>
        </w:rPr>
        <w:t>семинара</w:t>
      </w:r>
      <w:r w:rsidRPr="0005467C">
        <w:rPr>
          <w:rFonts w:ascii="Book Antiqua" w:hAnsi="Book Antiqua"/>
          <w:lang w:val="ru-RU"/>
        </w:rPr>
        <w:t xml:space="preserve"> планирование обследования</w:t>
      </w:r>
      <w:r w:rsidR="00313BD2" w:rsidRPr="0005467C">
        <w:rPr>
          <w:rFonts w:ascii="Book Antiqua" w:hAnsi="Book Antiqua"/>
          <w:lang w:val="ru-RU"/>
        </w:rPr>
        <w:t xml:space="preserve"> </w:t>
      </w:r>
      <w:r w:rsidR="00EC5E4E" w:rsidRPr="0005467C">
        <w:rPr>
          <w:rFonts w:ascii="Book Antiqua" w:hAnsi="Book Antiqua"/>
          <w:lang w:val="ru-RU"/>
        </w:rPr>
        <w:t>обсуждается</w:t>
      </w:r>
      <w:r w:rsidRPr="0005467C">
        <w:rPr>
          <w:rFonts w:ascii="Book Antiqua" w:hAnsi="Book Antiqua"/>
          <w:lang w:val="ru-RU"/>
        </w:rPr>
        <w:t xml:space="preserve"> с командой КОМП штаб-квартиры ЮНИСЕФ, региональным координатором ЮНИСЕФ по КОМП и экспертами (</w:t>
      </w:r>
      <w:r w:rsidR="00F64FB4" w:rsidRPr="0005467C">
        <w:rPr>
          <w:rFonts w:ascii="Book Antiqua" w:hAnsi="Book Antiqua"/>
          <w:lang w:val="ru-RU"/>
        </w:rPr>
        <w:t xml:space="preserve">экспертом </w:t>
      </w:r>
      <w:r w:rsidRPr="0005467C">
        <w:rPr>
          <w:rFonts w:ascii="Book Antiqua" w:hAnsi="Book Antiqua"/>
          <w:lang w:val="ru-RU"/>
        </w:rPr>
        <w:t xml:space="preserve">по </w:t>
      </w:r>
      <w:r w:rsidR="00B955C8" w:rsidRPr="0005467C">
        <w:rPr>
          <w:rFonts w:ascii="Book Antiqua" w:hAnsi="Book Antiqua"/>
          <w:lang w:val="ru-RU"/>
        </w:rPr>
        <w:t>выборк</w:t>
      </w:r>
      <w:r w:rsidR="00DE6B51" w:rsidRPr="0005467C">
        <w:rPr>
          <w:rFonts w:ascii="Book Antiqua" w:hAnsi="Book Antiqua"/>
          <w:lang w:val="ru-RU"/>
        </w:rPr>
        <w:t>е</w:t>
      </w:r>
      <w:r w:rsidR="00B955C8" w:rsidRPr="0005467C">
        <w:rPr>
          <w:rFonts w:ascii="Book Antiqua" w:hAnsi="Book Antiqua"/>
          <w:lang w:val="ru-RU"/>
        </w:rPr>
        <w:t xml:space="preserve"> и</w:t>
      </w:r>
      <w:r w:rsidR="00F64FB4" w:rsidRPr="0005467C">
        <w:rPr>
          <w:rFonts w:ascii="Book Antiqua" w:hAnsi="Book Antiqua"/>
          <w:lang w:val="ru-RU"/>
        </w:rPr>
        <w:t xml:space="preserve"> экспертом по</w:t>
      </w:r>
      <w:r w:rsidR="00B955C8" w:rsidRPr="0005467C">
        <w:rPr>
          <w:rFonts w:ascii="Book Antiqua" w:hAnsi="Book Antiqua"/>
          <w:lang w:val="ru-RU"/>
        </w:rPr>
        <w:t xml:space="preserve"> обследованиям домохозяйств)</w:t>
      </w:r>
      <w:r w:rsidRPr="0005467C">
        <w:rPr>
          <w:rFonts w:ascii="Book Antiqua" w:hAnsi="Book Antiqua"/>
          <w:lang w:val="ru-RU"/>
        </w:rPr>
        <w:t xml:space="preserve"> регионального</w:t>
      </w:r>
      <w:r w:rsidR="00B955C8" w:rsidRPr="0005467C">
        <w:rPr>
          <w:rFonts w:ascii="Book Antiqua" w:hAnsi="Book Antiqua"/>
          <w:lang w:val="ru-RU"/>
        </w:rPr>
        <w:t xml:space="preserve"> представительства (РП) ЮНИСЕФ</w:t>
      </w:r>
      <w:r w:rsidR="00EC5E4E" w:rsidRPr="0005467C">
        <w:rPr>
          <w:rFonts w:ascii="Book Antiqua" w:hAnsi="Book Antiqua"/>
          <w:lang w:val="ru-RU"/>
        </w:rPr>
        <w:t>.</w:t>
      </w:r>
      <w:r w:rsidR="00B955C8" w:rsidRPr="0005467C">
        <w:rPr>
          <w:rFonts w:ascii="Book Antiqua" w:hAnsi="Book Antiqua" w:cs="Times New Roman"/>
          <w:lang w:val="ru-RU"/>
        </w:rPr>
        <w:t xml:space="preserve"> С помощью шаблонов КОМП страновая команда обследования разрабатывает предварительные страновые </w:t>
      </w:r>
      <w:r w:rsidR="004D56E2" w:rsidRPr="0005467C">
        <w:rPr>
          <w:rFonts w:ascii="Book Antiqua" w:hAnsi="Book Antiqua" w:cs="Times New Roman"/>
          <w:lang w:val="ru-RU"/>
        </w:rPr>
        <w:t>План и Б</w:t>
      </w:r>
      <w:r w:rsidR="00B955C8" w:rsidRPr="0005467C">
        <w:rPr>
          <w:rFonts w:ascii="Book Antiqua" w:hAnsi="Book Antiqua" w:cs="Times New Roman"/>
          <w:lang w:val="ru-RU"/>
        </w:rPr>
        <w:t xml:space="preserve">юджет обследования и в конце семинара </w:t>
      </w:r>
      <w:r w:rsidR="00DE6B51" w:rsidRPr="0005467C">
        <w:rPr>
          <w:rFonts w:ascii="Book Antiqua" w:hAnsi="Book Antiqua" w:cs="Times New Roman"/>
          <w:lang w:val="ru-RU"/>
        </w:rPr>
        <w:t>делает</w:t>
      </w:r>
      <w:r w:rsidR="00B955C8" w:rsidRPr="0005467C">
        <w:rPr>
          <w:rFonts w:ascii="Book Antiqua" w:hAnsi="Book Antiqua" w:cs="Times New Roman"/>
          <w:lang w:val="ru-RU"/>
        </w:rPr>
        <w:t xml:space="preserve"> их презентацию.</w:t>
      </w:r>
    </w:p>
    <w:p w:rsidR="00B955C8" w:rsidRPr="0005467C" w:rsidRDefault="00B955C8" w:rsidP="00B955C8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</w:p>
    <w:p w:rsidR="00B955C8" w:rsidRPr="0005467C" w:rsidRDefault="004D56E2" w:rsidP="00F64FB4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План и Бюджет</w:t>
      </w:r>
      <w:r w:rsidR="00B955C8" w:rsidRPr="0005467C">
        <w:rPr>
          <w:rFonts w:ascii="Book Antiqua" w:hAnsi="Book Antiqua" w:cs="Times New Roman"/>
          <w:b/>
          <w:lang w:val="ru-RU"/>
        </w:rPr>
        <w:t xml:space="preserve"> </w:t>
      </w:r>
      <w:r w:rsidRPr="0005467C">
        <w:rPr>
          <w:rFonts w:ascii="Book Antiqua" w:hAnsi="Book Antiqua" w:cs="Times New Roman"/>
          <w:b/>
          <w:lang w:val="ru-RU"/>
        </w:rPr>
        <w:t>обследования</w:t>
      </w:r>
      <w:r w:rsidR="00B955C8" w:rsidRPr="0005467C">
        <w:rPr>
          <w:rFonts w:ascii="Book Antiqua" w:hAnsi="Book Antiqua" w:cs="Times New Roman"/>
          <w:lang w:val="ru-RU"/>
        </w:rPr>
        <w:t xml:space="preserve">. </w:t>
      </w:r>
      <w:r w:rsidR="00FA5F03" w:rsidRPr="0005467C">
        <w:rPr>
          <w:rFonts w:ascii="Book Antiqua" w:hAnsi="Book Antiqua" w:cs="Times New Roman"/>
          <w:lang w:val="ru-RU"/>
        </w:rPr>
        <w:t>После этого</w:t>
      </w:r>
      <w:r w:rsidRPr="0005467C">
        <w:rPr>
          <w:rFonts w:ascii="Book Antiqua" w:hAnsi="Book Antiqua" w:cs="Times New Roman"/>
          <w:lang w:val="ru-RU"/>
        </w:rPr>
        <w:t xml:space="preserve"> на уровне страны составляются План и Бюджет обследования,</w:t>
      </w:r>
      <w:r w:rsidR="00FA5F03" w:rsidRPr="0005467C">
        <w:rPr>
          <w:rFonts w:ascii="Book Antiqua" w:hAnsi="Book Antiqua" w:cs="Times New Roman"/>
          <w:lang w:val="ru-RU"/>
        </w:rPr>
        <w:t xml:space="preserve"> которые</w:t>
      </w:r>
      <w:r w:rsidRPr="0005467C">
        <w:rPr>
          <w:rFonts w:ascii="Book Antiqua" w:hAnsi="Book Antiqua" w:cs="Times New Roman"/>
          <w:lang w:val="ru-RU"/>
        </w:rPr>
        <w:t xml:space="preserve"> </w:t>
      </w:r>
      <w:r w:rsidR="00F64FB4" w:rsidRPr="0005467C">
        <w:rPr>
          <w:rFonts w:ascii="Book Antiqua" w:hAnsi="Book Antiqua" w:cs="Times New Roman"/>
          <w:lang w:val="ru-RU"/>
        </w:rPr>
        <w:t>направляются</w:t>
      </w:r>
      <w:r w:rsidR="00FA5F03" w:rsidRPr="0005467C">
        <w:rPr>
          <w:rFonts w:ascii="Book Antiqua" w:hAnsi="Book Antiqua" w:cs="Times New Roman"/>
          <w:lang w:val="ru-RU"/>
        </w:rPr>
        <w:t xml:space="preserve"> в адрес РП/штаб-квартиры ЮНИСЕФ </w:t>
      </w:r>
      <w:r w:rsidR="003763AB" w:rsidRPr="0005467C">
        <w:rPr>
          <w:rFonts w:ascii="Book Antiqua" w:hAnsi="Book Antiqua" w:cs="Times New Roman"/>
          <w:lang w:val="ru-RU"/>
        </w:rPr>
        <w:t>для проверки</w:t>
      </w:r>
      <w:r w:rsidR="00FA5F03" w:rsidRPr="0005467C">
        <w:rPr>
          <w:rFonts w:ascii="Book Antiqua" w:hAnsi="Book Antiqua" w:cs="Times New Roman"/>
          <w:lang w:val="ru-RU"/>
        </w:rPr>
        <w:t xml:space="preserve"> и затем дорабатываются</w:t>
      </w:r>
      <w:r w:rsidR="00B955C8" w:rsidRPr="0005467C">
        <w:rPr>
          <w:rFonts w:ascii="Book Antiqua" w:hAnsi="Book Antiqua" w:cs="Times New Roman"/>
          <w:bCs/>
          <w:lang w:val="ru-RU"/>
        </w:rPr>
        <w:t xml:space="preserve">. </w:t>
      </w:r>
      <w:r w:rsidR="00F64FB4" w:rsidRPr="0005467C">
        <w:rPr>
          <w:rFonts w:ascii="Book Antiqua" w:hAnsi="Book Antiqua" w:cs="Times New Roman"/>
          <w:bCs/>
          <w:lang w:val="ru-RU"/>
        </w:rPr>
        <w:t>На данном этапе р</w:t>
      </w:r>
      <w:r w:rsidR="000877DF" w:rsidRPr="0005467C">
        <w:rPr>
          <w:rFonts w:ascii="Book Antiqua" w:hAnsi="Book Antiqua" w:cs="Times New Roman"/>
          <w:bCs/>
          <w:lang w:val="ru-RU"/>
        </w:rPr>
        <w:t>егиональный эксперт по обследованиям домохозяйств и/или координатор РП ЮНИСЕФ по КОМП могут</w:t>
      </w:r>
      <w:r w:rsidR="00F64FB4" w:rsidRPr="0005467C">
        <w:rPr>
          <w:rFonts w:ascii="Book Antiqua" w:hAnsi="Book Antiqua" w:cs="Times New Roman"/>
          <w:bCs/>
          <w:lang w:val="ru-RU"/>
        </w:rPr>
        <w:t xml:space="preserve"> (может)</w:t>
      </w:r>
      <w:r w:rsidR="000877DF" w:rsidRPr="0005467C">
        <w:rPr>
          <w:rFonts w:ascii="Book Antiqua" w:hAnsi="Book Antiqua" w:cs="Times New Roman"/>
          <w:bCs/>
          <w:lang w:val="ru-RU"/>
        </w:rPr>
        <w:t xml:space="preserve"> посетить страну для </w:t>
      </w:r>
      <w:r w:rsidR="003763AB" w:rsidRPr="0005467C">
        <w:rPr>
          <w:rFonts w:ascii="Book Antiqua" w:hAnsi="Book Antiqua" w:cs="Times New Roman"/>
          <w:bCs/>
          <w:lang w:val="ru-RU"/>
        </w:rPr>
        <w:t>поддержки</w:t>
      </w:r>
      <w:r w:rsidR="000877DF" w:rsidRPr="0005467C">
        <w:rPr>
          <w:rFonts w:ascii="Book Antiqua" w:hAnsi="Book Antiqua" w:cs="Times New Roman"/>
          <w:bCs/>
          <w:lang w:val="ru-RU"/>
        </w:rPr>
        <w:t xml:space="preserve"> планировани</w:t>
      </w:r>
      <w:r w:rsidR="003763AB" w:rsidRPr="0005467C">
        <w:rPr>
          <w:rFonts w:ascii="Book Antiqua" w:hAnsi="Book Antiqua" w:cs="Times New Roman"/>
          <w:bCs/>
          <w:lang w:val="ru-RU"/>
        </w:rPr>
        <w:t>я</w:t>
      </w:r>
      <w:r w:rsidR="000877DF" w:rsidRPr="0005467C">
        <w:rPr>
          <w:rFonts w:ascii="Book Antiqua" w:hAnsi="Book Antiqua" w:cs="Times New Roman"/>
          <w:bCs/>
          <w:lang w:val="ru-RU"/>
        </w:rPr>
        <w:t xml:space="preserve"> КОМП</w:t>
      </w:r>
      <w:r w:rsidR="00B955C8" w:rsidRPr="0005467C">
        <w:rPr>
          <w:rFonts w:ascii="Book Antiqua" w:hAnsi="Book Antiqua" w:cs="Times New Roman"/>
          <w:lang w:val="ru-RU"/>
        </w:rPr>
        <w:t>.</w:t>
      </w:r>
      <w:r w:rsidR="000877DF" w:rsidRPr="0005467C">
        <w:rPr>
          <w:rFonts w:ascii="Book Antiqua" w:hAnsi="Book Antiqua" w:cs="Times New Roman"/>
          <w:lang w:val="ru-RU"/>
        </w:rPr>
        <w:t xml:space="preserve"> Это посещение может совпасть с приездом регионального эксперта по выборке (описанным в п. </w:t>
      </w:r>
      <w:r w:rsidR="00B955C8" w:rsidRPr="0005467C">
        <w:rPr>
          <w:rFonts w:ascii="Book Antiqua" w:hAnsi="Book Antiqua" w:cs="Times New Roman"/>
          <w:lang w:val="ru-RU"/>
        </w:rPr>
        <w:t>II.2).</w:t>
      </w:r>
    </w:p>
    <w:p w:rsidR="00B955C8" w:rsidRPr="0005467C" w:rsidRDefault="00B955C8" w:rsidP="00B955C8">
      <w:pPr>
        <w:pStyle w:val="1"/>
        <w:spacing w:after="0" w:line="264" w:lineRule="auto"/>
        <w:ind w:left="360"/>
        <w:jc w:val="both"/>
        <w:rPr>
          <w:rFonts w:ascii="Book Antiqua" w:hAnsi="Book Antiqua" w:cs="Times New Roman"/>
          <w:lang w:val="ru-RU"/>
        </w:rPr>
      </w:pPr>
    </w:p>
    <w:p w:rsidR="000877DF" w:rsidRPr="0005467C" w:rsidRDefault="000877DF" w:rsidP="00DE6B51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Отбор и наем персонала обследования. </w:t>
      </w:r>
      <w:r w:rsidRPr="0005467C">
        <w:rPr>
          <w:rFonts w:ascii="Book Antiqua" w:hAnsi="Book Antiqua" w:cs="Times New Roman"/>
          <w:lang w:val="ru-RU"/>
        </w:rPr>
        <w:t xml:space="preserve">Определяются другие ключевые технические эксперты из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, и нанимается национальный консультант по КОМП. </w:t>
      </w:r>
      <w:r w:rsidR="008B289A" w:rsidRPr="0005467C">
        <w:rPr>
          <w:rFonts w:ascii="Book Antiqua" w:hAnsi="Book Antiqua" w:cs="Times New Roman"/>
          <w:lang w:val="ru-RU"/>
        </w:rPr>
        <w:t>РП/штаб-квартира ЮНИСЕФ оказыва</w:t>
      </w:r>
      <w:r w:rsidR="00DE6B51" w:rsidRPr="0005467C">
        <w:rPr>
          <w:rFonts w:ascii="Book Antiqua" w:hAnsi="Book Antiqua" w:cs="Times New Roman"/>
          <w:lang w:val="ru-RU"/>
        </w:rPr>
        <w:t>е</w:t>
      </w:r>
      <w:r w:rsidR="008B289A" w:rsidRPr="0005467C">
        <w:rPr>
          <w:rFonts w:ascii="Book Antiqua" w:hAnsi="Book Antiqua" w:cs="Times New Roman"/>
          <w:lang w:val="ru-RU"/>
        </w:rPr>
        <w:t xml:space="preserve">т содействие в найме национального консультанта по КОМП </w:t>
      </w:r>
      <w:r w:rsidRPr="0005467C">
        <w:rPr>
          <w:rFonts w:ascii="Book Antiqua" w:hAnsi="Book Antiqua" w:cs="Times New Roman"/>
          <w:lang w:val="ru-RU"/>
        </w:rPr>
        <w:t>(</w:t>
      </w:r>
      <w:r w:rsidR="008B289A" w:rsidRPr="0005467C">
        <w:rPr>
          <w:rFonts w:ascii="Book Antiqua" w:hAnsi="Book Antiqua" w:cs="Times New Roman"/>
          <w:lang w:val="ru-RU"/>
        </w:rPr>
        <w:t xml:space="preserve">путем предоставления стандартного </w:t>
      </w:r>
      <w:r w:rsidR="009E6674" w:rsidRPr="0005467C">
        <w:rPr>
          <w:rFonts w:ascii="Book Antiqua" w:hAnsi="Book Antiqua" w:cs="Times New Roman"/>
          <w:lang w:val="ru-RU"/>
        </w:rPr>
        <w:t>шаблона</w:t>
      </w:r>
      <w:r w:rsidR="008B289A" w:rsidRPr="0005467C">
        <w:rPr>
          <w:rFonts w:ascii="Book Antiqua" w:hAnsi="Book Antiqua" w:cs="Times New Roman"/>
          <w:lang w:val="ru-RU"/>
        </w:rPr>
        <w:t xml:space="preserve"> </w:t>
      </w:r>
      <w:r w:rsidR="009E6674" w:rsidRPr="0005467C">
        <w:rPr>
          <w:rFonts w:ascii="Book Antiqua" w:hAnsi="Book Antiqua" w:cs="Times New Roman"/>
          <w:lang w:val="ru-RU"/>
        </w:rPr>
        <w:t>Круга обязанностей</w:t>
      </w:r>
      <w:r w:rsidRPr="0005467C">
        <w:rPr>
          <w:rFonts w:ascii="Book Antiqua" w:hAnsi="Book Antiqua" w:cs="Times New Roman"/>
          <w:lang w:val="ru-RU"/>
        </w:rPr>
        <w:t>,</w:t>
      </w:r>
      <w:r w:rsidR="008B289A" w:rsidRPr="0005467C">
        <w:rPr>
          <w:rFonts w:ascii="Book Antiqua" w:hAnsi="Book Antiqua" w:cs="Times New Roman"/>
          <w:lang w:val="ru-RU"/>
        </w:rPr>
        <w:t xml:space="preserve"> имен потенциальных кандидатов и поддержки в проведении отбора</w:t>
      </w:r>
      <w:r w:rsidR="00DE6B51" w:rsidRPr="0005467C">
        <w:rPr>
          <w:rFonts w:ascii="Book Antiqua" w:hAnsi="Book Antiqua" w:cs="Times New Roman"/>
          <w:lang w:val="ru-RU"/>
        </w:rPr>
        <w:t>).</w:t>
      </w:r>
    </w:p>
    <w:p w:rsidR="00F64FB4" w:rsidRPr="0005467C" w:rsidRDefault="00F64FB4" w:rsidP="00F64FB4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DB3A7E" w:rsidRPr="0005467C" w:rsidRDefault="00DB3A7E" w:rsidP="009E6674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lastRenderedPageBreak/>
        <w:t xml:space="preserve">Комитеты обследования. </w:t>
      </w:r>
      <w:r w:rsidR="00450D08" w:rsidRPr="0005467C">
        <w:rPr>
          <w:rFonts w:ascii="Book Antiqua" w:hAnsi="Book Antiqua" w:cs="Times New Roman"/>
          <w:lang w:val="ru-RU"/>
        </w:rPr>
        <w:t>Создаются Руководящий и Технический комитеты</w:t>
      </w:r>
      <w:r w:rsidRPr="0005467C">
        <w:rPr>
          <w:rFonts w:ascii="Book Antiqua" w:hAnsi="Book Antiqua" w:cs="Times New Roman"/>
          <w:lang w:val="ru-RU"/>
        </w:rPr>
        <w:t>.</w:t>
      </w:r>
      <w:r w:rsidR="00450D08" w:rsidRPr="0005467C">
        <w:rPr>
          <w:rFonts w:ascii="Book Antiqua" w:hAnsi="Book Antiqua" w:cs="Times New Roman"/>
          <w:lang w:val="ru-RU"/>
        </w:rPr>
        <w:t xml:space="preserve"> Руководящий комитет является основным органом, ответственным за КОМП, </w:t>
      </w:r>
      <w:r w:rsidR="0040484F" w:rsidRPr="0005467C">
        <w:rPr>
          <w:rFonts w:ascii="Book Antiqua" w:hAnsi="Book Antiqua" w:cs="Times New Roman"/>
          <w:lang w:val="ru-RU"/>
        </w:rPr>
        <w:t xml:space="preserve">и площадкой </w:t>
      </w:r>
      <w:r w:rsidR="00DE6B51" w:rsidRPr="0005467C">
        <w:rPr>
          <w:rFonts w:ascii="Book Antiqua" w:hAnsi="Book Antiqua" w:cs="Times New Roman"/>
          <w:lang w:val="ru-RU"/>
        </w:rPr>
        <w:t xml:space="preserve">для </w:t>
      </w:r>
      <w:r w:rsidR="0040484F" w:rsidRPr="0005467C">
        <w:rPr>
          <w:rFonts w:ascii="Book Antiqua" w:hAnsi="Book Antiqua" w:cs="Times New Roman"/>
          <w:lang w:val="ru-RU"/>
        </w:rPr>
        <w:t>процесса обмена консультациями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40484F" w:rsidRPr="0005467C">
        <w:rPr>
          <w:rFonts w:ascii="Book Antiqua" w:hAnsi="Book Antiqua" w:cs="Times New Roman"/>
          <w:lang w:val="ru-RU"/>
        </w:rPr>
        <w:t>Основной ролью Технического комитета является консультирование Руководящего комитета по техническим решениям, процессам и содержанию обследования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9E6674" w:rsidRPr="0005467C">
        <w:rPr>
          <w:rFonts w:ascii="Book Antiqua" w:hAnsi="Book Antiqua" w:cs="Times New Roman"/>
          <w:lang w:val="ru-RU"/>
        </w:rPr>
        <w:t xml:space="preserve">Шаблоны Круга обязанностей </w:t>
      </w:r>
      <w:r w:rsidR="0040484F" w:rsidRPr="0005467C">
        <w:rPr>
          <w:rFonts w:ascii="Book Antiqua" w:hAnsi="Book Antiqua" w:cs="Times New Roman"/>
          <w:lang w:val="ru-RU"/>
        </w:rPr>
        <w:t>Руководящего и Технического комитетов предоставляются региональным представительством/штаб-квартирой ЮНИСЕФ</w:t>
      </w:r>
      <w:r w:rsidRPr="0005467C">
        <w:rPr>
          <w:rFonts w:ascii="Book Antiqua" w:hAnsi="Book Antiqua" w:cs="Times New Roman"/>
          <w:lang w:val="ru-RU"/>
        </w:rPr>
        <w:t>.</w:t>
      </w:r>
    </w:p>
    <w:p w:rsidR="0040484F" w:rsidRPr="0005467C" w:rsidRDefault="0040484F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</w:p>
    <w:p w:rsidR="0040484F" w:rsidRPr="0005467C" w:rsidRDefault="0040484F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II. Техническая подготовка к сбору данных</w:t>
      </w:r>
    </w:p>
    <w:p w:rsidR="0040484F" w:rsidRPr="0005467C" w:rsidRDefault="0040484F" w:rsidP="00F64FB4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Разработка вопросников. </w:t>
      </w:r>
      <w:r w:rsidRPr="0005467C">
        <w:rPr>
          <w:rFonts w:ascii="Book Antiqua" w:hAnsi="Book Antiqua" w:cs="Times New Roman"/>
          <w:lang w:val="ru-RU"/>
        </w:rPr>
        <w:t xml:space="preserve">Проекты вопросников, разрабатываемые на основе стандартных вопросников КОМП, адаптируются </w:t>
      </w:r>
      <w:r w:rsidR="001F0B13" w:rsidRPr="0005467C">
        <w:rPr>
          <w:rFonts w:ascii="Book Antiqua" w:hAnsi="Book Antiqua" w:cs="Times New Roman"/>
          <w:lang w:val="ru-RU"/>
        </w:rPr>
        <w:t xml:space="preserve">к местным условиям </w:t>
      </w:r>
      <w:r w:rsidRPr="0005467C">
        <w:rPr>
          <w:rFonts w:ascii="Book Antiqua" w:hAnsi="Book Antiqua" w:cs="Times New Roman"/>
          <w:lang w:val="ru-RU"/>
        </w:rPr>
        <w:t xml:space="preserve">и </w:t>
      </w:r>
      <w:r w:rsidR="00DE6B51" w:rsidRPr="0005467C">
        <w:rPr>
          <w:rFonts w:ascii="Book Antiqua" w:hAnsi="Book Antiqua" w:cs="Times New Roman"/>
          <w:lang w:val="ru-RU"/>
        </w:rPr>
        <w:t>направляются</w:t>
      </w:r>
      <w:r w:rsidRPr="0005467C">
        <w:rPr>
          <w:rFonts w:ascii="Book Antiqua" w:hAnsi="Book Antiqua" w:cs="Times New Roman"/>
          <w:lang w:val="ru-RU"/>
        </w:rPr>
        <w:t xml:space="preserve"> для </w:t>
      </w:r>
      <w:r w:rsidR="001F0B13" w:rsidRPr="0005467C">
        <w:rPr>
          <w:rFonts w:ascii="Book Antiqua" w:hAnsi="Book Antiqua" w:cs="Times New Roman"/>
          <w:lang w:val="ru-RU"/>
        </w:rPr>
        <w:t xml:space="preserve">проверки </w:t>
      </w:r>
      <w:r w:rsidRPr="0005467C">
        <w:rPr>
          <w:rFonts w:ascii="Book Antiqua" w:hAnsi="Book Antiqua" w:cs="Times New Roman"/>
          <w:lang w:val="ru-RU"/>
        </w:rPr>
        <w:t xml:space="preserve">в РП и/или штаб-квартиру ЮНИСЕФ. </w:t>
      </w:r>
      <w:r w:rsidR="002F7199" w:rsidRPr="0005467C">
        <w:rPr>
          <w:rFonts w:ascii="Book Antiqua" w:hAnsi="Book Antiqua" w:cs="Times New Roman"/>
          <w:lang w:val="ru-RU"/>
        </w:rPr>
        <w:t>После того, как по итогам неод</w:t>
      </w:r>
      <w:r w:rsidR="002D576A" w:rsidRPr="0005467C">
        <w:rPr>
          <w:rFonts w:ascii="Book Antiqua" w:hAnsi="Book Antiqua" w:cs="Times New Roman"/>
          <w:lang w:val="ru-RU"/>
        </w:rPr>
        <w:t xml:space="preserve">нократной проверки </w:t>
      </w:r>
      <w:r w:rsidR="002F7199" w:rsidRPr="0005467C">
        <w:rPr>
          <w:rFonts w:ascii="Book Antiqua" w:hAnsi="Book Antiqua" w:cs="Times New Roman"/>
          <w:lang w:val="ru-RU"/>
        </w:rPr>
        <w:t xml:space="preserve">и обратной связи </w:t>
      </w:r>
      <w:r w:rsidR="002D576A" w:rsidRPr="0005467C">
        <w:rPr>
          <w:rFonts w:ascii="Book Antiqua" w:hAnsi="Book Antiqua" w:cs="Times New Roman"/>
          <w:lang w:val="ru-RU"/>
        </w:rPr>
        <w:t>С</w:t>
      </w:r>
      <w:r w:rsidR="002F7199" w:rsidRPr="0005467C">
        <w:rPr>
          <w:rFonts w:ascii="Book Antiqua" w:hAnsi="Book Antiqua" w:cs="Times New Roman"/>
          <w:lang w:val="ru-RU"/>
        </w:rPr>
        <w:t>тороны согласуют вопросники, последние готовятся для предварительного испытания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F7199" w:rsidRPr="0005467C">
        <w:rPr>
          <w:rFonts w:ascii="Book Antiqua" w:hAnsi="Book Antiqua" w:cs="Times New Roman"/>
          <w:lang w:val="ru-RU"/>
        </w:rPr>
        <w:t>В ходе или ближе к концу процесса</w:t>
      </w:r>
      <w:r w:rsidRPr="0005467C">
        <w:rPr>
          <w:rFonts w:ascii="Book Antiqua" w:hAnsi="Book Antiqua" w:cs="Times New Roman"/>
          <w:lang w:val="ru-RU"/>
        </w:rPr>
        <w:t xml:space="preserve"> </w:t>
      </w:r>
      <w:r w:rsidR="002D576A" w:rsidRPr="0005467C">
        <w:rPr>
          <w:rFonts w:ascii="Book Antiqua" w:hAnsi="Book Antiqua" w:cs="Times New Roman"/>
          <w:lang w:val="ru-RU"/>
        </w:rPr>
        <w:t xml:space="preserve">проверки </w:t>
      </w:r>
      <w:r w:rsidR="002F7199" w:rsidRPr="0005467C">
        <w:rPr>
          <w:rFonts w:ascii="Book Antiqua" w:hAnsi="Book Antiqua" w:cs="Times New Roman"/>
          <w:lang w:val="ru-RU"/>
        </w:rPr>
        <w:t>вопросники переводятся на местный</w:t>
      </w:r>
      <w:r w:rsidR="00DE6B51" w:rsidRPr="0005467C">
        <w:rPr>
          <w:rFonts w:ascii="Book Antiqua" w:hAnsi="Book Antiqua" w:cs="Times New Roman"/>
          <w:lang w:val="ru-RU"/>
        </w:rPr>
        <w:t xml:space="preserve"> </w:t>
      </w:r>
      <w:r w:rsidR="002F7199" w:rsidRPr="0005467C">
        <w:rPr>
          <w:rFonts w:ascii="Book Antiqua" w:hAnsi="Book Antiqua" w:cs="Times New Roman"/>
          <w:lang w:val="ru-RU"/>
        </w:rPr>
        <w:t>(</w:t>
      </w:r>
      <w:r w:rsidR="00DE6B51" w:rsidRPr="0005467C">
        <w:rPr>
          <w:rFonts w:ascii="Book Antiqua" w:hAnsi="Book Antiqua" w:cs="Times New Roman"/>
          <w:lang w:val="ru-RU"/>
        </w:rPr>
        <w:t>-</w:t>
      </w:r>
      <w:r w:rsidR="002F7199" w:rsidRPr="0005467C">
        <w:rPr>
          <w:rFonts w:ascii="Book Antiqua" w:hAnsi="Book Antiqua" w:cs="Times New Roman"/>
          <w:lang w:val="ru-RU"/>
        </w:rPr>
        <w:t>е) язык</w:t>
      </w:r>
      <w:r w:rsidR="00DE6B51" w:rsidRPr="0005467C">
        <w:rPr>
          <w:rFonts w:ascii="Book Antiqua" w:hAnsi="Book Antiqua" w:cs="Times New Roman"/>
          <w:lang w:val="ru-RU"/>
        </w:rPr>
        <w:t> </w:t>
      </w:r>
      <w:r w:rsidR="002F7199" w:rsidRPr="0005467C">
        <w:rPr>
          <w:rFonts w:ascii="Book Antiqua" w:hAnsi="Book Antiqua" w:cs="Times New Roman"/>
          <w:lang w:val="ru-RU"/>
        </w:rPr>
        <w:t>(</w:t>
      </w:r>
      <w:r w:rsidR="00DE6B51" w:rsidRPr="0005467C">
        <w:rPr>
          <w:rFonts w:ascii="Book Antiqua" w:hAnsi="Book Antiqua" w:cs="Times New Roman"/>
          <w:lang w:val="ru-RU"/>
        </w:rPr>
        <w:noBreakHyphen/>
      </w:r>
      <w:r w:rsidR="002F7199" w:rsidRPr="0005467C">
        <w:rPr>
          <w:rFonts w:ascii="Book Antiqua" w:hAnsi="Book Antiqua" w:cs="Times New Roman"/>
          <w:lang w:val="ru-RU"/>
        </w:rPr>
        <w:t xml:space="preserve">и) и подвергаются обратному переводу с целью </w:t>
      </w:r>
      <w:r w:rsidR="00F64FB4" w:rsidRPr="0005467C">
        <w:rPr>
          <w:rFonts w:ascii="Book Antiqua" w:hAnsi="Book Antiqua" w:cs="Times New Roman"/>
          <w:lang w:val="ru-RU"/>
        </w:rPr>
        <w:t>гарантировать</w:t>
      </w:r>
      <w:r w:rsidR="002F7199" w:rsidRPr="0005467C">
        <w:rPr>
          <w:rFonts w:ascii="Book Antiqua" w:hAnsi="Book Antiqua" w:cs="Times New Roman"/>
          <w:lang w:val="ru-RU"/>
        </w:rPr>
        <w:t xml:space="preserve"> полную сопоставимость стандартных вопросников КОМП и местных версий</w:t>
      </w:r>
      <w:r w:rsidRPr="0005467C">
        <w:rPr>
          <w:rFonts w:ascii="Book Antiqua" w:hAnsi="Book Antiqua" w:cs="Times New Roman"/>
          <w:lang w:val="ru-RU"/>
        </w:rPr>
        <w:t>.</w:t>
      </w:r>
      <w:r w:rsidR="002F7199" w:rsidRPr="0005467C">
        <w:rPr>
          <w:rFonts w:ascii="Book Antiqua" w:hAnsi="Book Antiqua" w:cs="Times New Roman"/>
          <w:lang w:val="ru-RU"/>
        </w:rPr>
        <w:t xml:space="preserve"> </w:t>
      </w:r>
      <w:r w:rsidR="008C6DC4" w:rsidRPr="0005467C">
        <w:rPr>
          <w:rFonts w:ascii="Book Antiqua" w:hAnsi="Book Antiqua" w:cs="Times New Roman"/>
          <w:lang w:val="ru-RU"/>
        </w:rPr>
        <w:t xml:space="preserve">Примерно в это же время </w:t>
      </w:r>
      <w:r w:rsidR="00DE6B51" w:rsidRPr="0005467C">
        <w:rPr>
          <w:rFonts w:ascii="Book Antiqua" w:hAnsi="Book Antiqua" w:cs="Times New Roman"/>
          <w:lang w:val="ru-RU"/>
        </w:rPr>
        <w:t>переводя</w:t>
      </w:r>
      <w:r w:rsidR="008C6DC4" w:rsidRPr="0005467C">
        <w:rPr>
          <w:rFonts w:ascii="Book Antiqua" w:hAnsi="Book Antiqua" w:cs="Times New Roman"/>
          <w:lang w:val="ru-RU"/>
        </w:rPr>
        <w:t xml:space="preserve">тся Руководство по составлению карт и списков домохозяйств </w:t>
      </w:r>
      <w:r w:rsidRPr="0005467C">
        <w:rPr>
          <w:rFonts w:ascii="Book Antiqua" w:hAnsi="Book Antiqua" w:cs="Times New Roman"/>
          <w:lang w:val="ru-RU"/>
        </w:rPr>
        <w:t>(</w:t>
      </w:r>
      <w:r w:rsidR="008C6DC4" w:rsidRPr="0005467C">
        <w:rPr>
          <w:rFonts w:ascii="Book Antiqua" w:hAnsi="Book Antiqua" w:cs="Times New Roman"/>
          <w:lang w:val="ru-RU"/>
        </w:rPr>
        <w:t xml:space="preserve">описано в п. </w:t>
      </w:r>
      <w:r w:rsidRPr="0005467C">
        <w:rPr>
          <w:rFonts w:ascii="Book Antiqua" w:hAnsi="Book Antiqua" w:cs="Times New Roman"/>
          <w:lang w:val="ru-RU"/>
        </w:rPr>
        <w:t>II</w:t>
      </w:r>
      <w:r w:rsidR="00DE6B51" w:rsidRPr="0005467C">
        <w:rPr>
          <w:rFonts w:ascii="Book Antiqua" w:hAnsi="Book Antiqua" w:cs="Times New Roman"/>
          <w:lang w:val="ru-RU"/>
        </w:rPr>
        <w:t>.4) и</w:t>
      </w:r>
      <w:r w:rsidR="008C6DC4" w:rsidRPr="0005467C">
        <w:rPr>
          <w:rFonts w:ascii="Book Antiqua" w:hAnsi="Book Antiqua" w:cs="Times New Roman"/>
          <w:lang w:val="ru-RU"/>
        </w:rPr>
        <w:t xml:space="preserve"> Руководство для интервьюеров, руководителей и замерщиков</w:t>
      </w:r>
      <w:r w:rsidRPr="0005467C">
        <w:rPr>
          <w:rFonts w:ascii="Book Antiqua" w:hAnsi="Book Antiqua" w:cs="Times New Roman"/>
          <w:lang w:val="ru-RU"/>
        </w:rPr>
        <w:t>.</w:t>
      </w:r>
      <w:r w:rsidR="008C6DC4" w:rsidRPr="0005467C">
        <w:rPr>
          <w:rFonts w:ascii="Book Antiqua" w:hAnsi="Book Antiqua" w:cs="Times New Roman"/>
          <w:lang w:val="ru-RU"/>
        </w:rPr>
        <w:t xml:space="preserve"> Обратные переводы также проверяются региональным </w:t>
      </w:r>
      <w:r w:rsidR="002D576A" w:rsidRPr="0005467C">
        <w:rPr>
          <w:rFonts w:ascii="Book Antiqua" w:hAnsi="Book Antiqua" w:cs="Times New Roman"/>
          <w:lang w:val="ru-RU"/>
        </w:rPr>
        <w:t xml:space="preserve">представительством </w:t>
      </w:r>
      <w:r w:rsidR="008C6DC4" w:rsidRPr="0005467C">
        <w:rPr>
          <w:rFonts w:ascii="Book Antiqua" w:hAnsi="Book Antiqua" w:cs="Times New Roman"/>
          <w:lang w:val="ru-RU"/>
        </w:rPr>
        <w:t>и/или штаб-квартирой ЮНИСЕФ</w:t>
      </w:r>
      <w:r w:rsidRPr="0005467C">
        <w:rPr>
          <w:rFonts w:ascii="Book Antiqua" w:hAnsi="Book Antiqua" w:cs="Times New Roman"/>
          <w:lang w:val="ru-RU"/>
        </w:rPr>
        <w:t>.</w:t>
      </w:r>
    </w:p>
    <w:p w:rsidR="0040484F" w:rsidRPr="0005467C" w:rsidRDefault="0040484F" w:rsidP="00B86153">
      <w:pPr>
        <w:spacing w:after="0" w:line="240" w:lineRule="auto"/>
        <w:rPr>
          <w:b/>
          <w:lang w:val="ru-RU"/>
        </w:rPr>
      </w:pPr>
    </w:p>
    <w:p w:rsidR="008C6DC4" w:rsidRPr="0005467C" w:rsidRDefault="008C6DC4" w:rsidP="00DE6B51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Составление выборки. </w:t>
      </w:r>
      <w:r w:rsidRPr="0005467C">
        <w:rPr>
          <w:rFonts w:ascii="Book Antiqua" w:hAnsi="Book Antiqua" w:cs="Times New Roman"/>
          <w:lang w:val="ru-RU"/>
        </w:rPr>
        <w:t xml:space="preserve">Выборка обследования разрабатывается в стране. Региональное представительство ЮНИСЕФ организует приезд регионального эксперта по </w:t>
      </w:r>
      <w:r w:rsidR="002D576A" w:rsidRPr="0005467C">
        <w:rPr>
          <w:rFonts w:ascii="Book Antiqua" w:hAnsi="Book Antiqua" w:cs="Times New Roman"/>
          <w:lang w:val="ru-RU"/>
        </w:rPr>
        <w:t>выборк</w:t>
      </w:r>
      <w:r w:rsidR="00DE6B51" w:rsidRPr="0005467C">
        <w:rPr>
          <w:rFonts w:ascii="Book Antiqua" w:hAnsi="Book Antiqua" w:cs="Times New Roman"/>
          <w:lang w:val="ru-RU"/>
        </w:rPr>
        <w:t>е</w:t>
      </w:r>
      <w:r w:rsidRPr="0005467C">
        <w:rPr>
          <w:rFonts w:ascii="Book Antiqua" w:hAnsi="Book Antiqua" w:cs="Times New Roman"/>
          <w:lang w:val="ru-RU"/>
        </w:rPr>
        <w:t xml:space="preserve"> </w:t>
      </w:r>
      <w:r w:rsidR="00FC7458" w:rsidRPr="0005467C">
        <w:rPr>
          <w:rFonts w:ascii="Book Antiqua" w:hAnsi="Book Antiqua" w:cs="Times New Roman"/>
          <w:lang w:val="ru-RU"/>
        </w:rPr>
        <w:t xml:space="preserve">и/или онлайн-консультацию с ним для обсуждения ключевых параметров </w:t>
      </w:r>
      <w:r w:rsidR="00252D6D" w:rsidRPr="0005467C">
        <w:rPr>
          <w:rFonts w:ascii="Book Antiqua" w:hAnsi="Book Antiqua" w:cs="Times New Roman"/>
          <w:lang w:val="ru-RU"/>
        </w:rPr>
        <w:t>составления выборки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52D6D" w:rsidRPr="0005467C">
        <w:rPr>
          <w:rFonts w:ascii="Book Antiqua" w:hAnsi="Book Antiqua" w:cs="Times New Roman"/>
          <w:lang w:val="ru-RU"/>
        </w:rPr>
        <w:t xml:space="preserve">Проект документа о </w:t>
      </w:r>
      <w:r w:rsidR="00581D6B" w:rsidRPr="0005467C">
        <w:rPr>
          <w:rFonts w:ascii="Book Antiqua" w:hAnsi="Book Antiqua" w:cs="Times New Roman"/>
          <w:lang w:val="ru-RU"/>
        </w:rPr>
        <w:t xml:space="preserve">составлении выборки разрабатывается национальным экспертом по выборке и </w:t>
      </w:r>
      <w:r w:rsidR="002D576A" w:rsidRPr="0005467C">
        <w:rPr>
          <w:rFonts w:ascii="Book Antiqua" w:hAnsi="Book Antiqua" w:cs="Times New Roman"/>
          <w:lang w:val="ru-RU"/>
        </w:rPr>
        <w:t>проверяется</w:t>
      </w:r>
      <w:r w:rsidR="00581D6B" w:rsidRPr="0005467C">
        <w:rPr>
          <w:rFonts w:ascii="Book Antiqua" w:hAnsi="Book Antiqua" w:cs="Times New Roman"/>
          <w:lang w:val="ru-RU"/>
        </w:rPr>
        <w:t xml:space="preserve"> региональным экспертом по выборке, который должен им</w:t>
      </w:r>
      <w:r w:rsidR="00A12A4F" w:rsidRPr="0005467C">
        <w:rPr>
          <w:rFonts w:ascii="Book Antiqua" w:hAnsi="Book Antiqua" w:cs="Times New Roman"/>
          <w:lang w:val="ru-RU"/>
        </w:rPr>
        <w:t>еть доступ ко всей информации об основе выборки</w:t>
      </w:r>
      <w:r w:rsidRPr="0005467C">
        <w:rPr>
          <w:rFonts w:ascii="Book Antiqua" w:hAnsi="Book Antiqua" w:cs="Times New Roman"/>
          <w:lang w:val="ru-RU"/>
        </w:rPr>
        <w:t>.</w:t>
      </w:r>
      <w:r w:rsidR="00A12A4F" w:rsidRPr="0005467C">
        <w:rPr>
          <w:rFonts w:ascii="Book Antiqua" w:hAnsi="Book Antiqua" w:cs="Times New Roman"/>
          <w:lang w:val="ru-RU"/>
        </w:rPr>
        <w:t xml:space="preserve"> После доработки документа о составлении выборки </w:t>
      </w:r>
      <w:r w:rsidR="00DE6B51" w:rsidRPr="0005467C">
        <w:rPr>
          <w:rFonts w:ascii="Book Antiqua" w:hAnsi="Book Antiqua" w:cs="Times New Roman"/>
          <w:lang w:val="ru-RU"/>
        </w:rPr>
        <w:t>подготавливается</w:t>
      </w:r>
      <w:r w:rsidR="002D576A" w:rsidRPr="0005467C">
        <w:rPr>
          <w:rFonts w:ascii="Book Antiqua" w:hAnsi="Book Antiqua" w:cs="Times New Roman"/>
          <w:lang w:val="ru-RU"/>
        </w:rPr>
        <w:t xml:space="preserve">, в соответствии с шаблоном КОМП, </w:t>
      </w:r>
      <w:r w:rsidR="00A12A4F" w:rsidRPr="0005467C">
        <w:rPr>
          <w:rFonts w:ascii="Book Antiqua" w:hAnsi="Book Antiqua" w:cs="Times New Roman"/>
          <w:lang w:val="ru-RU"/>
        </w:rPr>
        <w:t xml:space="preserve">первая версия таблицы для расчета весов выборки </w:t>
      </w:r>
      <w:r w:rsidR="007F5C96" w:rsidRPr="0005467C">
        <w:rPr>
          <w:rFonts w:ascii="Book Antiqua" w:hAnsi="Book Antiqua" w:cs="Times New Roman"/>
          <w:lang w:val="ru-RU"/>
        </w:rPr>
        <w:t xml:space="preserve">и </w:t>
      </w:r>
      <w:r w:rsidR="00DE6B51" w:rsidRPr="0005467C">
        <w:rPr>
          <w:rFonts w:ascii="Book Antiqua" w:hAnsi="Book Antiqua" w:cs="Times New Roman"/>
          <w:lang w:val="ru-RU"/>
        </w:rPr>
        <w:t>направляется</w:t>
      </w:r>
      <w:r w:rsidR="007F5C96" w:rsidRPr="0005467C">
        <w:rPr>
          <w:rFonts w:ascii="Book Antiqua" w:hAnsi="Book Antiqua" w:cs="Times New Roman"/>
          <w:lang w:val="ru-RU"/>
        </w:rPr>
        <w:t xml:space="preserve"> в РП ЮНИСЕФ для </w:t>
      </w:r>
      <w:r w:rsidR="002D576A" w:rsidRPr="0005467C">
        <w:rPr>
          <w:rFonts w:ascii="Book Antiqua" w:hAnsi="Book Antiqua" w:cs="Times New Roman"/>
          <w:lang w:val="ru-RU"/>
        </w:rPr>
        <w:t>проверки</w:t>
      </w:r>
      <w:r w:rsidR="007F5C96" w:rsidRPr="0005467C">
        <w:rPr>
          <w:rFonts w:ascii="Book Antiqua" w:hAnsi="Book Antiqua" w:cs="Times New Roman"/>
          <w:lang w:val="ru-RU"/>
        </w:rPr>
        <w:t xml:space="preserve">. </w:t>
      </w:r>
      <w:r w:rsidR="00DE6B51" w:rsidRPr="0005467C">
        <w:rPr>
          <w:rFonts w:ascii="Book Antiqua" w:hAnsi="Book Antiqua" w:cs="Times New Roman"/>
          <w:lang w:val="ru-RU"/>
        </w:rPr>
        <w:t>Выполняется</w:t>
      </w:r>
      <w:r w:rsidR="007F5C96" w:rsidRPr="0005467C">
        <w:rPr>
          <w:rFonts w:ascii="Book Antiqua" w:hAnsi="Book Antiqua" w:cs="Times New Roman"/>
          <w:lang w:val="ru-RU"/>
        </w:rPr>
        <w:t xml:space="preserve"> первый этап отбора выборки</w:t>
      </w:r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rPr>
          <w:b/>
          <w:lang w:val="ru-RU"/>
        </w:rPr>
      </w:pPr>
    </w:p>
    <w:p w:rsidR="007F5C96" w:rsidRPr="0005467C" w:rsidRDefault="007F5C96" w:rsidP="00097068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Предметы снабжения. </w:t>
      </w:r>
      <w:r w:rsidRPr="0005467C">
        <w:rPr>
          <w:rFonts w:ascii="Book Antiqua" w:hAnsi="Book Antiqua" w:cs="Times New Roman"/>
          <w:lang w:val="ru-RU"/>
        </w:rPr>
        <w:t>На основе содержания вопросников и размера выборки, а</w:t>
      </w:r>
      <w:r w:rsidR="00097068" w:rsidRPr="0005467C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также в соответствии с Инструкциями по закупкам для КОМП определяются виды и количество предметов снабжения, необходимых для проведения обследования, и </w:t>
      </w:r>
      <w:r w:rsidR="001C2189" w:rsidRPr="0005467C">
        <w:rPr>
          <w:rFonts w:ascii="Book Antiqua" w:hAnsi="Book Antiqua" w:cs="Times New Roman"/>
          <w:lang w:val="ru-RU"/>
        </w:rPr>
        <w:t>обсуждаются</w:t>
      </w:r>
      <w:r w:rsidRPr="0005467C">
        <w:rPr>
          <w:rFonts w:ascii="Book Antiqua" w:hAnsi="Book Antiqua" w:cs="Times New Roman"/>
          <w:lang w:val="ru-RU"/>
        </w:rPr>
        <w:t xml:space="preserve"> с РП ЮНИСЕФ. Предметы с</w:t>
      </w:r>
      <w:r w:rsidR="00476840">
        <w:rPr>
          <w:rFonts w:ascii="Book Antiqua" w:hAnsi="Book Antiqua" w:cs="Times New Roman"/>
          <w:lang w:val="ru-RU"/>
        </w:rPr>
        <w:t xml:space="preserve">набжения заказываются страной. </w:t>
      </w:r>
      <w:r w:rsidR="00097068" w:rsidRPr="0005467C">
        <w:rPr>
          <w:rFonts w:ascii="Book Antiqua" w:hAnsi="Book Antiqua" w:cs="Times New Roman"/>
          <w:lang w:val="ru-RU"/>
        </w:rPr>
        <w:t xml:space="preserve">Необходимо предусмотреть </w:t>
      </w:r>
      <w:r w:rsidR="004E2F6E" w:rsidRPr="0005467C">
        <w:rPr>
          <w:rFonts w:ascii="Book Antiqua" w:hAnsi="Book Antiqua" w:cs="Times New Roman"/>
          <w:lang w:val="ru-RU"/>
        </w:rPr>
        <w:t>достаточное время между моментом закупки и ожидаемой датой поставки предметов снабжения</w:t>
      </w:r>
      <w:r w:rsidR="00B26DB8" w:rsidRPr="0005467C">
        <w:rPr>
          <w:rFonts w:ascii="Book Antiqua" w:hAnsi="Book Antiqua" w:cs="Times New Roman"/>
          <w:lang w:val="ru-RU"/>
        </w:rPr>
        <w:t xml:space="preserve"> до</w:t>
      </w:r>
      <w:r w:rsidR="007E0691" w:rsidRPr="0005467C">
        <w:rPr>
          <w:rFonts w:ascii="Book Antiqua" w:hAnsi="Book Antiqua" w:cs="Times New Roman"/>
          <w:lang w:val="ru-RU"/>
        </w:rPr>
        <w:t xml:space="preserve"> начал</w:t>
      </w:r>
      <w:r w:rsidR="00B26DB8" w:rsidRPr="0005467C">
        <w:rPr>
          <w:rFonts w:ascii="Book Antiqua" w:hAnsi="Book Antiqua" w:cs="Times New Roman"/>
          <w:lang w:val="ru-RU"/>
        </w:rPr>
        <w:t>а</w:t>
      </w:r>
      <w:r w:rsidR="004E2F6E" w:rsidRPr="0005467C">
        <w:rPr>
          <w:rFonts w:ascii="Book Antiqua" w:hAnsi="Book Antiqua" w:cs="Times New Roman"/>
          <w:lang w:val="ru-RU"/>
        </w:rPr>
        <w:t xml:space="preserve"> обучени</w:t>
      </w:r>
      <w:r w:rsidR="007E0691" w:rsidRPr="0005467C">
        <w:rPr>
          <w:rFonts w:ascii="Book Antiqua" w:hAnsi="Book Antiqua" w:cs="Times New Roman"/>
          <w:lang w:val="ru-RU"/>
        </w:rPr>
        <w:t>я</w:t>
      </w:r>
      <w:r w:rsidR="004E2F6E" w:rsidRPr="0005467C">
        <w:rPr>
          <w:rFonts w:ascii="Book Antiqua" w:hAnsi="Book Antiqua" w:cs="Times New Roman"/>
          <w:lang w:val="ru-RU"/>
        </w:rPr>
        <w:t xml:space="preserve"> предварительны</w:t>
      </w:r>
      <w:r w:rsidR="007E0691" w:rsidRPr="0005467C">
        <w:rPr>
          <w:rFonts w:ascii="Book Antiqua" w:hAnsi="Book Antiqua" w:cs="Times New Roman"/>
          <w:lang w:val="ru-RU"/>
        </w:rPr>
        <w:t>м</w:t>
      </w:r>
      <w:r w:rsidR="004E2F6E" w:rsidRPr="0005467C">
        <w:rPr>
          <w:rFonts w:ascii="Book Antiqua" w:hAnsi="Book Antiqua" w:cs="Times New Roman"/>
          <w:lang w:val="ru-RU"/>
        </w:rPr>
        <w:t xml:space="preserve"> испытани</w:t>
      </w:r>
      <w:r w:rsidR="007E0691" w:rsidRPr="0005467C">
        <w:rPr>
          <w:rFonts w:ascii="Book Antiqua" w:hAnsi="Book Antiqua" w:cs="Times New Roman"/>
          <w:lang w:val="ru-RU"/>
        </w:rPr>
        <w:t>ям</w:t>
      </w:r>
      <w:r w:rsidR="004E2F6E" w:rsidRPr="0005467C">
        <w:rPr>
          <w:rFonts w:ascii="Book Antiqua" w:hAnsi="Book Antiqua" w:cs="Times New Roman"/>
          <w:lang w:val="ru-RU"/>
        </w:rPr>
        <w:t xml:space="preserve"> и сбора данных</w:t>
      </w:r>
      <w:r w:rsidRPr="0005467C">
        <w:rPr>
          <w:rFonts w:ascii="Book Antiqua" w:hAnsi="Book Antiqua" w:cs="Times New Roman"/>
          <w:lang w:val="ru-RU"/>
        </w:rPr>
        <w:t>.</w:t>
      </w:r>
    </w:p>
    <w:p w:rsidR="004E2F6E" w:rsidRPr="0005467C" w:rsidRDefault="004E2F6E" w:rsidP="004E2F6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:rsidR="004E2F6E" w:rsidRPr="0005467C" w:rsidRDefault="004E2F6E" w:rsidP="00097068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Обучение составлению списков и собственно составление списков. </w:t>
      </w:r>
      <w:r w:rsidRPr="0005467C">
        <w:rPr>
          <w:rFonts w:ascii="Book Antiqua" w:hAnsi="Book Antiqua" w:cs="Times New Roman"/>
          <w:lang w:val="ru-RU"/>
        </w:rPr>
        <w:t xml:space="preserve">Составлению списков обучаются составители списков и картографы согласно рекомендациям, описанным в Руководстве КОМП по составлению карт и списков домохозяйств. </w:t>
      </w:r>
      <w:r w:rsidR="00AE2062" w:rsidRPr="0005467C">
        <w:rPr>
          <w:rFonts w:ascii="Book Antiqua" w:hAnsi="Book Antiqua" w:cs="Times New Roman"/>
          <w:lang w:val="ru-RU"/>
        </w:rPr>
        <w:t>Используемые п</w:t>
      </w:r>
      <w:r w:rsidR="00236DDB" w:rsidRPr="0005467C">
        <w:rPr>
          <w:rFonts w:ascii="Book Antiqua" w:hAnsi="Book Antiqua" w:cs="Times New Roman"/>
          <w:lang w:val="ru-RU"/>
        </w:rPr>
        <w:t>рограмма обучения</w:t>
      </w:r>
      <w:r w:rsidR="00AE2062" w:rsidRPr="0005467C">
        <w:rPr>
          <w:rFonts w:ascii="Book Antiqua" w:hAnsi="Book Antiqua" w:cs="Times New Roman"/>
          <w:lang w:val="ru-RU"/>
        </w:rPr>
        <w:t xml:space="preserve"> и </w:t>
      </w:r>
      <w:r w:rsidR="00236DDB" w:rsidRPr="0005467C">
        <w:rPr>
          <w:rFonts w:ascii="Book Antiqua" w:hAnsi="Book Antiqua" w:cs="Times New Roman"/>
          <w:lang w:val="ru-RU"/>
        </w:rPr>
        <w:t xml:space="preserve">формы для составления списков </w:t>
      </w:r>
      <w:r w:rsidR="00236DDB" w:rsidRPr="0005467C">
        <w:rPr>
          <w:rFonts w:ascii="Book Antiqua" w:hAnsi="Book Antiqua" w:cs="Times New Roman"/>
          <w:lang w:val="ru-RU"/>
        </w:rPr>
        <w:lastRenderedPageBreak/>
        <w:t>проверяются регион</w:t>
      </w:r>
      <w:r w:rsidR="00AE2062" w:rsidRPr="0005467C">
        <w:rPr>
          <w:rFonts w:ascii="Book Antiqua" w:hAnsi="Book Antiqua" w:cs="Times New Roman"/>
          <w:lang w:val="ru-RU"/>
        </w:rPr>
        <w:t xml:space="preserve">альным </w:t>
      </w:r>
      <w:r w:rsidR="00B26DB8" w:rsidRPr="0005467C">
        <w:rPr>
          <w:rFonts w:ascii="Book Antiqua" w:hAnsi="Book Antiqua" w:cs="Times New Roman"/>
          <w:lang w:val="ru-RU"/>
        </w:rPr>
        <w:t>экспертом</w:t>
      </w:r>
      <w:r w:rsidR="00AE2062" w:rsidRPr="0005467C">
        <w:rPr>
          <w:rFonts w:ascii="Book Antiqua" w:hAnsi="Book Antiqua" w:cs="Times New Roman"/>
          <w:lang w:val="ru-RU"/>
        </w:rPr>
        <w:t xml:space="preserve"> по выборке, а приложение для ввода данных, если оно используется, проверяется региональным экспертом по обработке данных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AE2062" w:rsidRPr="0005467C">
        <w:rPr>
          <w:rFonts w:ascii="Book Antiqua" w:hAnsi="Book Antiqua" w:cs="Times New Roman"/>
          <w:lang w:val="ru-RU"/>
        </w:rPr>
        <w:t xml:space="preserve">На основе </w:t>
      </w:r>
      <w:r w:rsidR="00097068" w:rsidRPr="0005467C">
        <w:rPr>
          <w:rFonts w:ascii="Book Antiqua" w:hAnsi="Book Antiqua" w:cs="Times New Roman"/>
          <w:lang w:val="ru-RU"/>
        </w:rPr>
        <w:t>отобранной</w:t>
      </w:r>
      <w:r w:rsidR="00AE2062" w:rsidRPr="0005467C">
        <w:rPr>
          <w:rFonts w:ascii="Book Antiqua" w:hAnsi="Book Antiqua" w:cs="Times New Roman"/>
          <w:lang w:val="ru-RU"/>
        </w:rPr>
        <w:t xml:space="preserve"> выборки и согласно Руководству по составлению карт и списков домохозяйств </w:t>
      </w:r>
      <w:r w:rsidR="00AE2062"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="00AE2062" w:rsidRPr="0005467C">
        <w:rPr>
          <w:rFonts w:ascii="Book Antiqua" w:hAnsi="Book Antiqua" w:cs="Times New Roman"/>
          <w:lang w:val="ru-RU"/>
        </w:rPr>
        <w:t>составляет списки домохозяйств и отбирает домохозяйства в кластерах выборки</w:t>
      </w:r>
      <w:r w:rsidRPr="0005467C">
        <w:rPr>
          <w:rFonts w:ascii="Book Antiqua" w:hAnsi="Book Antiqua" w:cs="Times New Roman"/>
          <w:lang w:val="ru-RU"/>
        </w:rPr>
        <w:t>.</w:t>
      </w:r>
      <w:r w:rsidR="00AE2062" w:rsidRPr="0005467C">
        <w:rPr>
          <w:rFonts w:ascii="Book Antiqua" w:hAnsi="Book Antiqua" w:cs="Times New Roman"/>
          <w:lang w:val="ru-RU"/>
        </w:rPr>
        <w:t xml:space="preserve"> При необходимости РП ЮНИСЕФ направляет регионального эксперта по выборке и</w:t>
      </w:r>
      <w:r w:rsidRPr="0005467C">
        <w:rPr>
          <w:rFonts w:ascii="Book Antiqua" w:hAnsi="Book Antiqua" w:cs="Times New Roman"/>
          <w:lang w:val="ru-RU"/>
        </w:rPr>
        <w:t>/</w:t>
      </w:r>
      <w:r w:rsidR="00AE2062" w:rsidRPr="0005467C">
        <w:rPr>
          <w:rFonts w:ascii="Book Antiqua" w:hAnsi="Book Antiqua" w:cs="Times New Roman"/>
          <w:lang w:val="ru-RU"/>
        </w:rPr>
        <w:t xml:space="preserve">или регионального эксперта по </w:t>
      </w:r>
      <w:r w:rsidR="00476840">
        <w:rPr>
          <w:rFonts w:ascii="Book Antiqua" w:hAnsi="Book Antiqua" w:cs="Times New Roman"/>
          <w:lang w:val="ru-RU"/>
        </w:rPr>
        <w:t xml:space="preserve">обработке данных для поддержки </w:t>
      </w:r>
      <w:r w:rsidR="00AE2062" w:rsidRPr="0005467C">
        <w:rPr>
          <w:rFonts w:ascii="Book Antiqua" w:hAnsi="Book Antiqua" w:cs="Times New Roman"/>
          <w:lang w:val="ru-RU"/>
        </w:rPr>
        <w:t>обучения и/или оказания содействия в первые дни составления списков</w:t>
      </w:r>
      <w:r w:rsidRPr="0005467C">
        <w:rPr>
          <w:rFonts w:ascii="Book Antiqua" w:hAnsi="Book Antiqua" w:cs="Times New Roman"/>
          <w:lang w:val="ru-RU"/>
        </w:rPr>
        <w:t>.</w:t>
      </w:r>
      <w:r w:rsidR="00AE2062" w:rsidRPr="0005467C">
        <w:rPr>
          <w:rFonts w:ascii="Book Antiqua" w:hAnsi="Book Antiqua" w:cs="Times New Roman"/>
          <w:lang w:val="ru-RU"/>
        </w:rPr>
        <w:t xml:space="preserve"> Отбор домохозяйств и приложение для компьютерного опроса также проверяются региональным экспертом по выборке – либо дистанционно, либо во время присутствия в стране</w:t>
      </w:r>
      <w:r w:rsidRPr="0005467C">
        <w:rPr>
          <w:rFonts w:ascii="Book Antiqua" w:hAnsi="Book Antiqua" w:cs="Times New Roman"/>
          <w:lang w:val="ru-RU"/>
        </w:rPr>
        <w:t>.</w:t>
      </w:r>
      <w:r w:rsidRPr="0005467C">
        <w:rPr>
          <w:lang w:val="ru-RU"/>
        </w:rPr>
        <w:t xml:space="preserve"> </w:t>
      </w:r>
      <w:r w:rsidR="00097068" w:rsidRPr="0005467C">
        <w:rPr>
          <w:rFonts w:ascii="Book Antiqua" w:hAnsi="Book Antiqua" w:cs="Times New Roman"/>
          <w:lang w:val="ru-RU"/>
        </w:rPr>
        <w:t>Выполняется</w:t>
      </w:r>
      <w:r w:rsidR="00AE2062" w:rsidRPr="0005467C">
        <w:rPr>
          <w:rFonts w:ascii="Book Antiqua" w:hAnsi="Book Antiqua" w:cs="Times New Roman"/>
          <w:lang w:val="ru-RU"/>
        </w:rPr>
        <w:t xml:space="preserve"> второй этап отбора выборки</w:t>
      </w:r>
      <w:r w:rsidRPr="0005467C">
        <w:rPr>
          <w:rFonts w:ascii="Book Antiqua" w:hAnsi="Book Antiqua" w:cs="Times New Roman"/>
          <w:lang w:val="ru-RU"/>
        </w:rPr>
        <w:t>.</w:t>
      </w:r>
    </w:p>
    <w:p w:rsidR="007F5C96" w:rsidRPr="0005467C" w:rsidRDefault="007F5C96" w:rsidP="000C1E6F">
      <w:pPr>
        <w:spacing w:after="0" w:line="240" w:lineRule="auto"/>
        <w:rPr>
          <w:b/>
          <w:lang w:val="ru-RU"/>
        </w:rPr>
      </w:pPr>
    </w:p>
    <w:p w:rsidR="00AE2062" w:rsidRPr="0005467C" w:rsidRDefault="00AE2062" w:rsidP="00683C76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Предварительное испытание вопросников. </w:t>
      </w:r>
      <w:r w:rsidRPr="0005467C">
        <w:rPr>
          <w:rFonts w:ascii="Book Antiqua" w:hAnsi="Book Antiqua" w:cs="Times New Roman"/>
          <w:lang w:val="ru-RU"/>
        </w:rPr>
        <w:t xml:space="preserve">Предварительное испытание вопросников проводится после соответствующего обучения. Программа обучения, </w:t>
      </w:r>
      <w:r w:rsidR="00065238" w:rsidRPr="0005467C">
        <w:rPr>
          <w:rFonts w:ascii="Book Antiqua" w:hAnsi="Book Antiqua" w:cs="Times New Roman"/>
          <w:lang w:val="ru-RU"/>
        </w:rPr>
        <w:t xml:space="preserve">содержание которой должно </w:t>
      </w:r>
      <w:r w:rsidRPr="0005467C">
        <w:rPr>
          <w:rFonts w:ascii="Book Antiqua" w:hAnsi="Book Antiqua" w:cs="Times New Roman"/>
          <w:lang w:val="ru-RU"/>
        </w:rPr>
        <w:t>соответствовать</w:t>
      </w:r>
      <w:r w:rsidR="00065238" w:rsidRPr="0005467C">
        <w:rPr>
          <w:rFonts w:ascii="Book Antiqua" w:hAnsi="Book Antiqua" w:cs="Times New Roman"/>
          <w:lang w:val="ru-RU"/>
        </w:rPr>
        <w:t xml:space="preserve"> содержанию</w:t>
      </w:r>
      <w:r w:rsidRPr="0005467C">
        <w:rPr>
          <w:rFonts w:ascii="Book Antiqua" w:hAnsi="Book Antiqua" w:cs="Times New Roman"/>
          <w:lang w:val="ru-RU"/>
        </w:rPr>
        <w:t xml:space="preserve"> основной программ</w:t>
      </w:r>
      <w:r w:rsidR="00065238" w:rsidRPr="0005467C">
        <w:rPr>
          <w:rFonts w:ascii="Book Antiqua" w:hAnsi="Book Antiqua" w:cs="Times New Roman"/>
          <w:lang w:val="ru-RU"/>
        </w:rPr>
        <w:t>ы</w:t>
      </w:r>
      <w:r w:rsidRPr="0005467C">
        <w:rPr>
          <w:rFonts w:ascii="Book Antiqua" w:hAnsi="Book Antiqua" w:cs="Times New Roman"/>
          <w:lang w:val="ru-RU"/>
        </w:rPr>
        <w:t xml:space="preserve"> обучения, заблаговременно </w:t>
      </w:r>
      <w:r w:rsidR="00B26DB8" w:rsidRPr="0005467C">
        <w:rPr>
          <w:rFonts w:ascii="Book Antiqua" w:hAnsi="Book Antiqua" w:cs="Times New Roman"/>
          <w:lang w:val="ru-RU"/>
        </w:rPr>
        <w:t>проверяется</w:t>
      </w:r>
      <w:r w:rsidRPr="0005467C">
        <w:rPr>
          <w:rFonts w:ascii="Book Antiqua" w:hAnsi="Book Antiqua" w:cs="Times New Roman"/>
          <w:lang w:val="ru-RU"/>
        </w:rPr>
        <w:t xml:space="preserve"> региональным представительством ЮНИСЕФ.</w:t>
      </w:r>
      <w:r w:rsidR="00222592" w:rsidRPr="0005467C">
        <w:rPr>
          <w:rFonts w:ascii="Book Antiqua" w:hAnsi="Book Antiqua" w:cs="Times New Roman"/>
          <w:lang w:val="ru-RU"/>
        </w:rPr>
        <w:t xml:space="preserve"> Поддержку обучения и предварительных испытаний оказывает региональный эксперт по обследованиям домохозяйств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22592" w:rsidRPr="0005467C">
        <w:rPr>
          <w:rFonts w:ascii="Book Antiqua" w:hAnsi="Book Antiqua" w:cs="Times New Roman"/>
          <w:lang w:val="ru-RU"/>
        </w:rPr>
        <w:t xml:space="preserve">Отчет о предварительных испытаниях разрабатывается и </w:t>
      </w:r>
      <w:r w:rsidR="00683C76" w:rsidRPr="0005467C">
        <w:rPr>
          <w:rFonts w:ascii="Book Antiqua" w:hAnsi="Book Antiqua" w:cs="Times New Roman"/>
          <w:lang w:val="ru-RU"/>
        </w:rPr>
        <w:t>направляется</w:t>
      </w:r>
      <w:r w:rsidR="00222592" w:rsidRPr="0005467C">
        <w:rPr>
          <w:rFonts w:ascii="Book Antiqua" w:hAnsi="Book Antiqua" w:cs="Times New Roman"/>
          <w:lang w:val="ru-RU"/>
        </w:rPr>
        <w:t xml:space="preserve"> в региональное представительство ЮНИСЕФ для проверки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22592" w:rsidRPr="0005467C">
        <w:rPr>
          <w:rFonts w:ascii="Book Antiqua" w:hAnsi="Book Antiqua" w:cs="Times New Roman"/>
          <w:lang w:val="ru-RU"/>
        </w:rPr>
        <w:t>Вопросники дорабатываются после их согласования всеми сторонами</w:t>
      </w:r>
      <w:r w:rsidRPr="0005467C">
        <w:rPr>
          <w:rFonts w:ascii="Book Antiqua" w:hAnsi="Book Antiqua" w:cs="Times New Roman"/>
          <w:lang w:val="ru-RU"/>
        </w:rPr>
        <w:t>.</w:t>
      </w:r>
      <w:r w:rsidR="00222592" w:rsidRPr="0005467C">
        <w:rPr>
          <w:rFonts w:ascii="Book Antiqua" w:hAnsi="Book Antiqua" w:cs="Times New Roman"/>
          <w:lang w:val="ru-RU"/>
        </w:rPr>
        <w:t xml:space="preserve"> Необходимо предусмотреть достаточное время между предварительными испытаниями вопросников и предварительными испытаниями приложения для компьютерного опроса</w:t>
      </w:r>
      <w:r w:rsidRPr="0005467C">
        <w:rPr>
          <w:rFonts w:ascii="Book Antiqua" w:hAnsi="Book Antiqua" w:cs="Times New Roman"/>
          <w:lang w:val="ru-RU"/>
        </w:rPr>
        <w:t>/</w:t>
      </w:r>
      <w:r w:rsidR="00222592" w:rsidRPr="0005467C">
        <w:rPr>
          <w:rFonts w:ascii="Book Antiqua" w:hAnsi="Book Antiqua" w:cs="Times New Roman"/>
          <w:lang w:val="ru-RU"/>
        </w:rPr>
        <w:t>для ввода данных, с тем чтобы все вопросники были тщательно проверены до предварительных испытаний приложения для компьютерного опроса</w:t>
      </w:r>
      <w:r w:rsidRPr="0005467C">
        <w:rPr>
          <w:rFonts w:ascii="Book Antiqua" w:hAnsi="Book Antiqua" w:cs="Times New Roman"/>
          <w:lang w:val="ru-RU"/>
        </w:rPr>
        <w:t>/</w:t>
      </w:r>
      <w:r w:rsidR="00222592" w:rsidRPr="0005467C">
        <w:rPr>
          <w:rFonts w:ascii="Book Antiqua" w:hAnsi="Book Antiqua" w:cs="Times New Roman"/>
          <w:lang w:val="ru-RU"/>
        </w:rPr>
        <w:t>для ввода данных</w:t>
      </w:r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ind w:left="720"/>
        <w:rPr>
          <w:lang w:val="ru-RU"/>
        </w:rPr>
      </w:pPr>
    </w:p>
    <w:p w:rsidR="002941FD" w:rsidRPr="0005467C" w:rsidRDefault="002941FD" w:rsidP="000C1E6F">
      <w:pPr>
        <w:spacing w:after="0" w:line="240" w:lineRule="auto"/>
        <w:rPr>
          <w:b/>
          <w:lang w:val="ru-RU"/>
        </w:rPr>
      </w:pPr>
    </w:p>
    <w:p w:rsidR="00222592" w:rsidRPr="0005467C" w:rsidRDefault="00222592" w:rsidP="00E37DF4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Второй семинар по обработке данных. </w:t>
      </w:r>
      <w:r w:rsidR="006D7D1F" w:rsidRPr="0005467C">
        <w:rPr>
          <w:rFonts w:ascii="Book Antiqua" w:hAnsi="Book Antiqua" w:cs="Times New Roman"/>
          <w:lang w:val="ru-RU"/>
        </w:rPr>
        <w:t>Страновая команда обследования, в том числе национальный координатор КОМП по обработке данных и национальный консультант по КОМП</w:t>
      </w:r>
      <w:r w:rsidRPr="0005467C">
        <w:rPr>
          <w:rFonts w:ascii="Book Antiqua" w:hAnsi="Book Antiqua" w:cs="Times New Roman"/>
          <w:lang w:val="ru-RU"/>
        </w:rPr>
        <w:t>,</w:t>
      </w:r>
      <w:r w:rsidR="006D7D1F" w:rsidRPr="0005467C">
        <w:rPr>
          <w:rFonts w:ascii="Book Antiqua" w:hAnsi="Book Antiqua" w:cs="Times New Roman"/>
          <w:lang w:val="ru-RU"/>
        </w:rPr>
        <w:t xml:space="preserve"> участвует в данном семинаре для укрепления навыков использования двух программных пакетов для КОМП </w:t>
      </w:r>
      <w:r w:rsidRPr="0005467C">
        <w:rPr>
          <w:rFonts w:ascii="Book Antiqua" w:hAnsi="Book Antiqua" w:cs="Times New Roman"/>
          <w:lang w:val="ru-RU"/>
        </w:rPr>
        <w:t xml:space="preserve">(CSPro </w:t>
      </w:r>
      <w:r w:rsidR="006D7D1F" w:rsidRPr="0005467C">
        <w:rPr>
          <w:rFonts w:ascii="Book Antiqua" w:hAnsi="Book Antiqua" w:cs="Times New Roman"/>
          <w:lang w:val="ru-RU"/>
        </w:rPr>
        <w:t>и</w:t>
      </w:r>
      <w:r w:rsidRPr="0005467C">
        <w:rPr>
          <w:rFonts w:ascii="Book Antiqua" w:hAnsi="Book Antiqua" w:cs="Times New Roman"/>
          <w:lang w:val="ru-RU"/>
        </w:rPr>
        <w:t xml:space="preserve"> SPSS)</w:t>
      </w:r>
      <w:r w:rsidR="006D7D1F" w:rsidRPr="0005467C">
        <w:rPr>
          <w:rFonts w:ascii="Book Antiqua" w:hAnsi="Book Antiqua" w:cs="Times New Roman"/>
          <w:lang w:val="ru-RU"/>
        </w:rPr>
        <w:t xml:space="preserve"> и более глубокого понимания </w:t>
      </w:r>
      <w:r w:rsidR="00A34E7D" w:rsidRPr="0005467C">
        <w:rPr>
          <w:rFonts w:ascii="Book Antiqua" w:hAnsi="Book Antiqua" w:cs="Times New Roman"/>
          <w:lang w:val="ru-RU"/>
        </w:rPr>
        <w:t>методики, протоколов, стандартов и технических инструкций в области обработки данных КОМП</w:t>
      </w:r>
      <w:r w:rsidRPr="0005467C">
        <w:rPr>
          <w:rFonts w:ascii="Book Antiqua" w:hAnsi="Book Antiqua" w:cs="Times New Roman"/>
          <w:lang w:val="ru-RU"/>
        </w:rPr>
        <w:t>.</w:t>
      </w:r>
      <w:r w:rsidR="00A34E7D" w:rsidRPr="0005467C">
        <w:rPr>
          <w:rFonts w:ascii="Book Antiqua" w:hAnsi="Book Antiqua" w:cs="Times New Roman"/>
          <w:lang w:val="ru-RU"/>
        </w:rPr>
        <w:t xml:space="preserve"> Региональный эксперт по обработке данных участвует в этом семинаре и </w:t>
      </w:r>
      <w:r w:rsidR="00D86944" w:rsidRPr="0005467C">
        <w:rPr>
          <w:rFonts w:ascii="Book Antiqua" w:hAnsi="Book Antiqua" w:cs="Times New Roman"/>
          <w:lang w:val="ru-RU"/>
        </w:rPr>
        <w:t>вместе с Г</w:t>
      </w:r>
      <w:r w:rsidR="0037346D" w:rsidRPr="0005467C">
        <w:rPr>
          <w:rFonts w:ascii="Book Antiqua" w:hAnsi="Book Antiqua" w:cs="Times New Roman"/>
          <w:lang w:val="ru-RU"/>
        </w:rPr>
        <w:t xml:space="preserve">лобальной командой КОМП по обработке данных </w:t>
      </w:r>
      <w:r w:rsidR="00A34E7D" w:rsidRPr="0005467C">
        <w:rPr>
          <w:rFonts w:ascii="Book Antiqua" w:hAnsi="Book Antiqua" w:cs="Times New Roman"/>
          <w:lang w:val="ru-RU"/>
        </w:rPr>
        <w:t xml:space="preserve">оказывает поддержку </w:t>
      </w:r>
      <w:r w:rsidR="00476840">
        <w:rPr>
          <w:rFonts w:ascii="Book Antiqua" w:hAnsi="Book Antiqua" w:cs="Times New Roman"/>
          <w:lang w:val="ru-RU"/>
        </w:rPr>
        <w:t>страновой команде</w:t>
      </w:r>
      <w:r w:rsidR="00A34E7D" w:rsidRPr="0005467C">
        <w:rPr>
          <w:rFonts w:ascii="Book Antiqua" w:hAnsi="Book Antiqua" w:cs="Times New Roman"/>
          <w:lang w:val="ru-RU"/>
        </w:rPr>
        <w:t xml:space="preserve"> </w:t>
      </w:r>
      <w:r w:rsidR="0037346D" w:rsidRPr="0005467C">
        <w:rPr>
          <w:rFonts w:ascii="Book Antiqua" w:hAnsi="Book Antiqua" w:cs="Times New Roman"/>
          <w:lang w:val="ru-RU"/>
        </w:rPr>
        <w:t xml:space="preserve">в адаптации приложения для ввода данных и </w:t>
      </w:r>
      <w:r w:rsidR="00E55C79" w:rsidRPr="0005467C">
        <w:rPr>
          <w:rFonts w:ascii="Book Antiqua" w:hAnsi="Book Antiqua" w:cs="Times New Roman"/>
          <w:lang w:val="ru-RU"/>
        </w:rPr>
        <w:t>программ для составления таблиц (синтаксис</w:t>
      </w:r>
      <w:r w:rsidR="00E37DF4" w:rsidRPr="0005467C">
        <w:rPr>
          <w:rFonts w:ascii="Book Antiqua" w:hAnsi="Book Antiqua" w:cs="Times New Roman"/>
          <w:lang w:val="ru-RU"/>
        </w:rPr>
        <w:t>ов</w:t>
      </w:r>
      <w:r w:rsidRPr="0005467C">
        <w:rPr>
          <w:rFonts w:ascii="Book Antiqua" w:hAnsi="Book Antiqua" w:cs="Times New Roman"/>
          <w:lang w:val="ru-RU"/>
        </w:rPr>
        <w:t>).</w:t>
      </w:r>
      <w:r w:rsidR="00E55C79" w:rsidRPr="0005467C">
        <w:rPr>
          <w:rFonts w:ascii="Book Antiqua" w:hAnsi="Book Antiqua" w:cs="Times New Roman"/>
          <w:lang w:val="ru-RU"/>
        </w:rPr>
        <w:t xml:space="preserve"> На этом же семинаре страновая команда по проведению обследования знакомится с адаптацией архивов обследования к местным условиям. В семинаре также участвуют технический координатор </w:t>
      </w:r>
      <w:r w:rsidR="00E55C79"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="00E55C79" w:rsidRPr="0005467C">
        <w:rPr>
          <w:rFonts w:ascii="Book Antiqua" w:hAnsi="Book Antiqua" w:cs="Times New Roman"/>
          <w:lang w:val="ru-RU"/>
        </w:rPr>
        <w:t>и координатор ЮНИСЕФ по КОМП</w:t>
      </w:r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78397F">
      <w:pPr>
        <w:spacing w:after="0" w:line="240" w:lineRule="auto"/>
        <w:rPr>
          <w:lang w:val="ru-RU"/>
        </w:rPr>
      </w:pPr>
    </w:p>
    <w:p w:rsidR="00E55C79" w:rsidRPr="0005467C" w:rsidRDefault="00E55C79" w:rsidP="00E37DF4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Приложение для ввода данных. </w:t>
      </w:r>
      <w:r w:rsidRPr="0005467C">
        <w:rPr>
          <w:rFonts w:ascii="Book Antiqua" w:hAnsi="Book Antiqua" w:cs="Times New Roman"/>
          <w:lang w:val="ru-RU"/>
        </w:rPr>
        <w:t xml:space="preserve">В ходе семинара по обработке данных КОМП </w:t>
      </w:r>
      <w:r w:rsidR="00F4048F" w:rsidRPr="0005467C">
        <w:rPr>
          <w:rFonts w:ascii="Book Antiqua" w:hAnsi="Book Antiqua" w:cs="Times New Roman"/>
          <w:lang w:val="ru-RU"/>
        </w:rPr>
        <w:t xml:space="preserve">участники </w:t>
      </w:r>
      <w:r w:rsidR="00021E56" w:rsidRPr="0005467C">
        <w:rPr>
          <w:rFonts w:ascii="Book Antiqua" w:hAnsi="Book Antiqua" w:cs="Times New Roman"/>
          <w:lang w:val="ru-RU"/>
        </w:rPr>
        <w:t>обучаются</w:t>
      </w:r>
      <w:r w:rsidR="00F4048F" w:rsidRPr="0005467C">
        <w:rPr>
          <w:rFonts w:ascii="Book Antiqua" w:hAnsi="Book Antiqua" w:cs="Times New Roman"/>
          <w:lang w:val="ru-RU"/>
        </w:rPr>
        <w:t xml:space="preserve"> адаптировать к местным условиям приложение для компьютерного опроса/</w:t>
      </w:r>
      <w:r w:rsidR="00021E56" w:rsidRPr="0005467C">
        <w:rPr>
          <w:rFonts w:ascii="Book Antiqua" w:hAnsi="Book Antiqua" w:cs="Times New Roman"/>
          <w:lang w:val="ru-RU"/>
        </w:rPr>
        <w:t xml:space="preserve">для </w:t>
      </w:r>
      <w:r w:rsidR="00F4048F" w:rsidRPr="0005467C">
        <w:rPr>
          <w:rFonts w:ascii="Book Antiqua" w:hAnsi="Book Antiqua" w:cs="Times New Roman"/>
          <w:lang w:val="ru-RU"/>
        </w:rPr>
        <w:t xml:space="preserve">ввода данных КОМП и </w:t>
      </w:r>
      <w:r w:rsidR="00021E56" w:rsidRPr="0005467C">
        <w:rPr>
          <w:rFonts w:ascii="Book Antiqua" w:hAnsi="Book Antiqua" w:cs="Times New Roman"/>
          <w:lang w:val="ru-RU"/>
        </w:rPr>
        <w:t xml:space="preserve">для </w:t>
      </w:r>
      <w:r w:rsidR="00F4048F" w:rsidRPr="0005467C">
        <w:rPr>
          <w:rFonts w:ascii="Book Antiqua" w:hAnsi="Book Antiqua" w:cs="Times New Roman"/>
          <w:lang w:val="ru-RU"/>
        </w:rPr>
        <w:t xml:space="preserve">редактирования, а также программы для составления таблиц. Эти приложения полностью адаптируются к местным условиям и дорабатываются в стране на основе подвергшихся предварительным испытаниям и окончательных вопросников и затем </w:t>
      </w:r>
      <w:r w:rsidR="00F4048F" w:rsidRPr="0005467C">
        <w:rPr>
          <w:rFonts w:ascii="Book Antiqua" w:hAnsi="Book Antiqua" w:cs="Times New Roman"/>
          <w:lang w:val="ru-RU"/>
        </w:rPr>
        <w:lastRenderedPageBreak/>
        <w:t>направляются в РП/штаб-квартиру ЮНИСЕФ для проверки и получения обратной связи</w:t>
      </w:r>
      <w:r w:rsidRPr="0005467C">
        <w:rPr>
          <w:rFonts w:ascii="Book Antiqua" w:hAnsi="Book Antiqua" w:cs="Times New Roman"/>
          <w:lang w:val="ru-RU"/>
        </w:rPr>
        <w:t>.</w:t>
      </w:r>
      <w:r w:rsidR="00F4048F" w:rsidRPr="0005467C">
        <w:rPr>
          <w:rFonts w:ascii="Book Antiqua" w:hAnsi="Book Antiqua" w:cs="Times New Roman"/>
          <w:lang w:val="ru-RU"/>
        </w:rPr>
        <w:t xml:space="preserve"> </w:t>
      </w:r>
      <w:r w:rsidR="00E37DF4" w:rsidRPr="0005467C">
        <w:rPr>
          <w:rFonts w:ascii="Book Antiqua" w:hAnsi="Book Antiqua" w:cs="Times New Roman"/>
          <w:lang w:val="ru-RU"/>
        </w:rPr>
        <w:t xml:space="preserve">После этого </w:t>
      </w:r>
      <w:r w:rsidR="002A162E" w:rsidRPr="0005467C">
        <w:rPr>
          <w:rFonts w:ascii="Book Antiqua" w:hAnsi="Book Antiqua" w:cs="Times New Roman"/>
          <w:lang w:val="ru-RU"/>
        </w:rPr>
        <w:t>приложение для компьютерного опроса/для ввода данных подвергается предварительным испытаниям и дорабатывается</w:t>
      </w:r>
      <w:r w:rsidRPr="0005467C">
        <w:rPr>
          <w:rFonts w:ascii="Book Antiqua" w:hAnsi="Book Antiqua" w:cs="Times New Roman"/>
          <w:lang w:val="ru-RU"/>
        </w:rPr>
        <w:t>.</w:t>
      </w:r>
      <w:r w:rsidR="002A162E" w:rsidRPr="0005467C">
        <w:rPr>
          <w:rFonts w:ascii="Book Antiqua" w:hAnsi="Book Antiqua" w:cs="Times New Roman"/>
          <w:lang w:val="ru-RU"/>
        </w:rPr>
        <w:t xml:space="preserve"> Поддержку в ходе предварительных испытаний оказывает региональный эксперт по обработке данных</w:t>
      </w:r>
      <w:r w:rsidRPr="0005467C">
        <w:rPr>
          <w:rFonts w:ascii="Book Antiqua" w:hAnsi="Book Antiqua" w:cs="Times New Roman"/>
          <w:lang w:val="ru-RU"/>
        </w:rPr>
        <w:t>.</w:t>
      </w:r>
    </w:p>
    <w:p w:rsidR="00E55C79" w:rsidRPr="0005467C" w:rsidRDefault="00E55C79" w:rsidP="0078397F">
      <w:pPr>
        <w:spacing w:after="0" w:line="240" w:lineRule="auto"/>
        <w:rPr>
          <w:lang w:val="ru-RU"/>
        </w:rPr>
      </w:pPr>
    </w:p>
    <w:p w:rsidR="002941FD" w:rsidRPr="0005467C" w:rsidRDefault="002941FD" w:rsidP="0078397F">
      <w:pPr>
        <w:spacing w:after="0" w:line="240" w:lineRule="auto"/>
        <w:rPr>
          <w:b/>
          <w:lang w:val="ru-RU"/>
        </w:rPr>
      </w:pPr>
    </w:p>
    <w:p w:rsidR="002A162E" w:rsidRPr="0005467C" w:rsidRDefault="002A162E" w:rsidP="002A162E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III. Работы на местах</w:t>
      </w:r>
    </w:p>
    <w:p w:rsidR="002A162E" w:rsidRPr="0005467C" w:rsidRDefault="002A162E" w:rsidP="002A162E">
      <w:pPr>
        <w:spacing w:after="0" w:line="264" w:lineRule="auto"/>
        <w:jc w:val="both"/>
        <w:rPr>
          <w:rFonts w:ascii="Book Antiqua" w:hAnsi="Book Antiqua"/>
          <w:lang w:val="ru-RU"/>
        </w:rPr>
      </w:pPr>
    </w:p>
    <w:p w:rsidR="002A162E" w:rsidRPr="0005467C" w:rsidRDefault="00766EC9" w:rsidP="00E37DF4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Обучение работ</w:t>
      </w:r>
      <w:r w:rsidR="00021E56" w:rsidRPr="0005467C">
        <w:rPr>
          <w:rFonts w:ascii="Book Antiqua" w:hAnsi="Book Antiqua" w:cs="Times New Roman"/>
          <w:b/>
          <w:lang w:val="ru-RU"/>
        </w:rPr>
        <w:t>ам</w:t>
      </w:r>
      <w:r w:rsidRPr="0005467C">
        <w:rPr>
          <w:rFonts w:ascii="Book Antiqua" w:hAnsi="Book Antiqua" w:cs="Times New Roman"/>
          <w:b/>
          <w:lang w:val="ru-RU"/>
        </w:rPr>
        <w:t xml:space="preserve"> на местах и пилотное исследование</w:t>
      </w:r>
      <w:r w:rsidR="002A162E" w:rsidRPr="0005467C">
        <w:rPr>
          <w:rFonts w:ascii="Book Antiqua" w:hAnsi="Book Antiqua" w:cs="Times New Roman"/>
          <w:b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>В стране проводится</w:t>
      </w:r>
      <w:r w:rsidR="002A162E" w:rsidRPr="0005467C">
        <w:rPr>
          <w:rFonts w:ascii="Book Antiqua" w:hAnsi="Book Antiqua" w:cs="Times New Roman"/>
          <w:lang w:val="ru-RU"/>
        </w:rPr>
        <w:t xml:space="preserve"> 4</w:t>
      </w:r>
      <w:r w:rsidR="00E37DF4" w:rsidRPr="0005467C">
        <w:rPr>
          <w:rFonts w:ascii="Book Antiqua" w:hAnsi="Book Antiqua" w:cs="Times New Roman"/>
          <w:lang w:val="ru-RU"/>
        </w:rPr>
        <w:noBreakHyphen/>
      </w:r>
      <w:r w:rsidR="002A162E" w:rsidRPr="0005467C">
        <w:rPr>
          <w:rFonts w:ascii="Book Antiqua" w:hAnsi="Book Antiqua" w:cs="Times New Roman"/>
          <w:lang w:val="ru-RU"/>
        </w:rPr>
        <w:t>5</w:t>
      </w:r>
      <w:r w:rsidR="00E37DF4" w:rsidRPr="0005467C">
        <w:rPr>
          <w:rFonts w:ascii="Book Antiqua" w:hAnsi="Book Antiqua" w:cs="Times New Roman"/>
          <w:lang w:val="ru-RU"/>
        </w:rPr>
        <w:noBreakHyphen/>
      </w:r>
      <w:r w:rsidRPr="0005467C">
        <w:rPr>
          <w:rFonts w:ascii="Book Antiqua" w:hAnsi="Book Antiqua" w:cs="Times New Roman"/>
          <w:lang w:val="ru-RU"/>
        </w:rPr>
        <w:t>недельное обучение персонала, работающего на местах, в том числе практика на местах и пилотное обследование</w:t>
      </w:r>
      <w:r w:rsidR="002A162E" w:rsidRPr="0005467C">
        <w:rPr>
          <w:rFonts w:ascii="Book Antiqua" w:hAnsi="Book Antiqua" w:cs="Times New Roman"/>
          <w:lang w:val="ru-RU"/>
        </w:rPr>
        <w:t>.</w:t>
      </w:r>
      <w:r w:rsidRPr="0005467C">
        <w:rPr>
          <w:rFonts w:ascii="Book Antiqua" w:hAnsi="Book Antiqua" w:cs="Times New Roman"/>
          <w:lang w:val="ru-RU"/>
        </w:rPr>
        <w:t xml:space="preserve"> Для поддержки </w:t>
      </w:r>
      <w:r w:rsidR="00021E56" w:rsidRPr="0005467C">
        <w:rPr>
          <w:rFonts w:ascii="Book Antiqua" w:hAnsi="Book Antiqua" w:cs="Times New Roman"/>
          <w:lang w:val="ru-RU"/>
        </w:rPr>
        <w:t>обучения</w:t>
      </w:r>
      <w:r w:rsidRPr="0005467C">
        <w:rPr>
          <w:rFonts w:ascii="Book Antiqua" w:hAnsi="Book Antiqua" w:cs="Times New Roman"/>
          <w:lang w:val="ru-RU"/>
        </w:rPr>
        <w:t xml:space="preserve"> региональное представительство ЮНИСЕФ направляет регионального эксперта по обследованиям домохозяйств</w:t>
      </w:r>
      <w:r w:rsidR="002A162E" w:rsidRPr="0005467C"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Программа обучения заранее </w:t>
      </w:r>
      <w:r w:rsidR="00021E56" w:rsidRPr="0005467C">
        <w:rPr>
          <w:rFonts w:ascii="Book Antiqua" w:hAnsi="Book Antiqua" w:cs="Times New Roman"/>
          <w:lang w:val="ru-RU"/>
        </w:rPr>
        <w:t>направляется</w:t>
      </w:r>
      <w:r w:rsidRPr="0005467C">
        <w:rPr>
          <w:rFonts w:ascii="Book Antiqua" w:hAnsi="Book Antiqua" w:cs="Times New Roman"/>
          <w:lang w:val="ru-RU"/>
        </w:rPr>
        <w:t xml:space="preserve"> в региональное представительство/штаб-квартиру ЮНИСЕФ для проверки и получения обратной связи</w:t>
      </w:r>
      <w:r w:rsidR="002A162E" w:rsidRPr="0005467C">
        <w:rPr>
          <w:rFonts w:ascii="Book Antiqua" w:hAnsi="Book Antiqua" w:cs="Times New Roman"/>
          <w:lang w:val="ru-RU"/>
        </w:rPr>
        <w:t xml:space="preserve">. </w:t>
      </w:r>
    </w:p>
    <w:p w:rsidR="002A162E" w:rsidRPr="0005467C" w:rsidRDefault="002A162E" w:rsidP="002A162E">
      <w:pPr>
        <w:spacing w:after="0" w:line="240" w:lineRule="auto"/>
        <w:ind w:left="720"/>
        <w:rPr>
          <w:lang w:val="ru-RU"/>
        </w:rPr>
      </w:pPr>
    </w:p>
    <w:p w:rsidR="00476840" w:rsidRDefault="00476840" w:rsidP="00476840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476840">
        <w:rPr>
          <w:rFonts w:ascii="Book Antiqua" w:hAnsi="Book Antiqua" w:cs="Times New Roman"/>
          <w:b/>
          <w:bCs/>
          <w:lang w:val="ru-RU"/>
        </w:rPr>
        <w:t>Работы на местах/ввод данных</w:t>
      </w:r>
      <w:r w:rsidRPr="00476840">
        <w:rPr>
          <w:rFonts w:ascii="Book Antiqua" w:hAnsi="Book Antiqua" w:cs="Times New Roman"/>
          <w:lang w:val="ru-RU"/>
        </w:rPr>
        <w:t>. </w:t>
      </w:r>
      <w:r w:rsidRPr="00476840">
        <w:rPr>
          <w:rFonts w:ascii="Book Antiqua" w:hAnsi="Book Antiqua" w:cs="Times New Roman"/>
          <w:lang w:val="ru-RU"/>
        </w:rPr>
        <w:t>Как и координатор РП ЮНИСЕФ по КОМП, региональный эксперт по обследованиям домохозяйств оказывает поддержку мониторинга работ на местах (в частности, на ранних этапах). В стране создаются таблицы для проверки на местах. Страновая команда обследования и РП ЮНИСЕФ в режиме реального времени проверяют таблицы для проверки на местах и данные и формулируют свои замечания к ним. Одновременно выполняется вторичное редактирование.</w:t>
      </w:r>
    </w:p>
    <w:p w:rsidR="00103FBD" w:rsidRPr="0005467C" w:rsidRDefault="00103FBD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A96171" w:rsidRPr="0005467C" w:rsidRDefault="00A96171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103FBD" w:rsidRPr="0005467C" w:rsidRDefault="00103FBD" w:rsidP="00103FBD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IV. Анализ</w:t>
      </w:r>
    </w:p>
    <w:p w:rsidR="00103FBD" w:rsidRPr="0005467C" w:rsidRDefault="00103FBD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103FBD" w:rsidRPr="0005467C" w:rsidRDefault="00AC240D" w:rsidP="00A96171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Создание файлов анализа</w:t>
      </w:r>
      <w:r w:rsidR="00103FBD" w:rsidRPr="0005467C">
        <w:rPr>
          <w:rFonts w:ascii="Book Antiqua" w:hAnsi="Book Antiqua" w:cs="Times New Roman"/>
          <w:b/>
          <w:bCs/>
          <w:lang w:val="ru-RU"/>
        </w:rPr>
        <w:t xml:space="preserve">. </w:t>
      </w:r>
      <w:r w:rsidR="00A96171" w:rsidRPr="0005467C">
        <w:rPr>
          <w:rFonts w:ascii="Book Antiqua" w:hAnsi="Book Antiqua" w:cs="Times New Roman"/>
          <w:lang w:val="ru-RU"/>
        </w:rPr>
        <w:t>Завершаются р</w:t>
      </w:r>
      <w:r w:rsidRPr="0005467C">
        <w:rPr>
          <w:rFonts w:ascii="Book Antiqua" w:hAnsi="Book Antiqua" w:cs="Times New Roman"/>
          <w:lang w:val="ru-RU"/>
        </w:rPr>
        <w:t>едактирование и очистка данных</w:t>
      </w:r>
      <w:r w:rsidR="00103FBD" w:rsidRPr="0005467C">
        <w:rPr>
          <w:rFonts w:ascii="Book Antiqua" w:hAnsi="Book Antiqua" w:cs="Times New Roman"/>
          <w:lang w:val="ru-RU"/>
        </w:rPr>
        <w:t>.</w:t>
      </w:r>
      <w:r w:rsidRPr="0005467C">
        <w:rPr>
          <w:rFonts w:ascii="Book Antiqua" w:hAnsi="Book Antiqua" w:cs="Times New Roman"/>
          <w:lang w:val="ru-RU"/>
        </w:rPr>
        <w:t xml:space="preserve"> Веса выборки</w:t>
      </w:r>
      <w:r w:rsidR="00A96171" w:rsidRPr="0005467C">
        <w:rPr>
          <w:rFonts w:ascii="Book Antiqua" w:hAnsi="Book Antiqua" w:cs="Times New Roman"/>
          <w:lang w:val="ru-RU"/>
        </w:rPr>
        <w:t xml:space="preserve"> дорабатываются</w:t>
      </w:r>
      <w:r w:rsidRPr="0005467C">
        <w:rPr>
          <w:rFonts w:ascii="Book Antiqua" w:hAnsi="Book Antiqua" w:cs="Times New Roman"/>
          <w:lang w:val="ru-RU"/>
        </w:rPr>
        <w:t>,</w:t>
      </w:r>
      <w:r w:rsidR="00A96171" w:rsidRPr="0005467C">
        <w:rPr>
          <w:rFonts w:ascii="Book Antiqua" w:hAnsi="Book Antiqua" w:cs="Times New Roman"/>
          <w:lang w:val="ru-RU"/>
        </w:rPr>
        <w:t xml:space="preserve"> проверяются </w:t>
      </w:r>
      <w:r w:rsidRPr="0005467C">
        <w:rPr>
          <w:rFonts w:ascii="Book Antiqua" w:hAnsi="Book Antiqua" w:cs="Times New Roman"/>
          <w:lang w:val="ru-RU"/>
        </w:rPr>
        <w:t xml:space="preserve">региональным экспертом по выборке и </w:t>
      </w:r>
      <w:r w:rsidR="00A96171" w:rsidRPr="0005467C">
        <w:rPr>
          <w:rFonts w:ascii="Book Antiqua" w:hAnsi="Book Antiqua" w:cs="Times New Roman"/>
          <w:lang w:val="ru-RU"/>
        </w:rPr>
        <w:t>добавляются</w:t>
      </w:r>
      <w:r w:rsidRPr="0005467C">
        <w:rPr>
          <w:rFonts w:ascii="Book Antiqua" w:hAnsi="Book Antiqua" w:cs="Times New Roman"/>
          <w:lang w:val="ru-RU"/>
        </w:rPr>
        <w:t xml:space="preserve"> к файлам микроданных</w:t>
      </w:r>
      <w:r w:rsidR="00103FBD" w:rsidRPr="0005467C"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РП ЮНИСЕФ мобилизует регионального эксперта по обработке данных с целью </w:t>
      </w:r>
      <w:r w:rsidR="0050494F" w:rsidRPr="0005467C">
        <w:rPr>
          <w:rFonts w:ascii="Book Antiqua" w:hAnsi="Book Antiqua" w:cs="Times New Roman"/>
          <w:lang w:val="ru-RU"/>
        </w:rPr>
        <w:t xml:space="preserve">оказания технической помощи </w:t>
      </w:r>
      <w:r w:rsidRPr="0005467C">
        <w:rPr>
          <w:rFonts w:ascii="Book Antiqua" w:hAnsi="Book Antiqua" w:cs="Times New Roman"/>
          <w:lang w:val="ru-RU"/>
        </w:rPr>
        <w:t xml:space="preserve">в стране для </w:t>
      </w:r>
      <w:r w:rsidR="003F6C7D" w:rsidRPr="0005467C">
        <w:rPr>
          <w:rFonts w:ascii="Book Antiqua" w:hAnsi="Book Antiqua" w:cs="Times New Roman"/>
          <w:lang w:val="ru-RU"/>
        </w:rPr>
        <w:t xml:space="preserve">завершения редактирования данных и очистки баз данных, экспорта файлов в программу </w:t>
      </w:r>
      <w:r w:rsidR="00103FBD" w:rsidRPr="0005467C">
        <w:rPr>
          <w:rFonts w:ascii="Book Antiqua" w:hAnsi="Book Antiqua" w:cs="Times New Roman"/>
          <w:lang w:val="ru-RU"/>
        </w:rPr>
        <w:t>SPSS</w:t>
      </w:r>
      <w:r w:rsidR="00AD03C1" w:rsidRPr="0005467C">
        <w:rPr>
          <w:rFonts w:ascii="Book Antiqua" w:hAnsi="Book Antiqua" w:cs="Times New Roman"/>
          <w:lang w:val="ru-RU"/>
        </w:rPr>
        <w:t xml:space="preserve"> и</w:t>
      </w:r>
      <w:r w:rsidR="003F6C7D" w:rsidRPr="0005467C">
        <w:rPr>
          <w:rFonts w:ascii="Book Antiqua" w:hAnsi="Book Antiqua" w:cs="Times New Roman"/>
          <w:lang w:val="ru-RU"/>
        </w:rPr>
        <w:t xml:space="preserve"> завершения адаптации программ </w:t>
      </w:r>
      <w:r w:rsidR="00103FBD" w:rsidRPr="0005467C">
        <w:rPr>
          <w:rFonts w:ascii="Book Antiqua" w:hAnsi="Book Antiqua" w:cs="Times New Roman"/>
          <w:lang w:val="ru-RU"/>
        </w:rPr>
        <w:t>SPSS</w:t>
      </w:r>
      <w:r w:rsidR="003F6C7D" w:rsidRPr="0005467C">
        <w:rPr>
          <w:rFonts w:ascii="Book Antiqua" w:hAnsi="Book Antiqua" w:cs="Times New Roman"/>
          <w:lang w:val="ru-RU"/>
        </w:rPr>
        <w:t xml:space="preserve"> для составления таблиц к местным условиям</w:t>
      </w:r>
      <w:r w:rsidR="00103FBD" w:rsidRPr="0005467C">
        <w:rPr>
          <w:rFonts w:ascii="Book Antiqua" w:hAnsi="Book Antiqua" w:cs="Times New Roman"/>
          <w:lang w:val="ru-RU"/>
        </w:rPr>
        <w:t>.</w:t>
      </w:r>
      <w:r w:rsidR="003F6C7D" w:rsidRPr="0005467C">
        <w:rPr>
          <w:rFonts w:ascii="Book Antiqua" w:hAnsi="Book Antiqua" w:cs="Times New Roman"/>
          <w:lang w:val="ru-RU"/>
        </w:rPr>
        <w:t xml:space="preserve"> Файлы</w:t>
      </w:r>
      <w:r w:rsidR="00103FBD" w:rsidRPr="0005467C">
        <w:rPr>
          <w:rFonts w:ascii="Book Antiqua" w:hAnsi="Book Antiqua" w:cs="Times New Roman"/>
          <w:lang w:val="ru-RU"/>
        </w:rPr>
        <w:t xml:space="preserve"> CSPro, </w:t>
      </w:r>
      <w:r w:rsidR="003F6C7D" w:rsidRPr="0005467C">
        <w:rPr>
          <w:rFonts w:ascii="Book Antiqua" w:hAnsi="Book Antiqua" w:cs="Times New Roman"/>
          <w:lang w:val="ru-RU"/>
        </w:rPr>
        <w:t>синтаксисы SPSS, используемые для подготовки д</w:t>
      </w:r>
      <w:r w:rsidR="00AD03C1" w:rsidRPr="0005467C">
        <w:rPr>
          <w:rFonts w:ascii="Book Antiqua" w:hAnsi="Book Antiqua" w:cs="Times New Roman"/>
          <w:lang w:val="ru-RU"/>
        </w:rPr>
        <w:t>анных к анализу, а также файлы микроданных</w:t>
      </w:r>
      <w:r w:rsidR="003F6C7D" w:rsidRPr="0005467C">
        <w:rPr>
          <w:rFonts w:ascii="Book Antiqua" w:hAnsi="Book Antiqua" w:cs="Times New Roman"/>
          <w:lang w:val="ru-RU"/>
        </w:rPr>
        <w:t xml:space="preserve"> направляются в РП/штаб-квартиру ЮНИСЕФ для дистанционной проверки</w:t>
      </w:r>
      <w:r w:rsidR="00103FBD" w:rsidRPr="0005467C">
        <w:rPr>
          <w:rFonts w:ascii="Book Antiqua" w:hAnsi="Book Antiqua" w:cs="Times New Roman"/>
          <w:lang w:val="ru-RU"/>
        </w:rPr>
        <w:t>.</w:t>
      </w:r>
      <w:r w:rsidR="003F6C7D" w:rsidRPr="0005467C">
        <w:rPr>
          <w:rFonts w:ascii="Book Antiqua" w:hAnsi="Book Antiqua" w:cs="Times New Roman"/>
          <w:lang w:val="ru-RU"/>
        </w:rPr>
        <w:t xml:space="preserve"> </w:t>
      </w:r>
      <w:r w:rsidR="00197F0C" w:rsidRPr="0005467C">
        <w:rPr>
          <w:rFonts w:ascii="Book Antiqua" w:hAnsi="Book Antiqua" w:cs="Times New Roman"/>
          <w:lang w:val="ru-RU"/>
        </w:rPr>
        <w:t xml:space="preserve">Создаются окончательные файлы </w:t>
      </w:r>
      <w:r w:rsidR="00AD03C1" w:rsidRPr="0005467C">
        <w:rPr>
          <w:rFonts w:ascii="Book Antiqua" w:hAnsi="Book Antiqua" w:cs="Times New Roman"/>
          <w:lang w:val="ru-RU"/>
        </w:rPr>
        <w:t>микроданных</w:t>
      </w:r>
      <w:r w:rsidR="00197F0C" w:rsidRPr="0005467C">
        <w:rPr>
          <w:rFonts w:ascii="Book Antiqua" w:hAnsi="Book Antiqua" w:cs="Times New Roman"/>
          <w:lang w:val="ru-RU"/>
        </w:rPr>
        <w:t>, готовые для составления таблиц</w:t>
      </w:r>
      <w:r w:rsidR="00103FBD" w:rsidRPr="0005467C">
        <w:rPr>
          <w:rFonts w:ascii="Book Antiqua" w:hAnsi="Book Antiqua" w:cs="Times New Roman"/>
          <w:bCs/>
          <w:lang w:val="ru-RU"/>
        </w:rPr>
        <w:t>.</w:t>
      </w:r>
    </w:p>
    <w:p w:rsidR="00103FBD" w:rsidRPr="0005467C" w:rsidRDefault="00103FBD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:rsidR="00197F0C" w:rsidRPr="0005467C" w:rsidRDefault="00197F0C" w:rsidP="00AD03C1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Анализ данных и составление таблиц. </w:t>
      </w:r>
      <w:r w:rsidRPr="0005467C">
        <w:rPr>
          <w:rFonts w:ascii="Book Antiqua" w:hAnsi="Book Antiqua" w:cs="Times New Roman"/>
          <w:lang w:val="ru-RU"/>
        </w:rPr>
        <w:t xml:space="preserve">Создается полный комплект таблиц с результатами обследования. </w:t>
      </w:r>
      <w:r w:rsidR="00DD0ACB" w:rsidRPr="0005467C">
        <w:rPr>
          <w:rFonts w:ascii="Book Antiqua" w:hAnsi="Book Antiqua" w:cs="Times New Roman"/>
          <w:lang w:val="ru-RU"/>
        </w:rPr>
        <w:t xml:space="preserve">Программы </w:t>
      </w:r>
      <w:r w:rsidRPr="0005467C">
        <w:rPr>
          <w:rFonts w:ascii="Book Antiqua" w:hAnsi="Book Antiqua" w:cs="Times New Roman"/>
          <w:lang w:val="ru-RU"/>
        </w:rPr>
        <w:t>SPSS</w:t>
      </w:r>
      <w:r w:rsidR="00DD0ACB" w:rsidRPr="0005467C">
        <w:rPr>
          <w:rFonts w:ascii="Book Antiqua" w:hAnsi="Book Antiqua" w:cs="Times New Roman"/>
          <w:lang w:val="ru-RU"/>
        </w:rPr>
        <w:t xml:space="preserve"> для составления таблиц и сами таблицы, подготовленные в соответствии с адаптированным к местным условиям форматом плана табулирования КОМП, направляются в РП ЮНИСЕФ на проверку</w:t>
      </w:r>
      <w:r w:rsidRPr="0005467C">
        <w:rPr>
          <w:rFonts w:ascii="Book Antiqua" w:hAnsi="Book Antiqua" w:cs="Times New Roman"/>
          <w:lang w:val="ru-RU"/>
        </w:rPr>
        <w:t>.</w:t>
      </w:r>
      <w:r w:rsidR="00DD0ACB" w:rsidRPr="0005467C">
        <w:rPr>
          <w:rFonts w:ascii="Book Antiqua" w:hAnsi="Book Antiqua" w:cs="Times New Roman"/>
          <w:lang w:val="ru-RU"/>
        </w:rPr>
        <w:t xml:space="preserve"> По необходимости РП ЮНИСЕФ </w:t>
      </w:r>
      <w:r w:rsidR="00AD03C1" w:rsidRPr="0005467C">
        <w:rPr>
          <w:rFonts w:ascii="Book Antiqua" w:hAnsi="Book Antiqua" w:cs="Times New Roman"/>
          <w:lang w:val="ru-RU"/>
        </w:rPr>
        <w:t>мобилизует</w:t>
      </w:r>
      <w:r w:rsidR="00476840">
        <w:rPr>
          <w:rFonts w:ascii="Book Antiqua" w:hAnsi="Book Antiqua" w:cs="Times New Roman"/>
          <w:lang w:val="ru-RU"/>
        </w:rPr>
        <w:t xml:space="preserve"> </w:t>
      </w:r>
      <w:r w:rsidR="00DD0ACB" w:rsidRPr="0005467C">
        <w:rPr>
          <w:rFonts w:ascii="Book Antiqua" w:hAnsi="Book Antiqua" w:cs="Times New Roman"/>
          <w:lang w:val="ru-RU"/>
        </w:rPr>
        <w:t>регионального эксперта по обследованиям домохозяйств для оказания технической помощи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DD0ACB" w:rsidRPr="0005467C">
        <w:rPr>
          <w:rFonts w:ascii="Book Antiqua" w:hAnsi="Book Antiqua" w:cs="Times New Roman"/>
          <w:lang w:val="ru-RU"/>
        </w:rPr>
        <w:t xml:space="preserve">Страновая </w:t>
      </w:r>
      <w:r w:rsidR="00AD03C1" w:rsidRPr="0005467C">
        <w:rPr>
          <w:rFonts w:ascii="Book Antiqua" w:hAnsi="Book Antiqua" w:cs="Times New Roman"/>
          <w:lang w:val="ru-RU"/>
        </w:rPr>
        <w:t>команда</w:t>
      </w:r>
      <w:r w:rsidR="00DD0ACB" w:rsidRPr="0005467C">
        <w:rPr>
          <w:rFonts w:ascii="Book Antiqua" w:hAnsi="Book Antiqua" w:cs="Times New Roman"/>
          <w:lang w:val="ru-RU"/>
        </w:rPr>
        <w:t xml:space="preserve"> обследования адаптируе</w:t>
      </w:r>
      <w:r w:rsidR="00476840">
        <w:rPr>
          <w:rFonts w:ascii="Book Antiqua" w:hAnsi="Book Antiqua" w:cs="Times New Roman"/>
          <w:lang w:val="ru-RU"/>
        </w:rPr>
        <w:t>т таблицы и программы на основе</w:t>
      </w:r>
      <w:r w:rsidR="00DD0ACB" w:rsidRPr="0005467C">
        <w:rPr>
          <w:rFonts w:ascii="Book Antiqua" w:hAnsi="Book Antiqua" w:cs="Times New Roman"/>
          <w:lang w:val="ru-RU"/>
        </w:rPr>
        <w:t xml:space="preserve"> полученной </w:t>
      </w:r>
      <w:r w:rsidR="00DD0ACB" w:rsidRPr="0005467C">
        <w:rPr>
          <w:rFonts w:ascii="Book Antiqua" w:hAnsi="Book Antiqua" w:cs="Times New Roman"/>
          <w:lang w:val="ru-RU"/>
        </w:rPr>
        <w:lastRenderedPageBreak/>
        <w:t>обратной связи и направляет их в РП ЮНИСЕФ для сводной проверки</w:t>
      </w:r>
      <w:r w:rsidRPr="0005467C">
        <w:rPr>
          <w:rFonts w:ascii="Book Antiqua" w:hAnsi="Book Antiqua" w:cs="Times New Roman"/>
          <w:lang w:val="ru-RU"/>
        </w:rPr>
        <w:t>.</w:t>
      </w:r>
      <w:r w:rsidR="00DD0ACB" w:rsidRPr="0005467C">
        <w:rPr>
          <w:rFonts w:ascii="Book Antiqua" w:hAnsi="Book Antiqua" w:cs="Times New Roman"/>
          <w:lang w:val="ru-RU"/>
        </w:rPr>
        <w:t xml:space="preserve"> Для </w:t>
      </w:r>
      <w:r w:rsidR="00C745B2" w:rsidRPr="0005467C">
        <w:rPr>
          <w:rFonts w:ascii="Book Antiqua" w:hAnsi="Book Antiqua" w:cs="Times New Roman"/>
          <w:lang w:val="ru-RU"/>
        </w:rPr>
        <w:t>составления Отчета о результатах обследования с</w:t>
      </w:r>
      <w:r w:rsidR="00DD0ACB" w:rsidRPr="0005467C">
        <w:rPr>
          <w:rFonts w:ascii="Book Antiqua" w:hAnsi="Book Antiqua" w:cs="Times New Roman"/>
          <w:lang w:val="ru-RU"/>
        </w:rPr>
        <w:t>оздаются</w:t>
      </w:r>
      <w:r w:rsidR="00C745B2" w:rsidRPr="0005467C">
        <w:rPr>
          <w:rFonts w:ascii="Book Antiqua" w:hAnsi="Book Antiqua" w:cs="Times New Roman"/>
          <w:lang w:val="ru-RU"/>
        </w:rPr>
        <w:t xml:space="preserve"> окончательные таблицы, в том числе таблицы качества данных и таблицы ошибок выборки</w:t>
      </w:r>
      <w:r w:rsidRPr="0005467C">
        <w:rPr>
          <w:rFonts w:ascii="Book Antiqua" w:hAnsi="Book Antiqua" w:cs="Times New Roman"/>
          <w:bCs/>
          <w:lang w:val="ru-RU"/>
        </w:rPr>
        <w:t>.</w:t>
      </w:r>
    </w:p>
    <w:p w:rsidR="00C745B2" w:rsidRPr="0005467C" w:rsidRDefault="00C745B2" w:rsidP="00C745B2">
      <w:pPr>
        <w:pStyle w:val="1"/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</w:p>
    <w:p w:rsidR="00C745B2" w:rsidRPr="0005467C" w:rsidRDefault="00C745B2" w:rsidP="00AD03C1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/>
          <w:lang w:val="ru-RU" w:eastAsia="en-GB"/>
        </w:rPr>
      </w:pPr>
      <w:r w:rsidRPr="0005467C">
        <w:rPr>
          <w:rFonts w:ascii="Book Antiqua" w:hAnsi="Book Antiqua" w:cs="Times New Roman"/>
          <w:b/>
          <w:lang w:val="ru-RU"/>
        </w:rPr>
        <w:t xml:space="preserve">Семинар по интерпретации, дальнейшему анализу и распространению данных. </w:t>
      </w:r>
      <w:r w:rsidRPr="0005467C">
        <w:rPr>
          <w:rFonts w:ascii="Book Antiqua" w:hAnsi="Book Antiqua" w:cs="Times New Roman"/>
          <w:lang w:val="ru-RU"/>
        </w:rPr>
        <w:t xml:space="preserve">Страновая команда обследования участвует в этом семинаре, чтобы улучшить свои </w:t>
      </w:r>
      <w:r w:rsidR="00AD03C1" w:rsidRPr="0005467C">
        <w:rPr>
          <w:rFonts w:ascii="Book Antiqua" w:hAnsi="Book Antiqua" w:cs="Times New Roman"/>
          <w:lang w:val="ru-RU"/>
        </w:rPr>
        <w:t>умения</w:t>
      </w:r>
      <w:r w:rsidRPr="0005467C">
        <w:rPr>
          <w:rFonts w:ascii="Book Antiqua" w:hAnsi="Book Antiqua" w:cs="Times New Roman"/>
          <w:lang w:val="ru-RU"/>
        </w:rPr>
        <w:t xml:space="preserve"> и знания в области инте</w:t>
      </w:r>
      <w:r w:rsidR="00476840">
        <w:rPr>
          <w:rFonts w:ascii="Book Antiqua" w:hAnsi="Book Antiqua" w:cs="Times New Roman"/>
          <w:lang w:val="ru-RU"/>
        </w:rPr>
        <w:t xml:space="preserve">рпретации данных, научиться на </w:t>
      </w:r>
      <w:r w:rsidRPr="0005467C">
        <w:rPr>
          <w:rFonts w:ascii="Book Antiqua" w:hAnsi="Book Antiqua" w:cs="Times New Roman"/>
          <w:lang w:val="ru-RU"/>
        </w:rPr>
        <w:t xml:space="preserve">опыте друг друга, а также </w:t>
      </w:r>
      <w:r w:rsidR="00AD03C1" w:rsidRPr="0005467C">
        <w:rPr>
          <w:rFonts w:ascii="Book Antiqua" w:hAnsi="Book Antiqua" w:cs="Times New Roman"/>
          <w:lang w:val="ru-RU"/>
        </w:rPr>
        <w:t xml:space="preserve">проверить </w:t>
      </w:r>
      <w:r w:rsidRPr="0005467C">
        <w:rPr>
          <w:rFonts w:ascii="Book Antiqua" w:hAnsi="Book Antiqua" w:cs="Times New Roman"/>
          <w:lang w:val="ru-RU"/>
        </w:rPr>
        <w:t>результат</w:t>
      </w:r>
      <w:r w:rsidR="00AD03C1" w:rsidRPr="0005467C">
        <w:rPr>
          <w:rFonts w:ascii="Book Antiqua" w:hAnsi="Book Antiqua" w:cs="Times New Roman"/>
          <w:lang w:val="ru-RU"/>
        </w:rPr>
        <w:t>ы</w:t>
      </w:r>
      <w:r w:rsidRPr="0005467C">
        <w:rPr>
          <w:rFonts w:ascii="Book Antiqua" w:hAnsi="Book Antiqua" w:cs="Times New Roman"/>
          <w:lang w:val="ru-RU"/>
        </w:rPr>
        <w:t xml:space="preserve"> обследования и </w:t>
      </w:r>
      <w:r w:rsidR="00AD03C1" w:rsidRPr="0005467C">
        <w:rPr>
          <w:rFonts w:ascii="Book Antiqua" w:hAnsi="Book Antiqua" w:cs="Times New Roman"/>
          <w:lang w:val="ru-RU"/>
        </w:rPr>
        <w:t>обсудить их</w:t>
      </w:r>
      <w:r w:rsidRPr="0005467C">
        <w:rPr>
          <w:rFonts w:ascii="Book Antiqua" w:hAnsi="Book Antiqua" w:cs="Times New Roman"/>
          <w:lang w:val="ru-RU"/>
        </w:rPr>
        <w:t xml:space="preserve"> с глобальными и региональными экспертами. В ходе семинара разрабатывается проект Отчета о результатах обследования со всеми таблицами и приложениями на основе шаблона КОМП. Н</w:t>
      </w:r>
      <w:bookmarkStart w:id="0" w:name="_GoBack"/>
      <w:bookmarkEnd w:id="0"/>
      <w:r w:rsidRPr="0005467C">
        <w:rPr>
          <w:rFonts w:ascii="Book Antiqua" w:hAnsi="Book Antiqua" w:cs="Times New Roman"/>
          <w:lang w:val="ru-RU"/>
        </w:rPr>
        <w:t xml:space="preserve">а этом же семинаре страновые команды выявляют потенциальные области для дальнейшего анализа, расширяют свои знания о различных инструментах и методах эффективного распространения данных КОМП и </w:t>
      </w:r>
      <w:r w:rsidR="00B65C9F" w:rsidRPr="0005467C">
        <w:rPr>
          <w:rFonts w:ascii="Book Antiqua" w:hAnsi="Book Antiqua" w:cs="Times New Roman"/>
          <w:lang w:val="ru-RU"/>
        </w:rPr>
        <w:t>совершенствуют</w:t>
      </w:r>
      <w:r w:rsidR="00AD03C1" w:rsidRPr="0005467C">
        <w:rPr>
          <w:rFonts w:ascii="Book Antiqua" w:hAnsi="Book Antiqua" w:cs="Times New Roman"/>
          <w:lang w:val="ru-RU"/>
        </w:rPr>
        <w:t xml:space="preserve"> </w:t>
      </w:r>
      <w:r w:rsidR="00B65C9F" w:rsidRPr="0005467C">
        <w:rPr>
          <w:rFonts w:ascii="Book Antiqua" w:hAnsi="Book Antiqua" w:cs="Times New Roman"/>
          <w:lang w:val="ru-RU"/>
        </w:rPr>
        <w:t>работ</w:t>
      </w:r>
      <w:r w:rsidR="00AD03C1" w:rsidRPr="0005467C">
        <w:rPr>
          <w:rFonts w:ascii="Book Antiqua" w:hAnsi="Book Antiqua" w:cs="Times New Roman"/>
          <w:lang w:val="ru-RU"/>
        </w:rPr>
        <w:t>у</w:t>
      </w:r>
      <w:r w:rsidR="00B65C9F" w:rsidRPr="0005467C">
        <w:rPr>
          <w:rFonts w:ascii="Book Antiqua" w:hAnsi="Book Antiqua" w:cs="Times New Roman"/>
          <w:lang w:val="ru-RU"/>
        </w:rPr>
        <w:t xml:space="preserve"> по архивированию</w:t>
      </w:r>
      <w:r w:rsidRPr="0005467C">
        <w:rPr>
          <w:rFonts w:ascii="Book Antiqua" w:hAnsi="Book Antiqua" w:cs="Times New Roman"/>
          <w:lang w:val="ru-RU"/>
        </w:rPr>
        <w:t>.</w:t>
      </w:r>
      <w:r w:rsidR="00B65C9F" w:rsidRPr="0005467C">
        <w:rPr>
          <w:rFonts w:ascii="Book Antiqua" w:hAnsi="Book Antiqua" w:cs="Times New Roman"/>
          <w:lang w:val="ru-RU"/>
        </w:rPr>
        <w:t xml:space="preserve"> Шаблоны </w:t>
      </w:r>
      <w:r w:rsidR="00AD03C1" w:rsidRPr="0005467C">
        <w:rPr>
          <w:rFonts w:ascii="Book Antiqua" w:hAnsi="Book Antiqua" w:cs="Times New Roman"/>
          <w:lang w:val="ru-RU"/>
        </w:rPr>
        <w:t xml:space="preserve">и примеры </w:t>
      </w:r>
      <w:r w:rsidR="00B65C9F" w:rsidRPr="0005467C">
        <w:rPr>
          <w:rFonts w:ascii="Book Antiqua" w:hAnsi="Book Antiqua" w:cs="Times New Roman"/>
          <w:lang w:val="ru-RU"/>
        </w:rPr>
        <w:t>распространения данных КОМП предоставляет РП/штаб-квартира ЮНИСЕФ</w:t>
      </w:r>
      <w:r w:rsidRPr="0005467C">
        <w:rPr>
          <w:rFonts w:ascii="Book Antiqua" w:hAnsi="Book Antiqua" w:cs="Times New Roman"/>
          <w:lang w:val="ru-RU"/>
        </w:rPr>
        <w:t>.</w:t>
      </w:r>
    </w:p>
    <w:p w:rsidR="00B65C9F" w:rsidRPr="0005467C" w:rsidRDefault="00B65C9F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A96171" w:rsidRPr="0005467C" w:rsidRDefault="00A96171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B65C9F" w:rsidRPr="0005467C" w:rsidRDefault="00B65C9F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V. Распространение результатов обследования</w:t>
      </w:r>
    </w:p>
    <w:p w:rsidR="00B65C9F" w:rsidRPr="0005467C" w:rsidRDefault="00B65C9F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:rsidR="00B65C9F" w:rsidRPr="0005467C" w:rsidRDefault="00B65C9F" w:rsidP="00AD03C1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Отчет о результатах обследования. </w:t>
      </w:r>
      <w:r w:rsidRPr="0005467C">
        <w:rPr>
          <w:rFonts w:ascii="Book Antiqua" w:hAnsi="Book Antiqua" w:cs="Times New Roman"/>
          <w:bCs/>
          <w:lang w:val="ru-RU"/>
        </w:rPr>
        <w:t>Проект Отчета о результатах обследования, разработанный на третьем семинаре, дорабатывается в стране и направляется в РП/штаб-квартиру ЮНИСЕФ для проверки</w:t>
      </w:r>
      <w:r w:rsidR="00476840"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Окончательный Отчет о результатах обследования </w:t>
      </w:r>
      <w:r w:rsidR="00AD03C1" w:rsidRPr="0005467C">
        <w:rPr>
          <w:rFonts w:ascii="Book Antiqua" w:hAnsi="Book Antiqua" w:cs="Times New Roman"/>
          <w:lang w:val="ru-RU"/>
        </w:rPr>
        <w:t xml:space="preserve">в формате pdf направляется </w:t>
      </w:r>
      <w:r w:rsidRPr="0005467C">
        <w:rPr>
          <w:rFonts w:ascii="Book Antiqua" w:hAnsi="Book Antiqua" w:cs="Times New Roman"/>
          <w:lang w:val="ru-RU"/>
        </w:rPr>
        <w:t xml:space="preserve">в РП/штаб-квартиру ЮНИСЕФ для всемирного распространения, осуществляемого через сайт </w:t>
      </w:r>
      <w:hyperlink r:id="rId7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 xml:space="preserve">. </w:t>
      </w:r>
      <w:r w:rsidR="00C16D46" w:rsidRPr="0005467C">
        <w:rPr>
          <w:rFonts w:ascii="Book Antiqua" w:hAnsi="Book Antiqua" w:cs="Times New Roman"/>
          <w:lang w:val="ru-RU"/>
        </w:rPr>
        <w:t xml:space="preserve">Наряду с работой над Отчетом о результатах обследования страновая команда обследования в сотрудничестве с РП/штаб-квартирой ЮНИСЕФ создает краткие </w:t>
      </w:r>
      <w:r w:rsidR="00AD03C1" w:rsidRPr="0005467C">
        <w:rPr>
          <w:rFonts w:ascii="Book Antiqua" w:hAnsi="Book Antiqua" w:cs="Times New Roman"/>
          <w:lang w:val="ru-RU"/>
        </w:rPr>
        <w:t xml:space="preserve">наглядные </w:t>
      </w:r>
      <w:r w:rsidR="00C16D46" w:rsidRPr="0005467C">
        <w:rPr>
          <w:rFonts w:ascii="Book Antiqua" w:hAnsi="Book Antiqua" w:cs="Times New Roman"/>
          <w:lang w:val="ru-RU"/>
        </w:rPr>
        <w:t>тематические сводки</w:t>
      </w:r>
      <w:r w:rsidR="00AD03C1" w:rsidRPr="0005467C">
        <w:rPr>
          <w:rFonts w:ascii="Book Antiqua" w:hAnsi="Book Antiqua" w:cs="Times New Roman"/>
          <w:lang w:val="ru-RU"/>
        </w:rPr>
        <w:t xml:space="preserve"> </w:t>
      </w:r>
      <w:r w:rsidR="00C16D46" w:rsidRPr="0005467C">
        <w:rPr>
          <w:rFonts w:ascii="Book Antiqua" w:hAnsi="Book Antiqua" w:cs="Times New Roman"/>
          <w:lang w:val="ru-RU"/>
        </w:rPr>
        <w:t xml:space="preserve">по избранным </w:t>
      </w:r>
      <w:r w:rsidRPr="0005467C">
        <w:rPr>
          <w:rFonts w:ascii="Book Antiqua" w:hAnsi="Book Antiqua" w:cs="Times New Roman"/>
          <w:lang w:val="ru-RU"/>
        </w:rPr>
        <w:t>5</w:t>
      </w:r>
      <w:r w:rsidR="00AD03C1" w:rsidRPr="0005467C">
        <w:rPr>
          <w:rFonts w:ascii="Book Antiqua" w:hAnsi="Book Antiqua" w:cs="Times New Roman"/>
          <w:lang w:val="ru-RU"/>
        </w:rPr>
        <w:t>-</w:t>
      </w:r>
      <w:r w:rsidRPr="0005467C">
        <w:rPr>
          <w:rFonts w:ascii="Book Antiqua" w:hAnsi="Book Antiqua" w:cs="Times New Roman"/>
          <w:lang w:val="ru-RU"/>
        </w:rPr>
        <w:t>6</w:t>
      </w:r>
      <w:r w:rsidR="00C16D46" w:rsidRPr="0005467C">
        <w:rPr>
          <w:rFonts w:ascii="Book Antiqua" w:hAnsi="Book Antiqua" w:cs="Times New Roman"/>
          <w:lang w:val="ru-RU"/>
        </w:rPr>
        <w:t xml:space="preserve"> темам</w:t>
      </w:r>
      <w:r w:rsidRPr="0005467C">
        <w:rPr>
          <w:rFonts w:ascii="Book Antiqua" w:hAnsi="Book Antiqua" w:cs="Times New Roman"/>
          <w:lang w:val="ru-RU"/>
        </w:rPr>
        <w:t>.</w:t>
      </w:r>
    </w:p>
    <w:p w:rsidR="00C745B2" w:rsidRPr="0005467C" w:rsidRDefault="00C745B2" w:rsidP="00C745B2">
      <w:pPr>
        <w:pStyle w:val="1"/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</w:p>
    <w:p w:rsidR="00C16D46" w:rsidRPr="0005467C" w:rsidRDefault="00C16D46" w:rsidP="001F6BBB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Написание окончательного Отчета. </w:t>
      </w:r>
      <w:r w:rsidRPr="0005467C">
        <w:rPr>
          <w:rFonts w:ascii="Book Antiqua" w:hAnsi="Book Antiqua" w:cs="Times New Roman"/>
          <w:lang w:val="ru-RU"/>
        </w:rPr>
        <w:t xml:space="preserve">Окончательный Отчет – это документ, который </w:t>
      </w:r>
      <w:r w:rsidR="00C71633" w:rsidRPr="0005467C">
        <w:rPr>
          <w:rFonts w:ascii="Book Antiqua" w:hAnsi="Book Antiqua" w:cs="Times New Roman"/>
          <w:lang w:val="ru-RU"/>
        </w:rPr>
        <w:t>рекомендован</w:t>
      </w:r>
      <w:r w:rsidRPr="0005467C">
        <w:rPr>
          <w:rFonts w:ascii="Book Antiqua" w:hAnsi="Book Antiqua" w:cs="Times New Roman"/>
          <w:lang w:val="ru-RU"/>
        </w:rPr>
        <w:t xml:space="preserve">, но </w:t>
      </w:r>
      <w:r w:rsidR="00A53679" w:rsidRPr="0005467C">
        <w:rPr>
          <w:rFonts w:ascii="Book Antiqua" w:hAnsi="Book Antiqua" w:cs="Times New Roman"/>
          <w:lang w:val="ru-RU"/>
        </w:rPr>
        <w:t>на момент проведения КОМП-6 более не является обязательным</w:t>
      </w:r>
      <w:r w:rsidR="001F6BBB" w:rsidRPr="0005467C">
        <w:rPr>
          <w:rFonts w:ascii="Book Antiqua" w:hAnsi="Book Antiqua" w:cs="Times New Roman"/>
          <w:lang w:val="ru-RU"/>
        </w:rPr>
        <w:t xml:space="preserve"> к распространению</w:t>
      </w:r>
      <w:r w:rsidRPr="0005467C">
        <w:rPr>
          <w:rFonts w:ascii="Book Antiqua" w:hAnsi="Book Antiqua" w:cs="Times New Roman"/>
          <w:lang w:val="ru-RU"/>
        </w:rPr>
        <w:t>.</w:t>
      </w:r>
      <w:r w:rsidR="00A53679" w:rsidRPr="0005467C">
        <w:rPr>
          <w:rFonts w:ascii="Book Antiqua" w:hAnsi="Book Antiqua" w:cs="Times New Roman"/>
          <w:lang w:val="ru-RU"/>
        </w:rPr>
        <w:t xml:space="preserve"> ЮНИСЕФ считает обследование успешно завершенным, если полный Отчет о результатах обследования распространен вместе с обезличенными файлами микроданных в течение </w:t>
      </w:r>
      <w:r w:rsidRPr="0005467C">
        <w:rPr>
          <w:rFonts w:ascii="Book Antiqua" w:hAnsi="Book Antiqua" w:cs="Times New Roman"/>
          <w:lang w:val="ru-RU"/>
        </w:rPr>
        <w:t>6</w:t>
      </w:r>
      <w:r w:rsidR="001F6BBB" w:rsidRPr="0005467C">
        <w:rPr>
          <w:rFonts w:ascii="Book Antiqua" w:hAnsi="Book Antiqua" w:cs="Times New Roman"/>
          <w:lang w:val="ru-RU"/>
        </w:rPr>
        <w:t xml:space="preserve"> </w:t>
      </w:r>
      <w:r w:rsidR="00A53679" w:rsidRPr="0005467C">
        <w:rPr>
          <w:rFonts w:ascii="Book Antiqua" w:hAnsi="Book Antiqua" w:cs="Times New Roman"/>
          <w:lang w:val="ru-RU"/>
        </w:rPr>
        <w:t>месяцев</w:t>
      </w:r>
      <w:r w:rsidR="00AD03C1" w:rsidRPr="0005467C">
        <w:rPr>
          <w:rFonts w:ascii="Book Antiqua" w:hAnsi="Book Antiqua" w:cs="Times New Roman"/>
          <w:lang w:val="ru-RU"/>
        </w:rPr>
        <w:t xml:space="preserve"> после завершения сбора данных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835B2" w:rsidRPr="0005467C">
        <w:rPr>
          <w:rFonts w:ascii="Book Antiqua" w:hAnsi="Book Antiqua" w:cs="Times New Roman"/>
          <w:lang w:val="ru-RU"/>
        </w:rPr>
        <w:t>Проект Окончательного отчета создается на основе шаблонов КОМП и направляется в РП ЮНИСЕФ для проверки и получения обратной связи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C71633" w:rsidRPr="0005467C">
        <w:rPr>
          <w:rFonts w:ascii="Book Antiqua" w:hAnsi="Book Antiqua" w:cs="Times New Roman"/>
          <w:lang w:val="ru-RU"/>
        </w:rPr>
        <w:t xml:space="preserve">По необходимости </w:t>
      </w:r>
      <w:r w:rsidR="002835B2" w:rsidRPr="0005467C">
        <w:rPr>
          <w:rFonts w:ascii="Book Antiqua" w:hAnsi="Book Antiqua" w:cs="Times New Roman"/>
          <w:lang w:val="ru-RU"/>
        </w:rPr>
        <w:t>РП мобилизует регионального эксперта по обследованиям домохозяйств для оказания поддержки в стране или дистанционно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2835B2" w:rsidRPr="0005467C">
        <w:rPr>
          <w:rFonts w:ascii="Book Antiqua" w:hAnsi="Book Antiqua" w:cs="Times New Roman"/>
          <w:lang w:val="ru-RU"/>
        </w:rPr>
        <w:t xml:space="preserve">Страновая команда обследования учитывает </w:t>
      </w:r>
      <w:r w:rsidR="00C71633" w:rsidRPr="0005467C">
        <w:rPr>
          <w:rFonts w:ascii="Book Antiqua" w:hAnsi="Book Antiqua" w:cs="Times New Roman"/>
          <w:lang w:val="ru-RU"/>
        </w:rPr>
        <w:t>замечания</w:t>
      </w:r>
      <w:r w:rsidR="002835B2" w:rsidRPr="0005467C">
        <w:rPr>
          <w:rFonts w:ascii="Book Antiqua" w:hAnsi="Book Antiqua" w:cs="Times New Roman"/>
          <w:lang w:val="ru-RU"/>
        </w:rPr>
        <w:t xml:space="preserve"> РП и направляет очередную версию в штаб-квартиру ЮНИСЕФ для проверки</w:t>
      </w:r>
      <w:r w:rsidRPr="0005467C">
        <w:rPr>
          <w:rFonts w:ascii="Book Antiqua" w:hAnsi="Book Antiqua" w:cs="Times New Roman"/>
          <w:lang w:val="ru-RU"/>
        </w:rPr>
        <w:t>.</w:t>
      </w:r>
      <w:r w:rsidR="002835B2" w:rsidRPr="0005467C">
        <w:rPr>
          <w:rFonts w:ascii="Book Antiqua" w:hAnsi="Book Antiqua" w:cs="Times New Roman"/>
          <w:lang w:val="ru-RU"/>
        </w:rPr>
        <w:t xml:space="preserve"> Окончательная версия Окончательного отчета </w:t>
      </w:r>
      <w:r w:rsidR="00AD03C1" w:rsidRPr="0005467C">
        <w:rPr>
          <w:rFonts w:ascii="Book Antiqua" w:hAnsi="Book Antiqua" w:cs="Times New Roman"/>
          <w:lang w:val="ru-RU"/>
        </w:rPr>
        <w:t xml:space="preserve">в формате pdf </w:t>
      </w:r>
      <w:r w:rsidR="002835B2" w:rsidRPr="0005467C">
        <w:rPr>
          <w:rFonts w:ascii="Book Antiqua" w:hAnsi="Book Antiqua" w:cs="Times New Roman"/>
          <w:lang w:val="ru-RU"/>
        </w:rPr>
        <w:t xml:space="preserve">направляется в РП/Штаб-квартиру ЮНИСЕФ для всемирного распространения, осуществляемого через сайт </w:t>
      </w:r>
      <w:hyperlink r:id="rId8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ind w:left="720"/>
        <w:rPr>
          <w:lang w:val="ru-RU"/>
        </w:rPr>
      </w:pPr>
    </w:p>
    <w:p w:rsidR="002835B2" w:rsidRPr="0005467C" w:rsidRDefault="002835B2" w:rsidP="00C71633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Печать (Отчета о результатах обследования).</w:t>
      </w:r>
      <w:r w:rsidRPr="0005467C">
        <w:rPr>
          <w:rFonts w:ascii="Book Antiqua" w:hAnsi="Book Antiqua" w:cs="Times New Roman"/>
          <w:lang w:val="ru-RU"/>
        </w:rPr>
        <w:t xml:space="preserve"> Если планируется выпуск печатной версии, </w:t>
      </w:r>
      <w:r w:rsidR="00AD03C1" w:rsidRPr="0005467C">
        <w:rPr>
          <w:rFonts w:ascii="Book Antiqua" w:hAnsi="Book Antiqua" w:cs="Times New Roman"/>
          <w:lang w:val="ru-RU"/>
        </w:rPr>
        <w:t xml:space="preserve">то </w:t>
      </w:r>
      <w:r w:rsidRPr="0005467C">
        <w:rPr>
          <w:rFonts w:ascii="Book Antiqua" w:hAnsi="Book Antiqua" w:cs="Times New Roman"/>
          <w:lang w:val="ru-RU"/>
        </w:rPr>
        <w:t xml:space="preserve">готовый к печати </w:t>
      </w:r>
      <w:r w:rsidR="001F6BBB" w:rsidRPr="0005467C">
        <w:rPr>
          <w:rFonts w:ascii="Book Antiqua" w:hAnsi="Book Antiqua" w:cs="Times New Roman"/>
          <w:lang w:val="ru-RU"/>
        </w:rPr>
        <w:t>файл О</w:t>
      </w:r>
      <w:r w:rsidRPr="0005467C">
        <w:rPr>
          <w:rFonts w:ascii="Book Antiqua" w:hAnsi="Book Antiqua" w:cs="Times New Roman"/>
          <w:lang w:val="ru-RU"/>
        </w:rPr>
        <w:t>тчета</w:t>
      </w:r>
      <w:r w:rsidR="001F6BBB" w:rsidRPr="0005467C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(</w:t>
      </w:r>
      <w:r w:rsidR="001F6BBB" w:rsidRPr="0005467C">
        <w:rPr>
          <w:rFonts w:ascii="Book Antiqua" w:hAnsi="Book Antiqua" w:cs="Times New Roman"/>
          <w:lang w:val="ru-RU"/>
        </w:rPr>
        <w:t>-</w:t>
      </w:r>
      <w:r w:rsidRPr="0005467C">
        <w:rPr>
          <w:rFonts w:ascii="Book Antiqua" w:hAnsi="Book Antiqua" w:cs="Times New Roman"/>
          <w:lang w:val="ru-RU"/>
        </w:rPr>
        <w:t>ов) направляется в РП/</w:t>
      </w:r>
      <w:r w:rsidR="00C71633" w:rsidRPr="0005467C">
        <w:rPr>
          <w:rFonts w:ascii="Book Antiqua" w:hAnsi="Book Antiqua" w:cs="Times New Roman"/>
          <w:lang w:val="ru-RU"/>
        </w:rPr>
        <w:t>ш</w:t>
      </w:r>
      <w:r w:rsidRPr="0005467C">
        <w:rPr>
          <w:rFonts w:ascii="Book Antiqua" w:hAnsi="Book Antiqua" w:cs="Times New Roman"/>
          <w:lang w:val="ru-RU"/>
        </w:rPr>
        <w:t xml:space="preserve">таб-квартиру </w:t>
      </w:r>
      <w:r w:rsidRPr="0005467C">
        <w:rPr>
          <w:rFonts w:ascii="Book Antiqua" w:hAnsi="Book Antiqua" w:cs="Times New Roman"/>
          <w:lang w:val="ru-RU"/>
        </w:rPr>
        <w:lastRenderedPageBreak/>
        <w:t>ЮНИСЕФ для получения обратной связи. В адрес РП/</w:t>
      </w:r>
      <w:r w:rsidR="00C71633" w:rsidRPr="0005467C">
        <w:rPr>
          <w:rFonts w:ascii="Book Antiqua" w:hAnsi="Book Antiqua" w:cs="Times New Roman"/>
          <w:lang w:val="ru-RU"/>
        </w:rPr>
        <w:t>ш</w:t>
      </w:r>
      <w:r w:rsidRPr="0005467C">
        <w:rPr>
          <w:rFonts w:ascii="Book Antiqua" w:hAnsi="Book Antiqua" w:cs="Times New Roman"/>
          <w:lang w:val="ru-RU"/>
        </w:rPr>
        <w:t xml:space="preserve">таб-квартиры ЮНИСЕФ отгружается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установленное число </w:t>
      </w:r>
      <w:r w:rsidRPr="0005467C">
        <w:rPr>
          <w:rFonts w:ascii="Book Antiqua" w:hAnsi="Book Antiqua" w:cs="Times New Roman"/>
          <w:lang w:val="ru-RU"/>
        </w:rPr>
        <w:t xml:space="preserve">бумажных экземпляров. </w:t>
      </w:r>
    </w:p>
    <w:p w:rsidR="002941FD" w:rsidRPr="0005467C" w:rsidRDefault="002941FD" w:rsidP="00B82BB2">
      <w:pPr>
        <w:spacing w:after="0" w:line="240" w:lineRule="auto"/>
        <w:rPr>
          <w:lang w:val="ru-RU"/>
        </w:rPr>
      </w:pPr>
    </w:p>
    <w:p w:rsidR="002835B2" w:rsidRPr="0005467C" w:rsidRDefault="00186E74" w:rsidP="00C71633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Обмен данными</w:t>
      </w:r>
      <w:r w:rsidR="002835B2" w:rsidRPr="0005467C">
        <w:rPr>
          <w:rFonts w:ascii="Book Antiqua" w:hAnsi="Book Antiqua" w:cs="Times New Roman"/>
          <w:b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>При поддержке со стороны РП/</w:t>
      </w:r>
      <w:r w:rsidR="00C71633" w:rsidRPr="0005467C">
        <w:rPr>
          <w:rFonts w:ascii="Book Antiqua" w:hAnsi="Book Antiqua" w:cs="Times New Roman"/>
          <w:lang w:val="ru-RU"/>
        </w:rPr>
        <w:t>ш</w:t>
      </w:r>
      <w:r w:rsidRPr="0005467C">
        <w:rPr>
          <w:rFonts w:ascii="Book Antiqua" w:hAnsi="Book Antiqua" w:cs="Times New Roman"/>
          <w:lang w:val="ru-RU"/>
        </w:rPr>
        <w:t>таб-квартиры ЮНИСЕФ файлы микроданных обезличиваются в соответствии с международными стандартами</w:t>
      </w:r>
      <w:r w:rsidR="002835B2" w:rsidRPr="0005467C">
        <w:rPr>
          <w:rFonts w:ascii="Book Antiqua" w:hAnsi="Book Antiqua" w:cs="Times New Roman"/>
          <w:lang w:val="ru-RU"/>
        </w:rPr>
        <w:t>,</w:t>
      </w:r>
      <w:r w:rsidRPr="0005467C">
        <w:rPr>
          <w:rFonts w:ascii="Book Antiqua" w:hAnsi="Book Antiqua" w:cs="Times New Roman"/>
          <w:lang w:val="ru-RU"/>
        </w:rPr>
        <w:t xml:space="preserve"> так чтобы нельзя было </w:t>
      </w:r>
      <w:r w:rsidR="00C71633" w:rsidRPr="0005467C">
        <w:rPr>
          <w:rFonts w:ascii="Book Antiqua" w:hAnsi="Book Antiqua" w:cs="Times New Roman"/>
          <w:lang w:val="ru-RU"/>
        </w:rPr>
        <w:t>установить</w:t>
      </w:r>
      <w:r w:rsidRPr="0005467C">
        <w:rPr>
          <w:rFonts w:ascii="Book Antiqua" w:hAnsi="Book Antiqua" w:cs="Times New Roman"/>
          <w:lang w:val="ru-RU"/>
        </w:rPr>
        <w:t xml:space="preserve"> ни одно лицо, домохозяйство и ни одно местоположение кластера</w:t>
      </w:r>
      <w:r w:rsidR="002835B2" w:rsidRPr="0005467C">
        <w:rPr>
          <w:rFonts w:ascii="Book Antiqua" w:hAnsi="Book Antiqua" w:cs="Times New Roman"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В файлы микроданных наряду с любыми необходимыми примечаниями об использовании данных и контактной информацией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 добавляется набор стандартных переменных</w:t>
      </w:r>
      <w:r w:rsidR="002835B2" w:rsidRPr="0005467C">
        <w:rPr>
          <w:rFonts w:ascii="Book Antiqua" w:hAnsi="Book Antiqua" w:cs="Times New Roman"/>
          <w:lang w:val="ru-RU"/>
        </w:rPr>
        <w:t>.</w:t>
      </w:r>
      <w:r w:rsidRPr="0005467C">
        <w:rPr>
          <w:rFonts w:ascii="Book Antiqua" w:hAnsi="Book Antiqua" w:cs="Times New Roman"/>
          <w:lang w:val="ru-RU"/>
        </w:rPr>
        <w:t xml:space="preserve"> Файлы микроданных выгружаются на сайт </w:t>
      </w:r>
      <w:hyperlink r:id="rId9" w:history="1">
        <w:r w:rsidR="002835B2"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ind w:left="720"/>
        <w:rPr>
          <w:lang w:val="ru-RU"/>
        </w:rPr>
      </w:pPr>
    </w:p>
    <w:p w:rsidR="00186E74" w:rsidRPr="0005467C" w:rsidRDefault="00DD0ACB" w:rsidP="00747006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b/>
          <w:bCs/>
          <w:color w:val="00B0F0"/>
          <w:lang w:val="ru-RU"/>
        </w:rPr>
        <w:t xml:space="preserve"> </w:t>
      </w:r>
      <w:r w:rsidR="00186E74" w:rsidRPr="0005467C">
        <w:rPr>
          <w:rFonts w:ascii="Book Antiqua" w:hAnsi="Book Antiqua" w:cs="Times New Roman"/>
          <w:b/>
          <w:lang w:val="ru-RU"/>
        </w:rPr>
        <w:t>Завершение архивирования.</w:t>
      </w:r>
      <w:r w:rsidR="00186E74" w:rsidRPr="0005467C">
        <w:rPr>
          <w:rFonts w:ascii="Book Antiqua" w:hAnsi="Book Antiqua" w:cs="Times New Roman"/>
          <w:lang w:val="ru-RU"/>
        </w:rPr>
        <w:t xml:space="preserve"> Завершается созд</w:t>
      </w:r>
      <w:r w:rsidR="00476840">
        <w:rPr>
          <w:rFonts w:ascii="Book Antiqua" w:hAnsi="Book Antiqua" w:cs="Times New Roman"/>
          <w:lang w:val="ru-RU"/>
        </w:rPr>
        <w:t xml:space="preserve">ание архива обследования КОМП. </w:t>
      </w:r>
      <w:r w:rsidR="00186E74" w:rsidRPr="0005467C">
        <w:rPr>
          <w:rFonts w:ascii="Book Antiqua" w:hAnsi="Book Antiqua" w:cs="Times New Roman"/>
          <w:lang w:val="ru-RU"/>
        </w:rPr>
        <w:t xml:space="preserve">Региональные эксперты ЮНИСЕФ по обследованиям домохозяйств и обработке данных </w:t>
      </w:r>
      <w:r w:rsidR="00747006" w:rsidRPr="0005467C">
        <w:rPr>
          <w:rFonts w:ascii="Book Antiqua" w:hAnsi="Book Antiqua" w:cs="Times New Roman"/>
          <w:lang w:val="ru-RU"/>
        </w:rPr>
        <w:t>выполняют проверку</w:t>
      </w:r>
      <w:r w:rsidR="00186E74" w:rsidRPr="0005467C">
        <w:rPr>
          <w:rFonts w:ascii="Book Antiqua" w:hAnsi="Book Antiqua" w:cs="Times New Roman"/>
          <w:lang w:val="ru-RU"/>
        </w:rPr>
        <w:t xml:space="preserve"> и дают обратную связь. Окончательный архив направляется в Штаб-квартиру ЮНИСЕФ для проверки, </w:t>
      </w:r>
      <w:r w:rsidR="00747006" w:rsidRPr="0005467C">
        <w:rPr>
          <w:rFonts w:ascii="Book Antiqua" w:hAnsi="Book Antiqua" w:cs="Times New Roman"/>
          <w:lang w:val="ru-RU"/>
        </w:rPr>
        <w:t xml:space="preserve">затем </w:t>
      </w:r>
      <w:r w:rsidR="00186E74" w:rsidRPr="0005467C">
        <w:rPr>
          <w:rFonts w:ascii="Book Antiqua" w:hAnsi="Book Antiqua" w:cs="Times New Roman"/>
          <w:lang w:val="ru-RU"/>
        </w:rPr>
        <w:t>дорабатывается</w:t>
      </w:r>
      <w:r w:rsidR="00747006" w:rsidRPr="0005467C">
        <w:rPr>
          <w:rFonts w:ascii="Book Antiqua" w:hAnsi="Book Antiqua" w:cs="Times New Roman"/>
          <w:lang w:val="ru-RU"/>
        </w:rPr>
        <w:t xml:space="preserve"> </w:t>
      </w:r>
      <w:r w:rsidR="00186E74" w:rsidRPr="0005467C">
        <w:rPr>
          <w:rFonts w:ascii="Book Antiqua" w:hAnsi="Book Antiqua" w:cs="Times New Roman"/>
          <w:lang w:val="ru-RU"/>
        </w:rPr>
        <w:t xml:space="preserve">и выгружается на сайт </w:t>
      </w:r>
      <w:hyperlink r:id="rId10" w:history="1">
        <w:r w:rsidR="00186E74"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="00186E74" w:rsidRPr="0005467C">
        <w:rPr>
          <w:rFonts w:ascii="Book Antiqua" w:hAnsi="Book Antiqua" w:cs="Times New Roman"/>
          <w:bCs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rPr>
          <w:b/>
          <w:bCs/>
          <w:color w:val="00B0F0"/>
          <w:lang w:val="ru-RU"/>
        </w:rPr>
      </w:pPr>
    </w:p>
    <w:p w:rsidR="00186E74" w:rsidRPr="0005467C" w:rsidRDefault="00186E74" w:rsidP="00C71633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Распространение и дальнейший анализ. </w:t>
      </w:r>
      <w:r w:rsidRPr="0005467C">
        <w:rPr>
          <w:rFonts w:ascii="Book Antiqua" w:hAnsi="Book Antiqua" w:cs="Times New Roman"/>
          <w:lang w:val="ru-RU"/>
        </w:rPr>
        <w:t xml:space="preserve">Создаются материалы для распространения, и в сотрудничестве с партнерами планируется дальнейший анализ данных КОМП. </w:t>
      </w:r>
      <w:r w:rsidR="00C71633" w:rsidRPr="0005467C">
        <w:rPr>
          <w:rFonts w:ascii="Book Antiqua" w:hAnsi="Book Antiqua" w:cs="Times New Roman"/>
          <w:lang w:val="ru-RU"/>
        </w:rPr>
        <w:t>По необходимости п</w:t>
      </w:r>
      <w:r w:rsidRPr="0005467C">
        <w:rPr>
          <w:rFonts w:ascii="Book Antiqua" w:hAnsi="Book Antiqua" w:cs="Times New Roman"/>
          <w:lang w:val="ru-RU"/>
        </w:rPr>
        <w:t>оддержку в создании материалов, подлежащих распространению, и в дальнейшем анал</w:t>
      </w:r>
      <w:r w:rsidR="00C71633" w:rsidRPr="0005467C">
        <w:rPr>
          <w:rFonts w:ascii="Book Antiqua" w:hAnsi="Book Antiqua" w:cs="Times New Roman"/>
          <w:lang w:val="ru-RU"/>
        </w:rPr>
        <w:t>изе будут оказывать по запросу р</w:t>
      </w:r>
      <w:r w:rsidRPr="0005467C">
        <w:rPr>
          <w:rFonts w:ascii="Book Antiqua" w:hAnsi="Book Antiqua" w:cs="Times New Roman"/>
          <w:lang w:val="ru-RU"/>
        </w:rPr>
        <w:t xml:space="preserve">егиональное представительство и </w:t>
      </w:r>
      <w:r w:rsidR="00C71633" w:rsidRPr="0005467C">
        <w:rPr>
          <w:rFonts w:ascii="Book Antiqua" w:hAnsi="Book Antiqua" w:cs="Times New Roman"/>
          <w:lang w:val="ru-RU"/>
        </w:rPr>
        <w:t>ш</w:t>
      </w:r>
      <w:r w:rsidR="00747006" w:rsidRPr="0005467C">
        <w:rPr>
          <w:rFonts w:ascii="Book Antiqua" w:hAnsi="Book Antiqua" w:cs="Times New Roman"/>
          <w:lang w:val="ru-RU"/>
        </w:rPr>
        <w:t>таб-квартира ЮНИСЕФ</w:t>
      </w:r>
      <w:r w:rsidRPr="0005467C">
        <w:rPr>
          <w:rFonts w:ascii="Book Antiqua" w:hAnsi="Book Antiqua" w:cs="Times New Roman"/>
          <w:lang w:val="ru-RU"/>
        </w:rPr>
        <w:t>.</w:t>
      </w:r>
    </w:p>
    <w:p w:rsidR="002941FD" w:rsidRPr="0005467C" w:rsidRDefault="002941FD" w:rsidP="000C1E6F">
      <w:pPr>
        <w:spacing w:after="0" w:line="240" w:lineRule="auto"/>
        <w:rPr>
          <w:b/>
          <w:lang w:val="ru-RU"/>
        </w:rPr>
      </w:pPr>
    </w:p>
    <w:sectPr w:rsidR="002941FD" w:rsidRPr="0005467C" w:rsidSect="000C1E6F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D2" w:rsidRDefault="006B67D2" w:rsidP="000C1E6F">
      <w:pPr>
        <w:spacing w:after="0" w:line="240" w:lineRule="auto"/>
      </w:pPr>
      <w:r>
        <w:separator/>
      </w:r>
    </w:p>
  </w:endnote>
  <w:endnote w:type="continuationSeparator" w:id="0">
    <w:p w:rsidR="006B67D2" w:rsidRDefault="006B67D2" w:rsidP="000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51" w:rsidRDefault="00C049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840">
      <w:rPr>
        <w:noProof/>
      </w:rPr>
      <w:t>4</w:t>
    </w:r>
    <w:r>
      <w:fldChar w:fldCharType="end"/>
    </w:r>
  </w:p>
  <w:p w:rsidR="00C04951" w:rsidRDefault="00C04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D2" w:rsidRDefault="006B67D2" w:rsidP="000C1E6F">
      <w:pPr>
        <w:spacing w:after="0" w:line="240" w:lineRule="auto"/>
      </w:pPr>
      <w:r>
        <w:separator/>
      </w:r>
    </w:p>
  </w:footnote>
  <w:footnote w:type="continuationSeparator" w:id="0">
    <w:p w:rsidR="006B67D2" w:rsidRDefault="006B67D2" w:rsidP="000C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D87EA9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F67D7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A05FCA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0C3099"/>
    <w:multiLevelType w:val="hybridMultilevel"/>
    <w:tmpl w:val="323A6040"/>
    <w:lvl w:ilvl="0" w:tplc="11B0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C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8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E23AF"/>
    <w:multiLevelType w:val="hybridMultilevel"/>
    <w:tmpl w:val="6C9CF68A"/>
    <w:lvl w:ilvl="0" w:tplc="CEE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A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3C17E7D"/>
    <w:multiLevelType w:val="hybridMultilevel"/>
    <w:tmpl w:val="9870A436"/>
    <w:lvl w:ilvl="0" w:tplc="2572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8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B442F7A"/>
    <w:multiLevelType w:val="multilevel"/>
    <w:tmpl w:val="1CFE9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E"/>
    <w:rsid w:val="00010F8D"/>
    <w:rsid w:val="0001685C"/>
    <w:rsid w:val="00016D8A"/>
    <w:rsid w:val="00021E56"/>
    <w:rsid w:val="000232B3"/>
    <w:rsid w:val="00040ED2"/>
    <w:rsid w:val="000518D3"/>
    <w:rsid w:val="0005467C"/>
    <w:rsid w:val="00055B15"/>
    <w:rsid w:val="00065238"/>
    <w:rsid w:val="00081159"/>
    <w:rsid w:val="000816D0"/>
    <w:rsid w:val="0008356A"/>
    <w:rsid w:val="0008515B"/>
    <w:rsid w:val="000877DF"/>
    <w:rsid w:val="000955BC"/>
    <w:rsid w:val="00097068"/>
    <w:rsid w:val="000A10BC"/>
    <w:rsid w:val="000A5E22"/>
    <w:rsid w:val="000B4379"/>
    <w:rsid w:val="000C1E6F"/>
    <w:rsid w:val="000C3D0F"/>
    <w:rsid w:val="000C7986"/>
    <w:rsid w:val="000D0661"/>
    <w:rsid w:val="000E017C"/>
    <w:rsid w:val="00101D98"/>
    <w:rsid w:val="00103FBD"/>
    <w:rsid w:val="00113AB4"/>
    <w:rsid w:val="001270D0"/>
    <w:rsid w:val="00137636"/>
    <w:rsid w:val="001405D4"/>
    <w:rsid w:val="001421DA"/>
    <w:rsid w:val="0014538A"/>
    <w:rsid w:val="0014750D"/>
    <w:rsid w:val="00155749"/>
    <w:rsid w:val="00186E74"/>
    <w:rsid w:val="001919DC"/>
    <w:rsid w:val="00197F0C"/>
    <w:rsid w:val="001C1A71"/>
    <w:rsid w:val="001C2189"/>
    <w:rsid w:val="001C721B"/>
    <w:rsid w:val="001D412E"/>
    <w:rsid w:val="001D6E52"/>
    <w:rsid w:val="001F0B13"/>
    <w:rsid w:val="001F143F"/>
    <w:rsid w:val="001F3672"/>
    <w:rsid w:val="001F6BBB"/>
    <w:rsid w:val="00201C32"/>
    <w:rsid w:val="00212175"/>
    <w:rsid w:val="002214A0"/>
    <w:rsid w:val="00222592"/>
    <w:rsid w:val="00236DDB"/>
    <w:rsid w:val="00237D22"/>
    <w:rsid w:val="00252D6D"/>
    <w:rsid w:val="00254515"/>
    <w:rsid w:val="00257FDF"/>
    <w:rsid w:val="00261322"/>
    <w:rsid w:val="002616D0"/>
    <w:rsid w:val="00266FF5"/>
    <w:rsid w:val="00272BAB"/>
    <w:rsid w:val="002747D5"/>
    <w:rsid w:val="002835B2"/>
    <w:rsid w:val="002903FE"/>
    <w:rsid w:val="00291F75"/>
    <w:rsid w:val="0029259A"/>
    <w:rsid w:val="00292EBA"/>
    <w:rsid w:val="00293260"/>
    <w:rsid w:val="002941FD"/>
    <w:rsid w:val="0029472C"/>
    <w:rsid w:val="002A162E"/>
    <w:rsid w:val="002A540B"/>
    <w:rsid w:val="002A650E"/>
    <w:rsid w:val="002D576A"/>
    <w:rsid w:val="002E1009"/>
    <w:rsid w:val="002E5BDF"/>
    <w:rsid w:val="002F7199"/>
    <w:rsid w:val="00313BD2"/>
    <w:rsid w:val="003224DB"/>
    <w:rsid w:val="00325317"/>
    <w:rsid w:val="003342DA"/>
    <w:rsid w:val="00340879"/>
    <w:rsid w:val="00342FDC"/>
    <w:rsid w:val="00345E45"/>
    <w:rsid w:val="003570D5"/>
    <w:rsid w:val="00363757"/>
    <w:rsid w:val="0037346D"/>
    <w:rsid w:val="003763AB"/>
    <w:rsid w:val="00376F10"/>
    <w:rsid w:val="00381B1C"/>
    <w:rsid w:val="00390C85"/>
    <w:rsid w:val="00394FC6"/>
    <w:rsid w:val="00395310"/>
    <w:rsid w:val="003B04CB"/>
    <w:rsid w:val="003C0ACC"/>
    <w:rsid w:val="003C34C2"/>
    <w:rsid w:val="003D12E0"/>
    <w:rsid w:val="003E28BC"/>
    <w:rsid w:val="003F0704"/>
    <w:rsid w:val="003F2423"/>
    <w:rsid w:val="003F2AC0"/>
    <w:rsid w:val="003F6C7D"/>
    <w:rsid w:val="00401FC9"/>
    <w:rsid w:val="0040484F"/>
    <w:rsid w:val="00406176"/>
    <w:rsid w:val="00412DF5"/>
    <w:rsid w:val="00412E56"/>
    <w:rsid w:val="004143B4"/>
    <w:rsid w:val="00421308"/>
    <w:rsid w:val="004217BF"/>
    <w:rsid w:val="004269EE"/>
    <w:rsid w:val="00427428"/>
    <w:rsid w:val="00434385"/>
    <w:rsid w:val="00435F5D"/>
    <w:rsid w:val="00450D08"/>
    <w:rsid w:val="00454B96"/>
    <w:rsid w:val="00474BFE"/>
    <w:rsid w:val="00476840"/>
    <w:rsid w:val="00482A6D"/>
    <w:rsid w:val="004879F8"/>
    <w:rsid w:val="0049307C"/>
    <w:rsid w:val="004C7A53"/>
    <w:rsid w:val="004D0FC2"/>
    <w:rsid w:val="004D32AF"/>
    <w:rsid w:val="004D56E2"/>
    <w:rsid w:val="004D7AE6"/>
    <w:rsid w:val="004E14C2"/>
    <w:rsid w:val="004E2F6E"/>
    <w:rsid w:val="0050000C"/>
    <w:rsid w:val="00500B1D"/>
    <w:rsid w:val="0050296A"/>
    <w:rsid w:val="00504744"/>
    <w:rsid w:val="0050494F"/>
    <w:rsid w:val="00507D1B"/>
    <w:rsid w:val="00514CC9"/>
    <w:rsid w:val="00522754"/>
    <w:rsid w:val="00523775"/>
    <w:rsid w:val="00523D38"/>
    <w:rsid w:val="0052625E"/>
    <w:rsid w:val="00530D1D"/>
    <w:rsid w:val="0053682A"/>
    <w:rsid w:val="005401E4"/>
    <w:rsid w:val="00555112"/>
    <w:rsid w:val="0056077D"/>
    <w:rsid w:val="005624BA"/>
    <w:rsid w:val="005652B3"/>
    <w:rsid w:val="00581D6B"/>
    <w:rsid w:val="00594192"/>
    <w:rsid w:val="005A5243"/>
    <w:rsid w:val="005A744D"/>
    <w:rsid w:val="005D309E"/>
    <w:rsid w:val="005E3B9D"/>
    <w:rsid w:val="005E5E49"/>
    <w:rsid w:val="005F3BA0"/>
    <w:rsid w:val="005F6522"/>
    <w:rsid w:val="005F7980"/>
    <w:rsid w:val="00620B46"/>
    <w:rsid w:val="00626987"/>
    <w:rsid w:val="00635E06"/>
    <w:rsid w:val="00646895"/>
    <w:rsid w:val="0065347F"/>
    <w:rsid w:val="0065573A"/>
    <w:rsid w:val="00663D03"/>
    <w:rsid w:val="00665276"/>
    <w:rsid w:val="006700BE"/>
    <w:rsid w:val="00670A1C"/>
    <w:rsid w:val="00675239"/>
    <w:rsid w:val="00683C76"/>
    <w:rsid w:val="00691A01"/>
    <w:rsid w:val="00692131"/>
    <w:rsid w:val="006A16A2"/>
    <w:rsid w:val="006A744F"/>
    <w:rsid w:val="006B67D2"/>
    <w:rsid w:val="006D3014"/>
    <w:rsid w:val="006D7D1F"/>
    <w:rsid w:val="006E722B"/>
    <w:rsid w:val="006E7C5A"/>
    <w:rsid w:val="006F5921"/>
    <w:rsid w:val="006F6738"/>
    <w:rsid w:val="00706EFC"/>
    <w:rsid w:val="00712235"/>
    <w:rsid w:val="00712D7F"/>
    <w:rsid w:val="00726364"/>
    <w:rsid w:val="0073311E"/>
    <w:rsid w:val="007441F0"/>
    <w:rsid w:val="00747006"/>
    <w:rsid w:val="00747841"/>
    <w:rsid w:val="007506C9"/>
    <w:rsid w:val="007549C4"/>
    <w:rsid w:val="00764AC9"/>
    <w:rsid w:val="00765A02"/>
    <w:rsid w:val="00766EC9"/>
    <w:rsid w:val="007717E3"/>
    <w:rsid w:val="00774595"/>
    <w:rsid w:val="0078397F"/>
    <w:rsid w:val="00784D73"/>
    <w:rsid w:val="00785D96"/>
    <w:rsid w:val="0079355C"/>
    <w:rsid w:val="007A0EA5"/>
    <w:rsid w:val="007A6888"/>
    <w:rsid w:val="007C19E7"/>
    <w:rsid w:val="007C615D"/>
    <w:rsid w:val="007D57C7"/>
    <w:rsid w:val="007E0691"/>
    <w:rsid w:val="007E1917"/>
    <w:rsid w:val="007E4D23"/>
    <w:rsid w:val="007E6024"/>
    <w:rsid w:val="007F5C96"/>
    <w:rsid w:val="007F71BC"/>
    <w:rsid w:val="007F76D8"/>
    <w:rsid w:val="00807B1B"/>
    <w:rsid w:val="008101F2"/>
    <w:rsid w:val="0082197F"/>
    <w:rsid w:val="00832F57"/>
    <w:rsid w:val="00843076"/>
    <w:rsid w:val="00843289"/>
    <w:rsid w:val="00843C71"/>
    <w:rsid w:val="0084630A"/>
    <w:rsid w:val="008479FA"/>
    <w:rsid w:val="00851C73"/>
    <w:rsid w:val="00856C72"/>
    <w:rsid w:val="008706CB"/>
    <w:rsid w:val="0088079A"/>
    <w:rsid w:val="00882554"/>
    <w:rsid w:val="008836A3"/>
    <w:rsid w:val="008929A9"/>
    <w:rsid w:val="00893439"/>
    <w:rsid w:val="008B18DC"/>
    <w:rsid w:val="008B289A"/>
    <w:rsid w:val="008C3702"/>
    <w:rsid w:val="008C5DEF"/>
    <w:rsid w:val="008C6012"/>
    <w:rsid w:val="008C6DC4"/>
    <w:rsid w:val="008C7BE5"/>
    <w:rsid w:val="008E2662"/>
    <w:rsid w:val="008E7C89"/>
    <w:rsid w:val="009037A7"/>
    <w:rsid w:val="009076B8"/>
    <w:rsid w:val="009220A5"/>
    <w:rsid w:val="00923032"/>
    <w:rsid w:val="00924ED7"/>
    <w:rsid w:val="00930310"/>
    <w:rsid w:val="009310E2"/>
    <w:rsid w:val="0093266C"/>
    <w:rsid w:val="009332D9"/>
    <w:rsid w:val="009378F3"/>
    <w:rsid w:val="00941524"/>
    <w:rsid w:val="00944C9A"/>
    <w:rsid w:val="00950DFD"/>
    <w:rsid w:val="00962211"/>
    <w:rsid w:val="0098090A"/>
    <w:rsid w:val="0098171E"/>
    <w:rsid w:val="009936AB"/>
    <w:rsid w:val="009938DD"/>
    <w:rsid w:val="009A07AB"/>
    <w:rsid w:val="009A31DA"/>
    <w:rsid w:val="009B4F71"/>
    <w:rsid w:val="009D3C37"/>
    <w:rsid w:val="009D4DC7"/>
    <w:rsid w:val="009D5740"/>
    <w:rsid w:val="009D755C"/>
    <w:rsid w:val="009D7C32"/>
    <w:rsid w:val="009E6674"/>
    <w:rsid w:val="00A00302"/>
    <w:rsid w:val="00A07F95"/>
    <w:rsid w:val="00A12A4F"/>
    <w:rsid w:val="00A20C03"/>
    <w:rsid w:val="00A21A3C"/>
    <w:rsid w:val="00A30CB8"/>
    <w:rsid w:val="00A343B8"/>
    <w:rsid w:val="00A34E7D"/>
    <w:rsid w:val="00A35BC0"/>
    <w:rsid w:val="00A41821"/>
    <w:rsid w:val="00A437C0"/>
    <w:rsid w:val="00A449B6"/>
    <w:rsid w:val="00A53679"/>
    <w:rsid w:val="00A55DA9"/>
    <w:rsid w:val="00A56FF7"/>
    <w:rsid w:val="00A60A97"/>
    <w:rsid w:val="00A60DB1"/>
    <w:rsid w:val="00A74C3A"/>
    <w:rsid w:val="00A86848"/>
    <w:rsid w:val="00A96171"/>
    <w:rsid w:val="00AB00A3"/>
    <w:rsid w:val="00AC240D"/>
    <w:rsid w:val="00AC7921"/>
    <w:rsid w:val="00AD03C1"/>
    <w:rsid w:val="00AD34E4"/>
    <w:rsid w:val="00AE2062"/>
    <w:rsid w:val="00AF0627"/>
    <w:rsid w:val="00AF70A6"/>
    <w:rsid w:val="00B00204"/>
    <w:rsid w:val="00B040FA"/>
    <w:rsid w:val="00B04A9B"/>
    <w:rsid w:val="00B056E2"/>
    <w:rsid w:val="00B06D38"/>
    <w:rsid w:val="00B1661D"/>
    <w:rsid w:val="00B26DB8"/>
    <w:rsid w:val="00B6210A"/>
    <w:rsid w:val="00B65C9F"/>
    <w:rsid w:val="00B806A9"/>
    <w:rsid w:val="00B823C7"/>
    <w:rsid w:val="00B82BB2"/>
    <w:rsid w:val="00B86153"/>
    <w:rsid w:val="00B870E6"/>
    <w:rsid w:val="00B87D4D"/>
    <w:rsid w:val="00B900A9"/>
    <w:rsid w:val="00B948F0"/>
    <w:rsid w:val="00B955C8"/>
    <w:rsid w:val="00B964E0"/>
    <w:rsid w:val="00BB353E"/>
    <w:rsid w:val="00BB40B1"/>
    <w:rsid w:val="00BC03EB"/>
    <w:rsid w:val="00BC5936"/>
    <w:rsid w:val="00BD3F5E"/>
    <w:rsid w:val="00BD659B"/>
    <w:rsid w:val="00BD6FDC"/>
    <w:rsid w:val="00BE4321"/>
    <w:rsid w:val="00BF0469"/>
    <w:rsid w:val="00C00EA3"/>
    <w:rsid w:val="00C04951"/>
    <w:rsid w:val="00C104F0"/>
    <w:rsid w:val="00C10D2A"/>
    <w:rsid w:val="00C117BE"/>
    <w:rsid w:val="00C16D46"/>
    <w:rsid w:val="00C2571F"/>
    <w:rsid w:val="00C3148E"/>
    <w:rsid w:val="00C34E08"/>
    <w:rsid w:val="00C42D8B"/>
    <w:rsid w:val="00C442F8"/>
    <w:rsid w:val="00C52301"/>
    <w:rsid w:val="00C675BE"/>
    <w:rsid w:val="00C71633"/>
    <w:rsid w:val="00C72D71"/>
    <w:rsid w:val="00C738A9"/>
    <w:rsid w:val="00C745B2"/>
    <w:rsid w:val="00C85307"/>
    <w:rsid w:val="00C93C14"/>
    <w:rsid w:val="00CA24FC"/>
    <w:rsid w:val="00CA5EB1"/>
    <w:rsid w:val="00CB7CBA"/>
    <w:rsid w:val="00CC1FC2"/>
    <w:rsid w:val="00CC42CC"/>
    <w:rsid w:val="00CD2A4B"/>
    <w:rsid w:val="00CE0855"/>
    <w:rsid w:val="00CE7E08"/>
    <w:rsid w:val="00CF7822"/>
    <w:rsid w:val="00D00005"/>
    <w:rsid w:val="00D00DF5"/>
    <w:rsid w:val="00D03176"/>
    <w:rsid w:val="00D040BD"/>
    <w:rsid w:val="00D177BE"/>
    <w:rsid w:val="00D233EE"/>
    <w:rsid w:val="00D268ED"/>
    <w:rsid w:val="00D431B1"/>
    <w:rsid w:val="00D461BE"/>
    <w:rsid w:val="00D46679"/>
    <w:rsid w:val="00D5165D"/>
    <w:rsid w:val="00D52739"/>
    <w:rsid w:val="00D53346"/>
    <w:rsid w:val="00D60A83"/>
    <w:rsid w:val="00D63662"/>
    <w:rsid w:val="00D678AD"/>
    <w:rsid w:val="00D700D2"/>
    <w:rsid w:val="00D74FFD"/>
    <w:rsid w:val="00D77E89"/>
    <w:rsid w:val="00D8007E"/>
    <w:rsid w:val="00D806ED"/>
    <w:rsid w:val="00D86944"/>
    <w:rsid w:val="00D86C03"/>
    <w:rsid w:val="00D9381C"/>
    <w:rsid w:val="00D961E7"/>
    <w:rsid w:val="00DA41C9"/>
    <w:rsid w:val="00DA5EDA"/>
    <w:rsid w:val="00DB3A7E"/>
    <w:rsid w:val="00DD0ACB"/>
    <w:rsid w:val="00DD0C7C"/>
    <w:rsid w:val="00DE0A7E"/>
    <w:rsid w:val="00DE6B51"/>
    <w:rsid w:val="00DE7CDD"/>
    <w:rsid w:val="00E05072"/>
    <w:rsid w:val="00E246A8"/>
    <w:rsid w:val="00E37DF4"/>
    <w:rsid w:val="00E40065"/>
    <w:rsid w:val="00E518B3"/>
    <w:rsid w:val="00E53B94"/>
    <w:rsid w:val="00E55C79"/>
    <w:rsid w:val="00E641AB"/>
    <w:rsid w:val="00E653A8"/>
    <w:rsid w:val="00E70C2B"/>
    <w:rsid w:val="00E751FB"/>
    <w:rsid w:val="00E86F82"/>
    <w:rsid w:val="00EA4091"/>
    <w:rsid w:val="00EA713B"/>
    <w:rsid w:val="00EA7EFC"/>
    <w:rsid w:val="00EB19C2"/>
    <w:rsid w:val="00EC4780"/>
    <w:rsid w:val="00EC5E4E"/>
    <w:rsid w:val="00EE18E3"/>
    <w:rsid w:val="00EE3403"/>
    <w:rsid w:val="00EE69AA"/>
    <w:rsid w:val="00EF4C74"/>
    <w:rsid w:val="00EF603B"/>
    <w:rsid w:val="00F03817"/>
    <w:rsid w:val="00F04563"/>
    <w:rsid w:val="00F10C7F"/>
    <w:rsid w:val="00F12C41"/>
    <w:rsid w:val="00F14135"/>
    <w:rsid w:val="00F15349"/>
    <w:rsid w:val="00F2028C"/>
    <w:rsid w:val="00F37CA1"/>
    <w:rsid w:val="00F4048F"/>
    <w:rsid w:val="00F64FB4"/>
    <w:rsid w:val="00F652BA"/>
    <w:rsid w:val="00F65E7C"/>
    <w:rsid w:val="00F66341"/>
    <w:rsid w:val="00F7280F"/>
    <w:rsid w:val="00F73E7B"/>
    <w:rsid w:val="00F77722"/>
    <w:rsid w:val="00F80843"/>
    <w:rsid w:val="00F97F6F"/>
    <w:rsid w:val="00FA03A8"/>
    <w:rsid w:val="00FA5F03"/>
    <w:rsid w:val="00FB1739"/>
    <w:rsid w:val="00FB2DCC"/>
    <w:rsid w:val="00FB7ACE"/>
    <w:rsid w:val="00FC0EF6"/>
    <w:rsid w:val="00FC3E1C"/>
    <w:rsid w:val="00FC7458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D7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44C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01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C1E6F"/>
    <w:rPr>
      <w:rFonts w:cs="Times New Roman"/>
    </w:rPr>
  </w:style>
  <w:style w:type="paragraph" w:styleId="Footer">
    <w:name w:val="footer"/>
    <w:basedOn w:val="Normal"/>
    <w:link w:val="Foot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C1E6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E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E01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17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56FF7"/>
    <w:pPr>
      <w:spacing w:after="0" w:line="240" w:lineRule="auto"/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locked/>
    <w:rsid w:val="00A56FF7"/>
    <w:rPr>
      <w:rFonts w:cs="Times New Roman"/>
      <w:lang w:val="ru-RU" w:eastAsia="x-none"/>
    </w:rPr>
  </w:style>
  <w:style w:type="paragraph" w:styleId="BodyTextIndent">
    <w:name w:val="Body Text Indent"/>
    <w:basedOn w:val="Normal"/>
    <w:link w:val="BodyTextIndentChar"/>
    <w:rsid w:val="00646895"/>
    <w:pPr>
      <w:spacing w:after="0" w:line="240" w:lineRule="auto"/>
      <w:ind w:left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locked/>
    <w:rsid w:val="00646895"/>
    <w:rPr>
      <w:rFonts w:cs="Times New Roman"/>
      <w:lang w:val="ru-RU" w:eastAsia="x-none"/>
    </w:rPr>
  </w:style>
  <w:style w:type="paragraph" w:styleId="BodyTextIndent2">
    <w:name w:val="Body Text Indent 2"/>
    <w:basedOn w:val="Normal"/>
    <w:link w:val="BodyTextIndent2Char"/>
    <w:rsid w:val="00D52739"/>
    <w:pPr>
      <w:spacing w:after="0" w:line="240" w:lineRule="auto"/>
      <w:ind w:left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locked/>
    <w:rsid w:val="00D52739"/>
    <w:rPr>
      <w:rFonts w:cs="Times New Roman"/>
      <w:lang w:val="ru-RU" w:eastAsia="x-none"/>
    </w:rPr>
  </w:style>
  <w:style w:type="paragraph" w:customStyle="1" w:styleId="1">
    <w:name w:val="Абзац списка1"/>
    <w:basedOn w:val="Normal"/>
    <w:rsid w:val="0084630A"/>
    <w:pPr>
      <w:ind w:left="720"/>
      <w:contextualSpacing/>
    </w:pPr>
    <w:rPr>
      <w:rFonts w:cs="Arial"/>
      <w:lang w:val="en-US"/>
    </w:rPr>
  </w:style>
  <w:style w:type="paragraph" w:styleId="ListParagraph">
    <w:name w:val="List Paragraph"/>
    <w:basedOn w:val="Normal"/>
    <w:uiPriority w:val="34"/>
    <w:qFormat/>
    <w:rsid w:val="0047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47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cs.unice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cs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s.unice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ШАГИ  ПРОВЕДЕНИЯ КЛАСТЕРНОГО ОБСЛЕДОВАНИЯ ПО МНОГИМ ПОКАЗАТЕЛЯМ (КОМП) </vt:lpstr>
    </vt:vector>
  </TitlesOfParts>
  <LinksUpToDate>false</LinksUpToDate>
  <CharactersWithSpaces>14057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 ПРОВЕДЕНИЯ КЛАСТЕРНОГО ОБСЛЕДОВАНИЯ ПО МНОГИМ ПОКАЗАТЕЛЯМ (КОМП)</dc:title>
  <dc:creator/>
  <cp:lastModifiedBy/>
  <cp:revision>1</cp:revision>
  <dcterms:created xsi:type="dcterms:W3CDTF">2017-01-06T11:24:00Z</dcterms:created>
  <dcterms:modified xsi:type="dcterms:W3CDTF">2017-01-27T14:53:00Z</dcterms:modified>
</cp:coreProperties>
</file>