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E7EFBB8" w14:textId="77777777" w:rsidR="0099094E" w:rsidRPr="00F62157" w:rsidRDefault="00553042" w:rsidP="005D05BB">
      <w:pPr>
        <w:jc w:val="center"/>
        <w:rPr>
          <w:rFonts w:asciiTheme="majorHAnsi" w:hAnsiTheme="majorHAnsi" w:cs="Tahoma"/>
          <w:b/>
          <w:sz w:val="32"/>
          <w:szCs w:val="22"/>
          <w:lang w:val="en-GB"/>
        </w:rPr>
      </w:pPr>
      <w:bookmarkStart w:id="0" w:name="_GoBack"/>
      <w:bookmarkEnd w:id="0"/>
      <w:r w:rsidRPr="00F62157">
        <w:rPr>
          <w:rFonts w:asciiTheme="majorHAnsi" w:hAnsiTheme="majorHAnsi" w:cs="Tahoma"/>
          <w:b/>
          <w:sz w:val="32"/>
          <w:szCs w:val="22"/>
          <w:lang w:val="en-GB"/>
        </w:rPr>
        <w:t>E</w:t>
      </w:r>
      <w:r w:rsidR="002C4BCD" w:rsidRPr="00F62157">
        <w:rPr>
          <w:rFonts w:asciiTheme="majorHAnsi" w:hAnsiTheme="majorHAnsi" w:cs="Tahoma"/>
          <w:b/>
          <w:sz w:val="32"/>
          <w:szCs w:val="22"/>
          <w:lang w:val="en-GB"/>
        </w:rPr>
        <w:t>quipment for MICS surveys</w:t>
      </w:r>
      <w:r w:rsidR="00C74037" w:rsidRPr="00F62157">
        <w:rPr>
          <w:rFonts w:asciiTheme="majorHAnsi" w:hAnsiTheme="majorHAnsi" w:cs="Tahoma"/>
          <w:b/>
          <w:sz w:val="32"/>
          <w:szCs w:val="22"/>
          <w:lang w:val="en-GB"/>
        </w:rPr>
        <w:t xml:space="preserve"> – procurement instructions</w:t>
      </w:r>
    </w:p>
    <w:p w14:paraId="588B81E8" w14:textId="77777777" w:rsidR="00553042" w:rsidRPr="00F62157" w:rsidRDefault="00553042" w:rsidP="00553042">
      <w:pPr>
        <w:rPr>
          <w:rFonts w:asciiTheme="majorHAnsi" w:hAnsiTheme="majorHAnsi"/>
          <w:lang w:val="en-GB"/>
        </w:rPr>
      </w:pPr>
    </w:p>
    <w:p w14:paraId="7B0386BB" w14:textId="77777777" w:rsidR="00553042" w:rsidRPr="00F62157" w:rsidRDefault="00553042" w:rsidP="00553042">
      <w:pPr>
        <w:rPr>
          <w:rFonts w:asciiTheme="majorHAnsi" w:hAnsiTheme="majorHAnsi"/>
          <w:lang w:val="en-GB"/>
        </w:rPr>
      </w:pPr>
      <w:r w:rsidRPr="00F62157">
        <w:rPr>
          <w:rFonts w:asciiTheme="majorHAnsi" w:hAnsiTheme="majorHAnsi"/>
          <w:lang w:val="en-GB"/>
        </w:rPr>
        <w:t xml:space="preserve">This is a list of equipment needed for MICS surveys. It describes the major items, including those that </w:t>
      </w:r>
      <w:r w:rsidRPr="00F62157">
        <w:rPr>
          <w:rFonts w:asciiTheme="majorHAnsi" w:hAnsiTheme="majorHAnsi"/>
          <w:u w:val="single"/>
          <w:lang w:val="en-GB"/>
        </w:rPr>
        <w:t>must</w:t>
      </w:r>
      <w:r w:rsidRPr="00F62157">
        <w:rPr>
          <w:rFonts w:asciiTheme="majorHAnsi" w:hAnsiTheme="majorHAnsi"/>
          <w:lang w:val="en-GB"/>
        </w:rPr>
        <w:t xml:space="preserve"> be procured through UNICEF Supply. </w:t>
      </w:r>
    </w:p>
    <w:p w14:paraId="5154B1E3" w14:textId="77777777" w:rsidR="00553042" w:rsidRPr="00F62157" w:rsidRDefault="00553042" w:rsidP="00553042">
      <w:pPr>
        <w:rPr>
          <w:rFonts w:asciiTheme="majorHAnsi" w:hAnsiTheme="majorHAnsi"/>
          <w:lang w:val="en-GB"/>
        </w:rPr>
      </w:pPr>
    </w:p>
    <w:p w14:paraId="39393858" w14:textId="3DED4592" w:rsidR="00553042" w:rsidRPr="00F62157" w:rsidRDefault="00553042" w:rsidP="00553042">
      <w:pPr>
        <w:rPr>
          <w:rFonts w:asciiTheme="majorHAnsi" w:hAnsiTheme="majorHAnsi"/>
          <w:lang w:val="en-GB"/>
        </w:rPr>
      </w:pPr>
      <w:r w:rsidRPr="00F62157">
        <w:rPr>
          <w:rFonts w:asciiTheme="majorHAnsi" w:hAnsiTheme="majorHAnsi"/>
          <w:lang w:val="en-GB"/>
        </w:rPr>
        <w:t xml:space="preserve">Please see the ‘MICS </w:t>
      </w:r>
      <w:r w:rsidR="00BD4BF8" w:rsidRPr="00F62157">
        <w:rPr>
          <w:rFonts w:asciiTheme="majorHAnsi" w:hAnsiTheme="majorHAnsi"/>
          <w:lang w:val="en-GB"/>
        </w:rPr>
        <w:t xml:space="preserve">Listing and </w:t>
      </w:r>
      <w:r w:rsidRPr="00F62157">
        <w:rPr>
          <w:rFonts w:asciiTheme="majorHAnsi" w:hAnsiTheme="majorHAnsi"/>
          <w:lang w:val="en-GB"/>
        </w:rPr>
        <w:t>Fieldwork Duration, Staff and Supply Estimates Template’ for estimating number of units needed.</w:t>
      </w:r>
    </w:p>
    <w:p w14:paraId="63334A81" w14:textId="77777777" w:rsidR="00553042" w:rsidRPr="00F62157" w:rsidRDefault="00553042" w:rsidP="00553042">
      <w:pPr>
        <w:rPr>
          <w:rFonts w:asciiTheme="majorHAnsi" w:hAnsiTheme="majorHAnsi"/>
          <w:lang w:val="en-GB"/>
        </w:rPr>
      </w:pPr>
    </w:p>
    <w:p w14:paraId="41BE1C17" w14:textId="77777777" w:rsidR="00553042" w:rsidRPr="00F62157" w:rsidRDefault="00553042" w:rsidP="00553042">
      <w:pPr>
        <w:rPr>
          <w:rFonts w:asciiTheme="majorHAnsi" w:hAnsiTheme="majorHAnsi" w:cs="Tahoma"/>
          <w:sz w:val="22"/>
          <w:szCs w:val="18"/>
          <w:lang w:val="en-GB"/>
        </w:rPr>
      </w:pPr>
      <w:r w:rsidRPr="00F62157">
        <w:rPr>
          <w:rFonts w:asciiTheme="majorHAnsi" w:hAnsiTheme="majorHAnsi"/>
          <w:lang w:val="en-GB"/>
        </w:rPr>
        <w:t>Kindly inform the Regional MICS Coordinators of your plans and purchases.</w:t>
      </w:r>
    </w:p>
    <w:p w14:paraId="35488768" w14:textId="7D402064" w:rsidR="00295B51" w:rsidRPr="00F62157" w:rsidRDefault="00295B51">
      <w:pPr>
        <w:rPr>
          <w:rFonts w:asciiTheme="majorHAnsi" w:hAnsiTheme="majorHAnsi" w:cs="Tahoma"/>
          <w:sz w:val="18"/>
          <w:szCs w:val="18"/>
          <w:lang w:val="en-GB"/>
        </w:rPr>
      </w:pPr>
    </w:p>
    <w:p w14:paraId="3A7F6D95" w14:textId="77777777" w:rsidR="0099094E" w:rsidRPr="00F62157" w:rsidRDefault="00F65E2A" w:rsidP="009C1D51">
      <w:pPr>
        <w:rPr>
          <w:rFonts w:asciiTheme="majorHAnsi" w:hAnsiTheme="majorHAnsi" w:cs="Tahoma"/>
          <w:b/>
          <w:szCs w:val="22"/>
          <w:lang w:val="en-GB"/>
        </w:rPr>
      </w:pPr>
      <w:r w:rsidRPr="00F62157">
        <w:rPr>
          <w:rFonts w:asciiTheme="majorHAnsi" w:hAnsiTheme="majorHAnsi"/>
          <w:noProof/>
        </w:rPr>
        <w:drawing>
          <wp:anchor distT="0" distB="0" distL="114300" distR="114300" simplePos="0" relativeHeight="251652608" behindDoc="1" locked="0" layoutInCell="1" allowOverlap="1" wp14:anchorId="78604D51" wp14:editId="21830840">
            <wp:simplePos x="0" y="0"/>
            <wp:positionH relativeFrom="column">
              <wp:posOffset>5374005</wp:posOffset>
            </wp:positionH>
            <wp:positionV relativeFrom="paragraph">
              <wp:posOffset>172720</wp:posOffset>
            </wp:positionV>
            <wp:extent cx="594995" cy="1757680"/>
            <wp:effectExtent l="0" t="0" r="0" b="0"/>
            <wp:wrapTight wrapText="bothSides">
              <wp:wrapPolygon edited="0">
                <wp:start x="0" y="0"/>
                <wp:lineTo x="0" y="21303"/>
                <wp:lineTo x="20747" y="21303"/>
                <wp:lineTo x="20747" y="0"/>
                <wp:lineTo x="0" y="0"/>
              </wp:wrapPolygon>
            </wp:wrapTight>
            <wp:docPr id="2" name="Picture 2" descr="Portable baby/child L-hgt mea.syst/SE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rtable baby/child L-hgt mea.syst/SET-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995" cy="175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9C1D51" w:rsidRPr="00F62157">
        <w:rPr>
          <w:rFonts w:asciiTheme="majorHAnsi" w:hAnsiTheme="majorHAnsi" w:cs="Tahoma"/>
          <w:b/>
          <w:szCs w:val="22"/>
          <w:lang w:val="en-GB"/>
        </w:rPr>
        <w:t>Measuring boards</w:t>
      </w:r>
    </w:p>
    <w:p w14:paraId="459BCDF0" w14:textId="668FA8DC" w:rsidR="0014418F" w:rsidRPr="00F62157" w:rsidRDefault="00CE623B" w:rsidP="00451DCD">
      <w:pPr>
        <w:numPr>
          <w:ilvl w:val="0"/>
          <w:numId w:val="1"/>
        </w:numPr>
        <w:rPr>
          <w:rFonts w:asciiTheme="majorHAnsi" w:hAnsiTheme="majorHAnsi" w:cs="Tahoma"/>
          <w:color w:val="000000"/>
          <w:sz w:val="22"/>
          <w:szCs w:val="22"/>
          <w:lang w:val="en-GB"/>
        </w:rPr>
      </w:pPr>
      <w:r w:rsidRPr="00F62157">
        <w:rPr>
          <w:rFonts w:asciiTheme="majorHAnsi" w:hAnsiTheme="majorHAnsi" w:cs="Tahoma"/>
          <w:color w:val="000000"/>
          <w:sz w:val="22"/>
          <w:szCs w:val="22"/>
          <w:lang w:val="en-GB"/>
        </w:rPr>
        <w:t>Baby</w:t>
      </w:r>
      <w:r w:rsidR="009C1D51" w:rsidRPr="00F62157">
        <w:rPr>
          <w:rFonts w:asciiTheme="majorHAnsi" w:hAnsiTheme="majorHAnsi" w:cs="Tahoma"/>
          <w:color w:val="000000"/>
          <w:sz w:val="22"/>
          <w:szCs w:val="22"/>
          <w:lang w:val="en-GB"/>
        </w:rPr>
        <w:t>/infant board</w:t>
      </w:r>
      <w:r w:rsidR="00F3065E" w:rsidRPr="00F62157">
        <w:rPr>
          <w:rFonts w:asciiTheme="majorHAnsi" w:hAnsiTheme="majorHAnsi" w:cs="Tahoma"/>
          <w:color w:val="000000"/>
          <w:sz w:val="22"/>
          <w:szCs w:val="22"/>
          <w:lang w:val="en-GB"/>
        </w:rPr>
        <w:t>, made out of wood</w:t>
      </w:r>
      <w:r w:rsidRPr="00F62157">
        <w:rPr>
          <w:rFonts w:asciiTheme="majorHAnsi" w:hAnsiTheme="majorHAnsi" w:cs="Tahoma"/>
          <w:color w:val="000000"/>
          <w:sz w:val="22"/>
          <w:szCs w:val="22"/>
          <w:lang w:val="en-GB"/>
        </w:rPr>
        <w:t>.</w:t>
      </w:r>
      <w:r w:rsidR="00376BAE" w:rsidRPr="00F62157">
        <w:rPr>
          <w:rFonts w:asciiTheme="majorHAnsi" w:hAnsiTheme="majorHAnsi" w:cs="Tahoma"/>
          <w:color w:val="000000"/>
          <w:sz w:val="22"/>
          <w:szCs w:val="22"/>
          <w:lang w:val="en-GB"/>
        </w:rPr>
        <w:t xml:space="preserve"> </w:t>
      </w:r>
      <w:hyperlink r:id="rId9" w:history="1">
        <w:r w:rsidR="00184519" w:rsidRPr="00184519">
          <w:rPr>
            <w:rStyle w:val="Hyperlink"/>
            <w:rFonts w:asciiTheme="majorHAnsi" w:hAnsiTheme="majorHAnsi" w:cs="Tahoma"/>
            <w:sz w:val="22"/>
            <w:szCs w:val="22"/>
            <w:lang w:val="en-GB"/>
          </w:rPr>
          <w:t>UNICEF Supp</w:t>
        </w:r>
        <w:r w:rsidR="00184519" w:rsidRPr="00184519">
          <w:rPr>
            <w:rStyle w:val="Hyperlink"/>
            <w:rFonts w:asciiTheme="majorHAnsi" w:hAnsiTheme="majorHAnsi" w:cs="Tahoma"/>
            <w:sz w:val="22"/>
            <w:szCs w:val="22"/>
            <w:lang w:val="en-GB"/>
          </w:rPr>
          <w:t>l</w:t>
        </w:r>
        <w:r w:rsidR="00184519" w:rsidRPr="00184519">
          <w:rPr>
            <w:rStyle w:val="Hyperlink"/>
            <w:rFonts w:asciiTheme="majorHAnsi" w:hAnsiTheme="majorHAnsi" w:cs="Tahoma"/>
            <w:sz w:val="22"/>
            <w:szCs w:val="22"/>
            <w:lang w:val="en-GB"/>
          </w:rPr>
          <w:t>y C</w:t>
        </w:r>
        <w:r w:rsidR="00184519" w:rsidRPr="00184519">
          <w:rPr>
            <w:rStyle w:val="Hyperlink"/>
            <w:rFonts w:asciiTheme="majorHAnsi" w:hAnsiTheme="majorHAnsi" w:cs="Tahoma"/>
            <w:sz w:val="22"/>
            <w:szCs w:val="22"/>
            <w:lang w:val="en-GB"/>
          </w:rPr>
          <w:t>a</w:t>
        </w:r>
        <w:r w:rsidR="00184519" w:rsidRPr="00184519">
          <w:rPr>
            <w:rStyle w:val="Hyperlink"/>
            <w:rFonts w:asciiTheme="majorHAnsi" w:hAnsiTheme="majorHAnsi" w:cs="Tahoma"/>
            <w:sz w:val="22"/>
            <w:szCs w:val="22"/>
            <w:lang w:val="en-GB"/>
          </w:rPr>
          <w:t>talogue</w:t>
        </w:r>
      </w:hyperlink>
      <w:r w:rsidR="00184519" w:rsidRPr="00E45742">
        <w:rPr>
          <w:rFonts w:asciiTheme="majorHAnsi" w:hAnsiTheme="majorHAnsi" w:cs="Tahoma"/>
          <w:sz w:val="22"/>
          <w:szCs w:val="22"/>
          <w:lang w:val="en-GB"/>
        </w:rPr>
        <w:t xml:space="preserve">; </w:t>
      </w:r>
      <w:r w:rsidR="00E45742">
        <w:rPr>
          <w:rFonts w:asciiTheme="majorHAnsi" w:hAnsiTheme="majorHAnsi" w:cs="Tahoma"/>
          <w:sz w:val="22"/>
          <w:szCs w:val="22"/>
          <w:lang w:val="en-GB"/>
        </w:rPr>
        <w:t>(</w:t>
      </w:r>
      <w:r w:rsidR="00AD60F8">
        <w:rPr>
          <w:rFonts w:asciiTheme="majorHAnsi" w:hAnsiTheme="majorHAnsi" w:cs="Tahoma"/>
          <w:sz w:val="22"/>
          <w:szCs w:val="22"/>
          <w:lang w:val="en-GB"/>
        </w:rPr>
        <w:t xml:space="preserve">search for </w:t>
      </w:r>
      <w:r w:rsidR="00184519">
        <w:rPr>
          <w:rFonts w:asciiTheme="majorHAnsi" w:hAnsiTheme="majorHAnsi" w:cs="Tahoma"/>
          <w:sz w:val="22"/>
          <w:szCs w:val="22"/>
          <w:lang w:val="en-GB"/>
        </w:rPr>
        <w:t>item</w:t>
      </w:r>
      <w:r w:rsidR="00E45742">
        <w:rPr>
          <w:rFonts w:asciiTheme="majorHAnsi" w:hAnsiTheme="majorHAnsi" w:cs="Tahoma"/>
          <w:sz w:val="22"/>
          <w:szCs w:val="22"/>
          <w:lang w:val="en-GB"/>
        </w:rPr>
        <w:t>#</w:t>
      </w:r>
      <w:r w:rsidR="00184519">
        <w:rPr>
          <w:rFonts w:asciiTheme="majorHAnsi" w:hAnsiTheme="majorHAnsi" w:cs="Tahoma"/>
          <w:sz w:val="22"/>
          <w:szCs w:val="22"/>
          <w:lang w:val="en-GB"/>
        </w:rPr>
        <w:t xml:space="preserve"> </w:t>
      </w:r>
      <w:r w:rsidR="00184519" w:rsidRPr="00E45742">
        <w:rPr>
          <w:rFonts w:asciiTheme="majorHAnsi" w:hAnsiTheme="majorHAnsi" w:cs="Tahoma"/>
          <w:sz w:val="22"/>
          <w:szCs w:val="22"/>
          <w:lang w:val="en-GB"/>
        </w:rPr>
        <w:t>S0114530</w:t>
      </w:r>
      <w:r w:rsidR="00E45742">
        <w:rPr>
          <w:rFonts w:asciiTheme="majorHAnsi" w:hAnsiTheme="majorHAnsi" w:cs="Tahoma"/>
          <w:sz w:val="22"/>
          <w:szCs w:val="22"/>
          <w:lang w:val="en-GB"/>
        </w:rPr>
        <w:t>)</w:t>
      </w:r>
      <w:r w:rsidR="00184519" w:rsidRPr="00E45742">
        <w:rPr>
          <w:rFonts w:asciiTheme="majorHAnsi" w:hAnsiTheme="majorHAnsi" w:cs="Tahoma"/>
          <w:sz w:val="22"/>
          <w:szCs w:val="22"/>
          <w:lang w:val="en-GB"/>
        </w:rPr>
        <w:t>.</w:t>
      </w:r>
      <w:r w:rsidRPr="00F62157">
        <w:rPr>
          <w:rFonts w:asciiTheme="majorHAnsi" w:hAnsiTheme="majorHAnsi" w:cs="Tahoma"/>
          <w:color w:val="000000"/>
          <w:sz w:val="22"/>
          <w:szCs w:val="22"/>
          <w:lang w:val="en-GB"/>
        </w:rPr>
        <w:t xml:space="preserve"> </w:t>
      </w:r>
      <w:r w:rsidR="00E1505D" w:rsidRPr="00E1505D">
        <w:rPr>
          <w:rFonts w:asciiTheme="majorHAnsi" w:hAnsiTheme="majorHAnsi" w:cs="Tahoma"/>
          <w:color w:val="000000"/>
          <w:sz w:val="22"/>
          <w:szCs w:val="22"/>
          <w:lang w:val="en-GB"/>
        </w:rPr>
        <w:t>Stock</w:t>
      </w:r>
      <w:r w:rsidRPr="00F62157">
        <w:rPr>
          <w:rFonts w:asciiTheme="majorHAnsi" w:hAnsiTheme="majorHAnsi" w:cs="Tahoma"/>
          <w:color w:val="000000"/>
          <w:sz w:val="22"/>
          <w:szCs w:val="22"/>
          <w:lang w:val="en-GB"/>
        </w:rPr>
        <w:t xml:space="preserve"> item. </w:t>
      </w:r>
      <w:r w:rsidR="00F65E2A" w:rsidRPr="00F62157">
        <w:rPr>
          <w:rFonts w:asciiTheme="majorHAnsi" w:hAnsiTheme="majorHAnsi" w:cs="Tahoma"/>
          <w:color w:val="000000"/>
          <w:sz w:val="22"/>
          <w:szCs w:val="22"/>
          <w:lang w:val="en-GB"/>
        </w:rPr>
        <w:t xml:space="preserve"> </w:t>
      </w:r>
      <w:r w:rsidR="00882B89" w:rsidRPr="00F62157">
        <w:rPr>
          <w:rFonts w:asciiTheme="majorHAnsi" w:hAnsiTheme="majorHAnsi" w:cs="Tahoma"/>
          <w:color w:val="000000"/>
          <w:sz w:val="22"/>
          <w:szCs w:val="22"/>
          <w:lang w:val="en-GB"/>
        </w:rPr>
        <w:t xml:space="preserve">Boards are packed by two in a carton in </w:t>
      </w:r>
      <w:r w:rsidR="00882B89" w:rsidRPr="002F7D4F">
        <w:rPr>
          <w:rFonts w:asciiTheme="majorHAnsi" w:hAnsiTheme="majorHAnsi" w:cs="Tahoma"/>
          <w:color w:val="000000"/>
          <w:sz w:val="22"/>
          <w:szCs w:val="22"/>
          <w:lang w:val="en-GB"/>
        </w:rPr>
        <w:t>order</w:t>
      </w:r>
      <w:r w:rsidR="00882B89" w:rsidRPr="00F62157">
        <w:rPr>
          <w:rFonts w:asciiTheme="majorHAnsi" w:hAnsiTheme="majorHAnsi" w:cs="Tahoma"/>
          <w:color w:val="000000"/>
          <w:sz w:val="22"/>
          <w:szCs w:val="22"/>
          <w:lang w:val="en-GB"/>
        </w:rPr>
        <w:t xml:space="preserve"> </w:t>
      </w:r>
      <w:r w:rsidR="00882B89" w:rsidRPr="002F7D4F">
        <w:rPr>
          <w:rFonts w:asciiTheme="majorHAnsi" w:hAnsiTheme="majorHAnsi" w:cs="Tahoma"/>
          <w:color w:val="000000"/>
          <w:sz w:val="22"/>
          <w:szCs w:val="22"/>
          <w:lang w:val="en-GB"/>
        </w:rPr>
        <w:t>to save</w:t>
      </w:r>
      <w:r w:rsidR="00882B89" w:rsidRPr="00F62157">
        <w:rPr>
          <w:rFonts w:asciiTheme="majorHAnsi" w:hAnsiTheme="majorHAnsi" w:cs="Tahoma"/>
          <w:color w:val="000000"/>
          <w:sz w:val="22"/>
          <w:szCs w:val="22"/>
          <w:lang w:val="en-GB"/>
        </w:rPr>
        <w:t xml:space="preserve"> shipping costs. </w:t>
      </w:r>
      <w:r w:rsidR="00756BB1" w:rsidRPr="00F62157">
        <w:rPr>
          <w:rFonts w:asciiTheme="majorHAnsi" w:hAnsiTheme="majorHAnsi" w:cs="Tahoma"/>
          <w:color w:val="000000"/>
          <w:sz w:val="22"/>
          <w:szCs w:val="22"/>
          <w:lang w:val="en-GB"/>
        </w:rPr>
        <w:t xml:space="preserve">Price for </w:t>
      </w:r>
      <w:r w:rsidR="004F7D07" w:rsidRPr="00F62157">
        <w:rPr>
          <w:rFonts w:asciiTheme="majorHAnsi" w:hAnsiTheme="majorHAnsi" w:cs="Tahoma"/>
          <w:color w:val="000000"/>
          <w:sz w:val="22"/>
          <w:szCs w:val="22"/>
          <w:lang w:val="en-GB"/>
        </w:rPr>
        <w:t>2</w:t>
      </w:r>
      <w:r w:rsidR="00882B89" w:rsidRPr="00F62157">
        <w:rPr>
          <w:rFonts w:asciiTheme="majorHAnsi" w:hAnsiTheme="majorHAnsi" w:cs="Tahoma"/>
          <w:color w:val="000000"/>
          <w:sz w:val="22"/>
          <w:szCs w:val="22"/>
          <w:lang w:val="en-GB"/>
        </w:rPr>
        <w:t xml:space="preserve"> units (</w:t>
      </w:r>
      <w:r w:rsidR="0014418F" w:rsidRPr="00F62157">
        <w:rPr>
          <w:rFonts w:asciiTheme="majorHAnsi" w:hAnsiTheme="majorHAnsi" w:cs="Tahoma"/>
          <w:color w:val="000000"/>
          <w:sz w:val="22"/>
          <w:szCs w:val="22"/>
          <w:lang w:val="en-GB"/>
        </w:rPr>
        <w:t xml:space="preserve">one </w:t>
      </w:r>
      <w:r w:rsidR="00882B89" w:rsidRPr="00F62157">
        <w:rPr>
          <w:rFonts w:asciiTheme="majorHAnsi" w:hAnsiTheme="majorHAnsi" w:cs="Tahoma"/>
          <w:color w:val="000000"/>
          <w:sz w:val="22"/>
          <w:szCs w:val="22"/>
          <w:lang w:val="en-GB"/>
        </w:rPr>
        <w:t>carton)</w:t>
      </w:r>
      <w:r w:rsidR="00756BB1" w:rsidRPr="00F62157">
        <w:rPr>
          <w:rFonts w:asciiTheme="majorHAnsi" w:hAnsiTheme="majorHAnsi" w:cs="Tahoma"/>
          <w:color w:val="000000"/>
          <w:sz w:val="22"/>
          <w:szCs w:val="22"/>
          <w:lang w:val="en-GB"/>
        </w:rPr>
        <w:t xml:space="preserve">: </w:t>
      </w:r>
      <w:r w:rsidR="004F7D07" w:rsidRPr="00F62157">
        <w:rPr>
          <w:rFonts w:asciiTheme="majorHAnsi" w:hAnsiTheme="majorHAnsi" w:cs="Tahoma"/>
          <w:color w:val="000000"/>
          <w:sz w:val="22"/>
          <w:szCs w:val="22"/>
          <w:lang w:val="en-GB"/>
        </w:rPr>
        <w:t xml:space="preserve">USD </w:t>
      </w:r>
      <w:r w:rsidR="00BD4BF8" w:rsidRPr="00F62157">
        <w:rPr>
          <w:rFonts w:asciiTheme="majorHAnsi" w:hAnsiTheme="majorHAnsi" w:cs="Tahoma"/>
          <w:color w:val="000000"/>
          <w:sz w:val="22"/>
          <w:szCs w:val="22"/>
          <w:lang w:val="en-GB"/>
        </w:rPr>
        <w:t>164.65</w:t>
      </w:r>
      <w:r w:rsidR="00882B89" w:rsidRPr="00F62157" w:rsidDel="00882B89">
        <w:rPr>
          <w:rFonts w:asciiTheme="majorHAnsi" w:hAnsiTheme="majorHAnsi" w:cs="Tahoma"/>
          <w:color w:val="000000"/>
          <w:sz w:val="22"/>
          <w:szCs w:val="22"/>
          <w:lang w:val="en-GB"/>
        </w:rPr>
        <w:t xml:space="preserve"> </w:t>
      </w:r>
      <w:r w:rsidR="0033749F" w:rsidRPr="00F62157">
        <w:rPr>
          <w:rFonts w:asciiTheme="majorHAnsi" w:hAnsiTheme="majorHAnsi" w:cs="Tahoma"/>
          <w:color w:val="000000"/>
          <w:sz w:val="22"/>
          <w:szCs w:val="22"/>
          <w:lang w:val="en-GB"/>
        </w:rPr>
        <w:t xml:space="preserve">(as provided by UNICEF Supply Division, </w:t>
      </w:r>
      <w:r w:rsidR="00BD4BF8" w:rsidRPr="00F62157">
        <w:rPr>
          <w:rFonts w:asciiTheme="majorHAnsi" w:hAnsiTheme="majorHAnsi" w:cs="Tahoma"/>
          <w:color w:val="000000"/>
          <w:sz w:val="22"/>
          <w:szCs w:val="22"/>
          <w:lang w:val="en-GB"/>
        </w:rPr>
        <w:t>October 2016</w:t>
      </w:r>
      <w:r w:rsidR="0033749F" w:rsidRPr="00F62157">
        <w:rPr>
          <w:rFonts w:asciiTheme="majorHAnsi" w:hAnsiTheme="majorHAnsi" w:cs="Tahoma"/>
          <w:color w:val="000000"/>
          <w:sz w:val="22"/>
          <w:szCs w:val="22"/>
          <w:lang w:val="en-GB"/>
        </w:rPr>
        <w:t>)</w:t>
      </w:r>
      <w:r w:rsidR="004F7D07" w:rsidRPr="00F62157">
        <w:rPr>
          <w:rFonts w:asciiTheme="majorHAnsi" w:hAnsiTheme="majorHAnsi" w:cs="Tahoma"/>
          <w:color w:val="000000"/>
          <w:sz w:val="22"/>
          <w:szCs w:val="22"/>
          <w:lang w:val="en-GB"/>
        </w:rPr>
        <w:t>.</w:t>
      </w:r>
      <w:r w:rsidR="00AE1BE4" w:rsidRPr="00F62157">
        <w:rPr>
          <w:rFonts w:asciiTheme="majorHAnsi" w:hAnsiTheme="majorHAnsi" w:cs="Tahoma"/>
          <w:color w:val="000000"/>
          <w:sz w:val="22"/>
          <w:szCs w:val="22"/>
          <w:lang w:val="en-GB"/>
        </w:rPr>
        <w:t xml:space="preserve"> </w:t>
      </w:r>
    </w:p>
    <w:p w14:paraId="05383DBE" w14:textId="77777777" w:rsidR="0014418F" w:rsidRPr="00F62157" w:rsidRDefault="0014418F" w:rsidP="0014418F">
      <w:pPr>
        <w:ind w:left="720"/>
        <w:rPr>
          <w:rFonts w:asciiTheme="majorHAnsi" w:hAnsiTheme="majorHAnsi" w:cs="Tahoma"/>
          <w:color w:val="000000"/>
          <w:sz w:val="22"/>
          <w:szCs w:val="22"/>
          <w:lang w:val="en-GB"/>
        </w:rPr>
      </w:pPr>
    </w:p>
    <w:p w14:paraId="59A5556C" w14:textId="77777777" w:rsidR="00882B89" w:rsidRPr="00F62157" w:rsidRDefault="00882B89" w:rsidP="0014418F">
      <w:pPr>
        <w:ind w:left="720"/>
        <w:rPr>
          <w:rFonts w:asciiTheme="majorHAnsi" w:hAnsiTheme="majorHAnsi" w:cs="Tahoma"/>
          <w:color w:val="000000"/>
          <w:sz w:val="22"/>
          <w:szCs w:val="22"/>
          <w:lang w:val="en-GB"/>
        </w:rPr>
      </w:pPr>
      <w:r w:rsidRPr="00F62157">
        <w:rPr>
          <w:rFonts w:asciiTheme="majorHAnsi" w:hAnsiTheme="majorHAnsi" w:cs="Tahoma"/>
          <w:color w:val="000000"/>
          <w:sz w:val="22"/>
          <w:szCs w:val="22"/>
          <w:lang w:val="en-GB"/>
        </w:rPr>
        <w:t>Standard lead time for stock items is a minimum of 6 weeks for picking and packing</w:t>
      </w:r>
      <w:r w:rsidR="0014418F" w:rsidRPr="00F62157">
        <w:rPr>
          <w:rFonts w:asciiTheme="majorHAnsi" w:hAnsiTheme="majorHAnsi" w:cs="Tahoma"/>
          <w:color w:val="000000"/>
          <w:sz w:val="22"/>
          <w:szCs w:val="22"/>
          <w:lang w:val="en-GB"/>
        </w:rPr>
        <w:t xml:space="preserve">. Shipping time is additional and </w:t>
      </w:r>
      <w:r w:rsidRPr="00F62157">
        <w:rPr>
          <w:rFonts w:asciiTheme="majorHAnsi" w:hAnsiTheme="majorHAnsi" w:cs="Tahoma"/>
          <w:color w:val="000000"/>
          <w:sz w:val="22"/>
          <w:szCs w:val="22"/>
          <w:lang w:val="en-GB"/>
        </w:rPr>
        <w:t>depend</w:t>
      </w:r>
      <w:r w:rsidR="0014418F" w:rsidRPr="00F62157">
        <w:rPr>
          <w:rFonts w:asciiTheme="majorHAnsi" w:hAnsiTheme="majorHAnsi" w:cs="Tahoma"/>
          <w:color w:val="000000"/>
          <w:sz w:val="22"/>
          <w:szCs w:val="22"/>
          <w:lang w:val="en-GB"/>
        </w:rPr>
        <w:t xml:space="preserve">s on mode of shipment. </w:t>
      </w:r>
      <w:r w:rsidRPr="00F62157">
        <w:rPr>
          <w:rFonts w:asciiTheme="majorHAnsi" w:hAnsiTheme="majorHAnsi" w:cs="Tahoma"/>
          <w:color w:val="000000"/>
          <w:sz w:val="22"/>
          <w:szCs w:val="22"/>
          <w:lang w:val="en-GB"/>
        </w:rPr>
        <w:t xml:space="preserve">Please note lead time </w:t>
      </w:r>
      <w:r w:rsidR="0014418F" w:rsidRPr="00F62157">
        <w:rPr>
          <w:rFonts w:asciiTheme="majorHAnsi" w:hAnsiTheme="majorHAnsi" w:cs="Tahoma"/>
          <w:color w:val="000000"/>
          <w:sz w:val="22"/>
          <w:szCs w:val="22"/>
          <w:lang w:val="en-GB"/>
        </w:rPr>
        <w:t xml:space="preserve">also </w:t>
      </w:r>
      <w:r w:rsidRPr="00F62157">
        <w:rPr>
          <w:rFonts w:asciiTheme="majorHAnsi" w:hAnsiTheme="majorHAnsi" w:cs="Tahoma"/>
          <w:color w:val="000000"/>
          <w:sz w:val="22"/>
          <w:szCs w:val="22"/>
          <w:lang w:val="en-GB"/>
        </w:rPr>
        <w:t xml:space="preserve">depends on the size of the order. For orders above 400 boards (i.e. 200 cartons) it is suggested to contact Supply Division to consult lead time and delivery options. </w:t>
      </w:r>
    </w:p>
    <w:p w14:paraId="36CB014D" w14:textId="77777777" w:rsidR="00124957" w:rsidRPr="00F62157" w:rsidRDefault="00124957" w:rsidP="009C1D51">
      <w:pPr>
        <w:rPr>
          <w:rFonts w:asciiTheme="majorHAnsi" w:hAnsiTheme="majorHAnsi" w:cs="Tahoma"/>
          <w:b/>
          <w:sz w:val="22"/>
          <w:szCs w:val="22"/>
          <w:lang w:val="en-GB"/>
        </w:rPr>
      </w:pPr>
    </w:p>
    <w:p w14:paraId="24FDC47C" w14:textId="77777777" w:rsidR="00C763BF" w:rsidRPr="00F62157" w:rsidRDefault="00EB4592" w:rsidP="009C1D51">
      <w:pPr>
        <w:rPr>
          <w:rFonts w:asciiTheme="majorHAnsi" w:hAnsiTheme="majorHAnsi" w:cs="Tahoma"/>
          <w:b/>
          <w:szCs w:val="22"/>
          <w:lang w:val="en-GB"/>
        </w:rPr>
      </w:pPr>
      <w:r w:rsidRPr="00F62157">
        <w:rPr>
          <w:rFonts w:asciiTheme="majorHAnsi" w:hAnsiTheme="majorHAnsi" w:cs="Tahoma"/>
          <w:b/>
          <w:szCs w:val="22"/>
          <w:lang w:val="en-GB"/>
        </w:rPr>
        <w:t>Scale</w:t>
      </w:r>
      <w:r w:rsidR="00B210C7" w:rsidRPr="00F62157">
        <w:rPr>
          <w:rFonts w:asciiTheme="majorHAnsi" w:hAnsiTheme="majorHAnsi" w:cs="Tahoma"/>
          <w:b/>
          <w:szCs w:val="22"/>
          <w:lang w:val="en-GB"/>
        </w:rPr>
        <w:t>s</w:t>
      </w:r>
    </w:p>
    <w:p w14:paraId="366796E6" w14:textId="6B76F7F9" w:rsidR="00261817" w:rsidRPr="00F62157" w:rsidRDefault="001435BC" w:rsidP="00931020">
      <w:pPr>
        <w:numPr>
          <w:ilvl w:val="0"/>
          <w:numId w:val="1"/>
        </w:numPr>
        <w:rPr>
          <w:rFonts w:asciiTheme="majorHAnsi" w:hAnsiTheme="majorHAnsi" w:cs="Tahoma"/>
          <w:sz w:val="22"/>
          <w:szCs w:val="22"/>
          <w:lang w:val="en-GB"/>
        </w:rPr>
      </w:pPr>
      <w:r w:rsidRPr="00F62157">
        <w:rPr>
          <w:rFonts w:asciiTheme="majorHAnsi" w:hAnsiTheme="majorHAnsi" w:cs="Tahoma"/>
          <w:noProof/>
          <w:color w:val="000000"/>
          <w:sz w:val="22"/>
          <w:szCs w:val="22"/>
        </w:rPr>
        <w:drawing>
          <wp:anchor distT="0" distB="0" distL="114300" distR="114300" simplePos="0" relativeHeight="251651584" behindDoc="1" locked="0" layoutInCell="1" allowOverlap="1" wp14:anchorId="7485A017" wp14:editId="455B7795">
            <wp:simplePos x="0" y="0"/>
            <wp:positionH relativeFrom="column">
              <wp:posOffset>4010025</wp:posOffset>
            </wp:positionH>
            <wp:positionV relativeFrom="paragraph">
              <wp:posOffset>37465</wp:posOffset>
            </wp:positionV>
            <wp:extent cx="1963420" cy="1571625"/>
            <wp:effectExtent l="0" t="0" r="0" b="9525"/>
            <wp:wrapTight wrapText="bothSides">
              <wp:wrapPolygon edited="0">
                <wp:start x="0" y="0"/>
                <wp:lineTo x="0" y="21469"/>
                <wp:lineTo x="21376" y="21469"/>
                <wp:lineTo x="21376" y="0"/>
                <wp:lineTo x="0" y="0"/>
              </wp:wrapPolygon>
            </wp:wrapTight>
            <wp:docPr id="1" name="Picture 1" descr="C:\Users\Bo\AppData\Local\Microsoft\Windows\Temporary Internet Files\Content.Outlook\4U2U98DE\Sca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AppData\Local\Microsoft\Windows\Temporary Internet Files\Content.Outlook\4U2U98DE\Scales.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63420" cy="1571625"/>
                    </a:xfrm>
                    <a:prstGeom prst="rect">
                      <a:avLst/>
                    </a:prstGeom>
                    <a:noFill/>
                    <a:ln>
                      <a:noFill/>
                    </a:ln>
                  </pic:spPr>
                </pic:pic>
              </a:graphicData>
            </a:graphic>
            <wp14:sizeRelH relativeFrom="page">
              <wp14:pctWidth>0</wp14:pctWidth>
            </wp14:sizeRelH>
            <wp14:sizeRelV relativeFrom="page">
              <wp14:pctHeight>0</wp14:pctHeight>
            </wp14:sizeRelV>
          </wp:anchor>
        </w:drawing>
      </w:r>
      <w:r w:rsidR="00124957" w:rsidRPr="00F62157">
        <w:rPr>
          <w:rFonts w:asciiTheme="majorHAnsi" w:hAnsiTheme="majorHAnsi" w:cs="Tahoma"/>
          <w:color w:val="000000"/>
          <w:sz w:val="22"/>
          <w:szCs w:val="22"/>
          <w:lang w:val="en-GB"/>
        </w:rPr>
        <w:t>E</w:t>
      </w:r>
      <w:r w:rsidR="0099094E" w:rsidRPr="00F62157">
        <w:rPr>
          <w:rFonts w:asciiTheme="majorHAnsi" w:hAnsiTheme="majorHAnsi" w:cs="Tahoma"/>
          <w:color w:val="000000"/>
          <w:sz w:val="22"/>
          <w:szCs w:val="22"/>
          <w:lang w:val="en-GB"/>
        </w:rPr>
        <w:t>lectronic</w:t>
      </w:r>
      <w:r w:rsidR="00124957" w:rsidRPr="00F62157">
        <w:rPr>
          <w:rFonts w:asciiTheme="majorHAnsi" w:hAnsiTheme="majorHAnsi" w:cs="Tahoma"/>
          <w:color w:val="000000"/>
          <w:sz w:val="22"/>
          <w:szCs w:val="22"/>
          <w:lang w:val="en-GB"/>
        </w:rPr>
        <w:t xml:space="preserve"> scale</w:t>
      </w:r>
      <w:r w:rsidR="0099094E" w:rsidRPr="00F62157">
        <w:rPr>
          <w:rFonts w:asciiTheme="majorHAnsi" w:hAnsiTheme="majorHAnsi" w:cs="Tahoma"/>
          <w:color w:val="000000"/>
          <w:sz w:val="22"/>
          <w:szCs w:val="22"/>
          <w:lang w:val="en-GB"/>
        </w:rPr>
        <w:t>,</w:t>
      </w:r>
      <w:r w:rsidR="00451DCD" w:rsidRPr="00F62157">
        <w:rPr>
          <w:rFonts w:asciiTheme="majorHAnsi" w:hAnsiTheme="majorHAnsi" w:cs="Tahoma"/>
          <w:color w:val="000000"/>
          <w:sz w:val="22"/>
          <w:szCs w:val="22"/>
          <w:lang w:val="en-GB"/>
        </w:rPr>
        <w:t xml:space="preserve"> </w:t>
      </w:r>
      <w:r w:rsidR="00124957" w:rsidRPr="00F62157">
        <w:rPr>
          <w:rFonts w:asciiTheme="majorHAnsi" w:hAnsiTheme="majorHAnsi" w:cs="Tahoma"/>
          <w:color w:val="000000"/>
          <w:sz w:val="22"/>
          <w:szCs w:val="22"/>
          <w:lang w:val="en-GB"/>
        </w:rPr>
        <w:t xml:space="preserve">mother/child. Manufactured by </w:t>
      </w:r>
      <w:proofErr w:type="spellStart"/>
      <w:r w:rsidR="00A33253" w:rsidRPr="00F62157">
        <w:rPr>
          <w:rFonts w:asciiTheme="majorHAnsi" w:hAnsiTheme="majorHAnsi" w:cs="Tahoma"/>
          <w:i/>
          <w:color w:val="000000"/>
          <w:sz w:val="22"/>
          <w:szCs w:val="22"/>
          <w:lang w:val="en-GB"/>
        </w:rPr>
        <w:t>s</w:t>
      </w:r>
      <w:r w:rsidR="00124957" w:rsidRPr="00F62157">
        <w:rPr>
          <w:rFonts w:asciiTheme="majorHAnsi" w:hAnsiTheme="majorHAnsi" w:cs="Tahoma"/>
          <w:i/>
          <w:color w:val="000000"/>
          <w:sz w:val="22"/>
          <w:szCs w:val="22"/>
          <w:lang w:val="en-GB"/>
        </w:rPr>
        <w:t>eca</w:t>
      </w:r>
      <w:proofErr w:type="spellEnd"/>
      <w:r w:rsidR="00124957" w:rsidRPr="00F62157">
        <w:rPr>
          <w:rFonts w:asciiTheme="majorHAnsi" w:hAnsiTheme="majorHAnsi" w:cs="Tahoma"/>
          <w:color w:val="000000"/>
          <w:sz w:val="22"/>
          <w:szCs w:val="22"/>
          <w:lang w:val="en-GB"/>
        </w:rPr>
        <w:t>. M</w:t>
      </w:r>
      <w:r w:rsidR="0099094E" w:rsidRPr="00F62157">
        <w:rPr>
          <w:rFonts w:asciiTheme="majorHAnsi" w:hAnsiTheme="majorHAnsi" w:cs="Tahoma"/>
          <w:color w:val="000000"/>
          <w:sz w:val="22"/>
          <w:szCs w:val="22"/>
          <w:lang w:val="en-GB"/>
        </w:rPr>
        <w:t xml:space="preserve">odel: </w:t>
      </w:r>
      <w:r w:rsidR="00CE623B" w:rsidRPr="00F62157">
        <w:rPr>
          <w:rFonts w:asciiTheme="majorHAnsi" w:hAnsiTheme="majorHAnsi" w:cs="Tahoma"/>
          <w:color w:val="000000"/>
          <w:sz w:val="22"/>
          <w:szCs w:val="22"/>
          <w:lang w:val="en-GB"/>
        </w:rPr>
        <w:t xml:space="preserve"> </w:t>
      </w:r>
      <w:r w:rsidR="00A33253" w:rsidRPr="00F62157">
        <w:rPr>
          <w:rFonts w:asciiTheme="majorHAnsi" w:hAnsiTheme="majorHAnsi" w:cs="Tahoma"/>
          <w:color w:val="000000"/>
          <w:sz w:val="22"/>
          <w:szCs w:val="22"/>
          <w:lang w:val="en-GB"/>
        </w:rPr>
        <w:t>“</w:t>
      </w:r>
      <w:proofErr w:type="spellStart"/>
      <w:r w:rsidR="00A33253" w:rsidRPr="00F62157">
        <w:rPr>
          <w:rFonts w:asciiTheme="majorHAnsi" w:hAnsiTheme="majorHAnsi" w:cs="Tahoma"/>
          <w:i/>
          <w:color w:val="000000"/>
          <w:sz w:val="22"/>
          <w:szCs w:val="22"/>
          <w:lang w:val="en-GB"/>
        </w:rPr>
        <w:t>s</w:t>
      </w:r>
      <w:r w:rsidR="00CE623B" w:rsidRPr="00F62157">
        <w:rPr>
          <w:rFonts w:asciiTheme="majorHAnsi" w:hAnsiTheme="majorHAnsi" w:cs="Tahoma"/>
          <w:i/>
          <w:color w:val="000000"/>
          <w:sz w:val="22"/>
          <w:szCs w:val="22"/>
          <w:lang w:val="en-GB"/>
        </w:rPr>
        <w:t>eca</w:t>
      </w:r>
      <w:proofErr w:type="spellEnd"/>
      <w:r w:rsidR="00CE623B" w:rsidRPr="00F62157">
        <w:rPr>
          <w:rFonts w:asciiTheme="majorHAnsi" w:hAnsiTheme="majorHAnsi" w:cs="Tahoma"/>
          <w:i/>
          <w:color w:val="000000"/>
          <w:sz w:val="22"/>
          <w:szCs w:val="22"/>
          <w:lang w:val="en-GB"/>
        </w:rPr>
        <w:t xml:space="preserve"> </w:t>
      </w:r>
      <w:r w:rsidR="00980B65" w:rsidRPr="00F62157">
        <w:rPr>
          <w:rFonts w:asciiTheme="majorHAnsi" w:hAnsiTheme="majorHAnsi" w:cs="Tahoma"/>
          <w:i/>
          <w:color w:val="000000"/>
          <w:sz w:val="22"/>
          <w:szCs w:val="22"/>
          <w:lang w:val="en-GB"/>
        </w:rPr>
        <w:t>874 U</w:t>
      </w:r>
      <w:r w:rsidR="00A33253" w:rsidRPr="00F62157">
        <w:rPr>
          <w:rFonts w:asciiTheme="majorHAnsi" w:hAnsiTheme="majorHAnsi" w:cs="Tahoma"/>
          <w:color w:val="000000"/>
          <w:sz w:val="22"/>
          <w:szCs w:val="22"/>
          <w:lang w:val="en-GB"/>
        </w:rPr>
        <w:t>”</w:t>
      </w:r>
      <w:r w:rsidR="00124957" w:rsidRPr="00F62157">
        <w:rPr>
          <w:rFonts w:asciiTheme="majorHAnsi" w:hAnsiTheme="majorHAnsi" w:cs="Tahoma"/>
          <w:color w:val="000000"/>
          <w:sz w:val="22"/>
          <w:szCs w:val="22"/>
          <w:lang w:val="en-GB"/>
        </w:rPr>
        <w:t xml:space="preserve">. </w:t>
      </w:r>
      <w:r w:rsidR="00CE623B" w:rsidRPr="00F62157">
        <w:rPr>
          <w:rFonts w:asciiTheme="majorHAnsi" w:hAnsiTheme="majorHAnsi" w:cs="Tahoma"/>
          <w:b/>
          <w:sz w:val="22"/>
          <w:szCs w:val="22"/>
          <w:lang w:val="en-GB"/>
        </w:rPr>
        <w:t xml:space="preserve"> </w:t>
      </w:r>
      <w:hyperlink r:id="rId11" w:history="1">
        <w:r w:rsidR="00AD60F8" w:rsidRPr="00184519">
          <w:rPr>
            <w:rStyle w:val="Hyperlink"/>
            <w:rFonts w:asciiTheme="majorHAnsi" w:hAnsiTheme="majorHAnsi" w:cs="Tahoma"/>
            <w:sz w:val="22"/>
            <w:szCs w:val="22"/>
            <w:lang w:val="en-GB"/>
          </w:rPr>
          <w:t>UNICEF Supply Catalogue</w:t>
        </w:r>
      </w:hyperlink>
      <w:r w:rsidR="00376BAE" w:rsidRPr="00AD60F8">
        <w:rPr>
          <w:rFonts w:asciiTheme="majorHAnsi" w:hAnsiTheme="majorHAnsi" w:cs="Tahoma"/>
          <w:sz w:val="22"/>
          <w:szCs w:val="22"/>
          <w:lang w:val="en-GB"/>
        </w:rPr>
        <w:t>;</w:t>
      </w:r>
      <w:r w:rsidR="00AD60F8">
        <w:rPr>
          <w:rFonts w:asciiTheme="majorHAnsi" w:hAnsiTheme="majorHAnsi" w:cs="Tahoma"/>
          <w:sz w:val="22"/>
          <w:szCs w:val="22"/>
          <w:lang w:val="en-GB"/>
        </w:rPr>
        <w:t xml:space="preserve"> (search for item#</w:t>
      </w:r>
      <w:r w:rsidR="00124957" w:rsidRPr="00AD60F8">
        <w:rPr>
          <w:rFonts w:asciiTheme="majorHAnsi" w:hAnsiTheme="majorHAnsi" w:cs="Tahoma"/>
          <w:sz w:val="22"/>
          <w:szCs w:val="22"/>
          <w:lang w:val="en-GB"/>
        </w:rPr>
        <w:t xml:space="preserve"> </w:t>
      </w:r>
      <w:r w:rsidR="00980B65" w:rsidRPr="00AD60F8">
        <w:rPr>
          <w:rFonts w:asciiTheme="majorHAnsi" w:hAnsiTheme="majorHAnsi" w:cs="Tahoma"/>
          <w:sz w:val="22"/>
          <w:szCs w:val="22"/>
          <w:lang w:val="en-GB"/>
        </w:rPr>
        <w:t>S0141021</w:t>
      </w:r>
      <w:r w:rsidR="00AD60F8">
        <w:rPr>
          <w:rFonts w:asciiTheme="majorHAnsi" w:hAnsiTheme="majorHAnsi" w:cs="Tahoma"/>
          <w:sz w:val="22"/>
          <w:szCs w:val="22"/>
          <w:lang w:val="en-GB"/>
        </w:rPr>
        <w:t>)</w:t>
      </w:r>
      <w:r w:rsidR="00950B05" w:rsidRPr="00F62157">
        <w:rPr>
          <w:rFonts w:asciiTheme="majorHAnsi" w:hAnsiTheme="majorHAnsi" w:cs="Tahoma"/>
          <w:color w:val="000000"/>
          <w:sz w:val="22"/>
          <w:szCs w:val="22"/>
          <w:lang w:val="en-GB"/>
        </w:rPr>
        <w:t xml:space="preserve">. </w:t>
      </w:r>
      <w:r w:rsidR="00950B05" w:rsidRPr="00931020">
        <w:rPr>
          <w:rFonts w:asciiTheme="majorHAnsi" w:hAnsiTheme="majorHAnsi" w:cs="Tahoma"/>
          <w:color w:val="000000"/>
          <w:sz w:val="22"/>
          <w:szCs w:val="22"/>
          <w:lang w:val="en-GB"/>
        </w:rPr>
        <w:t>Stock i</w:t>
      </w:r>
      <w:r w:rsidR="00376BAE" w:rsidRPr="00931020">
        <w:rPr>
          <w:rFonts w:asciiTheme="majorHAnsi" w:hAnsiTheme="majorHAnsi" w:cs="Tahoma"/>
          <w:color w:val="000000"/>
          <w:sz w:val="22"/>
          <w:szCs w:val="22"/>
          <w:lang w:val="en-GB"/>
        </w:rPr>
        <w:t>tem</w:t>
      </w:r>
      <w:r w:rsidR="00376BAE" w:rsidRPr="00F62157">
        <w:rPr>
          <w:rFonts w:asciiTheme="majorHAnsi" w:hAnsiTheme="majorHAnsi" w:cs="Tahoma"/>
          <w:color w:val="000000"/>
          <w:sz w:val="22"/>
          <w:szCs w:val="22"/>
          <w:lang w:val="en-GB"/>
        </w:rPr>
        <w:t>.</w:t>
      </w:r>
      <w:r w:rsidR="00756BB1" w:rsidRPr="00F62157">
        <w:rPr>
          <w:rFonts w:asciiTheme="majorHAnsi" w:hAnsiTheme="majorHAnsi" w:cs="Tahoma"/>
          <w:color w:val="000000"/>
          <w:sz w:val="22"/>
          <w:szCs w:val="22"/>
          <w:lang w:val="en-GB"/>
        </w:rPr>
        <w:t xml:space="preserve"> </w:t>
      </w:r>
      <w:r w:rsidR="00756BB1" w:rsidRPr="00931020">
        <w:rPr>
          <w:rFonts w:asciiTheme="majorHAnsi" w:hAnsiTheme="majorHAnsi" w:cs="Tahoma"/>
          <w:color w:val="000000"/>
          <w:sz w:val="22"/>
          <w:szCs w:val="22"/>
          <w:lang w:val="en-GB"/>
        </w:rPr>
        <w:t>Price</w:t>
      </w:r>
      <w:r w:rsidR="00756BB1" w:rsidRPr="00F62157">
        <w:rPr>
          <w:rFonts w:asciiTheme="majorHAnsi" w:hAnsiTheme="majorHAnsi" w:cs="Tahoma"/>
          <w:color w:val="000000"/>
          <w:sz w:val="22"/>
          <w:szCs w:val="22"/>
          <w:lang w:val="en-GB"/>
        </w:rPr>
        <w:t xml:space="preserve"> </w:t>
      </w:r>
      <w:r w:rsidR="00756BB1" w:rsidRPr="00F62157">
        <w:rPr>
          <w:rFonts w:asciiTheme="majorHAnsi" w:hAnsiTheme="majorHAnsi" w:cs="Tahoma"/>
          <w:sz w:val="22"/>
          <w:szCs w:val="22"/>
          <w:lang w:val="en-GB"/>
        </w:rPr>
        <w:t>ea</w:t>
      </w:r>
      <w:r w:rsidR="00A33253" w:rsidRPr="00F62157">
        <w:rPr>
          <w:rFonts w:asciiTheme="majorHAnsi" w:hAnsiTheme="majorHAnsi" w:cs="Tahoma"/>
          <w:sz w:val="22"/>
          <w:szCs w:val="22"/>
          <w:lang w:val="en-GB"/>
        </w:rPr>
        <w:t>ch</w:t>
      </w:r>
      <w:r w:rsidR="00756BB1" w:rsidRPr="00F62157">
        <w:rPr>
          <w:rFonts w:asciiTheme="majorHAnsi" w:hAnsiTheme="majorHAnsi" w:cs="Tahoma"/>
          <w:sz w:val="22"/>
          <w:szCs w:val="22"/>
          <w:lang w:val="en-GB"/>
        </w:rPr>
        <w:t>:</w:t>
      </w:r>
      <w:r w:rsidR="004F7D07" w:rsidRPr="00F62157">
        <w:rPr>
          <w:rFonts w:asciiTheme="majorHAnsi" w:hAnsiTheme="majorHAnsi" w:cs="Tahoma"/>
          <w:sz w:val="22"/>
          <w:szCs w:val="22"/>
          <w:lang w:val="en-GB"/>
        </w:rPr>
        <w:t xml:space="preserve"> USD </w:t>
      </w:r>
      <w:r w:rsidR="00BD4BF8" w:rsidRPr="00F62157">
        <w:rPr>
          <w:rFonts w:asciiTheme="majorHAnsi" w:hAnsiTheme="majorHAnsi" w:cs="Tahoma"/>
          <w:sz w:val="22"/>
          <w:szCs w:val="22"/>
          <w:lang w:val="en-GB"/>
        </w:rPr>
        <w:t>129.17</w:t>
      </w:r>
      <w:r w:rsidR="00882B89" w:rsidRPr="00F62157">
        <w:rPr>
          <w:rFonts w:asciiTheme="majorHAnsi" w:hAnsiTheme="majorHAnsi" w:cs="Tahoma"/>
          <w:sz w:val="22"/>
          <w:szCs w:val="22"/>
          <w:lang w:val="en-GB"/>
        </w:rPr>
        <w:t xml:space="preserve"> </w:t>
      </w:r>
      <w:r w:rsidR="0033749F" w:rsidRPr="00F62157">
        <w:rPr>
          <w:rFonts w:asciiTheme="majorHAnsi" w:hAnsiTheme="majorHAnsi" w:cs="Tahoma"/>
          <w:sz w:val="22"/>
          <w:szCs w:val="22"/>
          <w:lang w:val="en-GB"/>
        </w:rPr>
        <w:t xml:space="preserve">(as provided by UNICEF Supply Division, </w:t>
      </w:r>
      <w:r w:rsidR="00BD4BF8" w:rsidRPr="00F62157">
        <w:rPr>
          <w:rFonts w:asciiTheme="majorHAnsi" w:hAnsiTheme="majorHAnsi" w:cs="Tahoma"/>
          <w:sz w:val="22"/>
          <w:szCs w:val="22"/>
          <w:lang w:val="en-GB"/>
        </w:rPr>
        <w:t>October 2016</w:t>
      </w:r>
      <w:r w:rsidR="0033749F" w:rsidRPr="00F62157">
        <w:rPr>
          <w:rFonts w:asciiTheme="majorHAnsi" w:hAnsiTheme="majorHAnsi" w:cs="Tahoma"/>
          <w:sz w:val="22"/>
          <w:szCs w:val="22"/>
          <w:lang w:val="en-GB"/>
        </w:rPr>
        <w:t>)</w:t>
      </w:r>
      <w:r w:rsidR="004F7D07" w:rsidRPr="00F62157">
        <w:rPr>
          <w:rFonts w:asciiTheme="majorHAnsi" w:hAnsiTheme="majorHAnsi" w:cs="Tahoma"/>
          <w:sz w:val="22"/>
          <w:szCs w:val="22"/>
          <w:lang w:val="en-GB"/>
        </w:rPr>
        <w:t>.</w:t>
      </w:r>
      <w:r w:rsidR="00882B89" w:rsidRPr="00F62157">
        <w:rPr>
          <w:rFonts w:asciiTheme="majorHAnsi" w:hAnsiTheme="majorHAnsi" w:cs="Tahoma"/>
          <w:sz w:val="22"/>
          <w:szCs w:val="22"/>
          <w:lang w:val="en-GB"/>
        </w:rPr>
        <w:t xml:space="preserve"> Scales require 6 alkaline </w:t>
      </w:r>
      <w:r w:rsidR="00931020">
        <w:rPr>
          <w:rFonts w:asciiTheme="majorHAnsi" w:hAnsiTheme="majorHAnsi" w:cs="Tahoma"/>
          <w:sz w:val="22"/>
          <w:szCs w:val="22"/>
          <w:lang w:val="en-GB"/>
        </w:rPr>
        <w:t xml:space="preserve">AA </w:t>
      </w:r>
      <w:r w:rsidR="00882B89" w:rsidRPr="00F62157">
        <w:rPr>
          <w:rFonts w:asciiTheme="majorHAnsi" w:hAnsiTheme="majorHAnsi" w:cs="Tahoma"/>
          <w:sz w:val="22"/>
          <w:szCs w:val="22"/>
          <w:lang w:val="en-GB"/>
        </w:rPr>
        <w:t>batteries</w:t>
      </w:r>
      <w:r w:rsidR="0014418F" w:rsidRPr="00F62157">
        <w:rPr>
          <w:rFonts w:asciiTheme="majorHAnsi" w:hAnsiTheme="majorHAnsi" w:cs="Tahoma"/>
          <w:sz w:val="22"/>
          <w:szCs w:val="22"/>
          <w:lang w:val="en-GB"/>
        </w:rPr>
        <w:t xml:space="preserve"> </w:t>
      </w:r>
      <w:r w:rsidR="00882B89" w:rsidRPr="00F62157">
        <w:rPr>
          <w:rFonts w:asciiTheme="majorHAnsi" w:hAnsiTheme="majorHAnsi" w:cs="Tahoma"/>
          <w:sz w:val="22"/>
          <w:szCs w:val="22"/>
          <w:lang w:val="en-GB"/>
        </w:rPr>
        <w:t>(supplied with the scale)</w:t>
      </w:r>
      <w:r w:rsidR="00931020">
        <w:rPr>
          <w:rFonts w:asciiTheme="majorHAnsi" w:hAnsiTheme="majorHAnsi" w:cs="Tahoma"/>
          <w:sz w:val="22"/>
          <w:szCs w:val="22"/>
          <w:lang w:val="en-GB"/>
        </w:rPr>
        <w:t xml:space="preserve"> which approximately can conduct 3000 measurements per battery set</w:t>
      </w:r>
      <w:r w:rsidR="0014418F" w:rsidRPr="00F62157">
        <w:rPr>
          <w:rFonts w:asciiTheme="majorHAnsi" w:hAnsiTheme="majorHAnsi" w:cs="Tahoma"/>
          <w:sz w:val="22"/>
          <w:szCs w:val="22"/>
          <w:lang w:val="en-GB"/>
        </w:rPr>
        <w:t>.</w:t>
      </w:r>
    </w:p>
    <w:p w14:paraId="3F14C4D4" w14:textId="77777777" w:rsidR="0014418F" w:rsidRPr="00F62157" w:rsidRDefault="0014418F" w:rsidP="0014418F">
      <w:pPr>
        <w:ind w:left="720"/>
        <w:rPr>
          <w:rFonts w:asciiTheme="majorHAnsi" w:hAnsiTheme="majorHAnsi" w:cs="Tahoma"/>
          <w:color w:val="000000"/>
          <w:sz w:val="22"/>
          <w:szCs w:val="22"/>
          <w:lang w:val="en-GB"/>
        </w:rPr>
      </w:pPr>
    </w:p>
    <w:p w14:paraId="1ACFD99A" w14:textId="77777777" w:rsidR="00882B89" w:rsidRPr="00F62157" w:rsidRDefault="0014418F" w:rsidP="0014418F">
      <w:pPr>
        <w:ind w:left="720"/>
        <w:rPr>
          <w:rFonts w:asciiTheme="majorHAnsi" w:hAnsiTheme="majorHAnsi" w:cs="Tahoma"/>
          <w:color w:val="000000"/>
          <w:sz w:val="22"/>
          <w:szCs w:val="22"/>
          <w:lang w:val="en-GB"/>
        </w:rPr>
      </w:pPr>
      <w:r w:rsidRPr="00F62157">
        <w:rPr>
          <w:rFonts w:asciiTheme="majorHAnsi" w:hAnsiTheme="majorHAnsi" w:cs="Tahoma"/>
          <w:color w:val="000000"/>
          <w:sz w:val="22"/>
          <w:szCs w:val="22"/>
          <w:lang w:val="en-GB"/>
        </w:rPr>
        <w:t>Standard lead time for stock items is a minimum of 6 weeks for picking and packing. Shipping time is additional and depends on mode of shipment. Please note lead time also depends on the size of the order.</w:t>
      </w:r>
      <w:r w:rsidR="00882B89" w:rsidRPr="00F62157">
        <w:rPr>
          <w:rFonts w:asciiTheme="majorHAnsi" w:hAnsiTheme="majorHAnsi" w:cs="Tahoma"/>
          <w:color w:val="000000"/>
          <w:sz w:val="22"/>
          <w:szCs w:val="22"/>
          <w:lang w:val="en-GB"/>
        </w:rPr>
        <w:t xml:space="preserve"> For orders above 500 scales it is suggested to contact Supply Division to consult lead time and delivery options. </w:t>
      </w:r>
    </w:p>
    <w:p w14:paraId="32DBA198" w14:textId="77777777" w:rsidR="00882B89" w:rsidRPr="00F62157" w:rsidRDefault="00882B89" w:rsidP="0014418F">
      <w:pPr>
        <w:ind w:left="720"/>
        <w:rPr>
          <w:rFonts w:asciiTheme="majorHAnsi" w:hAnsiTheme="majorHAnsi" w:cs="Tahoma"/>
          <w:sz w:val="22"/>
          <w:szCs w:val="22"/>
          <w:lang w:val="en-GB"/>
        </w:rPr>
      </w:pPr>
    </w:p>
    <w:p w14:paraId="2ED303FC" w14:textId="77777777" w:rsidR="00BF2DB2" w:rsidRPr="00F62157" w:rsidRDefault="00257890" w:rsidP="00376BAE">
      <w:pPr>
        <w:rPr>
          <w:rFonts w:asciiTheme="majorHAnsi" w:hAnsiTheme="majorHAnsi" w:cs="Tahoma"/>
          <w:b/>
          <w:szCs w:val="22"/>
          <w:lang w:val="en-GB"/>
        </w:rPr>
      </w:pPr>
      <w:r w:rsidRPr="00F62157">
        <w:rPr>
          <w:rFonts w:asciiTheme="majorHAnsi" w:hAnsiTheme="majorHAnsi" w:cs="Tahoma"/>
          <w:noProof/>
          <w:sz w:val="22"/>
          <w:szCs w:val="22"/>
        </w:rPr>
        <w:drawing>
          <wp:anchor distT="0" distB="0" distL="114300" distR="114300" simplePos="0" relativeHeight="251653632" behindDoc="0" locked="0" layoutInCell="1" allowOverlap="1" wp14:anchorId="7DFEC57B" wp14:editId="31EAF0FA">
            <wp:simplePos x="0" y="0"/>
            <wp:positionH relativeFrom="column">
              <wp:posOffset>3498215</wp:posOffset>
            </wp:positionH>
            <wp:positionV relativeFrom="paragraph">
              <wp:posOffset>-2540</wp:posOffset>
            </wp:positionV>
            <wp:extent cx="2480945" cy="1560830"/>
            <wp:effectExtent l="0" t="0" r="0" b="127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S SUPPLIES 003 Sarah.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80945" cy="1560830"/>
                    </a:xfrm>
                    <a:prstGeom prst="rect">
                      <a:avLst/>
                    </a:prstGeom>
                  </pic:spPr>
                </pic:pic>
              </a:graphicData>
            </a:graphic>
            <wp14:sizeRelH relativeFrom="margin">
              <wp14:pctWidth>0</wp14:pctWidth>
            </wp14:sizeRelH>
            <wp14:sizeRelV relativeFrom="margin">
              <wp14:pctHeight>0</wp14:pctHeight>
            </wp14:sizeRelV>
          </wp:anchor>
        </w:drawing>
      </w:r>
      <w:r w:rsidR="0099094E" w:rsidRPr="00F62157">
        <w:rPr>
          <w:rFonts w:asciiTheme="majorHAnsi" w:hAnsiTheme="majorHAnsi" w:cs="Tahoma"/>
          <w:b/>
          <w:szCs w:val="22"/>
          <w:lang w:val="en-GB"/>
        </w:rPr>
        <w:t>Salt test kits</w:t>
      </w:r>
      <w:r w:rsidR="00376BAE" w:rsidRPr="00F62157">
        <w:rPr>
          <w:rFonts w:asciiTheme="majorHAnsi" w:hAnsiTheme="majorHAnsi" w:cs="Tahoma"/>
          <w:b/>
          <w:szCs w:val="22"/>
          <w:lang w:val="en-GB"/>
        </w:rPr>
        <w:t xml:space="preserve"> </w:t>
      </w:r>
    </w:p>
    <w:p w14:paraId="704CA420" w14:textId="53989F0D" w:rsidR="00257890" w:rsidRPr="00F62157" w:rsidRDefault="00376BAE" w:rsidP="00B210C7">
      <w:pPr>
        <w:numPr>
          <w:ilvl w:val="0"/>
          <w:numId w:val="1"/>
        </w:numPr>
        <w:rPr>
          <w:rFonts w:asciiTheme="majorHAnsi" w:hAnsiTheme="majorHAnsi" w:cs="Tahoma"/>
          <w:color w:val="000000"/>
          <w:sz w:val="22"/>
          <w:szCs w:val="22"/>
          <w:lang w:val="en-GB"/>
        </w:rPr>
      </w:pPr>
      <w:r w:rsidRPr="00F62157">
        <w:rPr>
          <w:rFonts w:asciiTheme="majorHAnsi" w:hAnsiTheme="majorHAnsi" w:cs="Tahoma"/>
          <w:color w:val="000000"/>
          <w:sz w:val="22"/>
          <w:szCs w:val="22"/>
          <w:lang w:val="en-GB"/>
        </w:rPr>
        <w:t xml:space="preserve">Salt test kits testing for </w:t>
      </w:r>
      <w:r w:rsidR="004101C5" w:rsidRPr="00F62157">
        <w:rPr>
          <w:rFonts w:asciiTheme="majorHAnsi" w:hAnsiTheme="majorHAnsi" w:cs="Tahoma"/>
          <w:b/>
          <w:i/>
          <w:color w:val="000000"/>
          <w:sz w:val="22"/>
          <w:szCs w:val="22"/>
          <w:lang w:val="en-GB"/>
        </w:rPr>
        <w:t>potassium i</w:t>
      </w:r>
      <w:r w:rsidRPr="00F62157">
        <w:rPr>
          <w:rFonts w:asciiTheme="majorHAnsi" w:hAnsiTheme="majorHAnsi" w:cs="Tahoma"/>
          <w:b/>
          <w:i/>
          <w:color w:val="000000"/>
          <w:sz w:val="22"/>
          <w:szCs w:val="22"/>
          <w:lang w:val="en-GB"/>
        </w:rPr>
        <w:t>odate</w:t>
      </w:r>
      <w:r w:rsidRPr="00F62157">
        <w:rPr>
          <w:rFonts w:asciiTheme="majorHAnsi" w:hAnsiTheme="majorHAnsi" w:cs="Tahoma"/>
          <w:color w:val="000000"/>
          <w:sz w:val="22"/>
          <w:szCs w:val="22"/>
          <w:lang w:val="en-GB"/>
        </w:rPr>
        <w:t xml:space="preserve"> </w:t>
      </w:r>
      <w:r w:rsidR="00550D3D" w:rsidRPr="00F62157">
        <w:rPr>
          <w:rFonts w:asciiTheme="majorHAnsi" w:hAnsiTheme="majorHAnsi" w:cs="Tahoma"/>
          <w:color w:val="000000"/>
          <w:sz w:val="22"/>
          <w:szCs w:val="22"/>
          <w:lang w:val="en-GB"/>
        </w:rPr>
        <w:t>(KIO</w:t>
      </w:r>
      <w:r w:rsidR="00550D3D" w:rsidRPr="00F62157">
        <w:rPr>
          <w:rFonts w:asciiTheme="majorHAnsi" w:hAnsiTheme="majorHAnsi" w:cs="Tahoma"/>
          <w:color w:val="000000"/>
          <w:sz w:val="22"/>
          <w:szCs w:val="22"/>
          <w:vertAlign w:val="subscript"/>
          <w:lang w:val="en-GB"/>
        </w:rPr>
        <w:t>3</w:t>
      </w:r>
      <w:r w:rsidR="00550D3D" w:rsidRPr="00F62157">
        <w:rPr>
          <w:rFonts w:asciiTheme="majorHAnsi" w:hAnsiTheme="majorHAnsi" w:cs="Tahoma"/>
          <w:color w:val="000000"/>
          <w:sz w:val="22"/>
          <w:szCs w:val="22"/>
          <w:lang w:val="en-GB"/>
        </w:rPr>
        <w:t xml:space="preserve">) </w:t>
      </w:r>
      <w:r w:rsidRPr="00F62157">
        <w:rPr>
          <w:rFonts w:asciiTheme="majorHAnsi" w:hAnsiTheme="majorHAnsi" w:cs="Tahoma"/>
          <w:color w:val="000000"/>
          <w:sz w:val="22"/>
          <w:szCs w:val="22"/>
          <w:lang w:val="en-GB"/>
        </w:rPr>
        <w:t>content in salt: order from</w:t>
      </w:r>
      <w:r w:rsidR="008B3523" w:rsidRPr="00F62157">
        <w:rPr>
          <w:rFonts w:asciiTheme="majorHAnsi" w:hAnsiTheme="majorHAnsi" w:cs="Tahoma"/>
          <w:color w:val="000000"/>
          <w:sz w:val="22"/>
          <w:szCs w:val="22"/>
          <w:lang w:val="en-GB"/>
        </w:rPr>
        <w:t xml:space="preserve"> </w:t>
      </w:r>
      <w:r w:rsidR="0099094E" w:rsidRPr="00F62157">
        <w:rPr>
          <w:rFonts w:asciiTheme="majorHAnsi" w:hAnsiTheme="majorHAnsi" w:cs="Tahoma"/>
          <w:color w:val="000000"/>
          <w:sz w:val="22"/>
          <w:szCs w:val="22"/>
          <w:lang w:val="en-GB"/>
        </w:rPr>
        <w:t>MBI Kits International</w:t>
      </w:r>
      <w:r w:rsidR="008B3523" w:rsidRPr="00F62157">
        <w:rPr>
          <w:rFonts w:asciiTheme="majorHAnsi" w:hAnsiTheme="majorHAnsi" w:cs="Tahoma"/>
          <w:color w:val="000000"/>
          <w:sz w:val="22"/>
          <w:szCs w:val="22"/>
          <w:lang w:val="en-GB"/>
        </w:rPr>
        <w:t xml:space="preserve"> through UNICEF’</w:t>
      </w:r>
      <w:r w:rsidR="004101C5" w:rsidRPr="00F62157">
        <w:rPr>
          <w:rFonts w:asciiTheme="majorHAnsi" w:hAnsiTheme="majorHAnsi" w:cs="Tahoma"/>
          <w:color w:val="000000"/>
          <w:sz w:val="22"/>
          <w:szCs w:val="22"/>
          <w:lang w:val="en-GB"/>
        </w:rPr>
        <w:t>s Direct Ordering Scheme.</w:t>
      </w:r>
      <w:r w:rsidR="00B210C7" w:rsidRPr="00F62157">
        <w:rPr>
          <w:rFonts w:asciiTheme="majorHAnsi" w:hAnsiTheme="majorHAnsi" w:cs="Tahoma"/>
          <w:color w:val="000000"/>
          <w:sz w:val="22"/>
          <w:szCs w:val="22"/>
          <w:lang w:val="en-GB"/>
        </w:rPr>
        <w:t xml:space="preserve"> See</w:t>
      </w:r>
      <w:r w:rsidR="002A36C8" w:rsidRPr="00F62157">
        <w:rPr>
          <w:rFonts w:asciiTheme="majorHAnsi" w:hAnsiTheme="majorHAnsi" w:cs="Tahoma"/>
          <w:color w:val="000000"/>
          <w:sz w:val="22"/>
          <w:szCs w:val="22"/>
          <w:lang w:val="en-GB"/>
        </w:rPr>
        <w:t xml:space="preserve"> </w:t>
      </w:r>
      <w:hyperlink r:id="rId13" w:history="1">
        <w:r w:rsidR="00B210C7" w:rsidRPr="00F62157">
          <w:rPr>
            <w:rStyle w:val="Hyperlink"/>
            <w:rFonts w:asciiTheme="majorHAnsi" w:hAnsiTheme="majorHAnsi" w:cs="Tahoma"/>
            <w:sz w:val="22"/>
            <w:szCs w:val="22"/>
            <w:lang w:val="en-GB"/>
          </w:rPr>
          <w:t>UNICEF Intranet</w:t>
        </w:r>
      </w:hyperlink>
      <w:r w:rsidR="00B210C7" w:rsidRPr="00F62157">
        <w:rPr>
          <w:rFonts w:asciiTheme="majorHAnsi" w:hAnsiTheme="majorHAnsi" w:cs="Tahoma"/>
          <w:color w:val="000000"/>
          <w:sz w:val="22"/>
          <w:szCs w:val="22"/>
          <w:lang w:val="en-GB"/>
        </w:rPr>
        <w:t xml:space="preserve">. </w:t>
      </w:r>
      <w:r w:rsidR="004101C5" w:rsidRPr="00F62157">
        <w:rPr>
          <w:rFonts w:asciiTheme="majorHAnsi" w:hAnsiTheme="majorHAnsi" w:cs="Tahoma"/>
          <w:color w:val="000000"/>
          <w:sz w:val="22"/>
          <w:szCs w:val="22"/>
          <w:lang w:val="en-GB"/>
        </w:rPr>
        <w:t xml:space="preserve">UNICEF Supply </w:t>
      </w:r>
      <w:r w:rsidR="007A73ED" w:rsidRPr="00F62157">
        <w:rPr>
          <w:rFonts w:asciiTheme="majorHAnsi" w:hAnsiTheme="majorHAnsi" w:cs="Tahoma"/>
          <w:color w:val="000000"/>
          <w:sz w:val="22"/>
          <w:szCs w:val="22"/>
          <w:lang w:val="en-GB"/>
        </w:rPr>
        <w:t xml:space="preserve">LTA NO. </w:t>
      </w:r>
      <w:r w:rsidR="00550D3D" w:rsidRPr="00F62157">
        <w:rPr>
          <w:rFonts w:asciiTheme="majorHAnsi" w:hAnsiTheme="majorHAnsi" w:cs="Tahoma"/>
          <w:color w:val="000000"/>
          <w:sz w:val="22"/>
          <w:szCs w:val="22"/>
          <w:lang w:val="en-GB"/>
        </w:rPr>
        <w:t>42200</w:t>
      </w:r>
      <w:r w:rsidR="001A6E65">
        <w:rPr>
          <w:rFonts w:asciiTheme="majorHAnsi" w:hAnsiTheme="majorHAnsi" w:cs="Tahoma"/>
          <w:color w:val="000000"/>
          <w:sz w:val="22"/>
          <w:szCs w:val="22"/>
          <w:lang w:val="en-GB"/>
        </w:rPr>
        <w:t>458</w:t>
      </w:r>
      <w:r w:rsidR="007A73ED" w:rsidRPr="00F62157">
        <w:rPr>
          <w:rFonts w:asciiTheme="majorHAnsi" w:hAnsiTheme="majorHAnsi" w:cs="Tahoma"/>
          <w:color w:val="000000"/>
          <w:sz w:val="22"/>
          <w:szCs w:val="22"/>
          <w:lang w:val="en-GB"/>
        </w:rPr>
        <w:t xml:space="preserve">, </w:t>
      </w:r>
      <w:r w:rsidR="0014418F" w:rsidRPr="00F62157">
        <w:rPr>
          <w:rFonts w:asciiTheme="majorHAnsi" w:hAnsiTheme="majorHAnsi" w:cs="Tahoma"/>
          <w:color w:val="000000"/>
          <w:sz w:val="22"/>
          <w:szCs w:val="22"/>
          <w:lang w:val="en-GB"/>
        </w:rPr>
        <w:t>valid u</w:t>
      </w:r>
      <w:r w:rsidR="007A73ED" w:rsidRPr="00F62157">
        <w:rPr>
          <w:rFonts w:asciiTheme="majorHAnsi" w:hAnsiTheme="majorHAnsi" w:cs="Tahoma"/>
          <w:color w:val="000000"/>
          <w:sz w:val="22"/>
          <w:szCs w:val="22"/>
          <w:lang w:val="en-GB"/>
        </w:rPr>
        <w:t>ntil 24.</w:t>
      </w:r>
      <w:r w:rsidR="00550D3D" w:rsidRPr="00F62157">
        <w:rPr>
          <w:rFonts w:asciiTheme="majorHAnsi" w:hAnsiTheme="majorHAnsi" w:cs="Tahoma"/>
          <w:color w:val="000000"/>
          <w:sz w:val="22"/>
          <w:szCs w:val="22"/>
          <w:lang w:val="en-GB"/>
        </w:rPr>
        <w:t>0</w:t>
      </w:r>
      <w:r w:rsidR="001A6E65">
        <w:rPr>
          <w:rFonts w:asciiTheme="majorHAnsi" w:hAnsiTheme="majorHAnsi" w:cs="Tahoma"/>
          <w:color w:val="000000"/>
          <w:sz w:val="22"/>
          <w:szCs w:val="22"/>
          <w:lang w:val="en-GB"/>
        </w:rPr>
        <w:t>5</w:t>
      </w:r>
      <w:r w:rsidR="007A73ED" w:rsidRPr="00F62157">
        <w:rPr>
          <w:rFonts w:asciiTheme="majorHAnsi" w:hAnsiTheme="majorHAnsi" w:cs="Tahoma"/>
          <w:color w:val="000000"/>
          <w:sz w:val="22"/>
          <w:szCs w:val="22"/>
          <w:lang w:val="en-GB"/>
        </w:rPr>
        <w:t>.</w:t>
      </w:r>
      <w:r w:rsidR="00550D3D" w:rsidRPr="00F62157">
        <w:rPr>
          <w:rFonts w:asciiTheme="majorHAnsi" w:hAnsiTheme="majorHAnsi" w:cs="Tahoma"/>
          <w:color w:val="000000"/>
          <w:sz w:val="22"/>
          <w:szCs w:val="22"/>
          <w:lang w:val="en-GB"/>
        </w:rPr>
        <w:t>201</w:t>
      </w:r>
      <w:r w:rsidR="001A6E65">
        <w:rPr>
          <w:rFonts w:asciiTheme="majorHAnsi" w:hAnsiTheme="majorHAnsi" w:cs="Tahoma"/>
          <w:color w:val="000000"/>
          <w:sz w:val="22"/>
          <w:szCs w:val="22"/>
          <w:lang w:val="en-GB"/>
        </w:rPr>
        <w:t>8</w:t>
      </w:r>
      <w:r w:rsidR="007A73ED" w:rsidRPr="00F62157">
        <w:rPr>
          <w:rFonts w:asciiTheme="majorHAnsi" w:hAnsiTheme="majorHAnsi" w:cs="Tahoma"/>
          <w:color w:val="000000"/>
          <w:sz w:val="22"/>
          <w:szCs w:val="22"/>
          <w:lang w:val="en-GB"/>
        </w:rPr>
        <w:t xml:space="preserve">, </w:t>
      </w:r>
      <w:r w:rsidR="0014418F" w:rsidRPr="00F62157">
        <w:rPr>
          <w:rFonts w:asciiTheme="majorHAnsi" w:hAnsiTheme="majorHAnsi" w:cs="Tahoma"/>
          <w:color w:val="000000"/>
          <w:sz w:val="22"/>
          <w:szCs w:val="22"/>
          <w:lang w:val="en-GB"/>
        </w:rPr>
        <w:t>m</w:t>
      </w:r>
      <w:r w:rsidR="007A73ED" w:rsidRPr="00F62157">
        <w:rPr>
          <w:rFonts w:asciiTheme="majorHAnsi" w:hAnsiTheme="majorHAnsi" w:cs="Tahoma"/>
          <w:color w:val="000000"/>
          <w:sz w:val="22"/>
          <w:szCs w:val="22"/>
          <w:lang w:val="en-GB"/>
        </w:rPr>
        <w:t>aterial number S0008193</w:t>
      </w:r>
      <w:r w:rsidR="0033749F" w:rsidRPr="00F62157">
        <w:rPr>
          <w:rFonts w:asciiTheme="majorHAnsi" w:hAnsiTheme="majorHAnsi" w:cs="Tahoma"/>
          <w:color w:val="000000"/>
          <w:sz w:val="22"/>
          <w:szCs w:val="22"/>
          <w:lang w:val="en-GB"/>
        </w:rPr>
        <w:t xml:space="preserve">. </w:t>
      </w:r>
    </w:p>
    <w:p w14:paraId="2E688368" w14:textId="0FF8AC35" w:rsidR="00F62157" w:rsidRPr="00911A57" w:rsidRDefault="00257890" w:rsidP="00911A57">
      <w:pPr>
        <w:numPr>
          <w:ilvl w:val="0"/>
          <w:numId w:val="1"/>
        </w:numPr>
        <w:rPr>
          <w:rFonts w:asciiTheme="majorHAnsi" w:hAnsiTheme="majorHAnsi" w:cs="Tahoma"/>
          <w:color w:val="000000"/>
          <w:sz w:val="22"/>
          <w:szCs w:val="22"/>
          <w:lang w:val="en-GB"/>
        </w:rPr>
      </w:pPr>
      <w:r w:rsidRPr="00F62157">
        <w:rPr>
          <w:rFonts w:asciiTheme="majorHAnsi" w:hAnsiTheme="majorHAnsi" w:cs="Tahoma"/>
          <w:color w:val="000000"/>
          <w:sz w:val="22"/>
          <w:szCs w:val="22"/>
          <w:lang w:val="en-GB"/>
        </w:rPr>
        <w:t xml:space="preserve">If salt test kits for measuring iodine content of salt iodised/fortified with </w:t>
      </w:r>
      <w:r w:rsidRPr="00F62157">
        <w:rPr>
          <w:rFonts w:asciiTheme="majorHAnsi" w:hAnsiTheme="majorHAnsi" w:cs="Tahoma"/>
          <w:b/>
          <w:i/>
          <w:color w:val="000000"/>
          <w:sz w:val="22"/>
          <w:szCs w:val="22"/>
          <w:lang w:val="en-GB"/>
        </w:rPr>
        <w:t xml:space="preserve">potassium iodide </w:t>
      </w:r>
      <w:r w:rsidRPr="00F62157">
        <w:rPr>
          <w:rFonts w:asciiTheme="majorHAnsi" w:hAnsiTheme="majorHAnsi" w:cs="Tahoma"/>
          <w:color w:val="000000"/>
          <w:sz w:val="22"/>
          <w:szCs w:val="22"/>
          <w:lang w:val="en-GB"/>
        </w:rPr>
        <w:t>(KI) are needed, Supply Order should be raised using material number S0008194 (using same LTA as above).</w:t>
      </w:r>
    </w:p>
    <w:tbl>
      <w:tblPr>
        <w:tblStyle w:val="TableClassic1"/>
        <w:tblW w:w="9468" w:type="dxa"/>
        <w:tblLook w:val="04A0" w:firstRow="1" w:lastRow="0" w:firstColumn="1" w:lastColumn="0" w:noHBand="0" w:noVBand="1"/>
      </w:tblPr>
      <w:tblGrid>
        <w:gridCol w:w="4734"/>
        <w:gridCol w:w="4734"/>
      </w:tblGrid>
      <w:tr w:rsidR="00257890" w:rsidRPr="00F62157" w14:paraId="5EC8AA83" w14:textId="77777777" w:rsidTr="006B76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4" w:type="dxa"/>
          </w:tcPr>
          <w:p w14:paraId="0BBF423E" w14:textId="77777777" w:rsidR="00257890" w:rsidRPr="00F62157" w:rsidRDefault="00257890" w:rsidP="004E741E">
            <w:pPr>
              <w:rPr>
                <w:rFonts w:asciiTheme="majorHAnsi" w:hAnsiTheme="majorHAnsi" w:cs="Tahoma"/>
                <w:b/>
                <w:color w:val="000000"/>
                <w:sz w:val="20"/>
                <w:szCs w:val="22"/>
                <w:lang w:val="en-GB"/>
              </w:rPr>
            </w:pPr>
            <w:r w:rsidRPr="00F62157">
              <w:rPr>
                <w:rFonts w:asciiTheme="majorHAnsi" w:hAnsiTheme="majorHAnsi" w:cs="Tahoma"/>
                <w:b/>
                <w:color w:val="000000"/>
                <w:sz w:val="20"/>
                <w:szCs w:val="22"/>
                <w:lang w:val="en-GB"/>
              </w:rPr>
              <w:lastRenderedPageBreak/>
              <w:t xml:space="preserve">S0008193 Salt test kit, salt fortified w/IODATE </w:t>
            </w:r>
          </w:p>
        </w:tc>
        <w:tc>
          <w:tcPr>
            <w:tcW w:w="4734" w:type="dxa"/>
          </w:tcPr>
          <w:p w14:paraId="435CEBA3" w14:textId="77777777" w:rsidR="00257890" w:rsidRPr="00F62157" w:rsidRDefault="00257890" w:rsidP="004E741E">
            <w:pPr>
              <w:cnfStyle w:val="100000000000" w:firstRow="1" w:lastRow="0" w:firstColumn="0" w:lastColumn="0" w:oddVBand="0" w:evenVBand="0" w:oddHBand="0" w:evenHBand="0" w:firstRowFirstColumn="0" w:firstRowLastColumn="0" w:lastRowFirstColumn="0" w:lastRowLastColumn="0"/>
              <w:rPr>
                <w:rFonts w:asciiTheme="majorHAnsi" w:hAnsiTheme="majorHAnsi" w:cs="Tahoma"/>
                <w:b/>
                <w:color w:val="000000"/>
                <w:sz w:val="20"/>
                <w:szCs w:val="22"/>
                <w:lang w:val="en-GB"/>
              </w:rPr>
            </w:pPr>
            <w:r w:rsidRPr="00F62157">
              <w:rPr>
                <w:rFonts w:asciiTheme="majorHAnsi" w:hAnsiTheme="majorHAnsi" w:cs="Tahoma"/>
                <w:b/>
                <w:color w:val="000000"/>
                <w:sz w:val="20"/>
                <w:szCs w:val="22"/>
                <w:lang w:val="en-GB"/>
              </w:rPr>
              <w:t>S0008194 Salt test kit, salt fortified w/IODIDE</w:t>
            </w:r>
          </w:p>
        </w:tc>
      </w:tr>
      <w:tr w:rsidR="00257890" w:rsidRPr="00F62157" w14:paraId="32BD42E2" w14:textId="77777777" w:rsidTr="006B76B8">
        <w:tc>
          <w:tcPr>
            <w:cnfStyle w:val="001000000000" w:firstRow="0" w:lastRow="0" w:firstColumn="1" w:lastColumn="0" w:oddVBand="0" w:evenVBand="0" w:oddHBand="0" w:evenHBand="0" w:firstRowFirstColumn="0" w:firstRowLastColumn="0" w:lastRowFirstColumn="0" w:lastRowLastColumn="0"/>
            <w:tcW w:w="4734" w:type="dxa"/>
          </w:tcPr>
          <w:p w14:paraId="53424119" w14:textId="47AA17E9" w:rsidR="00257890" w:rsidRPr="00F62157" w:rsidRDefault="00257890" w:rsidP="004E741E">
            <w:pPr>
              <w:rPr>
                <w:rFonts w:asciiTheme="majorHAnsi" w:hAnsiTheme="majorHAnsi" w:cs="Tahoma"/>
                <w:color w:val="000000"/>
                <w:sz w:val="20"/>
                <w:szCs w:val="22"/>
                <w:lang w:val="en-GB"/>
              </w:rPr>
            </w:pPr>
            <w:r w:rsidRPr="00F62157">
              <w:rPr>
                <w:rFonts w:asciiTheme="majorHAnsi" w:hAnsiTheme="majorHAnsi" w:cs="Tahoma"/>
                <w:color w:val="000000"/>
                <w:sz w:val="20"/>
                <w:szCs w:val="22"/>
                <w:lang w:val="en-GB"/>
              </w:rPr>
              <w:t xml:space="preserve">Indicative Price:  </w:t>
            </w:r>
            <w:r w:rsidR="0076436C">
              <w:rPr>
                <w:rFonts w:asciiTheme="majorHAnsi" w:hAnsiTheme="majorHAnsi" w:cs="Tahoma"/>
                <w:color w:val="000000"/>
                <w:sz w:val="20"/>
                <w:szCs w:val="22"/>
                <w:lang w:val="en-GB"/>
              </w:rPr>
              <w:t xml:space="preserve">USD </w:t>
            </w:r>
            <w:r w:rsidRPr="00F62157">
              <w:rPr>
                <w:rFonts w:asciiTheme="majorHAnsi" w:hAnsiTheme="majorHAnsi" w:cs="Tahoma"/>
                <w:color w:val="000000"/>
                <w:sz w:val="20"/>
                <w:szCs w:val="22"/>
                <w:lang w:val="en-GB"/>
              </w:rPr>
              <w:t>0.3</w:t>
            </w:r>
            <w:r w:rsidR="00BD4BF8" w:rsidRPr="00F62157">
              <w:rPr>
                <w:rFonts w:asciiTheme="majorHAnsi" w:hAnsiTheme="majorHAnsi" w:cs="Tahoma"/>
                <w:color w:val="000000"/>
                <w:sz w:val="20"/>
                <w:szCs w:val="22"/>
                <w:lang w:val="en-GB"/>
              </w:rPr>
              <w:t>8</w:t>
            </w:r>
            <w:r w:rsidRPr="00F62157">
              <w:rPr>
                <w:rFonts w:asciiTheme="majorHAnsi" w:hAnsiTheme="majorHAnsi" w:cs="Tahoma"/>
                <w:color w:val="000000"/>
                <w:sz w:val="20"/>
                <w:szCs w:val="22"/>
                <w:lang w:val="en-GB"/>
              </w:rPr>
              <w:t xml:space="preserve">   </w:t>
            </w:r>
          </w:p>
        </w:tc>
        <w:tc>
          <w:tcPr>
            <w:tcW w:w="4734" w:type="dxa"/>
          </w:tcPr>
          <w:p w14:paraId="2FC8504C" w14:textId="49855CBC" w:rsidR="00257890" w:rsidRPr="00F62157" w:rsidRDefault="00257890" w:rsidP="004E741E">
            <w:pPr>
              <w:cnfStyle w:val="000000000000" w:firstRow="0" w:lastRow="0" w:firstColumn="0" w:lastColumn="0" w:oddVBand="0" w:evenVBand="0" w:oddHBand="0" w:evenHBand="0" w:firstRowFirstColumn="0" w:firstRowLastColumn="0" w:lastRowFirstColumn="0" w:lastRowLastColumn="0"/>
              <w:rPr>
                <w:rFonts w:asciiTheme="majorHAnsi" w:hAnsiTheme="majorHAnsi" w:cs="Tahoma"/>
                <w:color w:val="000000"/>
                <w:sz w:val="20"/>
                <w:szCs w:val="22"/>
                <w:lang w:val="en-GB"/>
              </w:rPr>
            </w:pPr>
            <w:r w:rsidRPr="00F62157">
              <w:rPr>
                <w:rFonts w:asciiTheme="majorHAnsi" w:hAnsiTheme="majorHAnsi" w:cs="Tahoma"/>
                <w:color w:val="000000"/>
                <w:sz w:val="20"/>
                <w:szCs w:val="22"/>
                <w:lang w:val="en-GB"/>
              </w:rPr>
              <w:t xml:space="preserve">Indicative Price:  </w:t>
            </w:r>
            <w:r w:rsidR="0076436C">
              <w:rPr>
                <w:rFonts w:asciiTheme="majorHAnsi" w:hAnsiTheme="majorHAnsi" w:cs="Tahoma"/>
                <w:color w:val="000000"/>
                <w:sz w:val="20"/>
                <w:szCs w:val="22"/>
                <w:lang w:val="en-GB"/>
              </w:rPr>
              <w:t xml:space="preserve">USD </w:t>
            </w:r>
            <w:r w:rsidRPr="00F62157">
              <w:rPr>
                <w:rFonts w:asciiTheme="majorHAnsi" w:hAnsiTheme="majorHAnsi" w:cs="Tahoma"/>
                <w:color w:val="000000"/>
                <w:sz w:val="20"/>
                <w:szCs w:val="22"/>
                <w:lang w:val="en-GB"/>
              </w:rPr>
              <w:t>0.3</w:t>
            </w:r>
            <w:r w:rsidR="00BD4BF8" w:rsidRPr="00F62157">
              <w:rPr>
                <w:rFonts w:asciiTheme="majorHAnsi" w:hAnsiTheme="majorHAnsi" w:cs="Tahoma"/>
                <w:color w:val="000000"/>
                <w:sz w:val="20"/>
                <w:szCs w:val="22"/>
                <w:lang w:val="en-GB"/>
              </w:rPr>
              <w:t>8</w:t>
            </w:r>
            <w:r w:rsidRPr="00F62157">
              <w:rPr>
                <w:rFonts w:asciiTheme="majorHAnsi" w:hAnsiTheme="majorHAnsi" w:cs="Tahoma"/>
                <w:color w:val="000000"/>
                <w:sz w:val="20"/>
                <w:szCs w:val="22"/>
                <w:lang w:val="en-GB"/>
              </w:rPr>
              <w:t xml:space="preserve">   </w:t>
            </w:r>
          </w:p>
        </w:tc>
      </w:tr>
      <w:tr w:rsidR="00257890" w:rsidRPr="00F62157" w14:paraId="21226A42" w14:textId="77777777" w:rsidTr="006B76B8">
        <w:tc>
          <w:tcPr>
            <w:cnfStyle w:val="001000000000" w:firstRow="0" w:lastRow="0" w:firstColumn="1" w:lastColumn="0" w:oddVBand="0" w:evenVBand="0" w:oddHBand="0" w:evenHBand="0" w:firstRowFirstColumn="0" w:firstRowLastColumn="0" w:lastRowFirstColumn="0" w:lastRowLastColumn="0"/>
            <w:tcW w:w="4734" w:type="dxa"/>
          </w:tcPr>
          <w:p w14:paraId="21BBB8B0" w14:textId="77777777" w:rsidR="00257890" w:rsidRPr="00F62157" w:rsidRDefault="00257890" w:rsidP="004E741E">
            <w:pPr>
              <w:rPr>
                <w:rFonts w:asciiTheme="majorHAnsi" w:hAnsiTheme="majorHAnsi" w:cs="Tahoma"/>
                <w:color w:val="000000"/>
                <w:sz w:val="20"/>
                <w:szCs w:val="22"/>
                <w:lang w:val="en-GB"/>
              </w:rPr>
            </w:pPr>
          </w:p>
        </w:tc>
        <w:tc>
          <w:tcPr>
            <w:tcW w:w="4734" w:type="dxa"/>
          </w:tcPr>
          <w:p w14:paraId="39A8F096" w14:textId="77777777" w:rsidR="00257890" w:rsidRPr="00F62157" w:rsidRDefault="00257890" w:rsidP="004E741E">
            <w:pPr>
              <w:cnfStyle w:val="000000000000" w:firstRow="0" w:lastRow="0" w:firstColumn="0" w:lastColumn="0" w:oddVBand="0" w:evenVBand="0" w:oddHBand="0" w:evenHBand="0" w:firstRowFirstColumn="0" w:firstRowLastColumn="0" w:lastRowFirstColumn="0" w:lastRowLastColumn="0"/>
              <w:rPr>
                <w:rFonts w:asciiTheme="majorHAnsi" w:hAnsiTheme="majorHAnsi" w:cs="Tahoma"/>
                <w:color w:val="000000"/>
                <w:sz w:val="20"/>
                <w:szCs w:val="22"/>
                <w:lang w:val="en-GB"/>
              </w:rPr>
            </w:pPr>
          </w:p>
        </w:tc>
      </w:tr>
      <w:tr w:rsidR="00257890" w:rsidRPr="00F62157" w14:paraId="1FAACECC" w14:textId="77777777" w:rsidTr="006B76B8">
        <w:trPr>
          <w:trHeight w:val="713"/>
        </w:trPr>
        <w:tc>
          <w:tcPr>
            <w:cnfStyle w:val="001000000000" w:firstRow="0" w:lastRow="0" w:firstColumn="1" w:lastColumn="0" w:oddVBand="0" w:evenVBand="0" w:oddHBand="0" w:evenHBand="0" w:firstRowFirstColumn="0" w:firstRowLastColumn="0" w:lastRowFirstColumn="0" w:lastRowLastColumn="0"/>
            <w:tcW w:w="4734" w:type="dxa"/>
          </w:tcPr>
          <w:p w14:paraId="40532F8E" w14:textId="77777777" w:rsidR="00257890" w:rsidRPr="00F62157" w:rsidRDefault="00257890" w:rsidP="004E741E">
            <w:pPr>
              <w:rPr>
                <w:rFonts w:asciiTheme="majorHAnsi" w:hAnsiTheme="majorHAnsi" w:cs="Tahoma"/>
                <w:color w:val="000000"/>
                <w:sz w:val="20"/>
                <w:szCs w:val="22"/>
                <w:lang w:val="en-GB"/>
              </w:rPr>
            </w:pPr>
            <w:r w:rsidRPr="00F62157">
              <w:rPr>
                <w:rFonts w:asciiTheme="majorHAnsi" w:hAnsiTheme="majorHAnsi" w:cs="Tahoma"/>
                <w:color w:val="000000"/>
                <w:sz w:val="20"/>
                <w:szCs w:val="22"/>
                <w:lang w:val="en-GB"/>
              </w:rPr>
              <w:t xml:space="preserve">General Description: </w:t>
            </w:r>
          </w:p>
          <w:p w14:paraId="525442A9" w14:textId="77777777" w:rsidR="00257890" w:rsidRPr="00F62157" w:rsidRDefault="00257890" w:rsidP="004E741E">
            <w:pPr>
              <w:rPr>
                <w:rFonts w:asciiTheme="majorHAnsi" w:hAnsiTheme="majorHAnsi" w:cs="Tahoma"/>
                <w:color w:val="000000"/>
                <w:sz w:val="20"/>
                <w:szCs w:val="22"/>
                <w:lang w:val="en-GB"/>
              </w:rPr>
            </w:pPr>
            <w:r w:rsidRPr="00F62157">
              <w:rPr>
                <w:rFonts w:asciiTheme="majorHAnsi" w:hAnsiTheme="majorHAnsi" w:cs="Tahoma"/>
                <w:color w:val="000000"/>
                <w:sz w:val="20"/>
                <w:szCs w:val="22"/>
                <w:lang w:val="en-GB"/>
              </w:rPr>
              <w:t xml:space="preserve">Improved Iodised salt test kit, for measuring iodine content of salt iodised/fortified with potassium iodate (KIO3). </w:t>
            </w:r>
          </w:p>
        </w:tc>
        <w:tc>
          <w:tcPr>
            <w:tcW w:w="4734" w:type="dxa"/>
          </w:tcPr>
          <w:p w14:paraId="058E32B4" w14:textId="77777777" w:rsidR="00257890" w:rsidRPr="00F62157" w:rsidRDefault="00257890" w:rsidP="00257890">
            <w:pPr>
              <w:cnfStyle w:val="000000000000" w:firstRow="0" w:lastRow="0" w:firstColumn="0" w:lastColumn="0" w:oddVBand="0" w:evenVBand="0" w:oddHBand="0" w:evenHBand="0" w:firstRowFirstColumn="0" w:firstRowLastColumn="0" w:lastRowFirstColumn="0" w:lastRowLastColumn="0"/>
              <w:rPr>
                <w:rFonts w:asciiTheme="majorHAnsi" w:hAnsiTheme="majorHAnsi" w:cs="Tahoma"/>
                <w:color w:val="000000"/>
                <w:sz w:val="20"/>
                <w:szCs w:val="22"/>
                <w:lang w:val="en-GB"/>
              </w:rPr>
            </w:pPr>
            <w:r w:rsidRPr="00F62157">
              <w:rPr>
                <w:rFonts w:asciiTheme="majorHAnsi" w:hAnsiTheme="majorHAnsi" w:cs="Tahoma"/>
                <w:color w:val="000000"/>
                <w:sz w:val="20"/>
                <w:szCs w:val="22"/>
                <w:lang w:val="en-GB"/>
              </w:rPr>
              <w:t xml:space="preserve">General Description: </w:t>
            </w:r>
          </w:p>
          <w:p w14:paraId="7F41F040" w14:textId="049AC5A0" w:rsidR="00257890" w:rsidRPr="00F62157" w:rsidRDefault="00257890" w:rsidP="00745B55">
            <w:pPr>
              <w:cnfStyle w:val="000000000000" w:firstRow="0" w:lastRow="0" w:firstColumn="0" w:lastColumn="0" w:oddVBand="0" w:evenVBand="0" w:oddHBand="0" w:evenHBand="0" w:firstRowFirstColumn="0" w:firstRowLastColumn="0" w:lastRowFirstColumn="0" w:lastRowLastColumn="0"/>
              <w:rPr>
                <w:rFonts w:asciiTheme="majorHAnsi" w:hAnsiTheme="majorHAnsi" w:cs="Tahoma"/>
                <w:color w:val="000000"/>
                <w:sz w:val="20"/>
                <w:szCs w:val="22"/>
                <w:lang w:val="en-GB"/>
              </w:rPr>
            </w:pPr>
            <w:r w:rsidRPr="00F62157">
              <w:rPr>
                <w:rFonts w:asciiTheme="majorHAnsi" w:hAnsiTheme="majorHAnsi" w:cs="Tahoma"/>
                <w:color w:val="000000"/>
                <w:sz w:val="20"/>
                <w:szCs w:val="22"/>
                <w:lang w:val="en-GB"/>
              </w:rPr>
              <w:t>Improved Iodised salt test kit, for measuring iodine content of salt iodised/fortified with potassium iodide (KI).</w:t>
            </w:r>
          </w:p>
        </w:tc>
      </w:tr>
      <w:tr w:rsidR="00257890" w:rsidRPr="00F62157" w14:paraId="666EDEA0" w14:textId="77777777" w:rsidTr="006B76B8">
        <w:tc>
          <w:tcPr>
            <w:cnfStyle w:val="001000000000" w:firstRow="0" w:lastRow="0" w:firstColumn="1" w:lastColumn="0" w:oddVBand="0" w:evenVBand="0" w:oddHBand="0" w:evenHBand="0" w:firstRowFirstColumn="0" w:firstRowLastColumn="0" w:lastRowFirstColumn="0" w:lastRowLastColumn="0"/>
            <w:tcW w:w="4734" w:type="dxa"/>
          </w:tcPr>
          <w:p w14:paraId="76CC3236" w14:textId="77777777" w:rsidR="00257890" w:rsidRPr="00F62157" w:rsidRDefault="00257890" w:rsidP="004E741E">
            <w:pPr>
              <w:rPr>
                <w:rFonts w:asciiTheme="majorHAnsi" w:hAnsiTheme="majorHAnsi" w:cs="Tahoma"/>
                <w:color w:val="000000"/>
                <w:sz w:val="20"/>
                <w:szCs w:val="22"/>
                <w:lang w:val="en-GB"/>
              </w:rPr>
            </w:pPr>
          </w:p>
        </w:tc>
        <w:tc>
          <w:tcPr>
            <w:tcW w:w="4734" w:type="dxa"/>
          </w:tcPr>
          <w:p w14:paraId="12AF341C" w14:textId="77777777" w:rsidR="00257890" w:rsidRPr="00F62157" w:rsidRDefault="00257890" w:rsidP="004E741E">
            <w:pPr>
              <w:cnfStyle w:val="000000000000" w:firstRow="0" w:lastRow="0" w:firstColumn="0" w:lastColumn="0" w:oddVBand="0" w:evenVBand="0" w:oddHBand="0" w:evenHBand="0" w:firstRowFirstColumn="0" w:firstRowLastColumn="0" w:lastRowFirstColumn="0" w:lastRowLastColumn="0"/>
              <w:rPr>
                <w:rFonts w:asciiTheme="majorHAnsi" w:hAnsiTheme="majorHAnsi" w:cs="Tahoma"/>
                <w:color w:val="000000"/>
                <w:sz w:val="20"/>
                <w:szCs w:val="22"/>
                <w:lang w:val="en-GB"/>
              </w:rPr>
            </w:pPr>
          </w:p>
        </w:tc>
      </w:tr>
      <w:tr w:rsidR="00257890" w:rsidRPr="00F62157" w14:paraId="442FEE74" w14:textId="77777777" w:rsidTr="006B76B8">
        <w:trPr>
          <w:trHeight w:val="1457"/>
        </w:trPr>
        <w:tc>
          <w:tcPr>
            <w:cnfStyle w:val="001000000000" w:firstRow="0" w:lastRow="0" w:firstColumn="1" w:lastColumn="0" w:oddVBand="0" w:evenVBand="0" w:oddHBand="0" w:evenHBand="0" w:firstRowFirstColumn="0" w:firstRowLastColumn="0" w:lastRowFirstColumn="0" w:lastRowLastColumn="0"/>
            <w:tcW w:w="4734" w:type="dxa"/>
          </w:tcPr>
          <w:p w14:paraId="465F92C4" w14:textId="77777777" w:rsidR="00257890" w:rsidRPr="00F62157" w:rsidRDefault="00257890" w:rsidP="004E741E">
            <w:pPr>
              <w:rPr>
                <w:rFonts w:asciiTheme="majorHAnsi" w:hAnsiTheme="majorHAnsi" w:cs="Tahoma"/>
                <w:color w:val="000000"/>
                <w:sz w:val="20"/>
                <w:szCs w:val="22"/>
                <w:lang w:val="en-GB"/>
              </w:rPr>
            </w:pPr>
            <w:r w:rsidRPr="00F62157">
              <w:rPr>
                <w:rFonts w:asciiTheme="majorHAnsi" w:hAnsiTheme="majorHAnsi" w:cs="Tahoma"/>
                <w:color w:val="000000"/>
                <w:sz w:val="20"/>
                <w:szCs w:val="22"/>
                <w:lang w:val="en-GB"/>
              </w:rPr>
              <w:t xml:space="preserve">Presentation: </w:t>
            </w:r>
          </w:p>
          <w:p w14:paraId="5B8E3F98" w14:textId="77777777" w:rsidR="00257890" w:rsidRPr="00F62157" w:rsidRDefault="00257890" w:rsidP="004E741E">
            <w:pPr>
              <w:rPr>
                <w:rFonts w:asciiTheme="majorHAnsi" w:hAnsiTheme="majorHAnsi" w:cs="Tahoma"/>
                <w:color w:val="000000"/>
                <w:sz w:val="20"/>
                <w:szCs w:val="22"/>
                <w:lang w:val="en-GB"/>
              </w:rPr>
            </w:pPr>
            <w:r w:rsidRPr="00F62157">
              <w:rPr>
                <w:rFonts w:asciiTheme="majorHAnsi" w:hAnsiTheme="majorHAnsi" w:cs="Tahoma"/>
                <w:color w:val="000000"/>
                <w:sz w:val="20"/>
                <w:szCs w:val="22"/>
                <w:lang w:val="en-GB"/>
              </w:rPr>
              <w:t xml:space="preserve">Test solutions, 10 ml ampoules/vials (white cap) - 2 </w:t>
            </w:r>
          </w:p>
          <w:p w14:paraId="7B2A949D" w14:textId="77777777" w:rsidR="00257890" w:rsidRPr="00F62157" w:rsidRDefault="00257890" w:rsidP="004E741E">
            <w:pPr>
              <w:rPr>
                <w:rFonts w:asciiTheme="majorHAnsi" w:hAnsiTheme="majorHAnsi" w:cs="Tahoma"/>
                <w:color w:val="000000"/>
                <w:sz w:val="20"/>
                <w:szCs w:val="22"/>
                <w:lang w:val="en-GB"/>
              </w:rPr>
            </w:pPr>
            <w:r w:rsidRPr="00F62157">
              <w:rPr>
                <w:rFonts w:asciiTheme="majorHAnsi" w:hAnsiTheme="majorHAnsi" w:cs="Tahoma"/>
                <w:color w:val="000000"/>
                <w:sz w:val="20"/>
                <w:szCs w:val="22"/>
                <w:lang w:val="en-GB"/>
              </w:rPr>
              <w:t xml:space="preserve">Recheck solution for identifying false negatives (for alkaline samples), </w:t>
            </w:r>
          </w:p>
          <w:p w14:paraId="2B94488B" w14:textId="77777777" w:rsidR="00257890" w:rsidRPr="00F62157" w:rsidRDefault="00257890" w:rsidP="004E741E">
            <w:pPr>
              <w:rPr>
                <w:rFonts w:asciiTheme="majorHAnsi" w:hAnsiTheme="majorHAnsi" w:cs="Tahoma"/>
                <w:color w:val="000000"/>
                <w:sz w:val="20"/>
                <w:szCs w:val="22"/>
                <w:lang w:val="en-GB"/>
              </w:rPr>
            </w:pPr>
            <w:r w:rsidRPr="00F62157">
              <w:rPr>
                <w:rFonts w:asciiTheme="majorHAnsi" w:hAnsiTheme="majorHAnsi" w:cs="Tahoma"/>
                <w:color w:val="000000"/>
                <w:sz w:val="20"/>
                <w:szCs w:val="22"/>
                <w:lang w:val="en-GB"/>
              </w:rPr>
              <w:t xml:space="preserve">10 ml ampoules/vials (red cap) - 1 </w:t>
            </w:r>
          </w:p>
          <w:p w14:paraId="72AFB98F" w14:textId="77777777" w:rsidR="00257890" w:rsidRPr="00F62157" w:rsidRDefault="00257890" w:rsidP="004E741E">
            <w:pPr>
              <w:rPr>
                <w:rFonts w:asciiTheme="majorHAnsi" w:hAnsiTheme="majorHAnsi" w:cs="Tahoma"/>
                <w:color w:val="000000"/>
                <w:sz w:val="20"/>
                <w:szCs w:val="22"/>
                <w:lang w:val="en-GB"/>
              </w:rPr>
            </w:pPr>
            <w:r w:rsidRPr="00F62157">
              <w:rPr>
                <w:rFonts w:asciiTheme="majorHAnsi" w:hAnsiTheme="majorHAnsi" w:cs="Tahoma"/>
                <w:color w:val="000000"/>
                <w:sz w:val="20"/>
                <w:szCs w:val="22"/>
                <w:lang w:val="en-GB"/>
              </w:rPr>
              <w:t xml:space="preserve">Salt holder (standardized plastic measuring sample) - 1 </w:t>
            </w:r>
          </w:p>
          <w:p w14:paraId="5A6EA493" w14:textId="77777777" w:rsidR="00257890" w:rsidRPr="00F62157" w:rsidRDefault="00257890" w:rsidP="004E741E">
            <w:pPr>
              <w:rPr>
                <w:rFonts w:asciiTheme="majorHAnsi" w:hAnsiTheme="majorHAnsi" w:cs="Tahoma"/>
                <w:color w:val="000000"/>
                <w:sz w:val="20"/>
                <w:szCs w:val="22"/>
                <w:lang w:val="en-GB"/>
              </w:rPr>
            </w:pPr>
            <w:r w:rsidRPr="00F62157">
              <w:rPr>
                <w:rFonts w:asciiTheme="majorHAnsi" w:hAnsiTheme="majorHAnsi" w:cs="Tahoma"/>
                <w:color w:val="000000"/>
                <w:sz w:val="20"/>
                <w:szCs w:val="22"/>
                <w:lang w:val="en-GB"/>
              </w:rPr>
              <w:t xml:space="preserve">Instruction leaflet - 1 </w:t>
            </w:r>
          </w:p>
        </w:tc>
        <w:tc>
          <w:tcPr>
            <w:tcW w:w="4734" w:type="dxa"/>
          </w:tcPr>
          <w:p w14:paraId="61AC7E88" w14:textId="77777777" w:rsidR="00257890" w:rsidRPr="00F62157" w:rsidRDefault="00257890" w:rsidP="00257890">
            <w:pPr>
              <w:cnfStyle w:val="000000000000" w:firstRow="0" w:lastRow="0" w:firstColumn="0" w:lastColumn="0" w:oddVBand="0" w:evenVBand="0" w:oddHBand="0" w:evenHBand="0" w:firstRowFirstColumn="0" w:firstRowLastColumn="0" w:lastRowFirstColumn="0" w:lastRowLastColumn="0"/>
              <w:rPr>
                <w:rFonts w:asciiTheme="majorHAnsi" w:hAnsiTheme="majorHAnsi" w:cs="Tahoma"/>
                <w:color w:val="000000"/>
                <w:sz w:val="20"/>
                <w:szCs w:val="22"/>
                <w:lang w:val="en-GB"/>
              </w:rPr>
            </w:pPr>
            <w:r w:rsidRPr="00F62157">
              <w:rPr>
                <w:rFonts w:asciiTheme="majorHAnsi" w:hAnsiTheme="majorHAnsi" w:cs="Tahoma"/>
                <w:color w:val="000000"/>
                <w:sz w:val="20"/>
                <w:szCs w:val="22"/>
                <w:lang w:val="en-GB"/>
              </w:rPr>
              <w:t xml:space="preserve">Presentation: </w:t>
            </w:r>
          </w:p>
          <w:p w14:paraId="317F0D29" w14:textId="77777777" w:rsidR="00257890" w:rsidRPr="00F62157" w:rsidRDefault="00257890" w:rsidP="00257890">
            <w:pPr>
              <w:cnfStyle w:val="000000000000" w:firstRow="0" w:lastRow="0" w:firstColumn="0" w:lastColumn="0" w:oddVBand="0" w:evenVBand="0" w:oddHBand="0" w:evenHBand="0" w:firstRowFirstColumn="0" w:firstRowLastColumn="0" w:lastRowFirstColumn="0" w:lastRowLastColumn="0"/>
              <w:rPr>
                <w:rFonts w:asciiTheme="majorHAnsi" w:hAnsiTheme="majorHAnsi" w:cs="Tahoma"/>
                <w:color w:val="000000"/>
                <w:sz w:val="20"/>
                <w:szCs w:val="22"/>
                <w:lang w:val="en-GB"/>
              </w:rPr>
            </w:pPr>
            <w:r w:rsidRPr="00F62157">
              <w:rPr>
                <w:rFonts w:asciiTheme="majorHAnsi" w:hAnsiTheme="majorHAnsi" w:cs="Tahoma"/>
                <w:color w:val="000000"/>
                <w:sz w:val="20"/>
                <w:szCs w:val="22"/>
                <w:lang w:val="en-GB"/>
              </w:rPr>
              <w:t xml:space="preserve">Test solutions, 10 ml ampoules/vials (white cap) - 2 </w:t>
            </w:r>
          </w:p>
          <w:p w14:paraId="7228AAFE" w14:textId="77777777" w:rsidR="00257890" w:rsidRPr="00F62157" w:rsidRDefault="00257890" w:rsidP="00257890">
            <w:pPr>
              <w:cnfStyle w:val="000000000000" w:firstRow="0" w:lastRow="0" w:firstColumn="0" w:lastColumn="0" w:oddVBand="0" w:evenVBand="0" w:oddHBand="0" w:evenHBand="0" w:firstRowFirstColumn="0" w:firstRowLastColumn="0" w:lastRowFirstColumn="0" w:lastRowLastColumn="0"/>
              <w:rPr>
                <w:rFonts w:asciiTheme="majorHAnsi" w:hAnsiTheme="majorHAnsi" w:cs="Tahoma"/>
                <w:color w:val="000000"/>
                <w:sz w:val="20"/>
                <w:szCs w:val="22"/>
                <w:lang w:val="en-GB"/>
              </w:rPr>
            </w:pPr>
            <w:r w:rsidRPr="00F62157">
              <w:rPr>
                <w:rFonts w:asciiTheme="majorHAnsi" w:hAnsiTheme="majorHAnsi" w:cs="Tahoma"/>
                <w:color w:val="000000"/>
                <w:sz w:val="20"/>
                <w:szCs w:val="22"/>
                <w:lang w:val="en-GB"/>
              </w:rPr>
              <w:t xml:space="preserve">Recheck solution for identifying false negatives (for alkaline samples), </w:t>
            </w:r>
          </w:p>
          <w:p w14:paraId="1D34CEF5" w14:textId="77777777" w:rsidR="00257890" w:rsidRPr="00F62157" w:rsidRDefault="00257890" w:rsidP="00257890">
            <w:pPr>
              <w:cnfStyle w:val="000000000000" w:firstRow="0" w:lastRow="0" w:firstColumn="0" w:lastColumn="0" w:oddVBand="0" w:evenVBand="0" w:oddHBand="0" w:evenHBand="0" w:firstRowFirstColumn="0" w:firstRowLastColumn="0" w:lastRowFirstColumn="0" w:lastRowLastColumn="0"/>
              <w:rPr>
                <w:rFonts w:asciiTheme="majorHAnsi" w:hAnsiTheme="majorHAnsi" w:cs="Tahoma"/>
                <w:color w:val="000000"/>
                <w:sz w:val="20"/>
                <w:szCs w:val="22"/>
                <w:lang w:val="en-GB"/>
              </w:rPr>
            </w:pPr>
            <w:r w:rsidRPr="00F62157">
              <w:rPr>
                <w:rFonts w:asciiTheme="majorHAnsi" w:hAnsiTheme="majorHAnsi" w:cs="Tahoma"/>
                <w:color w:val="000000"/>
                <w:sz w:val="20"/>
                <w:szCs w:val="22"/>
                <w:lang w:val="en-GB"/>
              </w:rPr>
              <w:t xml:space="preserve">10 ml ampoules/vials (red cap) - 1 </w:t>
            </w:r>
          </w:p>
          <w:p w14:paraId="0DF44A13" w14:textId="77777777" w:rsidR="00257890" w:rsidRPr="00F62157" w:rsidRDefault="00257890" w:rsidP="00257890">
            <w:pPr>
              <w:cnfStyle w:val="000000000000" w:firstRow="0" w:lastRow="0" w:firstColumn="0" w:lastColumn="0" w:oddVBand="0" w:evenVBand="0" w:oddHBand="0" w:evenHBand="0" w:firstRowFirstColumn="0" w:firstRowLastColumn="0" w:lastRowFirstColumn="0" w:lastRowLastColumn="0"/>
              <w:rPr>
                <w:rFonts w:asciiTheme="majorHAnsi" w:hAnsiTheme="majorHAnsi" w:cs="Tahoma"/>
                <w:color w:val="000000"/>
                <w:sz w:val="20"/>
                <w:szCs w:val="22"/>
                <w:lang w:val="en-GB"/>
              </w:rPr>
            </w:pPr>
            <w:r w:rsidRPr="00F62157">
              <w:rPr>
                <w:rFonts w:asciiTheme="majorHAnsi" w:hAnsiTheme="majorHAnsi" w:cs="Tahoma"/>
                <w:color w:val="000000"/>
                <w:sz w:val="20"/>
                <w:szCs w:val="22"/>
                <w:lang w:val="en-GB"/>
              </w:rPr>
              <w:t xml:space="preserve">Salt holder (standardized plastic measuring sample) - 1 </w:t>
            </w:r>
          </w:p>
          <w:p w14:paraId="6FCA6FCD" w14:textId="77777777" w:rsidR="00257890" w:rsidRPr="00F62157" w:rsidRDefault="00257890" w:rsidP="00257890">
            <w:pPr>
              <w:cnfStyle w:val="000000000000" w:firstRow="0" w:lastRow="0" w:firstColumn="0" w:lastColumn="0" w:oddVBand="0" w:evenVBand="0" w:oddHBand="0" w:evenHBand="0" w:firstRowFirstColumn="0" w:firstRowLastColumn="0" w:lastRowFirstColumn="0" w:lastRowLastColumn="0"/>
              <w:rPr>
                <w:rFonts w:asciiTheme="majorHAnsi" w:hAnsiTheme="majorHAnsi" w:cs="Tahoma"/>
                <w:color w:val="000000"/>
                <w:sz w:val="20"/>
                <w:szCs w:val="22"/>
                <w:lang w:val="en-GB"/>
              </w:rPr>
            </w:pPr>
            <w:r w:rsidRPr="00F62157">
              <w:rPr>
                <w:rFonts w:asciiTheme="majorHAnsi" w:hAnsiTheme="majorHAnsi" w:cs="Tahoma"/>
                <w:color w:val="000000"/>
                <w:sz w:val="20"/>
                <w:szCs w:val="22"/>
                <w:lang w:val="en-GB"/>
              </w:rPr>
              <w:t>Instruction leaflet - 1</w:t>
            </w:r>
          </w:p>
        </w:tc>
      </w:tr>
      <w:tr w:rsidR="00257890" w:rsidRPr="00F62157" w14:paraId="57D7D8CA" w14:textId="77777777" w:rsidTr="006B76B8">
        <w:tc>
          <w:tcPr>
            <w:cnfStyle w:val="001000000000" w:firstRow="0" w:lastRow="0" w:firstColumn="1" w:lastColumn="0" w:oddVBand="0" w:evenVBand="0" w:oddHBand="0" w:evenHBand="0" w:firstRowFirstColumn="0" w:firstRowLastColumn="0" w:lastRowFirstColumn="0" w:lastRowLastColumn="0"/>
            <w:tcW w:w="4734" w:type="dxa"/>
          </w:tcPr>
          <w:p w14:paraId="7DDBB007" w14:textId="77777777" w:rsidR="00257890" w:rsidRPr="00F62157" w:rsidRDefault="00257890" w:rsidP="004E741E">
            <w:pPr>
              <w:rPr>
                <w:rFonts w:asciiTheme="majorHAnsi" w:hAnsiTheme="majorHAnsi" w:cs="Tahoma"/>
                <w:color w:val="000000"/>
                <w:sz w:val="20"/>
                <w:szCs w:val="22"/>
                <w:lang w:val="en-GB"/>
              </w:rPr>
            </w:pPr>
          </w:p>
        </w:tc>
        <w:tc>
          <w:tcPr>
            <w:tcW w:w="4734" w:type="dxa"/>
          </w:tcPr>
          <w:p w14:paraId="6FFCFF37" w14:textId="77777777" w:rsidR="00257890" w:rsidRPr="00F62157" w:rsidRDefault="00257890" w:rsidP="004E741E">
            <w:pPr>
              <w:cnfStyle w:val="000000000000" w:firstRow="0" w:lastRow="0" w:firstColumn="0" w:lastColumn="0" w:oddVBand="0" w:evenVBand="0" w:oddHBand="0" w:evenHBand="0" w:firstRowFirstColumn="0" w:firstRowLastColumn="0" w:lastRowFirstColumn="0" w:lastRowLastColumn="0"/>
              <w:rPr>
                <w:rFonts w:asciiTheme="majorHAnsi" w:hAnsiTheme="majorHAnsi" w:cs="Tahoma"/>
                <w:color w:val="000000"/>
                <w:sz w:val="20"/>
                <w:szCs w:val="22"/>
                <w:lang w:val="en-GB"/>
              </w:rPr>
            </w:pPr>
          </w:p>
        </w:tc>
      </w:tr>
      <w:tr w:rsidR="00257890" w:rsidRPr="00F62157" w14:paraId="106B835E" w14:textId="77777777" w:rsidTr="006B76B8">
        <w:trPr>
          <w:trHeight w:val="1896"/>
        </w:trPr>
        <w:tc>
          <w:tcPr>
            <w:cnfStyle w:val="001000000000" w:firstRow="0" w:lastRow="0" w:firstColumn="1" w:lastColumn="0" w:oddVBand="0" w:evenVBand="0" w:oddHBand="0" w:evenHBand="0" w:firstRowFirstColumn="0" w:firstRowLastColumn="0" w:lastRowFirstColumn="0" w:lastRowLastColumn="0"/>
            <w:tcW w:w="4734" w:type="dxa"/>
          </w:tcPr>
          <w:p w14:paraId="0EA4A84F" w14:textId="77777777" w:rsidR="00257890" w:rsidRPr="00F62157" w:rsidRDefault="00257890" w:rsidP="004E741E">
            <w:pPr>
              <w:rPr>
                <w:rFonts w:asciiTheme="majorHAnsi" w:hAnsiTheme="majorHAnsi" w:cs="Tahoma"/>
                <w:color w:val="000000"/>
                <w:sz w:val="20"/>
                <w:szCs w:val="22"/>
                <w:lang w:val="en-GB"/>
              </w:rPr>
            </w:pPr>
            <w:r w:rsidRPr="00F62157">
              <w:rPr>
                <w:rFonts w:asciiTheme="majorHAnsi" w:hAnsiTheme="majorHAnsi" w:cs="Tahoma"/>
                <w:color w:val="000000"/>
                <w:sz w:val="20"/>
                <w:szCs w:val="22"/>
                <w:lang w:val="en-GB"/>
              </w:rPr>
              <w:t xml:space="preserve">Packing/labelling: </w:t>
            </w:r>
          </w:p>
          <w:p w14:paraId="5DD999E4" w14:textId="77777777" w:rsidR="00257890" w:rsidRPr="00F62157" w:rsidRDefault="00257890" w:rsidP="009D1D0A">
            <w:pPr>
              <w:rPr>
                <w:rFonts w:asciiTheme="majorHAnsi" w:hAnsiTheme="majorHAnsi" w:cs="Tahoma"/>
                <w:color w:val="000000"/>
                <w:sz w:val="20"/>
                <w:szCs w:val="22"/>
                <w:lang w:val="en-GB"/>
              </w:rPr>
            </w:pPr>
            <w:r w:rsidRPr="00F62157">
              <w:rPr>
                <w:rFonts w:asciiTheme="majorHAnsi" w:hAnsiTheme="majorHAnsi" w:cs="Tahoma"/>
                <w:color w:val="000000"/>
                <w:sz w:val="20"/>
                <w:szCs w:val="22"/>
                <w:lang w:val="en-GB"/>
              </w:rPr>
              <w:t xml:space="preserve">The contents should be packed together in a high quality plastic container, preferably opaque, with tight screw cap, to prevent leakage during transport and be easily squeezable. It should be clearly labelled "Improved iodized salt tests kit", 0 ppm, 1-14 ppm and equal or more than 15 ppm for testing salt fortified with potassium iodate only. The colour chart must be displayed on the label. </w:t>
            </w:r>
            <w:r w:rsidR="009D1D0A" w:rsidRPr="00F62157">
              <w:rPr>
                <w:rFonts w:asciiTheme="majorHAnsi" w:hAnsiTheme="majorHAnsi" w:cs="Tahoma"/>
                <w:color w:val="000000"/>
                <w:sz w:val="20"/>
                <w:szCs w:val="22"/>
                <w:lang w:val="en-GB"/>
              </w:rPr>
              <w:t xml:space="preserve"> </w:t>
            </w:r>
            <w:r w:rsidRPr="00F62157">
              <w:rPr>
                <w:rFonts w:asciiTheme="majorHAnsi" w:hAnsiTheme="majorHAnsi" w:cs="Tahoma"/>
                <w:color w:val="000000"/>
                <w:sz w:val="20"/>
                <w:szCs w:val="22"/>
                <w:lang w:val="en-GB"/>
              </w:rPr>
              <w:t xml:space="preserve">The label should clearly indicate the "shelf life" (a minimum of 18 months), with the date of manufacture and expiry date. </w:t>
            </w:r>
          </w:p>
        </w:tc>
        <w:tc>
          <w:tcPr>
            <w:tcW w:w="4734" w:type="dxa"/>
          </w:tcPr>
          <w:p w14:paraId="7FF1ACB2" w14:textId="77777777" w:rsidR="009D1D0A" w:rsidRPr="00F62157" w:rsidRDefault="009D1D0A" w:rsidP="009D1D0A">
            <w:pPr>
              <w:cnfStyle w:val="000000000000" w:firstRow="0" w:lastRow="0" w:firstColumn="0" w:lastColumn="0" w:oddVBand="0" w:evenVBand="0" w:oddHBand="0" w:evenHBand="0" w:firstRowFirstColumn="0" w:firstRowLastColumn="0" w:lastRowFirstColumn="0" w:lastRowLastColumn="0"/>
              <w:rPr>
                <w:rFonts w:asciiTheme="majorHAnsi" w:hAnsiTheme="majorHAnsi" w:cs="Tahoma"/>
                <w:color w:val="000000"/>
                <w:sz w:val="20"/>
                <w:szCs w:val="22"/>
                <w:lang w:val="en-GB"/>
              </w:rPr>
            </w:pPr>
            <w:r w:rsidRPr="00F62157">
              <w:rPr>
                <w:rFonts w:asciiTheme="majorHAnsi" w:hAnsiTheme="majorHAnsi" w:cs="Tahoma"/>
                <w:color w:val="000000"/>
                <w:sz w:val="20"/>
                <w:szCs w:val="22"/>
                <w:lang w:val="en-GB"/>
              </w:rPr>
              <w:t xml:space="preserve">Packing/labelling: </w:t>
            </w:r>
          </w:p>
          <w:p w14:paraId="757B25F1" w14:textId="77777777" w:rsidR="00257890" w:rsidRPr="00F62157" w:rsidRDefault="009D1D0A" w:rsidP="009D1D0A">
            <w:pPr>
              <w:cnfStyle w:val="000000000000" w:firstRow="0" w:lastRow="0" w:firstColumn="0" w:lastColumn="0" w:oddVBand="0" w:evenVBand="0" w:oddHBand="0" w:evenHBand="0" w:firstRowFirstColumn="0" w:firstRowLastColumn="0" w:lastRowFirstColumn="0" w:lastRowLastColumn="0"/>
              <w:rPr>
                <w:rFonts w:asciiTheme="majorHAnsi" w:hAnsiTheme="majorHAnsi" w:cs="Tahoma"/>
                <w:color w:val="000000"/>
                <w:sz w:val="20"/>
                <w:szCs w:val="22"/>
                <w:lang w:val="en-GB"/>
              </w:rPr>
            </w:pPr>
            <w:r w:rsidRPr="00F62157">
              <w:rPr>
                <w:rFonts w:asciiTheme="majorHAnsi" w:hAnsiTheme="majorHAnsi" w:cs="Tahoma"/>
                <w:color w:val="000000"/>
                <w:sz w:val="20"/>
                <w:szCs w:val="22"/>
                <w:lang w:val="en-GB"/>
              </w:rPr>
              <w:t>The contents should be packed together in a high quality plastic container, preferably opaque, with tight screw cap, to prevent leakage during transport and be easily squeezable. It should be clearly labelled "Improved iodized salt tests kit", 0 ppm</w:t>
            </w:r>
            <w:proofErr w:type="gramStart"/>
            <w:r w:rsidRPr="00F62157">
              <w:rPr>
                <w:rFonts w:asciiTheme="majorHAnsi" w:hAnsiTheme="majorHAnsi" w:cs="Tahoma"/>
                <w:color w:val="000000"/>
                <w:sz w:val="20"/>
                <w:szCs w:val="22"/>
                <w:lang w:val="en-GB"/>
              </w:rPr>
              <w:t>,  1</w:t>
            </w:r>
            <w:proofErr w:type="gramEnd"/>
            <w:r w:rsidRPr="00F62157">
              <w:rPr>
                <w:rFonts w:asciiTheme="majorHAnsi" w:hAnsiTheme="majorHAnsi" w:cs="Tahoma"/>
                <w:color w:val="000000"/>
                <w:sz w:val="20"/>
                <w:szCs w:val="22"/>
                <w:lang w:val="en-GB"/>
              </w:rPr>
              <w:t>-14 ppm and equal or more than 15 ppm for testing salt fortified with potassium iodide only.  The colour chart must be displayed on the label.  The label should clearly indicate the "shelf life" (a minimum of 18 months), with the date of manufacture and expiry date.</w:t>
            </w:r>
          </w:p>
        </w:tc>
      </w:tr>
      <w:tr w:rsidR="00257890" w:rsidRPr="00F62157" w14:paraId="5DD79870" w14:textId="77777777" w:rsidTr="006B76B8">
        <w:tc>
          <w:tcPr>
            <w:cnfStyle w:val="001000000000" w:firstRow="0" w:lastRow="0" w:firstColumn="1" w:lastColumn="0" w:oddVBand="0" w:evenVBand="0" w:oddHBand="0" w:evenHBand="0" w:firstRowFirstColumn="0" w:firstRowLastColumn="0" w:lastRowFirstColumn="0" w:lastRowLastColumn="0"/>
            <w:tcW w:w="4734" w:type="dxa"/>
          </w:tcPr>
          <w:p w14:paraId="079B6785" w14:textId="77777777" w:rsidR="00257890" w:rsidRPr="00F62157" w:rsidRDefault="00257890" w:rsidP="004E741E">
            <w:pPr>
              <w:rPr>
                <w:rFonts w:asciiTheme="majorHAnsi" w:hAnsiTheme="majorHAnsi" w:cs="Tahoma"/>
                <w:color w:val="000000"/>
                <w:sz w:val="20"/>
                <w:szCs w:val="22"/>
                <w:lang w:val="en-GB"/>
              </w:rPr>
            </w:pPr>
          </w:p>
        </w:tc>
        <w:tc>
          <w:tcPr>
            <w:tcW w:w="4734" w:type="dxa"/>
          </w:tcPr>
          <w:p w14:paraId="6FDF1FE5" w14:textId="77777777" w:rsidR="00257890" w:rsidRPr="00F62157" w:rsidRDefault="00257890" w:rsidP="004E741E">
            <w:pPr>
              <w:cnfStyle w:val="000000000000" w:firstRow="0" w:lastRow="0" w:firstColumn="0" w:lastColumn="0" w:oddVBand="0" w:evenVBand="0" w:oddHBand="0" w:evenHBand="0" w:firstRowFirstColumn="0" w:firstRowLastColumn="0" w:lastRowFirstColumn="0" w:lastRowLastColumn="0"/>
              <w:rPr>
                <w:rFonts w:asciiTheme="majorHAnsi" w:hAnsiTheme="majorHAnsi" w:cs="Tahoma"/>
                <w:color w:val="000000"/>
                <w:sz w:val="20"/>
                <w:szCs w:val="22"/>
                <w:lang w:val="en-GB"/>
              </w:rPr>
            </w:pPr>
          </w:p>
        </w:tc>
      </w:tr>
      <w:tr w:rsidR="00257890" w:rsidRPr="00F62157" w14:paraId="51B2615B" w14:textId="77777777" w:rsidTr="006B76B8">
        <w:trPr>
          <w:trHeight w:val="1651"/>
        </w:trPr>
        <w:tc>
          <w:tcPr>
            <w:cnfStyle w:val="001000000000" w:firstRow="0" w:lastRow="0" w:firstColumn="1" w:lastColumn="0" w:oddVBand="0" w:evenVBand="0" w:oddHBand="0" w:evenHBand="0" w:firstRowFirstColumn="0" w:firstRowLastColumn="0" w:lastRowFirstColumn="0" w:lastRowLastColumn="0"/>
            <w:tcW w:w="4734" w:type="dxa"/>
          </w:tcPr>
          <w:p w14:paraId="32FFF175" w14:textId="77777777" w:rsidR="00257890" w:rsidRPr="00F62157" w:rsidRDefault="00257890" w:rsidP="004E741E">
            <w:pPr>
              <w:rPr>
                <w:rFonts w:asciiTheme="majorHAnsi" w:hAnsiTheme="majorHAnsi" w:cs="Tahoma"/>
                <w:color w:val="000000"/>
                <w:sz w:val="20"/>
                <w:szCs w:val="22"/>
                <w:lang w:val="en-GB"/>
              </w:rPr>
            </w:pPr>
            <w:r w:rsidRPr="00F62157">
              <w:rPr>
                <w:rFonts w:asciiTheme="majorHAnsi" w:hAnsiTheme="majorHAnsi" w:cs="Tahoma"/>
                <w:color w:val="000000"/>
                <w:sz w:val="20"/>
                <w:szCs w:val="22"/>
                <w:lang w:val="en-GB"/>
              </w:rPr>
              <w:t xml:space="preserve">Colour chart: </w:t>
            </w:r>
          </w:p>
          <w:p w14:paraId="1FDED725" w14:textId="77777777" w:rsidR="00257890" w:rsidRPr="00F62157" w:rsidRDefault="00257890" w:rsidP="009D1D0A">
            <w:pPr>
              <w:rPr>
                <w:rFonts w:asciiTheme="majorHAnsi" w:hAnsiTheme="majorHAnsi" w:cs="Tahoma"/>
                <w:color w:val="000000"/>
                <w:sz w:val="20"/>
                <w:szCs w:val="22"/>
                <w:lang w:val="en-GB"/>
              </w:rPr>
            </w:pPr>
            <w:r w:rsidRPr="00F62157">
              <w:rPr>
                <w:rFonts w:asciiTheme="majorHAnsi" w:hAnsiTheme="majorHAnsi" w:cs="Tahoma"/>
                <w:color w:val="000000"/>
                <w:sz w:val="20"/>
                <w:szCs w:val="22"/>
                <w:lang w:val="en-GB"/>
              </w:rPr>
              <w:t xml:space="preserve">Rapid salt test kits should be able to distinguish iodine concentration of salt at three different levels by comparing the colour reaction of the salt after addition of the test solution and a reference colour.  The colour should be stable for a few minutes (not less than 1-2 minutes), i.e. with an end point of 1-2 minutes. Colour chart should have clear and uniform indication of ppm scale i.e. 0 ppm, 1-14 ppm and equal or more than 15 ppm. </w:t>
            </w:r>
          </w:p>
        </w:tc>
        <w:tc>
          <w:tcPr>
            <w:tcW w:w="4734" w:type="dxa"/>
          </w:tcPr>
          <w:p w14:paraId="42F05E6A" w14:textId="77777777" w:rsidR="009D1D0A" w:rsidRPr="00F62157" w:rsidRDefault="009D1D0A" w:rsidP="009D1D0A">
            <w:pPr>
              <w:cnfStyle w:val="000000000000" w:firstRow="0" w:lastRow="0" w:firstColumn="0" w:lastColumn="0" w:oddVBand="0" w:evenVBand="0" w:oddHBand="0" w:evenHBand="0" w:firstRowFirstColumn="0" w:firstRowLastColumn="0" w:lastRowFirstColumn="0" w:lastRowLastColumn="0"/>
              <w:rPr>
                <w:rFonts w:asciiTheme="majorHAnsi" w:hAnsiTheme="majorHAnsi" w:cs="Tahoma"/>
                <w:color w:val="000000"/>
                <w:sz w:val="20"/>
                <w:szCs w:val="22"/>
                <w:lang w:val="en-GB"/>
              </w:rPr>
            </w:pPr>
            <w:r w:rsidRPr="00F62157">
              <w:rPr>
                <w:rFonts w:asciiTheme="majorHAnsi" w:hAnsiTheme="majorHAnsi" w:cs="Tahoma"/>
                <w:color w:val="000000"/>
                <w:sz w:val="20"/>
                <w:szCs w:val="22"/>
                <w:lang w:val="en-GB"/>
              </w:rPr>
              <w:t xml:space="preserve">Colour chart: </w:t>
            </w:r>
          </w:p>
          <w:p w14:paraId="1A62D649" w14:textId="77777777" w:rsidR="00257890" w:rsidRPr="00F62157" w:rsidRDefault="009D1D0A" w:rsidP="009D1D0A">
            <w:pPr>
              <w:cnfStyle w:val="000000000000" w:firstRow="0" w:lastRow="0" w:firstColumn="0" w:lastColumn="0" w:oddVBand="0" w:evenVBand="0" w:oddHBand="0" w:evenHBand="0" w:firstRowFirstColumn="0" w:firstRowLastColumn="0" w:lastRowFirstColumn="0" w:lastRowLastColumn="0"/>
              <w:rPr>
                <w:rFonts w:asciiTheme="majorHAnsi" w:hAnsiTheme="majorHAnsi" w:cs="Tahoma"/>
                <w:color w:val="000000"/>
                <w:sz w:val="20"/>
                <w:szCs w:val="22"/>
                <w:lang w:val="en-GB"/>
              </w:rPr>
            </w:pPr>
            <w:r w:rsidRPr="00F62157">
              <w:rPr>
                <w:rFonts w:asciiTheme="majorHAnsi" w:hAnsiTheme="majorHAnsi" w:cs="Tahoma"/>
                <w:color w:val="000000"/>
                <w:sz w:val="20"/>
                <w:szCs w:val="22"/>
                <w:lang w:val="en-GB"/>
              </w:rPr>
              <w:t>Rapid salt test kits should be able to distinguish iodine concentration of salt at three different levels by comparing the colour reaction of the salt after addition of the test solution and a reference colour.  The colour should be stable for a few minutes (not less than 1-2 minutes), i.e. with an end point of 1-2 minutes.  Colour chart should have clear and uniform indication of ppm scale i.e.  0 ppm, 1-14 ppm and equal or more than 15 ppm.</w:t>
            </w:r>
          </w:p>
          <w:p w14:paraId="5CC376D3" w14:textId="77777777" w:rsidR="009D1D0A" w:rsidRPr="00F62157" w:rsidRDefault="009D1D0A" w:rsidP="009D1D0A">
            <w:pPr>
              <w:cnfStyle w:val="000000000000" w:firstRow="0" w:lastRow="0" w:firstColumn="0" w:lastColumn="0" w:oddVBand="0" w:evenVBand="0" w:oddHBand="0" w:evenHBand="0" w:firstRowFirstColumn="0" w:firstRowLastColumn="0" w:lastRowFirstColumn="0" w:lastRowLastColumn="0"/>
              <w:rPr>
                <w:rFonts w:asciiTheme="majorHAnsi" w:hAnsiTheme="majorHAnsi" w:cs="Tahoma"/>
                <w:color w:val="000000"/>
                <w:sz w:val="20"/>
                <w:szCs w:val="22"/>
                <w:lang w:val="en-GB"/>
              </w:rPr>
            </w:pPr>
          </w:p>
        </w:tc>
      </w:tr>
    </w:tbl>
    <w:p w14:paraId="434DBEB1" w14:textId="77777777" w:rsidR="00257890" w:rsidRPr="00F62157" w:rsidRDefault="00257890" w:rsidP="00257890">
      <w:pPr>
        <w:ind w:left="360"/>
        <w:rPr>
          <w:rFonts w:asciiTheme="majorHAnsi" w:hAnsiTheme="majorHAnsi" w:cs="Tahoma"/>
          <w:b/>
          <w:sz w:val="22"/>
          <w:szCs w:val="22"/>
          <w:lang w:val="en-GB"/>
        </w:rPr>
      </w:pPr>
    </w:p>
    <w:p w14:paraId="189975F4" w14:textId="080FD80A" w:rsidR="00121E12" w:rsidRPr="00F62157" w:rsidRDefault="00121E12" w:rsidP="006073C4">
      <w:pPr>
        <w:numPr>
          <w:ilvl w:val="0"/>
          <w:numId w:val="1"/>
        </w:numPr>
        <w:rPr>
          <w:rFonts w:asciiTheme="majorHAnsi" w:hAnsiTheme="majorHAnsi" w:cs="Tahoma"/>
          <w:b/>
          <w:sz w:val="22"/>
          <w:szCs w:val="22"/>
          <w:lang w:val="en-GB"/>
        </w:rPr>
      </w:pPr>
      <w:r w:rsidRPr="00F62157">
        <w:rPr>
          <w:rFonts w:asciiTheme="majorHAnsi" w:hAnsiTheme="majorHAnsi" w:cs="Tahoma"/>
          <w:color w:val="000000"/>
          <w:sz w:val="22"/>
          <w:szCs w:val="22"/>
          <w:lang w:val="en-GB"/>
        </w:rPr>
        <w:t xml:space="preserve">Ensure that correct kits are ordered or available if not using the LTA provided above. The manufacturer produces a variety of kits. </w:t>
      </w:r>
      <w:r w:rsidR="00553042" w:rsidRPr="00F62157">
        <w:rPr>
          <w:rFonts w:asciiTheme="majorHAnsi" w:hAnsiTheme="majorHAnsi" w:cs="Tahoma"/>
          <w:color w:val="000000"/>
          <w:sz w:val="22"/>
          <w:szCs w:val="22"/>
          <w:lang w:val="en-GB"/>
        </w:rPr>
        <w:t xml:space="preserve">The </w:t>
      </w:r>
      <w:r w:rsidRPr="00F62157">
        <w:rPr>
          <w:rFonts w:asciiTheme="majorHAnsi" w:hAnsiTheme="majorHAnsi" w:cs="Tahoma"/>
          <w:color w:val="000000"/>
          <w:sz w:val="22"/>
          <w:szCs w:val="22"/>
          <w:lang w:val="en-GB"/>
        </w:rPr>
        <w:t xml:space="preserve">MICS </w:t>
      </w:r>
      <w:r w:rsidR="00553042" w:rsidRPr="00F62157">
        <w:rPr>
          <w:rFonts w:asciiTheme="majorHAnsi" w:hAnsiTheme="majorHAnsi" w:cs="Tahoma"/>
          <w:color w:val="000000"/>
          <w:sz w:val="22"/>
          <w:szCs w:val="22"/>
          <w:lang w:val="en-GB"/>
        </w:rPr>
        <w:t xml:space="preserve">Indicator </w:t>
      </w:r>
      <w:r w:rsidRPr="00F62157">
        <w:rPr>
          <w:rFonts w:asciiTheme="majorHAnsi" w:hAnsiTheme="majorHAnsi" w:cs="Tahoma"/>
          <w:color w:val="000000"/>
          <w:sz w:val="22"/>
          <w:szCs w:val="22"/>
          <w:lang w:val="en-GB"/>
        </w:rPr>
        <w:t xml:space="preserve">requires </w:t>
      </w:r>
      <w:r w:rsidR="00553042" w:rsidRPr="00F62157">
        <w:rPr>
          <w:rFonts w:asciiTheme="majorHAnsi" w:hAnsiTheme="majorHAnsi" w:cs="Tahoma"/>
          <w:color w:val="000000"/>
          <w:sz w:val="22"/>
          <w:szCs w:val="22"/>
          <w:lang w:val="en-GB"/>
        </w:rPr>
        <w:t>testing</w:t>
      </w:r>
      <w:r w:rsidRPr="00F62157">
        <w:rPr>
          <w:rFonts w:asciiTheme="majorHAnsi" w:hAnsiTheme="majorHAnsi" w:cs="Tahoma"/>
          <w:color w:val="000000"/>
          <w:sz w:val="22"/>
          <w:szCs w:val="22"/>
          <w:lang w:val="en-GB"/>
        </w:rPr>
        <w:t xml:space="preserve"> of </w:t>
      </w:r>
      <w:r w:rsidR="00553042" w:rsidRPr="00F62157">
        <w:rPr>
          <w:rFonts w:asciiTheme="majorHAnsi" w:hAnsiTheme="majorHAnsi" w:cs="Tahoma"/>
          <w:color w:val="000000"/>
          <w:sz w:val="22"/>
          <w:szCs w:val="22"/>
          <w:lang w:val="en-GB"/>
        </w:rPr>
        <w:t xml:space="preserve">0, </w:t>
      </w:r>
      <w:r w:rsidR="00CD4A2D">
        <w:rPr>
          <w:rFonts w:asciiTheme="majorHAnsi" w:hAnsiTheme="majorHAnsi" w:cs="Tahoma"/>
          <w:color w:val="000000"/>
          <w:sz w:val="22"/>
          <w:szCs w:val="22"/>
          <w:lang w:val="en-GB"/>
        </w:rPr>
        <w:t>1-14</w:t>
      </w:r>
      <w:r w:rsidR="00553042" w:rsidRPr="00F62157">
        <w:rPr>
          <w:rFonts w:asciiTheme="majorHAnsi" w:hAnsiTheme="majorHAnsi" w:cs="Tahoma"/>
          <w:color w:val="000000"/>
          <w:sz w:val="22"/>
          <w:szCs w:val="22"/>
          <w:lang w:val="en-GB"/>
        </w:rPr>
        <w:t>, and 15+</w:t>
      </w:r>
      <w:r w:rsidRPr="00F62157">
        <w:rPr>
          <w:rFonts w:asciiTheme="majorHAnsi" w:hAnsiTheme="majorHAnsi" w:cs="Tahoma"/>
          <w:color w:val="000000"/>
          <w:sz w:val="22"/>
          <w:szCs w:val="22"/>
          <w:lang w:val="en-GB"/>
        </w:rPr>
        <w:t xml:space="preserve"> ppm.</w:t>
      </w:r>
      <w:r w:rsidR="00553042" w:rsidRPr="00F62157">
        <w:rPr>
          <w:rFonts w:asciiTheme="majorHAnsi" w:hAnsiTheme="majorHAnsi" w:cs="Tahoma"/>
          <w:color w:val="000000"/>
          <w:sz w:val="22"/>
          <w:szCs w:val="22"/>
          <w:lang w:val="en-GB"/>
        </w:rPr>
        <w:t xml:space="preserve"> In an effort to ensure correct purchases, please keep the Regional MICS Coordinator informed of orders.</w:t>
      </w:r>
    </w:p>
    <w:p w14:paraId="524EC976" w14:textId="548E2650" w:rsidR="003603F3" w:rsidRPr="00F62157" w:rsidRDefault="00BB5FED" w:rsidP="002E4AAC">
      <w:pPr>
        <w:numPr>
          <w:ilvl w:val="0"/>
          <w:numId w:val="1"/>
        </w:numPr>
        <w:rPr>
          <w:rFonts w:asciiTheme="majorHAnsi" w:hAnsiTheme="majorHAnsi" w:cs="Tahoma"/>
          <w:sz w:val="22"/>
          <w:szCs w:val="22"/>
          <w:lang w:val="en-GB"/>
        </w:rPr>
      </w:pPr>
      <w:r w:rsidRPr="00F62157">
        <w:rPr>
          <w:rFonts w:asciiTheme="majorHAnsi" w:hAnsiTheme="majorHAnsi" w:cs="Tahoma"/>
          <w:sz w:val="22"/>
          <w:szCs w:val="22"/>
          <w:lang w:val="en-GB"/>
        </w:rPr>
        <w:t>Each kit can be used for about 50 tests</w:t>
      </w:r>
      <w:r w:rsidR="00DB4339" w:rsidRPr="00F62157">
        <w:rPr>
          <w:rFonts w:asciiTheme="majorHAnsi" w:hAnsiTheme="majorHAnsi" w:cs="Tahoma"/>
          <w:sz w:val="22"/>
          <w:szCs w:val="22"/>
          <w:lang w:val="en-GB"/>
        </w:rPr>
        <w:t xml:space="preserve"> (</w:t>
      </w:r>
      <w:r w:rsidR="00F74C77" w:rsidRPr="00F62157">
        <w:rPr>
          <w:rFonts w:asciiTheme="majorHAnsi" w:hAnsiTheme="majorHAnsi" w:cs="Tahoma"/>
          <w:sz w:val="22"/>
          <w:szCs w:val="22"/>
          <w:lang w:val="en-GB"/>
        </w:rPr>
        <w:t xml:space="preserve">or slightly higher </w:t>
      </w:r>
      <w:r w:rsidR="00DB4339" w:rsidRPr="00F62157">
        <w:rPr>
          <w:rFonts w:asciiTheme="majorHAnsi" w:hAnsiTheme="majorHAnsi" w:cs="Tahoma"/>
          <w:sz w:val="22"/>
          <w:szCs w:val="22"/>
          <w:lang w:val="en-GB"/>
        </w:rPr>
        <w:t>depending on use)</w:t>
      </w:r>
      <w:r w:rsidRPr="00F62157">
        <w:rPr>
          <w:rFonts w:asciiTheme="majorHAnsi" w:hAnsiTheme="majorHAnsi" w:cs="Tahoma"/>
          <w:sz w:val="22"/>
          <w:szCs w:val="22"/>
          <w:lang w:val="en-GB"/>
        </w:rPr>
        <w:t xml:space="preserve">. Calculate your </w:t>
      </w:r>
      <w:r w:rsidR="00DB4339" w:rsidRPr="00F62157">
        <w:rPr>
          <w:rFonts w:asciiTheme="majorHAnsi" w:hAnsiTheme="majorHAnsi" w:cs="Tahoma"/>
          <w:sz w:val="22"/>
          <w:szCs w:val="22"/>
          <w:lang w:val="en-GB"/>
        </w:rPr>
        <w:t xml:space="preserve">total </w:t>
      </w:r>
      <w:r w:rsidRPr="00F62157">
        <w:rPr>
          <w:rFonts w:asciiTheme="majorHAnsi" w:hAnsiTheme="majorHAnsi" w:cs="Tahoma"/>
          <w:sz w:val="22"/>
          <w:szCs w:val="22"/>
          <w:lang w:val="en-GB"/>
        </w:rPr>
        <w:t>need based on this estimate but also add extra kits per interviewer and for fieldwork training use</w:t>
      </w:r>
      <w:r w:rsidR="006073C4">
        <w:rPr>
          <w:rFonts w:asciiTheme="majorHAnsi" w:hAnsiTheme="majorHAnsi" w:cs="Tahoma"/>
          <w:sz w:val="22"/>
          <w:szCs w:val="22"/>
          <w:lang w:val="en-GB"/>
        </w:rPr>
        <w:t xml:space="preserve"> and piloting</w:t>
      </w:r>
      <w:r w:rsidRPr="00F62157">
        <w:rPr>
          <w:rFonts w:asciiTheme="majorHAnsi" w:hAnsiTheme="majorHAnsi" w:cs="Tahoma"/>
          <w:sz w:val="22"/>
          <w:szCs w:val="22"/>
          <w:lang w:val="en-GB"/>
        </w:rPr>
        <w:t>.</w:t>
      </w:r>
    </w:p>
    <w:p w14:paraId="33939A12" w14:textId="409C3EC0" w:rsidR="00F62157" w:rsidRDefault="00A31931" w:rsidP="00257890">
      <w:pPr>
        <w:numPr>
          <w:ilvl w:val="0"/>
          <w:numId w:val="1"/>
        </w:numPr>
        <w:rPr>
          <w:rFonts w:asciiTheme="majorHAnsi" w:hAnsiTheme="majorHAnsi" w:cs="Tahoma"/>
          <w:sz w:val="22"/>
          <w:szCs w:val="22"/>
          <w:lang w:val="en-GB"/>
        </w:rPr>
      </w:pPr>
      <w:r w:rsidRPr="00F62157">
        <w:rPr>
          <w:rFonts w:asciiTheme="majorHAnsi" w:hAnsiTheme="majorHAnsi" w:cs="Tahoma"/>
          <w:sz w:val="22"/>
          <w:szCs w:val="22"/>
          <w:lang w:val="en-GB"/>
        </w:rPr>
        <w:t>It usually takes at least 4 weeks to produce the kits once the order is complete and reaches the producer</w:t>
      </w:r>
      <w:r w:rsidR="00550D3D" w:rsidRPr="00F62157">
        <w:rPr>
          <w:rFonts w:asciiTheme="majorHAnsi" w:hAnsiTheme="majorHAnsi" w:cs="Tahoma"/>
          <w:sz w:val="22"/>
          <w:szCs w:val="22"/>
          <w:lang w:val="en-GB"/>
        </w:rPr>
        <w:t xml:space="preserve"> (applies for orders below 50,000 units)</w:t>
      </w:r>
      <w:r w:rsidRPr="00F62157">
        <w:rPr>
          <w:rFonts w:asciiTheme="majorHAnsi" w:hAnsiTheme="majorHAnsi" w:cs="Tahoma"/>
          <w:sz w:val="22"/>
          <w:szCs w:val="22"/>
          <w:lang w:val="en-GB"/>
        </w:rPr>
        <w:t>. Please try to plan as early as possible and order at least 2 months before the scheduled start of the fieldwork</w:t>
      </w:r>
      <w:r w:rsidR="00121E12" w:rsidRPr="00F62157">
        <w:rPr>
          <w:rFonts w:asciiTheme="majorHAnsi" w:hAnsiTheme="majorHAnsi" w:cs="Tahoma"/>
          <w:sz w:val="22"/>
          <w:szCs w:val="22"/>
          <w:lang w:val="en-GB"/>
        </w:rPr>
        <w:t>/pre</w:t>
      </w:r>
      <w:r w:rsidR="00745B55">
        <w:rPr>
          <w:rFonts w:asciiTheme="majorHAnsi" w:hAnsiTheme="majorHAnsi" w:cs="Tahoma"/>
          <w:sz w:val="22"/>
          <w:szCs w:val="22"/>
          <w:lang w:val="en-GB"/>
        </w:rPr>
        <w:t>-</w:t>
      </w:r>
      <w:r w:rsidR="00121E12" w:rsidRPr="00F62157">
        <w:rPr>
          <w:rFonts w:asciiTheme="majorHAnsi" w:hAnsiTheme="majorHAnsi" w:cs="Tahoma"/>
          <w:sz w:val="22"/>
          <w:szCs w:val="22"/>
          <w:lang w:val="en-GB"/>
        </w:rPr>
        <w:t>test</w:t>
      </w:r>
      <w:r w:rsidRPr="00F62157">
        <w:rPr>
          <w:rFonts w:asciiTheme="majorHAnsi" w:hAnsiTheme="majorHAnsi" w:cs="Tahoma"/>
          <w:sz w:val="22"/>
          <w:szCs w:val="22"/>
          <w:lang w:val="en-GB"/>
        </w:rPr>
        <w:t xml:space="preserve"> training.</w:t>
      </w:r>
    </w:p>
    <w:p w14:paraId="6083E4A9" w14:textId="77777777" w:rsidR="00780116" w:rsidRPr="00F62157" w:rsidRDefault="00780116" w:rsidP="00780116">
      <w:pPr>
        <w:rPr>
          <w:rStyle w:val="CommentReference"/>
          <w:rFonts w:asciiTheme="majorHAnsi" w:hAnsiTheme="majorHAnsi"/>
        </w:rPr>
      </w:pPr>
      <w:r w:rsidRPr="00F62157">
        <w:rPr>
          <w:rFonts w:asciiTheme="majorHAnsi" w:hAnsiTheme="majorHAnsi" w:cs="Tahoma"/>
          <w:b/>
          <w:szCs w:val="22"/>
          <w:lang w:val="en-GB"/>
        </w:rPr>
        <w:lastRenderedPageBreak/>
        <w:t>Water quality test</w:t>
      </w:r>
    </w:p>
    <w:p w14:paraId="3EE80E32" w14:textId="3C7D0767" w:rsidR="00780116" w:rsidRPr="00F62157" w:rsidRDefault="00780116" w:rsidP="00780116">
      <w:pPr>
        <w:pStyle w:val="ListParagraph"/>
        <w:numPr>
          <w:ilvl w:val="0"/>
          <w:numId w:val="8"/>
        </w:numPr>
        <w:rPr>
          <w:rFonts w:asciiTheme="majorHAnsi" w:hAnsiTheme="majorHAnsi" w:cs="Tahoma"/>
          <w:color w:val="000000"/>
          <w:sz w:val="22"/>
          <w:szCs w:val="22"/>
          <w:lang w:val="en-GB"/>
        </w:rPr>
      </w:pPr>
      <w:r w:rsidRPr="00F62157">
        <w:rPr>
          <w:rFonts w:asciiTheme="majorHAnsi" w:hAnsiTheme="majorHAnsi" w:cs="Tahoma"/>
          <w:color w:val="000000"/>
          <w:sz w:val="22"/>
          <w:szCs w:val="22"/>
          <w:lang w:val="en-GB"/>
        </w:rPr>
        <w:t xml:space="preserve">Water testing for </w:t>
      </w:r>
      <w:r w:rsidRPr="00F62157">
        <w:rPr>
          <w:rFonts w:asciiTheme="majorHAnsi" w:hAnsiTheme="majorHAnsi" w:cs="Tahoma"/>
          <w:b/>
          <w:i/>
          <w:color w:val="000000"/>
          <w:sz w:val="22"/>
          <w:szCs w:val="22"/>
          <w:lang w:val="en-GB"/>
        </w:rPr>
        <w:t xml:space="preserve">E. coli </w:t>
      </w:r>
      <w:r w:rsidRPr="00F62157">
        <w:rPr>
          <w:rFonts w:asciiTheme="majorHAnsi" w:hAnsiTheme="majorHAnsi" w:cs="Tahoma"/>
          <w:color w:val="000000"/>
          <w:sz w:val="22"/>
          <w:szCs w:val="22"/>
          <w:lang w:val="en-GB"/>
        </w:rPr>
        <w:t xml:space="preserve">requires items that are procured locally and items that can be ordered through UNICEF’s Supply Division in Copenhagen. Use the MICS Supply Estimates Template to calculate the number of each item that will be needed. The cost is approximately USD 1,500 per team and USD </w:t>
      </w:r>
      <w:r w:rsidR="00AD60F8">
        <w:rPr>
          <w:rFonts w:asciiTheme="majorHAnsi" w:hAnsiTheme="majorHAnsi" w:cs="Tahoma"/>
          <w:color w:val="000000"/>
          <w:sz w:val="22"/>
          <w:szCs w:val="22"/>
          <w:lang w:val="en-GB"/>
        </w:rPr>
        <w:t>2</w:t>
      </w:r>
      <w:r w:rsidRPr="00F62157">
        <w:rPr>
          <w:rFonts w:asciiTheme="majorHAnsi" w:hAnsiTheme="majorHAnsi" w:cs="Tahoma"/>
          <w:color w:val="000000"/>
          <w:sz w:val="22"/>
          <w:szCs w:val="22"/>
          <w:lang w:val="en-GB"/>
        </w:rPr>
        <w:t>.50 per test.</w:t>
      </w:r>
    </w:p>
    <w:p w14:paraId="67757618" w14:textId="77777777" w:rsidR="00780116" w:rsidRPr="00F62157" w:rsidRDefault="00780116" w:rsidP="00780116">
      <w:pPr>
        <w:numPr>
          <w:ilvl w:val="0"/>
          <w:numId w:val="1"/>
        </w:numPr>
        <w:rPr>
          <w:rFonts w:asciiTheme="majorHAnsi" w:hAnsiTheme="majorHAnsi" w:cs="Tahoma"/>
          <w:color w:val="000000"/>
          <w:sz w:val="22"/>
          <w:szCs w:val="22"/>
          <w:lang w:val="en-GB"/>
        </w:rPr>
      </w:pPr>
      <w:r w:rsidRPr="00F62157">
        <w:rPr>
          <w:rFonts w:asciiTheme="majorHAnsi" w:hAnsiTheme="majorHAnsi" w:cs="Tahoma"/>
          <w:color w:val="000000"/>
          <w:sz w:val="22"/>
          <w:szCs w:val="22"/>
          <w:lang w:val="en-GB"/>
        </w:rPr>
        <w:t>Please try to plan as early as possible and order international supplies at least 3 months before the scheduled start of the pre-test training.</w:t>
      </w:r>
    </w:p>
    <w:p w14:paraId="20406012" w14:textId="77777777" w:rsidR="00780116" w:rsidRPr="00F62157" w:rsidRDefault="00780116" w:rsidP="00780116">
      <w:pPr>
        <w:pStyle w:val="ListParagraph"/>
        <w:numPr>
          <w:ilvl w:val="0"/>
          <w:numId w:val="1"/>
        </w:numPr>
        <w:rPr>
          <w:rFonts w:asciiTheme="majorHAnsi" w:hAnsiTheme="majorHAnsi" w:cs="Tahoma"/>
          <w:sz w:val="22"/>
          <w:szCs w:val="22"/>
          <w:lang w:val="en-GB"/>
        </w:rPr>
      </w:pPr>
      <w:r w:rsidRPr="00F62157">
        <w:rPr>
          <w:rFonts w:asciiTheme="majorHAnsi" w:hAnsiTheme="majorHAnsi" w:cs="Tahoma"/>
          <w:sz w:val="22"/>
          <w:szCs w:val="22"/>
          <w:lang w:val="en-GB"/>
        </w:rPr>
        <w:t xml:space="preserve">Please consult with Robert Bain, Statistics Specialist, UNICEF HQ, on </w:t>
      </w:r>
      <w:hyperlink r:id="rId14" w:history="1">
        <w:r w:rsidRPr="00F62157">
          <w:rPr>
            <w:rStyle w:val="Hyperlink"/>
            <w:rFonts w:asciiTheme="majorHAnsi" w:hAnsiTheme="majorHAnsi" w:cs="Tahoma"/>
            <w:sz w:val="22"/>
            <w:szCs w:val="22"/>
            <w:lang w:val="en-GB"/>
          </w:rPr>
          <w:t>rbain@unicef.org</w:t>
        </w:r>
      </w:hyperlink>
      <w:r w:rsidRPr="00F62157">
        <w:rPr>
          <w:rFonts w:asciiTheme="majorHAnsi" w:hAnsiTheme="majorHAnsi" w:cs="Tahoma"/>
          <w:sz w:val="22"/>
          <w:szCs w:val="22"/>
          <w:lang w:val="en-GB"/>
        </w:rPr>
        <w:t xml:space="preserve"> for advice on water testing and to request a sample water testing incubation belt. </w:t>
      </w:r>
    </w:p>
    <w:p w14:paraId="60B254D9" w14:textId="77777777" w:rsidR="00780116" w:rsidRPr="00F62157" w:rsidRDefault="00780116" w:rsidP="00780116">
      <w:pPr>
        <w:pStyle w:val="ListParagraph"/>
        <w:numPr>
          <w:ilvl w:val="0"/>
          <w:numId w:val="1"/>
        </w:numPr>
        <w:rPr>
          <w:rFonts w:asciiTheme="majorHAnsi" w:hAnsiTheme="majorHAnsi" w:cs="Tahoma"/>
          <w:sz w:val="22"/>
          <w:szCs w:val="22"/>
          <w:lang w:val="en-GB"/>
        </w:rPr>
      </w:pPr>
      <w:r w:rsidRPr="00F62157">
        <w:rPr>
          <w:rFonts w:asciiTheme="majorHAnsi" w:hAnsiTheme="majorHAnsi" w:cs="Tahoma"/>
          <w:sz w:val="22"/>
          <w:szCs w:val="22"/>
          <w:lang w:val="en-GB"/>
        </w:rPr>
        <w:t xml:space="preserve">Please consult Lauren Large, Procurement Assistant, UNICEF Supply Division, on </w:t>
      </w:r>
      <w:hyperlink r:id="rId15" w:history="1">
        <w:r w:rsidRPr="00F62157">
          <w:rPr>
            <w:rStyle w:val="Hyperlink"/>
            <w:rFonts w:asciiTheme="majorHAnsi" w:hAnsiTheme="majorHAnsi" w:cs="Tahoma"/>
            <w:sz w:val="22"/>
            <w:szCs w:val="22"/>
            <w:lang w:val="en-GB"/>
          </w:rPr>
          <w:t>llarge@unicef.org</w:t>
        </w:r>
      </w:hyperlink>
      <w:r w:rsidRPr="00F62157">
        <w:rPr>
          <w:rFonts w:asciiTheme="majorHAnsi" w:hAnsiTheme="majorHAnsi" w:cs="Tahoma"/>
          <w:sz w:val="22"/>
          <w:szCs w:val="22"/>
          <w:lang w:val="en-GB"/>
        </w:rPr>
        <w:t xml:space="preserve"> for assistance with placing orders for water testing equipment.</w:t>
      </w:r>
    </w:p>
    <w:p w14:paraId="2EBE8D28" w14:textId="77777777" w:rsidR="00780116" w:rsidRPr="00F62157" w:rsidRDefault="00780116" w:rsidP="00780116">
      <w:pPr>
        <w:rPr>
          <w:rFonts w:asciiTheme="majorHAnsi" w:hAnsiTheme="majorHAnsi" w:cs="Tahoma"/>
          <w:sz w:val="22"/>
          <w:szCs w:val="22"/>
          <w:lang w:val="en-GB"/>
        </w:rPr>
      </w:pPr>
    </w:p>
    <w:p w14:paraId="7AF0605D" w14:textId="727C89C7" w:rsidR="00780116" w:rsidRPr="00F62157" w:rsidRDefault="00780116" w:rsidP="00780116">
      <w:pPr>
        <w:jc w:val="center"/>
        <w:rPr>
          <w:rFonts w:asciiTheme="majorHAnsi" w:hAnsiTheme="majorHAnsi" w:cs="Tahoma"/>
          <w:sz w:val="22"/>
          <w:szCs w:val="22"/>
          <w:lang w:val="en-GB"/>
        </w:rPr>
      </w:pPr>
      <w:r w:rsidRPr="00F62157">
        <w:rPr>
          <w:rFonts w:asciiTheme="majorHAnsi" w:hAnsiTheme="majorHAnsi"/>
          <w:noProof/>
        </w:rPr>
        <w:drawing>
          <wp:inline distT="0" distB="0" distL="0" distR="0" wp14:anchorId="76DED41F" wp14:editId="127B41F3">
            <wp:extent cx="4162425" cy="2868328"/>
            <wp:effectExtent l="0" t="0" r="0"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6">
                      <a:extLst>
                        <a:ext uri="{28A0092B-C50C-407E-A947-70E740481C1C}">
                          <a14:useLocalDpi xmlns:a14="http://schemas.microsoft.com/office/drawing/2010/main" val="0"/>
                        </a:ext>
                      </a:extLst>
                    </a:blip>
                    <a:srcRect t="5167" b="4681"/>
                    <a:stretch/>
                  </pic:blipFill>
                  <pic:spPr bwMode="auto">
                    <a:xfrm>
                      <a:off x="0" y="0"/>
                      <a:ext cx="4162425" cy="2868328"/>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eGrid"/>
        <w:tblW w:w="0" w:type="auto"/>
        <w:jc w:val="center"/>
        <w:tblLook w:val="04A0" w:firstRow="1" w:lastRow="0" w:firstColumn="1" w:lastColumn="0" w:noHBand="0" w:noVBand="1"/>
      </w:tblPr>
      <w:tblGrid>
        <w:gridCol w:w="733"/>
        <w:gridCol w:w="2867"/>
        <w:gridCol w:w="1350"/>
        <w:gridCol w:w="1620"/>
      </w:tblGrid>
      <w:tr w:rsidR="00780116" w:rsidRPr="00F62157" w14:paraId="7529F0CD" w14:textId="77777777" w:rsidTr="00780116">
        <w:trPr>
          <w:jc w:val="center"/>
        </w:trPr>
        <w:tc>
          <w:tcPr>
            <w:tcW w:w="733" w:type="dxa"/>
            <w:shd w:val="clear" w:color="auto" w:fill="DAEEF3" w:themeFill="accent5" w:themeFillTint="33"/>
          </w:tcPr>
          <w:p w14:paraId="72ADC1D3" w14:textId="77777777" w:rsidR="00780116" w:rsidRPr="00F62157" w:rsidRDefault="00780116" w:rsidP="00186398">
            <w:pPr>
              <w:jc w:val="center"/>
              <w:rPr>
                <w:rFonts w:asciiTheme="majorHAnsi" w:hAnsiTheme="majorHAnsi" w:cs="Tahoma"/>
                <w:b/>
                <w:sz w:val="20"/>
                <w:szCs w:val="20"/>
                <w:lang w:val="en-GB"/>
              </w:rPr>
            </w:pPr>
            <w:r w:rsidRPr="00F62157">
              <w:rPr>
                <w:rFonts w:asciiTheme="majorHAnsi" w:hAnsiTheme="majorHAnsi" w:cs="Tahoma"/>
                <w:b/>
                <w:sz w:val="20"/>
                <w:szCs w:val="20"/>
                <w:lang w:val="en-GB"/>
              </w:rPr>
              <w:t>#</w:t>
            </w:r>
          </w:p>
        </w:tc>
        <w:tc>
          <w:tcPr>
            <w:tcW w:w="2867" w:type="dxa"/>
            <w:shd w:val="clear" w:color="auto" w:fill="DAEEF3" w:themeFill="accent5" w:themeFillTint="33"/>
          </w:tcPr>
          <w:p w14:paraId="0EF1A72E" w14:textId="77777777" w:rsidR="00780116" w:rsidRPr="00F62157" w:rsidRDefault="00780116" w:rsidP="00186398">
            <w:pPr>
              <w:jc w:val="center"/>
              <w:rPr>
                <w:rFonts w:asciiTheme="majorHAnsi" w:hAnsiTheme="majorHAnsi" w:cs="Tahoma"/>
                <w:b/>
                <w:sz w:val="20"/>
                <w:szCs w:val="20"/>
                <w:lang w:val="en-GB"/>
              </w:rPr>
            </w:pPr>
            <w:r w:rsidRPr="00F62157">
              <w:rPr>
                <w:rFonts w:asciiTheme="majorHAnsi" w:hAnsiTheme="majorHAnsi" w:cs="Tahoma"/>
                <w:b/>
                <w:sz w:val="20"/>
                <w:szCs w:val="20"/>
                <w:lang w:val="en-GB"/>
              </w:rPr>
              <w:t>Item</w:t>
            </w:r>
          </w:p>
        </w:tc>
        <w:tc>
          <w:tcPr>
            <w:tcW w:w="1350" w:type="dxa"/>
            <w:shd w:val="clear" w:color="auto" w:fill="DAEEF3" w:themeFill="accent5" w:themeFillTint="33"/>
          </w:tcPr>
          <w:p w14:paraId="67A735FF" w14:textId="77777777" w:rsidR="00780116" w:rsidRPr="00F62157" w:rsidRDefault="00780116" w:rsidP="00186398">
            <w:pPr>
              <w:jc w:val="center"/>
              <w:rPr>
                <w:rFonts w:asciiTheme="majorHAnsi" w:hAnsiTheme="majorHAnsi" w:cs="Tahoma"/>
                <w:b/>
                <w:sz w:val="20"/>
                <w:szCs w:val="20"/>
                <w:lang w:val="en-GB"/>
              </w:rPr>
            </w:pPr>
            <w:r w:rsidRPr="00F62157">
              <w:rPr>
                <w:rFonts w:asciiTheme="majorHAnsi" w:hAnsiTheme="majorHAnsi" w:cs="Tahoma"/>
                <w:b/>
                <w:sz w:val="20"/>
                <w:szCs w:val="20"/>
                <w:lang w:val="en-GB"/>
              </w:rPr>
              <w:t>Code</w:t>
            </w:r>
          </w:p>
        </w:tc>
        <w:tc>
          <w:tcPr>
            <w:tcW w:w="1620" w:type="dxa"/>
            <w:shd w:val="clear" w:color="auto" w:fill="DAEEF3" w:themeFill="accent5" w:themeFillTint="33"/>
          </w:tcPr>
          <w:p w14:paraId="14CF70E0" w14:textId="77777777" w:rsidR="00780116" w:rsidRPr="00F62157" w:rsidRDefault="00780116" w:rsidP="00186398">
            <w:pPr>
              <w:jc w:val="center"/>
              <w:rPr>
                <w:rFonts w:asciiTheme="majorHAnsi" w:hAnsiTheme="majorHAnsi" w:cs="Tahoma"/>
                <w:b/>
                <w:sz w:val="20"/>
                <w:szCs w:val="20"/>
                <w:lang w:val="en-GB"/>
              </w:rPr>
            </w:pPr>
            <w:r w:rsidRPr="00F62157">
              <w:rPr>
                <w:rFonts w:asciiTheme="majorHAnsi" w:hAnsiTheme="majorHAnsi" w:cs="Tahoma"/>
                <w:b/>
                <w:sz w:val="20"/>
                <w:szCs w:val="20"/>
                <w:lang w:val="en-GB"/>
              </w:rPr>
              <w:t>Quantity</w:t>
            </w:r>
          </w:p>
        </w:tc>
      </w:tr>
      <w:tr w:rsidR="00780116" w:rsidRPr="00F62157" w14:paraId="25A35D9F" w14:textId="77777777" w:rsidTr="00780116">
        <w:trPr>
          <w:jc w:val="center"/>
        </w:trPr>
        <w:tc>
          <w:tcPr>
            <w:tcW w:w="733" w:type="dxa"/>
          </w:tcPr>
          <w:p w14:paraId="6507E7D9" w14:textId="77777777" w:rsidR="00780116" w:rsidRPr="00F62157" w:rsidRDefault="00780116" w:rsidP="00186398">
            <w:pPr>
              <w:jc w:val="center"/>
              <w:rPr>
                <w:rFonts w:asciiTheme="majorHAnsi" w:hAnsiTheme="majorHAnsi"/>
                <w:color w:val="000000"/>
                <w:sz w:val="20"/>
                <w:szCs w:val="20"/>
                <w:lang w:val="fr-FR"/>
              </w:rPr>
            </w:pPr>
            <w:r w:rsidRPr="00F62157">
              <w:rPr>
                <w:rFonts w:asciiTheme="majorHAnsi" w:hAnsiTheme="majorHAnsi"/>
                <w:color w:val="000000"/>
                <w:sz w:val="20"/>
                <w:szCs w:val="20"/>
                <w:lang w:val="fr-FR"/>
              </w:rPr>
              <w:t>1</w:t>
            </w:r>
          </w:p>
        </w:tc>
        <w:tc>
          <w:tcPr>
            <w:tcW w:w="2867" w:type="dxa"/>
            <w:vAlign w:val="center"/>
          </w:tcPr>
          <w:p w14:paraId="7B5667F0" w14:textId="77777777" w:rsidR="00780116" w:rsidRPr="00F62157" w:rsidRDefault="00780116" w:rsidP="00186398">
            <w:pPr>
              <w:jc w:val="center"/>
              <w:rPr>
                <w:rFonts w:asciiTheme="majorHAnsi" w:hAnsiTheme="majorHAnsi"/>
                <w:color w:val="000000"/>
                <w:sz w:val="20"/>
                <w:szCs w:val="20"/>
                <w:lang w:val="fr-FR"/>
              </w:rPr>
            </w:pPr>
            <w:proofErr w:type="spellStart"/>
            <w:r w:rsidRPr="00F62157">
              <w:rPr>
                <w:rFonts w:asciiTheme="majorHAnsi" w:hAnsiTheme="majorHAnsi"/>
                <w:color w:val="000000"/>
                <w:sz w:val="20"/>
                <w:szCs w:val="20"/>
                <w:lang w:val="fr-FR"/>
              </w:rPr>
              <w:t>CompactDry</w:t>
            </w:r>
            <w:proofErr w:type="spellEnd"/>
            <w:r w:rsidRPr="00F62157">
              <w:rPr>
                <w:rFonts w:asciiTheme="majorHAnsi" w:hAnsiTheme="majorHAnsi"/>
                <w:color w:val="000000"/>
                <w:sz w:val="20"/>
                <w:szCs w:val="20"/>
                <w:lang w:val="fr-FR"/>
              </w:rPr>
              <w:t xml:space="preserve"> plates</w:t>
            </w:r>
          </w:p>
        </w:tc>
        <w:tc>
          <w:tcPr>
            <w:tcW w:w="1350" w:type="dxa"/>
            <w:vAlign w:val="center"/>
          </w:tcPr>
          <w:p w14:paraId="3CDE68E9" w14:textId="77777777" w:rsidR="00780116" w:rsidRPr="00F62157" w:rsidRDefault="00780116" w:rsidP="00186398">
            <w:pPr>
              <w:jc w:val="center"/>
              <w:rPr>
                <w:rFonts w:asciiTheme="majorHAnsi" w:hAnsiTheme="majorHAnsi"/>
                <w:color w:val="000000"/>
                <w:sz w:val="20"/>
                <w:szCs w:val="20"/>
              </w:rPr>
            </w:pPr>
            <w:r w:rsidRPr="00F62157">
              <w:rPr>
                <w:rFonts w:asciiTheme="majorHAnsi" w:hAnsiTheme="majorHAnsi"/>
                <w:color w:val="000000"/>
                <w:sz w:val="20"/>
                <w:szCs w:val="20"/>
              </w:rPr>
              <w:t>S0000562</w:t>
            </w:r>
          </w:p>
        </w:tc>
        <w:tc>
          <w:tcPr>
            <w:tcW w:w="1620" w:type="dxa"/>
          </w:tcPr>
          <w:p w14:paraId="3B6B7CE6" w14:textId="77777777" w:rsidR="00780116" w:rsidRPr="00F62157" w:rsidRDefault="00780116" w:rsidP="00186398">
            <w:pPr>
              <w:jc w:val="center"/>
              <w:rPr>
                <w:rFonts w:asciiTheme="majorHAnsi" w:hAnsiTheme="majorHAnsi" w:cs="Tahoma"/>
                <w:bCs/>
                <w:sz w:val="20"/>
                <w:szCs w:val="20"/>
                <w:lang w:val="fr-FR"/>
              </w:rPr>
            </w:pPr>
            <w:r w:rsidRPr="00F62157">
              <w:rPr>
                <w:rFonts w:asciiTheme="majorHAnsi" w:hAnsiTheme="majorHAnsi" w:cs="Tahoma"/>
                <w:bCs/>
                <w:sz w:val="20"/>
                <w:szCs w:val="20"/>
                <w:lang w:val="fr-FR"/>
              </w:rPr>
              <w:t>Box of 920</w:t>
            </w:r>
          </w:p>
        </w:tc>
      </w:tr>
      <w:tr w:rsidR="00780116" w:rsidRPr="00F62157" w14:paraId="270B402D" w14:textId="77777777" w:rsidTr="00780116">
        <w:trPr>
          <w:jc w:val="center"/>
        </w:trPr>
        <w:tc>
          <w:tcPr>
            <w:tcW w:w="733" w:type="dxa"/>
          </w:tcPr>
          <w:p w14:paraId="074B5CFB" w14:textId="77777777" w:rsidR="00780116" w:rsidRPr="00F62157" w:rsidRDefault="00780116" w:rsidP="00186398">
            <w:pPr>
              <w:jc w:val="center"/>
              <w:rPr>
                <w:rFonts w:asciiTheme="majorHAnsi" w:hAnsiTheme="majorHAnsi"/>
                <w:color w:val="000000"/>
                <w:sz w:val="20"/>
                <w:szCs w:val="20"/>
              </w:rPr>
            </w:pPr>
            <w:r w:rsidRPr="00F62157">
              <w:rPr>
                <w:rFonts w:asciiTheme="majorHAnsi" w:hAnsiTheme="majorHAnsi"/>
                <w:color w:val="000000"/>
                <w:sz w:val="20"/>
                <w:szCs w:val="20"/>
              </w:rPr>
              <w:t>2</w:t>
            </w:r>
          </w:p>
        </w:tc>
        <w:tc>
          <w:tcPr>
            <w:tcW w:w="2867" w:type="dxa"/>
            <w:vAlign w:val="center"/>
          </w:tcPr>
          <w:p w14:paraId="713AAFD8" w14:textId="77777777" w:rsidR="00780116" w:rsidRPr="00F62157" w:rsidRDefault="00780116" w:rsidP="00186398">
            <w:pPr>
              <w:jc w:val="center"/>
              <w:rPr>
                <w:rFonts w:asciiTheme="majorHAnsi" w:hAnsiTheme="majorHAnsi"/>
                <w:color w:val="000000"/>
                <w:sz w:val="20"/>
                <w:szCs w:val="20"/>
              </w:rPr>
            </w:pPr>
            <w:r w:rsidRPr="00F62157">
              <w:rPr>
                <w:rFonts w:asciiTheme="majorHAnsi" w:hAnsiTheme="majorHAnsi"/>
                <w:color w:val="000000"/>
                <w:sz w:val="20"/>
                <w:szCs w:val="20"/>
              </w:rPr>
              <w:t>Incubation belt</w:t>
            </w:r>
          </w:p>
        </w:tc>
        <w:tc>
          <w:tcPr>
            <w:tcW w:w="1350" w:type="dxa"/>
            <w:vAlign w:val="center"/>
          </w:tcPr>
          <w:p w14:paraId="7378E72E" w14:textId="77777777" w:rsidR="00780116" w:rsidRPr="00F62157" w:rsidRDefault="00780116" w:rsidP="00186398">
            <w:pPr>
              <w:jc w:val="center"/>
              <w:rPr>
                <w:rFonts w:asciiTheme="majorHAnsi" w:hAnsiTheme="majorHAnsi"/>
                <w:color w:val="000000"/>
                <w:sz w:val="20"/>
                <w:szCs w:val="20"/>
              </w:rPr>
            </w:pPr>
            <w:r w:rsidRPr="00F62157">
              <w:rPr>
                <w:rFonts w:asciiTheme="majorHAnsi" w:hAnsiTheme="majorHAnsi"/>
                <w:color w:val="000000"/>
                <w:sz w:val="20"/>
                <w:szCs w:val="20"/>
              </w:rPr>
              <w:t>-</w:t>
            </w:r>
          </w:p>
        </w:tc>
        <w:tc>
          <w:tcPr>
            <w:tcW w:w="1620" w:type="dxa"/>
          </w:tcPr>
          <w:p w14:paraId="0049B757" w14:textId="77777777" w:rsidR="00780116" w:rsidRPr="00F62157" w:rsidRDefault="00780116" w:rsidP="00186398">
            <w:pPr>
              <w:jc w:val="center"/>
              <w:rPr>
                <w:rFonts w:asciiTheme="majorHAnsi" w:hAnsiTheme="majorHAnsi" w:cs="Tahoma"/>
                <w:bCs/>
                <w:sz w:val="20"/>
                <w:szCs w:val="20"/>
                <w:lang w:val="en-GB"/>
              </w:rPr>
            </w:pPr>
            <w:r w:rsidRPr="00F62157">
              <w:rPr>
                <w:rFonts w:asciiTheme="majorHAnsi" w:hAnsiTheme="majorHAnsi" w:cs="Tahoma"/>
                <w:bCs/>
                <w:sz w:val="20"/>
                <w:szCs w:val="20"/>
                <w:lang w:val="en-GB"/>
              </w:rPr>
              <w:t>Each</w:t>
            </w:r>
          </w:p>
        </w:tc>
      </w:tr>
      <w:tr w:rsidR="00780116" w:rsidRPr="00F62157" w14:paraId="25DB172A" w14:textId="77777777" w:rsidTr="00780116">
        <w:trPr>
          <w:jc w:val="center"/>
        </w:trPr>
        <w:tc>
          <w:tcPr>
            <w:tcW w:w="733" w:type="dxa"/>
          </w:tcPr>
          <w:p w14:paraId="75A9C155" w14:textId="77777777" w:rsidR="00780116" w:rsidRPr="00F62157" w:rsidRDefault="00780116" w:rsidP="00186398">
            <w:pPr>
              <w:jc w:val="center"/>
              <w:rPr>
                <w:rFonts w:asciiTheme="majorHAnsi" w:hAnsiTheme="majorHAnsi"/>
                <w:color w:val="000000"/>
                <w:sz w:val="20"/>
                <w:szCs w:val="20"/>
              </w:rPr>
            </w:pPr>
            <w:r w:rsidRPr="00F62157">
              <w:rPr>
                <w:rFonts w:asciiTheme="majorHAnsi" w:hAnsiTheme="majorHAnsi"/>
                <w:color w:val="000000"/>
                <w:sz w:val="20"/>
                <w:szCs w:val="20"/>
              </w:rPr>
              <w:t>3</w:t>
            </w:r>
          </w:p>
        </w:tc>
        <w:tc>
          <w:tcPr>
            <w:tcW w:w="2867" w:type="dxa"/>
            <w:vAlign w:val="center"/>
          </w:tcPr>
          <w:p w14:paraId="0C6AD0F2" w14:textId="77777777" w:rsidR="00780116" w:rsidRPr="00F62157" w:rsidRDefault="00780116" w:rsidP="00186398">
            <w:pPr>
              <w:jc w:val="center"/>
              <w:rPr>
                <w:rFonts w:asciiTheme="majorHAnsi" w:hAnsiTheme="majorHAnsi"/>
                <w:color w:val="000000"/>
                <w:sz w:val="20"/>
                <w:szCs w:val="20"/>
              </w:rPr>
            </w:pPr>
            <w:r w:rsidRPr="00F62157">
              <w:rPr>
                <w:rFonts w:asciiTheme="majorHAnsi" w:hAnsiTheme="majorHAnsi"/>
                <w:color w:val="000000"/>
                <w:sz w:val="20"/>
                <w:szCs w:val="20"/>
              </w:rPr>
              <w:t>Manifold</w:t>
            </w:r>
          </w:p>
        </w:tc>
        <w:tc>
          <w:tcPr>
            <w:tcW w:w="1350" w:type="dxa"/>
            <w:vAlign w:val="center"/>
          </w:tcPr>
          <w:p w14:paraId="78DE7926" w14:textId="77777777" w:rsidR="00780116" w:rsidRPr="00F62157" w:rsidRDefault="00780116" w:rsidP="00186398">
            <w:pPr>
              <w:jc w:val="center"/>
              <w:rPr>
                <w:rFonts w:asciiTheme="majorHAnsi" w:hAnsiTheme="majorHAnsi"/>
                <w:color w:val="000000"/>
                <w:sz w:val="20"/>
                <w:szCs w:val="20"/>
              </w:rPr>
            </w:pPr>
            <w:r w:rsidRPr="00F62157">
              <w:rPr>
                <w:rFonts w:asciiTheme="majorHAnsi" w:hAnsiTheme="majorHAnsi"/>
                <w:color w:val="000000"/>
                <w:sz w:val="20"/>
                <w:szCs w:val="20"/>
              </w:rPr>
              <w:t>S0000564</w:t>
            </w:r>
          </w:p>
        </w:tc>
        <w:tc>
          <w:tcPr>
            <w:tcW w:w="1620" w:type="dxa"/>
          </w:tcPr>
          <w:p w14:paraId="09DAB193" w14:textId="77777777" w:rsidR="00780116" w:rsidRPr="00F62157" w:rsidRDefault="00780116" w:rsidP="00186398">
            <w:pPr>
              <w:jc w:val="center"/>
              <w:rPr>
                <w:rFonts w:asciiTheme="majorHAnsi" w:hAnsiTheme="majorHAnsi" w:cs="Tahoma"/>
                <w:bCs/>
                <w:sz w:val="20"/>
                <w:szCs w:val="20"/>
                <w:lang w:val="en-GB"/>
              </w:rPr>
            </w:pPr>
            <w:r w:rsidRPr="00F62157">
              <w:rPr>
                <w:rFonts w:asciiTheme="majorHAnsi" w:hAnsiTheme="majorHAnsi" w:cs="Tahoma"/>
                <w:bCs/>
                <w:sz w:val="20"/>
                <w:szCs w:val="20"/>
                <w:lang w:val="en-GB"/>
              </w:rPr>
              <w:t>Each</w:t>
            </w:r>
          </w:p>
        </w:tc>
      </w:tr>
      <w:tr w:rsidR="00780116" w:rsidRPr="00F62157" w14:paraId="7056CD37" w14:textId="77777777" w:rsidTr="00780116">
        <w:trPr>
          <w:jc w:val="center"/>
        </w:trPr>
        <w:tc>
          <w:tcPr>
            <w:tcW w:w="733" w:type="dxa"/>
          </w:tcPr>
          <w:p w14:paraId="61147A07" w14:textId="77777777" w:rsidR="00780116" w:rsidRPr="00F62157" w:rsidRDefault="00780116" w:rsidP="00186398">
            <w:pPr>
              <w:jc w:val="center"/>
              <w:rPr>
                <w:rFonts w:asciiTheme="majorHAnsi" w:hAnsiTheme="majorHAnsi"/>
                <w:color w:val="000000"/>
                <w:sz w:val="20"/>
                <w:szCs w:val="20"/>
              </w:rPr>
            </w:pPr>
            <w:r w:rsidRPr="00F62157">
              <w:rPr>
                <w:rFonts w:asciiTheme="majorHAnsi" w:hAnsiTheme="majorHAnsi"/>
                <w:color w:val="000000"/>
                <w:sz w:val="20"/>
                <w:szCs w:val="20"/>
                <w:lang w:val="fr-FR"/>
              </w:rPr>
              <w:t>4</w:t>
            </w:r>
          </w:p>
        </w:tc>
        <w:tc>
          <w:tcPr>
            <w:tcW w:w="2867" w:type="dxa"/>
            <w:vAlign w:val="center"/>
          </w:tcPr>
          <w:p w14:paraId="699A3B3A" w14:textId="77777777" w:rsidR="00780116" w:rsidRPr="00F62157" w:rsidRDefault="00780116" w:rsidP="00186398">
            <w:pPr>
              <w:jc w:val="center"/>
              <w:rPr>
                <w:rFonts w:asciiTheme="majorHAnsi" w:hAnsiTheme="majorHAnsi"/>
                <w:color w:val="000000"/>
                <w:sz w:val="20"/>
                <w:szCs w:val="20"/>
              </w:rPr>
            </w:pPr>
            <w:proofErr w:type="spellStart"/>
            <w:r w:rsidRPr="00F62157">
              <w:rPr>
                <w:rFonts w:asciiTheme="majorHAnsi" w:hAnsiTheme="majorHAnsi"/>
                <w:color w:val="000000"/>
                <w:sz w:val="20"/>
                <w:szCs w:val="20"/>
                <w:lang w:val="fr-FR"/>
              </w:rPr>
              <w:t>Sample</w:t>
            </w:r>
            <w:proofErr w:type="spellEnd"/>
            <w:r w:rsidRPr="00F62157">
              <w:rPr>
                <w:rFonts w:asciiTheme="majorHAnsi" w:hAnsiTheme="majorHAnsi"/>
                <w:color w:val="000000"/>
                <w:sz w:val="20"/>
                <w:szCs w:val="20"/>
                <w:lang w:val="fr-FR"/>
              </w:rPr>
              <w:t xml:space="preserve"> collection </w:t>
            </w:r>
            <w:proofErr w:type="spellStart"/>
            <w:r w:rsidRPr="00F62157">
              <w:rPr>
                <w:rFonts w:asciiTheme="majorHAnsi" w:hAnsiTheme="majorHAnsi"/>
                <w:color w:val="000000"/>
                <w:sz w:val="20"/>
                <w:szCs w:val="20"/>
                <w:lang w:val="fr-FR"/>
              </w:rPr>
              <w:t>bags</w:t>
            </w:r>
            <w:proofErr w:type="spellEnd"/>
          </w:p>
        </w:tc>
        <w:tc>
          <w:tcPr>
            <w:tcW w:w="1350" w:type="dxa"/>
            <w:vAlign w:val="center"/>
          </w:tcPr>
          <w:p w14:paraId="5CDF145C" w14:textId="77777777" w:rsidR="00780116" w:rsidRPr="00F62157" w:rsidRDefault="00780116" w:rsidP="00186398">
            <w:pPr>
              <w:jc w:val="center"/>
              <w:rPr>
                <w:rFonts w:asciiTheme="majorHAnsi" w:hAnsiTheme="majorHAnsi"/>
                <w:color w:val="000000"/>
                <w:sz w:val="20"/>
                <w:szCs w:val="20"/>
              </w:rPr>
            </w:pPr>
            <w:r w:rsidRPr="00F62157">
              <w:rPr>
                <w:rFonts w:asciiTheme="majorHAnsi" w:hAnsiTheme="majorHAnsi"/>
                <w:color w:val="000000"/>
                <w:sz w:val="20"/>
                <w:szCs w:val="20"/>
              </w:rPr>
              <w:t>S0000543</w:t>
            </w:r>
          </w:p>
        </w:tc>
        <w:tc>
          <w:tcPr>
            <w:tcW w:w="1620" w:type="dxa"/>
          </w:tcPr>
          <w:p w14:paraId="751CE3A9" w14:textId="77777777" w:rsidR="00780116" w:rsidRPr="00F62157" w:rsidRDefault="00780116" w:rsidP="00186398">
            <w:pPr>
              <w:jc w:val="center"/>
              <w:rPr>
                <w:rFonts w:asciiTheme="majorHAnsi" w:hAnsiTheme="majorHAnsi" w:cs="Tahoma"/>
                <w:bCs/>
                <w:sz w:val="20"/>
                <w:szCs w:val="20"/>
                <w:lang w:val="en-GB"/>
              </w:rPr>
            </w:pPr>
            <w:r w:rsidRPr="00F62157">
              <w:rPr>
                <w:rFonts w:asciiTheme="majorHAnsi" w:hAnsiTheme="majorHAnsi" w:cs="Tahoma"/>
                <w:bCs/>
                <w:sz w:val="20"/>
                <w:szCs w:val="20"/>
                <w:lang w:val="fr-FR"/>
              </w:rPr>
              <w:t>Box of 500</w:t>
            </w:r>
          </w:p>
        </w:tc>
      </w:tr>
      <w:tr w:rsidR="00780116" w:rsidRPr="00F62157" w14:paraId="1E050551" w14:textId="77777777" w:rsidTr="00780116">
        <w:trPr>
          <w:jc w:val="center"/>
        </w:trPr>
        <w:tc>
          <w:tcPr>
            <w:tcW w:w="733" w:type="dxa"/>
          </w:tcPr>
          <w:p w14:paraId="4D0BBCE0" w14:textId="77777777" w:rsidR="00780116" w:rsidRPr="00F62157" w:rsidRDefault="00780116" w:rsidP="00186398">
            <w:pPr>
              <w:jc w:val="center"/>
              <w:rPr>
                <w:rFonts w:asciiTheme="majorHAnsi" w:hAnsiTheme="majorHAnsi"/>
                <w:color w:val="000000"/>
                <w:sz w:val="20"/>
                <w:szCs w:val="20"/>
              </w:rPr>
            </w:pPr>
            <w:r w:rsidRPr="00F62157">
              <w:rPr>
                <w:rFonts w:asciiTheme="majorHAnsi" w:hAnsiTheme="majorHAnsi"/>
                <w:color w:val="000000"/>
                <w:sz w:val="20"/>
                <w:szCs w:val="20"/>
              </w:rPr>
              <w:t>5</w:t>
            </w:r>
          </w:p>
        </w:tc>
        <w:tc>
          <w:tcPr>
            <w:tcW w:w="2867" w:type="dxa"/>
            <w:vAlign w:val="center"/>
          </w:tcPr>
          <w:p w14:paraId="5659CDFE" w14:textId="77777777" w:rsidR="00780116" w:rsidRPr="00F62157" w:rsidRDefault="00780116" w:rsidP="00186398">
            <w:pPr>
              <w:jc w:val="center"/>
              <w:rPr>
                <w:rFonts w:asciiTheme="majorHAnsi" w:hAnsiTheme="majorHAnsi"/>
                <w:color w:val="000000"/>
                <w:sz w:val="20"/>
                <w:szCs w:val="20"/>
              </w:rPr>
            </w:pPr>
            <w:r w:rsidRPr="00F62157">
              <w:rPr>
                <w:rFonts w:asciiTheme="majorHAnsi" w:hAnsiTheme="majorHAnsi"/>
                <w:color w:val="000000"/>
                <w:sz w:val="20"/>
                <w:szCs w:val="20"/>
              </w:rPr>
              <w:t>Filter and funnel</w:t>
            </w:r>
          </w:p>
        </w:tc>
        <w:tc>
          <w:tcPr>
            <w:tcW w:w="1350" w:type="dxa"/>
            <w:vAlign w:val="center"/>
          </w:tcPr>
          <w:p w14:paraId="4E406356" w14:textId="77777777" w:rsidR="00780116" w:rsidRPr="00F62157" w:rsidRDefault="00780116" w:rsidP="00186398">
            <w:pPr>
              <w:jc w:val="center"/>
              <w:rPr>
                <w:rFonts w:asciiTheme="majorHAnsi" w:hAnsiTheme="majorHAnsi"/>
                <w:color w:val="000000"/>
                <w:sz w:val="20"/>
                <w:szCs w:val="20"/>
              </w:rPr>
            </w:pPr>
            <w:r w:rsidRPr="00F62157">
              <w:rPr>
                <w:rFonts w:asciiTheme="majorHAnsi" w:hAnsiTheme="majorHAnsi"/>
                <w:color w:val="000000"/>
                <w:sz w:val="20"/>
                <w:szCs w:val="20"/>
              </w:rPr>
              <w:t>S0000563</w:t>
            </w:r>
          </w:p>
        </w:tc>
        <w:tc>
          <w:tcPr>
            <w:tcW w:w="1620" w:type="dxa"/>
          </w:tcPr>
          <w:p w14:paraId="172FC0D2" w14:textId="77777777" w:rsidR="00780116" w:rsidRPr="00F62157" w:rsidRDefault="00780116" w:rsidP="00186398">
            <w:pPr>
              <w:jc w:val="center"/>
              <w:rPr>
                <w:rFonts w:asciiTheme="majorHAnsi" w:hAnsiTheme="majorHAnsi" w:cs="Tahoma"/>
                <w:bCs/>
                <w:sz w:val="20"/>
                <w:szCs w:val="20"/>
                <w:lang w:val="en-GB"/>
              </w:rPr>
            </w:pPr>
            <w:r w:rsidRPr="00F62157">
              <w:rPr>
                <w:rFonts w:asciiTheme="majorHAnsi" w:hAnsiTheme="majorHAnsi" w:cs="Tahoma"/>
                <w:bCs/>
                <w:sz w:val="20"/>
                <w:szCs w:val="20"/>
                <w:lang w:val="en-GB"/>
              </w:rPr>
              <w:t>Box of 150</w:t>
            </w:r>
          </w:p>
        </w:tc>
      </w:tr>
      <w:tr w:rsidR="00780116" w:rsidRPr="00F62157" w14:paraId="387D488E" w14:textId="77777777" w:rsidTr="00780116">
        <w:trPr>
          <w:jc w:val="center"/>
        </w:trPr>
        <w:tc>
          <w:tcPr>
            <w:tcW w:w="733" w:type="dxa"/>
          </w:tcPr>
          <w:p w14:paraId="41A9C3C6" w14:textId="77777777" w:rsidR="00780116" w:rsidRPr="00F62157" w:rsidRDefault="00780116" w:rsidP="00186398">
            <w:pPr>
              <w:jc w:val="center"/>
              <w:rPr>
                <w:rFonts w:asciiTheme="majorHAnsi" w:hAnsiTheme="majorHAnsi"/>
                <w:color w:val="000000"/>
                <w:sz w:val="20"/>
                <w:szCs w:val="20"/>
              </w:rPr>
            </w:pPr>
            <w:r w:rsidRPr="00F62157">
              <w:rPr>
                <w:rFonts w:asciiTheme="majorHAnsi" w:hAnsiTheme="majorHAnsi"/>
                <w:color w:val="000000"/>
                <w:sz w:val="20"/>
                <w:szCs w:val="20"/>
              </w:rPr>
              <w:t>6</w:t>
            </w:r>
          </w:p>
        </w:tc>
        <w:tc>
          <w:tcPr>
            <w:tcW w:w="2867" w:type="dxa"/>
            <w:vAlign w:val="center"/>
          </w:tcPr>
          <w:p w14:paraId="28C86A7B" w14:textId="77777777" w:rsidR="00780116" w:rsidRPr="00F62157" w:rsidRDefault="00780116" w:rsidP="00186398">
            <w:pPr>
              <w:jc w:val="center"/>
              <w:rPr>
                <w:rFonts w:asciiTheme="majorHAnsi" w:hAnsiTheme="majorHAnsi"/>
                <w:color w:val="000000"/>
                <w:sz w:val="20"/>
                <w:szCs w:val="20"/>
              </w:rPr>
            </w:pPr>
            <w:r w:rsidRPr="00F62157">
              <w:rPr>
                <w:rFonts w:asciiTheme="majorHAnsi" w:hAnsiTheme="majorHAnsi"/>
                <w:color w:val="000000"/>
                <w:sz w:val="20"/>
                <w:szCs w:val="20"/>
              </w:rPr>
              <w:t>Syringe, 100 mL</w:t>
            </w:r>
          </w:p>
        </w:tc>
        <w:tc>
          <w:tcPr>
            <w:tcW w:w="1350" w:type="dxa"/>
            <w:vAlign w:val="center"/>
          </w:tcPr>
          <w:p w14:paraId="2BA9CB93" w14:textId="77777777" w:rsidR="00780116" w:rsidRPr="00F62157" w:rsidRDefault="00780116" w:rsidP="00186398">
            <w:pPr>
              <w:jc w:val="center"/>
              <w:rPr>
                <w:rFonts w:asciiTheme="majorHAnsi" w:hAnsiTheme="majorHAnsi"/>
                <w:color w:val="000000"/>
                <w:sz w:val="20"/>
                <w:szCs w:val="20"/>
              </w:rPr>
            </w:pPr>
            <w:r w:rsidRPr="00F62157">
              <w:rPr>
                <w:rFonts w:asciiTheme="majorHAnsi" w:hAnsiTheme="majorHAnsi"/>
                <w:color w:val="000000"/>
                <w:sz w:val="20"/>
                <w:szCs w:val="20"/>
              </w:rPr>
              <w:t>S0000545</w:t>
            </w:r>
          </w:p>
        </w:tc>
        <w:tc>
          <w:tcPr>
            <w:tcW w:w="1620" w:type="dxa"/>
          </w:tcPr>
          <w:p w14:paraId="2BF3868B" w14:textId="77777777" w:rsidR="00780116" w:rsidRPr="00F62157" w:rsidRDefault="00780116" w:rsidP="00186398">
            <w:pPr>
              <w:jc w:val="center"/>
              <w:rPr>
                <w:rFonts w:asciiTheme="majorHAnsi" w:hAnsiTheme="majorHAnsi" w:cs="Tahoma"/>
                <w:bCs/>
                <w:sz w:val="20"/>
                <w:szCs w:val="20"/>
                <w:lang w:val="en-GB"/>
              </w:rPr>
            </w:pPr>
            <w:r w:rsidRPr="00F62157">
              <w:rPr>
                <w:rFonts w:asciiTheme="majorHAnsi" w:hAnsiTheme="majorHAnsi" w:cs="Tahoma"/>
                <w:bCs/>
                <w:sz w:val="20"/>
                <w:szCs w:val="20"/>
                <w:lang w:val="en-GB"/>
              </w:rPr>
              <w:t>Box of 50</w:t>
            </w:r>
          </w:p>
        </w:tc>
      </w:tr>
      <w:tr w:rsidR="00780116" w:rsidRPr="00F62157" w14:paraId="28389953" w14:textId="77777777" w:rsidTr="00780116">
        <w:trPr>
          <w:jc w:val="center"/>
        </w:trPr>
        <w:tc>
          <w:tcPr>
            <w:tcW w:w="733" w:type="dxa"/>
          </w:tcPr>
          <w:p w14:paraId="3955430F" w14:textId="77777777" w:rsidR="00780116" w:rsidRPr="00F62157" w:rsidRDefault="00780116" w:rsidP="00186398">
            <w:pPr>
              <w:jc w:val="center"/>
              <w:rPr>
                <w:rFonts w:asciiTheme="majorHAnsi" w:hAnsiTheme="majorHAnsi"/>
                <w:color w:val="000000"/>
                <w:sz w:val="20"/>
                <w:szCs w:val="20"/>
              </w:rPr>
            </w:pPr>
            <w:r w:rsidRPr="00F62157">
              <w:rPr>
                <w:rFonts w:asciiTheme="majorHAnsi" w:hAnsiTheme="majorHAnsi"/>
                <w:color w:val="000000"/>
                <w:sz w:val="20"/>
                <w:szCs w:val="20"/>
              </w:rPr>
              <w:t>7</w:t>
            </w:r>
          </w:p>
        </w:tc>
        <w:tc>
          <w:tcPr>
            <w:tcW w:w="2867" w:type="dxa"/>
            <w:vAlign w:val="center"/>
          </w:tcPr>
          <w:p w14:paraId="16FA5744" w14:textId="77777777" w:rsidR="00780116" w:rsidRPr="00F62157" w:rsidRDefault="00780116" w:rsidP="00186398">
            <w:pPr>
              <w:jc w:val="center"/>
              <w:rPr>
                <w:rFonts w:asciiTheme="majorHAnsi" w:hAnsiTheme="majorHAnsi"/>
                <w:color w:val="000000"/>
                <w:sz w:val="20"/>
                <w:szCs w:val="20"/>
              </w:rPr>
            </w:pPr>
            <w:r w:rsidRPr="00F62157">
              <w:rPr>
                <w:rFonts w:asciiTheme="majorHAnsi" w:hAnsiTheme="majorHAnsi"/>
                <w:color w:val="000000"/>
                <w:sz w:val="20"/>
                <w:szCs w:val="20"/>
              </w:rPr>
              <w:t>Disposable syringe, 1 mL</w:t>
            </w:r>
          </w:p>
        </w:tc>
        <w:tc>
          <w:tcPr>
            <w:tcW w:w="1350" w:type="dxa"/>
            <w:vAlign w:val="center"/>
          </w:tcPr>
          <w:p w14:paraId="1CF283C1" w14:textId="77777777" w:rsidR="00780116" w:rsidRPr="00F62157" w:rsidRDefault="00780116" w:rsidP="00186398">
            <w:pPr>
              <w:jc w:val="center"/>
              <w:rPr>
                <w:rFonts w:asciiTheme="majorHAnsi" w:hAnsiTheme="majorHAnsi"/>
                <w:color w:val="000000"/>
                <w:sz w:val="20"/>
                <w:szCs w:val="20"/>
              </w:rPr>
            </w:pPr>
            <w:r w:rsidRPr="00F62157">
              <w:rPr>
                <w:rFonts w:asciiTheme="majorHAnsi" w:hAnsiTheme="majorHAnsi"/>
                <w:color w:val="000000"/>
                <w:sz w:val="20"/>
                <w:szCs w:val="20"/>
              </w:rPr>
              <w:t>S0000541</w:t>
            </w:r>
          </w:p>
        </w:tc>
        <w:tc>
          <w:tcPr>
            <w:tcW w:w="1620" w:type="dxa"/>
          </w:tcPr>
          <w:p w14:paraId="1EB5317F" w14:textId="77777777" w:rsidR="00780116" w:rsidRPr="00F62157" w:rsidRDefault="00780116" w:rsidP="00186398">
            <w:pPr>
              <w:jc w:val="center"/>
              <w:rPr>
                <w:rFonts w:asciiTheme="majorHAnsi" w:hAnsiTheme="majorHAnsi" w:cs="Tahoma"/>
                <w:bCs/>
                <w:sz w:val="20"/>
                <w:szCs w:val="20"/>
                <w:lang w:val="en-GB"/>
              </w:rPr>
            </w:pPr>
            <w:r w:rsidRPr="00F62157">
              <w:rPr>
                <w:rFonts w:asciiTheme="majorHAnsi" w:hAnsiTheme="majorHAnsi" w:cs="Tahoma"/>
                <w:bCs/>
                <w:sz w:val="20"/>
                <w:szCs w:val="20"/>
                <w:lang w:val="en-GB"/>
              </w:rPr>
              <w:t>Box of 120</w:t>
            </w:r>
          </w:p>
        </w:tc>
      </w:tr>
      <w:tr w:rsidR="00780116" w:rsidRPr="00F62157" w14:paraId="66D0027D" w14:textId="77777777" w:rsidTr="00780116">
        <w:trPr>
          <w:jc w:val="center"/>
        </w:trPr>
        <w:tc>
          <w:tcPr>
            <w:tcW w:w="733" w:type="dxa"/>
          </w:tcPr>
          <w:p w14:paraId="1E5EC3DF" w14:textId="77777777" w:rsidR="00780116" w:rsidRPr="00F62157" w:rsidRDefault="00780116" w:rsidP="00186398">
            <w:pPr>
              <w:jc w:val="center"/>
              <w:rPr>
                <w:rFonts w:asciiTheme="majorHAnsi" w:hAnsiTheme="majorHAnsi"/>
                <w:color w:val="000000"/>
                <w:sz w:val="20"/>
                <w:szCs w:val="20"/>
              </w:rPr>
            </w:pPr>
            <w:r w:rsidRPr="00F62157">
              <w:rPr>
                <w:rFonts w:asciiTheme="majorHAnsi" w:hAnsiTheme="majorHAnsi"/>
                <w:color w:val="000000"/>
                <w:sz w:val="20"/>
                <w:szCs w:val="20"/>
              </w:rPr>
              <w:t>8</w:t>
            </w:r>
          </w:p>
        </w:tc>
        <w:tc>
          <w:tcPr>
            <w:tcW w:w="2867" w:type="dxa"/>
            <w:vAlign w:val="center"/>
          </w:tcPr>
          <w:p w14:paraId="348CF6C3" w14:textId="77777777" w:rsidR="00780116" w:rsidRPr="00F62157" w:rsidRDefault="00780116" w:rsidP="00186398">
            <w:pPr>
              <w:jc w:val="center"/>
              <w:rPr>
                <w:rFonts w:asciiTheme="majorHAnsi" w:hAnsiTheme="majorHAnsi"/>
                <w:color w:val="000000"/>
                <w:sz w:val="20"/>
                <w:szCs w:val="20"/>
              </w:rPr>
            </w:pPr>
            <w:r w:rsidRPr="00F62157">
              <w:rPr>
                <w:rFonts w:asciiTheme="majorHAnsi" w:hAnsiTheme="majorHAnsi"/>
                <w:color w:val="000000"/>
                <w:sz w:val="20"/>
                <w:szCs w:val="20"/>
              </w:rPr>
              <w:t>Alcohol wipes</w:t>
            </w:r>
          </w:p>
        </w:tc>
        <w:tc>
          <w:tcPr>
            <w:tcW w:w="1350" w:type="dxa"/>
            <w:vAlign w:val="center"/>
          </w:tcPr>
          <w:p w14:paraId="1EE36BE3" w14:textId="77777777" w:rsidR="00780116" w:rsidRPr="00F62157" w:rsidRDefault="00780116" w:rsidP="00186398">
            <w:pPr>
              <w:jc w:val="center"/>
              <w:rPr>
                <w:rFonts w:asciiTheme="majorHAnsi" w:hAnsiTheme="majorHAnsi"/>
                <w:color w:val="000000"/>
                <w:sz w:val="20"/>
                <w:szCs w:val="20"/>
              </w:rPr>
            </w:pPr>
            <w:r w:rsidRPr="00F62157">
              <w:rPr>
                <w:rFonts w:asciiTheme="majorHAnsi" w:hAnsiTheme="majorHAnsi"/>
                <w:sz w:val="20"/>
                <w:szCs w:val="20"/>
              </w:rPr>
              <w:t>S0000540</w:t>
            </w:r>
          </w:p>
        </w:tc>
        <w:tc>
          <w:tcPr>
            <w:tcW w:w="1620" w:type="dxa"/>
          </w:tcPr>
          <w:p w14:paraId="15AE9D2A" w14:textId="77777777" w:rsidR="00780116" w:rsidRPr="00F62157" w:rsidRDefault="00780116" w:rsidP="00186398">
            <w:pPr>
              <w:jc w:val="center"/>
              <w:rPr>
                <w:rFonts w:asciiTheme="majorHAnsi" w:hAnsiTheme="majorHAnsi" w:cs="Tahoma"/>
                <w:bCs/>
                <w:sz w:val="20"/>
                <w:szCs w:val="20"/>
                <w:lang w:val="en-GB"/>
              </w:rPr>
            </w:pPr>
            <w:r w:rsidRPr="00F62157">
              <w:rPr>
                <w:rFonts w:asciiTheme="majorHAnsi" w:hAnsiTheme="majorHAnsi" w:cs="Tahoma"/>
                <w:bCs/>
                <w:sz w:val="20"/>
                <w:szCs w:val="20"/>
                <w:lang w:val="en-GB"/>
              </w:rPr>
              <w:t>Box of 100</w:t>
            </w:r>
          </w:p>
        </w:tc>
      </w:tr>
      <w:tr w:rsidR="00780116" w:rsidRPr="00F62157" w14:paraId="0378A259" w14:textId="77777777" w:rsidTr="00780116">
        <w:trPr>
          <w:jc w:val="center"/>
        </w:trPr>
        <w:tc>
          <w:tcPr>
            <w:tcW w:w="733" w:type="dxa"/>
          </w:tcPr>
          <w:p w14:paraId="54FC5205" w14:textId="77777777" w:rsidR="00780116" w:rsidRPr="00F62157" w:rsidRDefault="00780116" w:rsidP="00186398">
            <w:pPr>
              <w:jc w:val="center"/>
              <w:rPr>
                <w:rFonts w:asciiTheme="majorHAnsi" w:hAnsiTheme="majorHAnsi"/>
                <w:color w:val="000000"/>
                <w:sz w:val="20"/>
                <w:szCs w:val="20"/>
              </w:rPr>
            </w:pPr>
            <w:r w:rsidRPr="00F62157">
              <w:rPr>
                <w:rFonts w:asciiTheme="majorHAnsi" w:hAnsiTheme="majorHAnsi"/>
                <w:color w:val="000000"/>
                <w:sz w:val="20"/>
                <w:szCs w:val="20"/>
              </w:rPr>
              <w:t>9</w:t>
            </w:r>
          </w:p>
        </w:tc>
        <w:tc>
          <w:tcPr>
            <w:tcW w:w="2867" w:type="dxa"/>
            <w:vAlign w:val="center"/>
          </w:tcPr>
          <w:p w14:paraId="6EE37722" w14:textId="77777777" w:rsidR="00780116" w:rsidRPr="00F62157" w:rsidRDefault="00780116" w:rsidP="00186398">
            <w:pPr>
              <w:jc w:val="center"/>
              <w:rPr>
                <w:rFonts w:asciiTheme="majorHAnsi" w:hAnsiTheme="majorHAnsi"/>
                <w:color w:val="000000"/>
                <w:sz w:val="20"/>
                <w:szCs w:val="20"/>
              </w:rPr>
            </w:pPr>
            <w:r w:rsidRPr="00F62157">
              <w:rPr>
                <w:rFonts w:asciiTheme="majorHAnsi" w:hAnsiTheme="majorHAnsi"/>
                <w:color w:val="000000"/>
                <w:sz w:val="20"/>
                <w:szCs w:val="20"/>
              </w:rPr>
              <w:t>Forceps</w:t>
            </w:r>
          </w:p>
        </w:tc>
        <w:tc>
          <w:tcPr>
            <w:tcW w:w="1350" w:type="dxa"/>
            <w:vAlign w:val="center"/>
          </w:tcPr>
          <w:p w14:paraId="275E5415" w14:textId="77777777" w:rsidR="00780116" w:rsidRPr="00F62157" w:rsidRDefault="00780116" w:rsidP="00186398">
            <w:pPr>
              <w:jc w:val="center"/>
              <w:rPr>
                <w:rFonts w:asciiTheme="majorHAnsi" w:hAnsiTheme="majorHAnsi"/>
                <w:color w:val="000000"/>
                <w:sz w:val="20"/>
                <w:szCs w:val="20"/>
              </w:rPr>
            </w:pPr>
            <w:r w:rsidRPr="00F62157">
              <w:rPr>
                <w:rFonts w:asciiTheme="majorHAnsi" w:hAnsiTheme="majorHAnsi"/>
                <w:sz w:val="20"/>
                <w:szCs w:val="20"/>
              </w:rPr>
              <w:t>S0000513</w:t>
            </w:r>
          </w:p>
        </w:tc>
        <w:tc>
          <w:tcPr>
            <w:tcW w:w="1620" w:type="dxa"/>
          </w:tcPr>
          <w:p w14:paraId="68CC5F80" w14:textId="77777777" w:rsidR="00780116" w:rsidRPr="00F62157" w:rsidRDefault="00780116" w:rsidP="00186398">
            <w:pPr>
              <w:jc w:val="center"/>
              <w:rPr>
                <w:rFonts w:asciiTheme="majorHAnsi" w:hAnsiTheme="majorHAnsi" w:cs="Tahoma"/>
                <w:bCs/>
                <w:sz w:val="20"/>
                <w:szCs w:val="20"/>
                <w:lang w:val="en-GB"/>
              </w:rPr>
            </w:pPr>
            <w:r w:rsidRPr="00F62157">
              <w:rPr>
                <w:rFonts w:asciiTheme="majorHAnsi" w:hAnsiTheme="majorHAnsi" w:cs="Tahoma"/>
                <w:bCs/>
                <w:sz w:val="20"/>
                <w:szCs w:val="20"/>
                <w:lang w:val="en-GB"/>
              </w:rPr>
              <w:t>Each</w:t>
            </w:r>
          </w:p>
        </w:tc>
      </w:tr>
      <w:tr w:rsidR="00780116" w:rsidRPr="00F62157" w14:paraId="390FF4C5" w14:textId="77777777" w:rsidTr="00780116">
        <w:trPr>
          <w:jc w:val="center"/>
        </w:trPr>
        <w:tc>
          <w:tcPr>
            <w:tcW w:w="733" w:type="dxa"/>
          </w:tcPr>
          <w:p w14:paraId="45F8D293" w14:textId="77777777" w:rsidR="00780116" w:rsidRPr="00F62157" w:rsidRDefault="00780116" w:rsidP="00186398">
            <w:pPr>
              <w:jc w:val="center"/>
              <w:rPr>
                <w:rFonts w:asciiTheme="majorHAnsi" w:hAnsiTheme="majorHAnsi"/>
                <w:color w:val="000000"/>
                <w:sz w:val="20"/>
                <w:szCs w:val="20"/>
              </w:rPr>
            </w:pPr>
            <w:r w:rsidRPr="00F62157">
              <w:rPr>
                <w:rFonts w:asciiTheme="majorHAnsi" w:hAnsiTheme="majorHAnsi"/>
                <w:color w:val="000000"/>
                <w:sz w:val="20"/>
                <w:szCs w:val="20"/>
              </w:rPr>
              <w:t>10</w:t>
            </w:r>
          </w:p>
        </w:tc>
        <w:tc>
          <w:tcPr>
            <w:tcW w:w="2867" w:type="dxa"/>
            <w:vAlign w:val="center"/>
          </w:tcPr>
          <w:p w14:paraId="75B32B9D" w14:textId="77777777" w:rsidR="00780116" w:rsidRPr="00F62157" w:rsidRDefault="00780116" w:rsidP="00186398">
            <w:pPr>
              <w:jc w:val="center"/>
              <w:rPr>
                <w:rFonts w:asciiTheme="majorHAnsi" w:hAnsiTheme="majorHAnsi"/>
                <w:color w:val="000000"/>
                <w:sz w:val="20"/>
                <w:szCs w:val="20"/>
              </w:rPr>
            </w:pPr>
            <w:r w:rsidRPr="00F62157">
              <w:rPr>
                <w:rFonts w:asciiTheme="majorHAnsi" w:hAnsiTheme="majorHAnsi"/>
                <w:color w:val="000000"/>
                <w:sz w:val="20"/>
                <w:szCs w:val="20"/>
              </w:rPr>
              <w:t>Permanent marker</w:t>
            </w:r>
          </w:p>
        </w:tc>
        <w:tc>
          <w:tcPr>
            <w:tcW w:w="1350" w:type="dxa"/>
          </w:tcPr>
          <w:p w14:paraId="759D1A8C" w14:textId="77777777" w:rsidR="00780116" w:rsidRPr="00F62157" w:rsidRDefault="00780116" w:rsidP="00186398">
            <w:pPr>
              <w:jc w:val="center"/>
              <w:rPr>
                <w:rFonts w:asciiTheme="majorHAnsi" w:hAnsiTheme="majorHAnsi"/>
                <w:color w:val="000000"/>
                <w:sz w:val="20"/>
                <w:szCs w:val="20"/>
              </w:rPr>
            </w:pPr>
            <w:r w:rsidRPr="00F62157">
              <w:rPr>
                <w:rFonts w:asciiTheme="majorHAnsi" w:hAnsiTheme="majorHAnsi" w:cs="Tahoma"/>
                <w:bCs/>
                <w:sz w:val="20"/>
                <w:szCs w:val="20"/>
                <w:lang w:val="fr-FR"/>
              </w:rPr>
              <w:t>-</w:t>
            </w:r>
          </w:p>
        </w:tc>
        <w:tc>
          <w:tcPr>
            <w:tcW w:w="1620" w:type="dxa"/>
          </w:tcPr>
          <w:p w14:paraId="27105815" w14:textId="77777777" w:rsidR="00780116" w:rsidRPr="00F62157" w:rsidRDefault="00780116" w:rsidP="00186398">
            <w:pPr>
              <w:jc w:val="center"/>
              <w:rPr>
                <w:rFonts w:asciiTheme="majorHAnsi" w:hAnsiTheme="majorHAnsi" w:cs="Tahoma"/>
                <w:bCs/>
                <w:sz w:val="20"/>
                <w:szCs w:val="20"/>
                <w:lang w:val="en-GB"/>
              </w:rPr>
            </w:pPr>
            <w:r w:rsidRPr="00F62157">
              <w:rPr>
                <w:rFonts w:asciiTheme="majorHAnsi" w:hAnsiTheme="majorHAnsi" w:cs="Tahoma"/>
                <w:bCs/>
                <w:sz w:val="20"/>
                <w:szCs w:val="20"/>
                <w:lang w:val="fr-FR"/>
              </w:rPr>
              <w:t>-</w:t>
            </w:r>
          </w:p>
        </w:tc>
      </w:tr>
      <w:tr w:rsidR="00780116" w:rsidRPr="00F62157" w14:paraId="680EC677" w14:textId="77777777" w:rsidTr="00780116">
        <w:trPr>
          <w:jc w:val="center"/>
        </w:trPr>
        <w:tc>
          <w:tcPr>
            <w:tcW w:w="733" w:type="dxa"/>
          </w:tcPr>
          <w:p w14:paraId="342E0CEC" w14:textId="77777777" w:rsidR="00780116" w:rsidRPr="00F62157" w:rsidRDefault="00780116" w:rsidP="00186398">
            <w:pPr>
              <w:jc w:val="center"/>
              <w:rPr>
                <w:rFonts w:asciiTheme="majorHAnsi" w:hAnsiTheme="majorHAnsi"/>
                <w:color w:val="000000"/>
                <w:sz w:val="20"/>
                <w:szCs w:val="20"/>
              </w:rPr>
            </w:pPr>
            <w:r w:rsidRPr="00F62157">
              <w:rPr>
                <w:rFonts w:asciiTheme="majorHAnsi" w:hAnsiTheme="majorHAnsi"/>
                <w:color w:val="000000"/>
                <w:sz w:val="20"/>
                <w:szCs w:val="20"/>
              </w:rPr>
              <w:t>11</w:t>
            </w:r>
          </w:p>
        </w:tc>
        <w:tc>
          <w:tcPr>
            <w:tcW w:w="2867" w:type="dxa"/>
            <w:vAlign w:val="center"/>
          </w:tcPr>
          <w:p w14:paraId="65B28E07" w14:textId="77777777" w:rsidR="00780116" w:rsidRPr="00F62157" w:rsidRDefault="00780116" w:rsidP="00186398">
            <w:pPr>
              <w:jc w:val="center"/>
              <w:rPr>
                <w:rFonts w:asciiTheme="majorHAnsi" w:hAnsiTheme="majorHAnsi"/>
                <w:color w:val="000000"/>
                <w:sz w:val="20"/>
                <w:szCs w:val="20"/>
              </w:rPr>
            </w:pPr>
            <w:r w:rsidRPr="00F62157">
              <w:rPr>
                <w:rFonts w:asciiTheme="majorHAnsi" w:hAnsiTheme="majorHAnsi"/>
                <w:color w:val="000000"/>
                <w:sz w:val="20"/>
                <w:szCs w:val="20"/>
              </w:rPr>
              <w:t>Hand sanitizer</w:t>
            </w:r>
          </w:p>
        </w:tc>
        <w:tc>
          <w:tcPr>
            <w:tcW w:w="1350" w:type="dxa"/>
            <w:vAlign w:val="center"/>
          </w:tcPr>
          <w:p w14:paraId="0DFF89A6" w14:textId="77777777" w:rsidR="00780116" w:rsidRPr="00F62157" w:rsidRDefault="00780116" w:rsidP="00186398">
            <w:pPr>
              <w:jc w:val="center"/>
              <w:rPr>
                <w:rFonts w:asciiTheme="majorHAnsi" w:hAnsiTheme="majorHAnsi"/>
                <w:color w:val="000000"/>
                <w:sz w:val="20"/>
                <w:szCs w:val="20"/>
              </w:rPr>
            </w:pPr>
            <w:r w:rsidRPr="00F62157">
              <w:rPr>
                <w:rFonts w:asciiTheme="majorHAnsi" w:hAnsiTheme="majorHAnsi"/>
                <w:color w:val="000000"/>
                <w:sz w:val="20"/>
                <w:szCs w:val="20"/>
              </w:rPr>
              <w:t>-</w:t>
            </w:r>
          </w:p>
        </w:tc>
        <w:tc>
          <w:tcPr>
            <w:tcW w:w="1620" w:type="dxa"/>
          </w:tcPr>
          <w:p w14:paraId="1F505663" w14:textId="77777777" w:rsidR="00780116" w:rsidRPr="00F62157" w:rsidRDefault="00780116" w:rsidP="00186398">
            <w:pPr>
              <w:jc w:val="center"/>
              <w:rPr>
                <w:rFonts w:asciiTheme="majorHAnsi" w:hAnsiTheme="majorHAnsi" w:cs="Tahoma"/>
                <w:bCs/>
                <w:sz w:val="20"/>
                <w:szCs w:val="20"/>
                <w:lang w:val="en-GB"/>
              </w:rPr>
            </w:pPr>
            <w:r w:rsidRPr="00F62157">
              <w:rPr>
                <w:rFonts w:asciiTheme="majorHAnsi" w:hAnsiTheme="majorHAnsi" w:cs="Tahoma"/>
                <w:bCs/>
                <w:sz w:val="20"/>
                <w:szCs w:val="20"/>
                <w:lang w:val="en-GB"/>
              </w:rPr>
              <w:t>-</w:t>
            </w:r>
          </w:p>
        </w:tc>
      </w:tr>
    </w:tbl>
    <w:p w14:paraId="5B693104" w14:textId="604BDADE" w:rsidR="00780116" w:rsidRPr="00F62157" w:rsidRDefault="00780116" w:rsidP="007E0EB7">
      <w:pPr>
        <w:ind w:left="1440" w:right="1350"/>
        <w:rPr>
          <w:rFonts w:asciiTheme="majorHAnsi" w:hAnsiTheme="majorHAnsi" w:cs="Tahoma"/>
          <w:bCs/>
          <w:sz w:val="20"/>
          <w:szCs w:val="18"/>
          <w:lang w:val="en-GB"/>
        </w:rPr>
      </w:pPr>
      <w:r w:rsidRPr="00F62157">
        <w:rPr>
          <w:rFonts w:asciiTheme="majorHAnsi" w:hAnsiTheme="majorHAnsi" w:cs="Tahoma"/>
          <w:bCs/>
          <w:sz w:val="20"/>
          <w:szCs w:val="18"/>
          <w:lang w:val="en-GB"/>
        </w:rPr>
        <w:t>Note: An optional portable electric incubator (S0000514) can be used in countries where electricity is reliable</w:t>
      </w:r>
      <w:r w:rsidR="00F62157" w:rsidRPr="00F62157">
        <w:rPr>
          <w:rFonts w:asciiTheme="majorHAnsi" w:hAnsiTheme="majorHAnsi" w:cs="Tahoma"/>
          <w:bCs/>
          <w:sz w:val="20"/>
          <w:szCs w:val="18"/>
          <w:lang w:val="en-GB"/>
        </w:rPr>
        <w:t xml:space="preserve"> during the evenings, as </w:t>
      </w:r>
      <w:r w:rsidRPr="00F62157">
        <w:rPr>
          <w:rFonts w:asciiTheme="majorHAnsi" w:hAnsiTheme="majorHAnsi" w:cs="Tahoma"/>
          <w:bCs/>
          <w:sz w:val="20"/>
          <w:szCs w:val="18"/>
          <w:lang w:val="en-GB"/>
        </w:rPr>
        <w:t>teams can use vehicle 12V sockets during the day. Incubation belts are still needed as back up in countries using an electric incubator.</w:t>
      </w:r>
    </w:p>
    <w:p w14:paraId="6D8A562B" w14:textId="77777777" w:rsidR="00780116" w:rsidRPr="00F62157" w:rsidRDefault="00780116" w:rsidP="00780116">
      <w:pPr>
        <w:rPr>
          <w:rFonts w:asciiTheme="majorHAnsi" w:hAnsiTheme="majorHAnsi" w:cs="Tahoma"/>
          <w:b/>
          <w:szCs w:val="22"/>
          <w:lang w:val="en-GB"/>
        </w:rPr>
      </w:pPr>
    </w:p>
    <w:p w14:paraId="3237BFB5" w14:textId="77777777" w:rsidR="00F62157" w:rsidRDefault="00F62157">
      <w:pPr>
        <w:rPr>
          <w:rFonts w:asciiTheme="majorHAnsi" w:hAnsiTheme="majorHAnsi" w:cs="Tahoma"/>
          <w:bCs/>
          <w:szCs w:val="22"/>
          <w:lang w:val="en-GB"/>
        </w:rPr>
      </w:pPr>
      <w:r>
        <w:rPr>
          <w:rFonts w:asciiTheme="majorHAnsi" w:hAnsiTheme="majorHAnsi" w:cs="Tahoma"/>
          <w:bCs/>
          <w:szCs w:val="22"/>
          <w:lang w:val="en-GB"/>
        </w:rPr>
        <w:br w:type="page"/>
      </w:r>
    </w:p>
    <w:p w14:paraId="201E2EFC" w14:textId="5E064952" w:rsidR="00780116" w:rsidRPr="00F62157" w:rsidRDefault="00780116" w:rsidP="00780116">
      <w:pPr>
        <w:pStyle w:val="ListParagraph"/>
        <w:numPr>
          <w:ilvl w:val="0"/>
          <w:numId w:val="7"/>
        </w:numPr>
        <w:rPr>
          <w:rFonts w:asciiTheme="majorHAnsi" w:hAnsiTheme="majorHAnsi" w:cs="Tahoma"/>
          <w:bCs/>
          <w:szCs w:val="22"/>
          <w:lang w:val="en-GB"/>
        </w:rPr>
      </w:pPr>
      <w:r w:rsidRPr="00F62157">
        <w:rPr>
          <w:rFonts w:asciiTheme="majorHAnsi" w:hAnsiTheme="majorHAnsi" w:cs="Tahoma"/>
          <w:b/>
          <w:noProof/>
          <w:szCs w:val="22"/>
        </w:rPr>
        <w:lastRenderedPageBreak/>
        <mc:AlternateContent>
          <mc:Choice Requires="wps">
            <w:drawing>
              <wp:anchor distT="0" distB="0" distL="114300" distR="114300" simplePos="0" relativeHeight="251662848" behindDoc="0" locked="0" layoutInCell="1" allowOverlap="1" wp14:anchorId="672E961E" wp14:editId="0141D8FD">
                <wp:simplePos x="0" y="0"/>
                <wp:positionH relativeFrom="column">
                  <wp:posOffset>3248026</wp:posOffset>
                </wp:positionH>
                <wp:positionV relativeFrom="paragraph">
                  <wp:posOffset>98425</wp:posOffset>
                </wp:positionV>
                <wp:extent cx="1143000" cy="24765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1143000" cy="247650"/>
                        </a:xfrm>
                        <a:prstGeom prst="rect">
                          <a:avLst/>
                        </a:prstGeom>
                        <a:solidFill>
                          <a:schemeClr val="accent5">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5DBDB" w14:textId="77777777" w:rsidR="00780116" w:rsidRPr="00790C3F" w:rsidRDefault="00780116" w:rsidP="00780116">
                            <w:pPr>
                              <w:jc w:val="center"/>
                              <w:rPr>
                                <w:rFonts w:asciiTheme="majorHAnsi" w:hAnsiTheme="majorHAnsi" w:cstheme="minorHAnsi"/>
                              </w:rPr>
                            </w:pPr>
                            <w:r w:rsidRPr="00790C3F">
                              <w:rPr>
                                <w:rFonts w:asciiTheme="majorHAnsi" w:hAnsiTheme="majorHAnsi" w:cstheme="minorHAnsi"/>
                                <w:sz w:val="22"/>
                              </w:rPr>
                              <w:t xml:space="preserve">Incubation </w:t>
                            </w:r>
                            <w:r w:rsidRPr="00790C3F">
                              <w:rPr>
                                <w:rFonts w:asciiTheme="majorHAnsi" w:hAnsiTheme="majorHAnsi" w:cstheme="minorHAnsi"/>
                              </w:rPr>
                              <w:t>belt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72E961E" id="_x0000_t202" coordsize="21600,21600" o:spt="202" path="m,l,21600r21600,l21600,xe">
                <v:stroke joinstyle="miter"/>
                <v:path gradientshapeok="t" o:connecttype="rect"/>
              </v:shapetype>
              <v:shape id="Text Box 30" o:spid="_x0000_s1026" type="#_x0000_t202" style="position:absolute;left:0;text-align:left;margin-left:255.75pt;margin-top:7.75pt;width:90pt;height:19.5pt;z-index:251662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" fillcolor="#daeef3 [664]" stroked="f" strokeweight=".5pt">
                <v:textbox>
                  <w:txbxContent>
                    <w:p w14:paraId="4B25DBDB" w14:textId="77777777" w:rsidR="00780116" w:rsidRPr="00790C3F" w:rsidRDefault="00780116" w:rsidP="00780116">
                      <w:pPr>
                        <w:jc w:val="center"/>
                        <w:rPr>
                          <w:rFonts w:asciiTheme="majorHAnsi" w:hAnsiTheme="majorHAnsi" w:cstheme="minorHAnsi"/>
                        </w:rPr>
                      </w:pPr>
                      <w:r w:rsidRPr="00790C3F">
                        <w:rPr>
                          <w:rFonts w:asciiTheme="majorHAnsi" w:hAnsiTheme="majorHAnsi" w:cstheme="minorHAnsi"/>
                          <w:sz w:val="22"/>
                        </w:rPr>
                        <w:t xml:space="preserve">Incubation </w:t>
                      </w:r>
                      <w:r w:rsidRPr="00790C3F">
                        <w:rPr>
                          <w:rFonts w:asciiTheme="majorHAnsi" w:hAnsiTheme="majorHAnsi" w:cstheme="minorHAnsi"/>
                        </w:rPr>
                        <w:t>belt</w:t>
                      </w:r>
                    </w:p>
                  </w:txbxContent>
                </v:textbox>
              </v:shape>
            </w:pict>
          </mc:Fallback>
        </mc:AlternateContent>
      </w:r>
      <w:r w:rsidRPr="00F62157">
        <w:rPr>
          <w:rFonts w:asciiTheme="majorHAnsi" w:hAnsiTheme="majorHAnsi" w:cs="Tahoma"/>
          <w:b/>
          <w:noProof/>
          <w:szCs w:val="22"/>
        </w:rPr>
        <w:drawing>
          <wp:anchor distT="0" distB="0" distL="114300" distR="114300" simplePos="0" relativeHeight="251658752" behindDoc="0" locked="0" layoutInCell="1" allowOverlap="1" wp14:anchorId="562E1E74" wp14:editId="425318FD">
            <wp:simplePos x="0" y="0"/>
            <wp:positionH relativeFrom="margin">
              <wp:posOffset>3190875</wp:posOffset>
            </wp:positionH>
            <wp:positionV relativeFrom="paragraph">
              <wp:posOffset>60325</wp:posOffset>
            </wp:positionV>
            <wp:extent cx="2743200" cy="1828800"/>
            <wp:effectExtent l="0" t="0" r="0" b="0"/>
            <wp:wrapSquare wrapText="bothSides"/>
            <wp:docPr id="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43200" cy="1828800"/>
                    </a:xfrm>
                    <a:prstGeom prst="rect">
                      <a:avLst/>
                    </a:prstGeom>
                  </pic:spPr>
                </pic:pic>
              </a:graphicData>
            </a:graphic>
            <wp14:sizeRelH relativeFrom="page">
              <wp14:pctWidth>0</wp14:pctWidth>
            </wp14:sizeRelH>
            <wp14:sizeRelV relativeFrom="page">
              <wp14:pctHeight>0</wp14:pctHeight>
            </wp14:sizeRelV>
          </wp:anchor>
        </w:drawing>
      </w:r>
      <w:r w:rsidRPr="00F62157">
        <w:rPr>
          <w:rFonts w:asciiTheme="majorHAnsi" w:hAnsiTheme="majorHAnsi" w:cs="Tahoma"/>
          <w:bCs/>
          <w:szCs w:val="22"/>
          <w:lang w:val="en-GB"/>
        </w:rPr>
        <w:t xml:space="preserve">Local procurement for water testing should be done at least a month in advance of fieldwork/pre-test training. </w:t>
      </w:r>
    </w:p>
    <w:p w14:paraId="40FD5017" w14:textId="77777777" w:rsidR="00780116" w:rsidRPr="00F62157" w:rsidRDefault="00780116" w:rsidP="00780116">
      <w:pPr>
        <w:pStyle w:val="ListParagraph"/>
        <w:numPr>
          <w:ilvl w:val="0"/>
          <w:numId w:val="7"/>
        </w:numPr>
        <w:rPr>
          <w:rFonts w:asciiTheme="majorHAnsi" w:hAnsiTheme="majorHAnsi" w:cs="Tahoma"/>
          <w:bCs/>
          <w:szCs w:val="22"/>
          <w:lang w:val="en-GB"/>
        </w:rPr>
      </w:pPr>
      <w:r w:rsidRPr="00F62157">
        <w:rPr>
          <w:rFonts w:asciiTheme="majorHAnsi" w:hAnsiTheme="majorHAnsi" w:cs="Tahoma"/>
          <w:bCs/>
          <w:szCs w:val="22"/>
          <w:lang w:val="en-GB"/>
        </w:rPr>
        <w:t xml:space="preserve">Incubation belts should be manufactured locally and can be based on a sample belt. </w:t>
      </w:r>
    </w:p>
    <w:p w14:paraId="50F65454" w14:textId="77777777" w:rsidR="00780116" w:rsidRPr="00F62157" w:rsidRDefault="00780116" w:rsidP="00780116">
      <w:pPr>
        <w:pStyle w:val="ListParagraph"/>
        <w:numPr>
          <w:ilvl w:val="0"/>
          <w:numId w:val="7"/>
        </w:numPr>
        <w:rPr>
          <w:rFonts w:asciiTheme="majorHAnsi" w:hAnsiTheme="majorHAnsi" w:cs="Tahoma"/>
          <w:bCs/>
          <w:szCs w:val="22"/>
          <w:lang w:val="en-GB"/>
        </w:rPr>
      </w:pPr>
      <w:r w:rsidRPr="00F62157">
        <w:rPr>
          <w:rFonts w:asciiTheme="majorHAnsi" w:hAnsiTheme="majorHAnsi" w:cs="Tahoma"/>
          <w:b/>
          <w:noProof/>
          <w:szCs w:val="22"/>
        </w:rPr>
        <w:drawing>
          <wp:anchor distT="0" distB="0" distL="114300" distR="114300" simplePos="0" relativeHeight="251660800" behindDoc="0" locked="0" layoutInCell="1" allowOverlap="1" wp14:anchorId="08F286D8" wp14:editId="5B2BB348">
            <wp:simplePos x="0" y="0"/>
            <wp:positionH relativeFrom="column">
              <wp:posOffset>3192780</wp:posOffset>
            </wp:positionH>
            <wp:positionV relativeFrom="paragraph">
              <wp:posOffset>782955</wp:posOffset>
            </wp:positionV>
            <wp:extent cx="2743200" cy="1790700"/>
            <wp:effectExtent l="0" t="0" r="0" b="0"/>
            <wp:wrapSquare wrapText="bothSides"/>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43200" cy="1790700"/>
                    </a:xfrm>
                    <a:prstGeom prst="rect">
                      <a:avLst/>
                    </a:prstGeom>
                  </pic:spPr>
                </pic:pic>
              </a:graphicData>
            </a:graphic>
            <wp14:sizeRelH relativeFrom="page">
              <wp14:pctWidth>0</wp14:pctWidth>
            </wp14:sizeRelH>
            <wp14:sizeRelV relativeFrom="page">
              <wp14:pctHeight>0</wp14:pctHeight>
            </wp14:sizeRelV>
          </wp:anchor>
        </w:drawing>
      </w:r>
      <w:r w:rsidRPr="00F62157">
        <w:rPr>
          <w:rFonts w:asciiTheme="majorHAnsi" w:hAnsiTheme="majorHAnsi" w:cs="Tahoma"/>
          <w:b/>
          <w:noProof/>
          <w:szCs w:val="22"/>
        </w:rPr>
        <mc:AlternateContent>
          <mc:Choice Requires="wps">
            <w:drawing>
              <wp:anchor distT="0" distB="0" distL="114300" distR="114300" simplePos="0" relativeHeight="251664896" behindDoc="0" locked="0" layoutInCell="1" allowOverlap="1" wp14:anchorId="3689AE71" wp14:editId="5AF6045C">
                <wp:simplePos x="0" y="0"/>
                <wp:positionH relativeFrom="column">
                  <wp:posOffset>3267075</wp:posOffset>
                </wp:positionH>
                <wp:positionV relativeFrom="paragraph">
                  <wp:posOffset>829310</wp:posOffset>
                </wp:positionV>
                <wp:extent cx="1352550" cy="24765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1352550" cy="247650"/>
                        </a:xfrm>
                        <a:prstGeom prst="rect">
                          <a:avLst/>
                        </a:prstGeom>
                        <a:solidFill>
                          <a:schemeClr val="accent5">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AC5097F" w14:textId="77777777" w:rsidR="00780116" w:rsidRPr="00790C3F" w:rsidRDefault="00780116" w:rsidP="00780116">
                            <w:pPr>
                              <w:jc w:val="center"/>
                              <w:rPr>
                                <w:rFonts w:asciiTheme="majorHAnsi" w:hAnsiTheme="majorHAnsi"/>
                                <w:sz w:val="22"/>
                              </w:rPr>
                            </w:pPr>
                            <w:r w:rsidRPr="00790C3F">
                              <w:rPr>
                                <w:rFonts w:asciiTheme="majorHAnsi" w:hAnsiTheme="majorHAnsi"/>
                                <w:sz w:val="22"/>
                              </w:rPr>
                              <w:t>Electric incubator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689AE71" id="Text Box 31" o:spid="_x0000_s1027" type="#_x0000_t202" style="position:absolute;left:0;text-align:left;margin-left:257.25pt;margin-top:65.3pt;width:106.5pt;height:19.5pt;z-index:251664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" fillcolor="#daeef3 [664]" stroked="f" strokeweight=".5pt">
                <v:textbox>
                  <w:txbxContent>
                    <w:p w14:paraId="1AC5097F" w14:textId="77777777" w:rsidR="00780116" w:rsidRPr="00790C3F" w:rsidRDefault="00780116" w:rsidP="00780116">
                      <w:pPr>
                        <w:jc w:val="center"/>
                        <w:rPr>
                          <w:rFonts w:asciiTheme="majorHAnsi" w:hAnsiTheme="majorHAnsi"/>
                          <w:sz w:val="22"/>
                        </w:rPr>
                      </w:pPr>
                      <w:r w:rsidRPr="00790C3F">
                        <w:rPr>
                          <w:rFonts w:asciiTheme="majorHAnsi" w:hAnsiTheme="majorHAnsi"/>
                          <w:sz w:val="22"/>
                        </w:rPr>
                        <w:t>Electric incubator</w:t>
                      </w:r>
                    </w:p>
                  </w:txbxContent>
                </v:textbox>
              </v:shape>
            </w:pict>
          </mc:Fallback>
        </mc:AlternateContent>
      </w:r>
      <w:r w:rsidRPr="00F62157">
        <w:rPr>
          <w:rFonts w:asciiTheme="majorHAnsi" w:hAnsiTheme="majorHAnsi" w:cs="Tahoma"/>
          <w:bCs/>
          <w:szCs w:val="22"/>
          <w:lang w:val="en-GB"/>
        </w:rPr>
        <w:t xml:space="preserve">Bottles of water for the “blank test” (100 to 250 mL) are needed to ensure that the test is performed correctly. These should be identified as high quality water and known to be free of </w:t>
      </w:r>
      <w:r w:rsidRPr="00F62157">
        <w:rPr>
          <w:rFonts w:asciiTheme="majorHAnsi" w:hAnsiTheme="majorHAnsi" w:cs="Tahoma"/>
          <w:bCs/>
          <w:i/>
          <w:iCs/>
          <w:szCs w:val="22"/>
          <w:lang w:val="en-GB"/>
        </w:rPr>
        <w:t>E. coli</w:t>
      </w:r>
      <w:r w:rsidRPr="00F62157">
        <w:rPr>
          <w:rFonts w:asciiTheme="majorHAnsi" w:hAnsiTheme="majorHAnsi" w:cs="Tahoma"/>
          <w:bCs/>
          <w:szCs w:val="22"/>
          <w:lang w:val="en-GB"/>
        </w:rPr>
        <w:t xml:space="preserve"> contamination. This may need to be distilled water. </w:t>
      </w:r>
    </w:p>
    <w:p w14:paraId="150DE96B" w14:textId="77777777" w:rsidR="00780116" w:rsidRPr="00F62157" w:rsidRDefault="00780116" w:rsidP="00780116">
      <w:pPr>
        <w:pStyle w:val="ListParagraph"/>
        <w:numPr>
          <w:ilvl w:val="0"/>
          <w:numId w:val="7"/>
        </w:numPr>
        <w:rPr>
          <w:rFonts w:asciiTheme="majorHAnsi" w:hAnsiTheme="majorHAnsi" w:cs="Tahoma"/>
          <w:bCs/>
          <w:szCs w:val="22"/>
          <w:lang w:val="en-GB"/>
        </w:rPr>
      </w:pPr>
      <w:r w:rsidRPr="00F62157">
        <w:rPr>
          <w:rFonts w:asciiTheme="majorHAnsi" w:hAnsiTheme="majorHAnsi" w:cs="Tahoma"/>
          <w:bCs/>
          <w:szCs w:val="22"/>
          <w:lang w:val="en-GB"/>
        </w:rPr>
        <w:t xml:space="preserve">The following items are also needed:  hand sanitizer (250 mL bottle of gel), trash bags (1 per cluster), bleach bottle (1 per team), reusable gloves (2 pairs per team) and a bucket (1 per team), </w:t>
      </w:r>
    </w:p>
    <w:p w14:paraId="51C06B9C" w14:textId="77777777" w:rsidR="00780116" w:rsidRPr="00F62157" w:rsidRDefault="00780116" w:rsidP="00780116">
      <w:pPr>
        <w:pStyle w:val="ListParagraph"/>
        <w:numPr>
          <w:ilvl w:val="0"/>
          <w:numId w:val="7"/>
        </w:numPr>
        <w:rPr>
          <w:rFonts w:asciiTheme="majorHAnsi" w:hAnsiTheme="majorHAnsi" w:cs="Tahoma"/>
          <w:bCs/>
          <w:szCs w:val="22"/>
          <w:lang w:val="en-GB"/>
        </w:rPr>
      </w:pPr>
      <w:r w:rsidRPr="00F62157">
        <w:rPr>
          <w:rFonts w:asciiTheme="majorHAnsi" w:hAnsiTheme="majorHAnsi" w:cs="Tahoma"/>
          <w:bCs/>
          <w:szCs w:val="22"/>
          <w:lang w:val="en-GB"/>
        </w:rPr>
        <w:t>To store and transport the water testing supplies, each team requires a water quality testing bag to carry equipment and a small amount of consumables and a larger bag to store materials in the vehicle. These can be procured locally or from UNICEF Supply Division (e.g. S5001100, S5001000).</w:t>
      </w:r>
    </w:p>
    <w:p w14:paraId="30BB2FC6" w14:textId="77777777" w:rsidR="00780116" w:rsidRPr="00F62157" w:rsidRDefault="00780116" w:rsidP="00780116">
      <w:pPr>
        <w:rPr>
          <w:rFonts w:asciiTheme="majorHAnsi" w:hAnsiTheme="majorHAnsi" w:cs="Tahoma"/>
          <w:sz w:val="22"/>
          <w:szCs w:val="22"/>
          <w:lang w:val="en-GB"/>
        </w:rPr>
      </w:pPr>
    </w:p>
    <w:p w14:paraId="1ABAB0F3" w14:textId="77777777" w:rsidR="00A53C6A" w:rsidRPr="00F62157" w:rsidRDefault="00A53C6A" w:rsidP="00A53C6A">
      <w:pPr>
        <w:rPr>
          <w:rFonts w:asciiTheme="majorHAnsi" w:hAnsiTheme="majorHAnsi" w:cs="Tahoma"/>
          <w:b/>
          <w:szCs w:val="22"/>
          <w:lang w:val="en-GB"/>
        </w:rPr>
      </w:pPr>
      <w:proofErr w:type="spellStart"/>
      <w:r w:rsidRPr="00F62157">
        <w:rPr>
          <w:rFonts w:asciiTheme="majorHAnsi" w:hAnsiTheme="majorHAnsi" w:cs="Tahoma"/>
          <w:b/>
          <w:szCs w:val="22"/>
          <w:lang w:val="en-GB"/>
        </w:rPr>
        <w:t>CSPro</w:t>
      </w:r>
      <w:proofErr w:type="spellEnd"/>
      <w:r w:rsidRPr="00F62157">
        <w:rPr>
          <w:rFonts w:asciiTheme="majorHAnsi" w:hAnsiTheme="majorHAnsi" w:cs="Tahoma"/>
          <w:b/>
          <w:szCs w:val="22"/>
          <w:lang w:val="en-GB"/>
        </w:rPr>
        <w:t xml:space="preserve"> software</w:t>
      </w:r>
    </w:p>
    <w:p w14:paraId="07231998" w14:textId="77777777" w:rsidR="00A53C6A" w:rsidRPr="00F62157" w:rsidRDefault="00A53C6A" w:rsidP="00A53C6A">
      <w:pPr>
        <w:numPr>
          <w:ilvl w:val="0"/>
          <w:numId w:val="2"/>
        </w:numPr>
        <w:rPr>
          <w:rFonts w:asciiTheme="majorHAnsi" w:hAnsiTheme="majorHAnsi" w:cs="Tahoma"/>
          <w:b/>
          <w:sz w:val="22"/>
          <w:szCs w:val="22"/>
          <w:lang w:val="en-GB"/>
        </w:rPr>
      </w:pPr>
      <w:r w:rsidRPr="00F62157">
        <w:rPr>
          <w:rFonts w:asciiTheme="majorHAnsi" w:hAnsiTheme="majorHAnsi" w:cs="Tahoma"/>
          <w:sz w:val="22"/>
          <w:szCs w:val="22"/>
          <w:lang w:val="en-GB"/>
        </w:rPr>
        <w:t>Will be provided to MICS implementing agencies during the MICS Data Processing Workshop</w:t>
      </w:r>
      <w:r w:rsidR="00D9233E" w:rsidRPr="00F62157">
        <w:rPr>
          <w:rFonts w:asciiTheme="majorHAnsi" w:hAnsiTheme="majorHAnsi" w:cs="Tahoma"/>
          <w:sz w:val="22"/>
          <w:szCs w:val="22"/>
          <w:lang w:val="en-GB"/>
        </w:rPr>
        <w:t>.</w:t>
      </w:r>
    </w:p>
    <w:p w14:paraId="6899A259" w14:textId="7EAAA4D6" w:rsidR="00A53C6A" w:rsidRPr="00F62157" w:rsidRDefault="006750DC" w:rsidP="001435BC">
      <w:pPr>
        <w:numPr>
          <w:ilvl w:val="0"/>
          <w:numId w:val="2"/>
        </w:numPr>
        <w:rPr>
          <w:rFonts w:asciiTheme="majorHAnsi" w:hAnsiTheme="majorHAnsi" w:cs="Tahoma"/>
          <w:b/>
          <w:sz w:val="22"/>
          <w:szCs w:val="22"/>
          <w:lang w:val="en-GB"/>
        </w:rPr>
      </w:pPr>
      <w:r w:rsidRPr="00F62157">
        <w:rPr>
          <w:rFonts w:asciiTheme="majorHAnsi" w:hAnsiTheme="majorHAnsi" w:cs="Tahoma"/>
          <w:b/>
          <w:noProof/>
          <w:sz w:val="22"/>
          <w:szCs w:val="22"/>
        </w:rPr>
        <w:drawing>
          <wp:anchor distT="0" distB="0" distL="114300" distR="114300" simplePos="0" relativeHeight="251654656" behindDoc="0" locked="0" layoutInCell="1" allowOverlap="1" wp14:anchorId="1D2B72E0" wp14:editId="26E2BCDD">
            <wp:simplePos x="0" y="0"/>
            <wp:positionH relativeFrom="column">
              <wp:posOffset>4919345</wp:posOffset>
            </wp:positionH>
            <wp:positionV relativeFrom="paragraph">
              <wp:posOffset>157480</wp:posOffset>
            </wp:positionV>
            <wp:extent cx="1033145" cy="53911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Pro_logo.png"/>
                    <pic:cNvPicPr/>
                  </pic:nvPicPr>
                  <pic:blipFill>
                    <a:blip r:embed="rId19">
                      <a:extLst>
                        <a:ext uri="{28A0092B-C50C-407E-A947-70E740481C1C}">
                          <a14:useLocalDpi xmlns:a14="http://schemas.microsoft.com/office/drawing/2010/main" val="0"/>
                        </a:ext>
                      </a:extLst>
                    </a:blip>
                    <a:stretch>
                      <a:fillRect/>
                    </a:stretch>
                  </pic:blipFill>
                  <pic:spPr>
                    <a:xfrm>
                      <a:off x="0" y="0"/>
                      <a:ext cx="1033145" cy="539115"/>
                    </a:xfrm>
                    <a:prstGeom prst="rect">
                      <a:avLst/>
                    </a:prstGeom>
                  </pic:spPr>
                </pic:pic>
              </a:graphicData>
            </a:graphic>
            <wp14:sizeRelH relativeFrom="margin">
              <wp14:pctWidth>0</wp14:pctWidth>
            </wp14:sizeRelH>
            <wp14:sizeRelV relativeFrom="margin">
              <wp14:pctHeight>0</wp14:pctHeight>
            </wp14:sizeRelV>
          </wp:anchor>
        </w:drawing>
      </w:r>
      <w:r w:rsidR="00A53C6A" w:rsidRPr="00F62157">
        <w:rPr>
          <w:rFonts w:asciiTheme="majorHAnsi" w:hAnsiTheme="majorHAnsi" w:cs="Tahoma"/>
          <w:sz w:val="22"/>
          <w:szCs w:val="22"/>
          <w:lang w:val="en-GB"/>
        </w:rPr>
        <w:t xml:space="preserve">Is also available for </w:t>
      </w:r>
      <w:r w:rsidR="00D9233E" w:rsidRPr="00F62157">
        <w:rPr>
          <w:rFonts w:asciiTheme="majorHAnsi" w:hAnsiTheme="majorHAnsi" w:cs="Tahoma"/>
          <w:sz w:val="22"/>
          <w:szCs w:val="22"/>
          <w:lang w:val="en-GB"/>
        </w:rPr>
        <w:t xml:space="preserve">free </w:t>
      </w:r>
      <w:r w:rsidR="00A53C6A" w:rsidRPr="00F62157">
        <w:rPr>
          <w:rFonts w:asciiTheme="majorHAnsi" w:hAnsiTheme="majorHAnsi" w:cs="Tahoma"/>
          <w:sz w:val="22"/>
          <w:szCs w:val="22"/>
          <w:lang w:val="en-GB"/>
        </w:rPr>
        <w:t>downloading from the US Bureau of Census website</w:t>
      </w:r>
      <w:r w:rsidR="003A042E" w:rsidRPr="00F62157">
        <w:rPr>
          <w:rFonts w:asciiTheme="majorHAnsi" w:hAnsiTheme="majorHAnsi" w:cs="Tahoma"/>
          <w:sz w:val="22"/>
          <w:szCs w:val="22"/>
          <w:lang w:val="en-GB"/>
        </w:rPr>
        <w:t xml:space="preserve"> </w:t>
      </w:r>
      <w:r w:rsidR="00A53C6A" w:rsidRPr="00F62157">
        <w:rPr>
          <w:rFonts w:asciiTheme="majorHAnsi" w:hAnsiTheme="majorHAnsi" w:cs="Tahoma"/>
          <w:sz w:val="22"/>
          <w:szCs w:val="22"/>
          <w:lang w:val="en-GB"/>
        </w:rPr>
        <w:t>(registration required)</w:t>
      </w:r>
      <w:r w:rsidR="00F65E2A" w:rsidRPr="00F62157">
        <w:rPr>
          <w:rFonts w:asciiTheme="majorHAnsi" w:hAnsiTheme="majorHAnsi" w:cs="Tahoma"/>
          <w:sz w:val="22"/>
          <w:szCs w:val="22"/>
          <w:lang w:val="en-GB"/>
        </w:rPr>
        <w:t>. Link:</w:t>
      </w:r>
      <w:r w:rsidR="001435BC" w:rsidRPr="00F62157">
        <w:rPr>
          <w:rFonts w:asciiTheme="majorHAnsi" w:hAnsiTheme="majorHAnsi" w:cs="Tahoma"/>
          <w:sz w:val="22"/>
          <w:szCs w:val="22"/>
          <w:lang w:val="en-GB"/>
        </w:rPr>
        <w:t xml:space="preserve"> </w:t>
      </w:r>
      <w:hyperlink r:id="rId20" w:history="1">
        <w:proofErr w:type="spellStart"/>
        <w:r w:rsidR="00745B55">
          <w:rPr>
            <w:rStyle w:val="Hyperlink"/>
            <w:rFonts w:asciiTheme="majorHAnsi" w:hAnsiTheme="majorHAnsi" w:cs="Tahoma"/>
            <w:sz w:val="22"/>
            <w:szCs w:val="22"/>
            <w:lang w:val="en-GB"/>
          </w:rPr>
          <w:t>CS</w:t>
        </w:r>
        <w:r w:rsidR="00F65E2A" w:rsidRPr="00F62157">
          <w:rPr>
            <w:rStyle w:val="Hyperlink"/>
            <w:rFonts w:asciiTheme="majorHAnsi" w:hAnsiTheme="majorHAnsi" w:cs="Tahoma"/>
            <w:sz w:val="22"/>
            <w:szCs w:val="22"/>
            <w:lang w:val="en-GB"/>
          </w:rPr>
          <w:t>Pr</w:t>
        </w:r>
        <w:r w:rsidR="00F65E2A" w:rsidRPr="00F62157">
          <w:rPr>
            <w:rStyle w:val="Hyperlink"/>
            <w:rFonts w:asciiTheme="majorHAnsi" w:hAnsiTheme="majorHAnsi" w:cs="Tahoma"/>
            <w:sz w:val="22"/>
            <w:szCs w:val="22"/>
            <w:lang w:val="en-GB"/>
          </w:rPr>
          <w:t>o</w:t>
        </w:r>
        <w:proofErr w:type="spellEnd"/>
      </w:hyperlink>
      <w:r w:rsidR="001435BC" w:rsidRPr="00F62157">
        <w:rPr>
          <w:rFonts w:asciiTheme="majorHAnsi" w:hAnsiTheme="majorHAnsi" w:cs="Tahoma"/>
          <w:sz w:val="22"/>
          <w:szCs w:val="22"/>
          <w:lang w:val="en-GB"/>
        </w:rPr>
        <w:t xml:space="preserve">. </w:t>
      </w:r>
    </w:p>
    <w:p w14:paraId="68F63122" w14:textId="1998E034" w:rsidR="00D9233E" w:rsidRPr="00F62157" w:rsidRDefault="00D9233E" w:rsidP="003A042E">
      <w:pPr>
        <w:numPr>
          <w:ilvl w:val="0"/>
          <w:numId w:val="2"/>
        </w:numPr>
        <w:rPr>
          <w:rFonts w:asciiTheme="majorHAnsi" w:hAnsiTheme="majorHAnsi" w:cs="Tahoma"/>
          <w:b/>
          <w:sz w:val="22"/>
          <w:szCs w:val="22"/>
          <w:lang w:val="en-GB"/>
        </w:rPr>
      </w:pPr>
      <w:r w:rsidRPr="00F62157">
        <w:rPr>
          <w:rFonts w:asciiTheme="majorHAnsi" w:hAnsiTheme="majorHAnsi" w:cs="Tahoma"/>
          <w:sz w:val="22"/>
          <w:szCs w:val="22"/>
          <w:lang w:val="en-GB"/>
        </w:rPr>
        <w:t xml:space="preserve">Note that due to </w:t>
      </w:r>
      <w:r w:rsidR="004C35E6" w:rsidRPr="00F62157">
        <w:rPr>
          <w:rFonts w:asciiTheme="majorHAnsi" w:hAnsiTheme="majorHAnsi" w:cs="Tahoma"/>
          <w:sz w:val="22"/>
          <w:szCs w:val="22"/>
          <w:lang w:val="en-GB"/>
        </w:rPr>
        <w:t>potentially significant changes</w:t>
      </w:r>
      <w:r w:rsidRPr="00F62157">
        <w:rPr>
          <w:rFonts w:asciiTheme="majorHAnsi" w:hAnsiTheme="majorHAnsi" w:cs="Tahoma"/>
          <w:sz w:val="22"/>
          <w:szCs w:val="22"/>
          <w:lang w:val="en-GB"/>
        </w:rPr>
        <w:t xml:space="preserve"> between relatively frequent updates to the software, it is important that only version </w:t>
      </w:r>
      <w:r w:rsidR="001A6E65">
        <w:rPr>
          <w:rFonts w:asciiTheme="majorHAnsi" w:hAnsiTheme="majorHAnsi" w:cs="Tahoma"/>
          <w:sz w:val="22"/>
          <w:szCs w:val="22"/>
          <w:lang w:val="en-GB"/>
        </w:rPr>
        <w:t>6.3</w:t>
      </w:r>
      <w:r w:rsidRPr="00F62157">
        <w:rPr>
          <w:rFonts w:asciiTheme="majorHAnsi" w:hAnsiTheme="majorHAnsi" w:cs="Tahoma"/>
          <w:sz w:val="22"/>
          <w:szCs w:val="22"/>
          <w:lang w:val="en-GB"/>
        </w:rPr>
        <w:t xml:space="preserve"> is used, unless changes are communicated from UNICEF RO/HQ.</w:t>
      </w:r>
    </w:p>
    <w:p w14:paraId="47C7C868" w14:textId="77777777" w:rsidR="00A31931" w:rsidRPr="00F62157" w:rsidRDefault="00A31931" w:rsidP="00A53C6A">
      <w:pPr>
        <w:ind w:left="410"/>
        <w:rPr>
          <w:rFonts w:asciiTheme="majorHAnsi" w:hAnsiTheme="majorHAnsi" w:cs="Tahoma"/>
          <w:b/>
          <w:sz w:val="22"/>
          <w:szCs w:val="22"/>
          <w:lang w:val="en-GB"/>
        </w:rPr>
      </w:pPr>
    </w:p>
    <w:p w14:paraId="56601C91" w14:textId="77777777" w:rsidR="00376BAE" w:rsidRPr="00F62157" w:rsidRDefault="009D1D0A" w:rsidP="00376BAE">
      <w:pPr>
        <w:rPr>
          <w:rFonts w:asciiTheme="majorHAnsi" w:hAnsiTheme="majorHAnsi" w:cs="Tahoma"/>
          <w:b/>
          <w:sz w:val="22"/>
          <w:szCs w:val="22"/>
          <w:lang w:val="en-GB"/>
        </w:rPr>
      </w:pPr>
      <w:r w:rsidRPr="00F62157">
        <w:rPr>
          <w:rFonts w:asciiTheme="majorHAnsi" w:hAnsiTheme="majorHAnsi" w:cs="Tahoma"/>
          <w:noProof/>
          <w:sz w:val="22"/>
          <w:szCs w:val="22"/>
        </w:rPr>
        <w:drawing>
          <wp:anchor distT="0" distB="0" distL="114300" distR="114300" simplePos="0" relativeHeight="251655680" behindDoc="0" locked="0" layoutInCell="1" allowOverlap="1" wp14:anchorId="63743AAE" wp14:editId="7CFC2197">
            <wp:simplePos x="0" y="0"/>
            <wp:positionH relativeFrom="column">
              <wp:posOffset>5123815</wp:posOffset>
            </wp:positionH>
            <wp:positionV relativeFrom="paragraph">
              <wp:posOffset>135255</wp:posOffset>
            </wp:positionV>
            <wp:extent cx="819150" cy="81915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ss.gi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19150" cy="819150"/>
                    </a:xfrm>
                    <a:prstGeom prst="rect">
                      <a:avLst/>
                    </a:prstGeom>
                  </pic:spPr>
                </pic:pic>
              </a:graphicData>
            </a:graphic>
            <wp14:sizeRelH relativeFrom="margin">
              <wp14:pctWidth>0</wp14:pctWidth>
            </wp14:sizeRelH>
            <wp14:sizeRelV relativeFrom="margin">
              <wp14:pctHeight>0</wp14:pctHeight>
            </wp14:sizeRelV>
          </wp:anchor>
        </w:drawing>
      </w:r>
      <w:r w:rsidR="00EB4592" w:rsidRPr="00F62157">
        <w:rPr>
          <w:rFonts w:asciiTheme="majorHAnsi" w:hAnsiTheme="majorHAnsi" w:cs="Tahoma"/>
          <w:b/>
          <w:szCs w:val="22"/>
          <w:lang w:val="en-GB"/>
        </w:rPr>
        <w:t>SPSS</w:t>
      </w:r>
      <w:r w:rsidR="00194689" w:rsidRPr="00F62157">
        <w:rPr>
          <w:rFonts w:asciiTheme="majorHAnsi" w:hAnsiTheme="majorHAnsi" w:cs="Tahoma"/>
          <w:b/>
          <w:szCs w:val="22"/>
          <w:lang w:val="en-GB"/>
        </w:rPr>
        <w:t xml:space="preserve"> </w:t>
      </w:r>
      <w:r w:rsidR="00425612" w:rsidRPr="00F62157">
        <w:rPr>
          <w:rFonts w:asciiTheme="majorHAnsi" w:hAnsiTheme="majorHAnsi" w:cs="Tahoma"/>
          <w:b/>
          <w:szCs w:val="22"/>
          <w:lang w:val="en-GB"/>
        </w:rPr>
        <w:t xml:space="preserve">Statistics </w:t>
      </w:r>
      <w:r w:rsidR="00376BAE" w:rsidRPr="00F62157">
        <w:rPr>
          <w:rFonts w:asciiTheme="majorHAnsi" w:hAnsiTheme="majorHAnsi" w:cs="Tahoma"/>
          <w:b/>
          <w:szCs w:val="22"/>
          <w:lang w:val="en-GB"/>
        </w:rPr>
        <w:t>software</w:t>
      </w:r>
    </w:p>
    <w:p w14:paraId="4034B7E6" w14:textId="0AA999CB" w:rsidR="00376BAE" w:rsidRPr="00F62157" w:rsidRDefault="00D9233E" w:rsidP="00376BAE">
      <w:pPr>
        <w:numPr>
          <w:ilvl w:val="0"/>
          <w:numId w:val="1"/>
        </w:numPr>
        <w:rPr>
          <w:rFonts w:asciiTheme="majorHAnsi" w:hAnsiTheme="majorHAnsi" w:cs="Tahoma"/>
          <w:b/>
          <w:sz w:val="22"/>
          <w:szCs w:val="22"/>
          <w:lang w:val="en-GB"/>
        </w:rPr>
      </w:pPr>
      <w:r w:rsidRPr="00F62157">
        <w:rPr>
          <w:rFonts w:asciiTheme="majorHAnsi" w:hAnsiTheme="majorHAnsi" w:cs="Tahoma"/>
          <w:sz w:val="22"/>
          <w:szCs w:val="22"/>
          <w:lang w:val="en-GB"/>
        </w:rPr>
        <w:t xml:space="preserve">One license </w:t>
      </w:r>
      <w:r w:rsidR="00425612" w:rsidRPr="00F62157">
        <w:rPr>
          <w:rFonts w:asciiTheme="majorHAnsi" w:hAnsiTheme="majorHAnsi" w:cs="Tahoma"/>
          <w:sz w:val="22"/>
          <w:szCs w:val="22"/>
          <w:lang w:val="en-GB"/>
        </w:rPr>
        <w:t>to SPSS Statistics 2</w:t>
      </w:r>
      <w:r w:rsidR="001A6E65">
        <w:rPr>
          <w:rFonts w:asciiTheme="majorHAnsi" w:hAnsiTheme="majorHAnsi" w:cs="Tahoma"/>
          <w:sz w:val="22"/>
          <w:szCs w:val="22"/>
          <w:lang w:val="en-GB"/>
        </w:rPr>
        <w:t>3</w:t>
      </w:r>
      <w:r w:rsidR="00425612" w:rsidRPr="00F62157">
        <w:rPr>
          <w:rFonts w:asciiTheme="majorHAnsi" w:hAnsiTheme="majorHAnsi" w:cs="Tahoma"/>
          <w:sz w:val="22"/>
          <w:szCs w:val="22"/>
          <w:lang w:val="en-GB"/>
        </w:rPr>
        <w:t xml:space="preserve"> </w:t>
      </w:r>
      <w:r w:rsidRPr="00F62157">
        <w:rPr>
          <w:rFonts w:asciiTheme="majorHAnsi" w:hAnsiTheme="majorHAnsi" w:cs="Tahoma"/>
          <w:sz w:val="22"/>
          <w:szCs w:val="22"/>
          <w:lang w:val="en-GB"/>
        </w:rPr>
        <w:t>w</w:t>
      </w:r>
      <w:r w:rsidR="00376BAE" w:rsidRPr="00F62157">
        <w:rPr>
          <w:rFonts w:asciiTheme="majorHAnsi" w:hAnsiTheme="majorHAnsi" w:cs="Tahoma"/>
          <w:sz w:val="22"/>
          <w:szCs w:val="22"/>
          <w:lang w:val="en-GB"/>
        </w:rPr>
        <w:t xml:space="preserve">ill be provided to MICS implementing agencies by UNICEF HQ. </w:t>
      </w:r>
      <w:r w:rsidR="00376BAE" w:rsidRPr="00F62157">
        <w:rPr>
          <w:rFonts w:asciiTheme="majorHAnsi" w:hAnsiTheme="majorHAnsi" w:cs="Tahoma"/>
          <w:b/>
          <w:sz w:val="22"/>
          <w:szCs w:val="22"/>
          <w:lang w:val="en-GB"/>
        </w:rPr>
        <w:t xml:space="preserve"> </w:t>
      </w:r>
    </w:p>
    <w:p w14:paraId="417FC87F" w14:textId="448034B9" w:rsidR="00A53C6A" w:rsidRPr="00F62157" w:rsidRDefault="00C10430" w:rsidP="00A53C6A">
      <w:pPr>
        <w:numPr>
          <w:ilvl w:val="0"/>
          <w:numId w:val="1"/>
        </w:numPr>
        <w:rPr>
          <w:rFonts w:asciiTheme="majorHAnsi" w:hAnsiTheme="majorHAnsi" w:cs="Tahoma"/>
          <w:sz w:val="22"/>
          <w:szCs w:val="22"/>
          <w:lang w:val="en-GB"/>
        </w:rPr>
      </w:pPr>
      <w:r w:rsidRPr="00F62157">
        <w:rPr>
          <w:rFonts w:asciiTheme="majorHAnsi" w:hAnsiTheme="majorHAnsi" w:cs="Tahoma"/>
          <w:sz w:val="22"/>
          <w:szCs w:val="22"/>
          <w:lang w:val="en-GB"/>
        </w:rPr>
        <w:t>Modules</w:t>
      </w:r>
      <w:r w:rsidR="00376BAE" w:rsidRPr="00F62157">
        <w:rPr>
          <w:rFonts w:asciiTheme="majorHAnsi" w:hAnsiTheme="majorHAnsi" w:cs="Tahoma"/>
          <w:sz w:val="22"/>
          <w:szCs w:val="22"/>
          <w:lang w:val="en-GB"/>
        </w:rPr>
        <w:t>:</w:t>
      </w:r>
      <w:r w:rsidR="001A6E65">
        <w:rPr>
          <w:rFonts w:asciiTheme="majorHAnsi" w:hAnsiTheme="majorHAnsi" w:cs="Tahoma"/>
          <w:sz w:val="22"/>
          <w:szCs w:val="22"/>
          <w:lang w:val="en-GB"/>
        </w:rPr>
        <w:t xml:space="preserve"> Statistics</w:t>
      </w:r>
      <w:r w:rsidR="00376BAE" w:rsidRPr="00F62157">
        <w:rPr>
          <w:rFonts w:asciiTheme="majorHAnsi" w:hAnsiTheme="majorHAnsi" w:cs="Tahoma"/>
          <w:sz w:val="22"/>
          <w:szCs w:val="22"/>
          <w:lang w:val="en-GB"/>
        </w:rPr>
        <w:t xml:space="preserve"> Base, </w:t>
      </w:r>
      <w:r w:rsidR="001A1B2A" w:rsidRPr="00F62157">
        <w:rPr>
          <w:rFonts w:asciiTheme="majorHAnsi" w:hAnsiTheme="majorHAnsi" w:cs="Tahoma"/>
          <w:sz w:val="22"/>
          <w:szCs w:val="22"/>
          <w:lang w:val="en-GB"/>
        </w:rPr>
        <w:t>Complex Samples, Custom Tables.</w:t>
      </w:r>
    </w:p>
    <w:p w14:paraId="5E3B9716" w14:textId="77777777" w:rsidR="001435BC" w:rsidRPr="00F62157" w:rsidRDefault="00F65E2A" w:rsidP="001435BC">
      <w:pPr>
        <w:numPr>
          <w:ilvl w:val="0"/>
          <w:numId w:val="1"/>
        </w:numPr>
        <w:rPr>
          <w:rFonts w:asciiTheme="majorHAnsi" w:hAnsiTheme="majorHAnsi" w:cs="Tahoma"/>
          <w:sz w:val="22"/>
          <w:szCs w:val="22"/>
          <w:lang w:val="en-GB"/>
        </w:rPr>
      </w:pPr>
      <w:r w:rsidRPr="00F62157">
        <w:rPr>
          <w:rFonts w:asciiTheme="majorHAnsi" w:hAnsiTheme="majorHAnsi" w:cs="Tahoma"/>
          <w:sz w:val="22"/>
          <w:szCs w:val="22"/>
          <w:lang w:val="en-GB"/>
        </w:rPr>
        <w:t>Link</w:t>
      </w:r>
      <w:r w:rsidR="001435BC" w:rsidRPr="00F62157">
        <w:rPr>
          <w:rFonts w:asciiTheme="majorHAnsi" w:hAnsiTheme="majorHAnsi" w:cs="Tahoma"/>
          <w:sz w:val="22"/>
          <w:szCs w:val="22"/>
          <w:lang w:val="en-GB"/>
        </w:rPr>
        <w:t xml:space="preserve">: </w:t>
      </w:r>
      <w:hyperlink r:id="rId22" w:history="1">
        <w:r w:rsidRPr="00F62157">
          <w:rPr>
            <w:rStyle w:val="Hyperlink"/>
            <w:rFonts w:asciiTheme="majorHAnsi" w:hAnsiTheme="majorHAnsi" w:cs="Tahoma"/>
            <w:sz w:val="22"/>
            <w:szCs w:val="22"/>
            <w:lang w:val="en-GB"/>
          </w:rPr>
          <w:t>SPSS Statistics</w:t>
        </w:r>
      </w:hyperlink>
      <w:r w:rsidR="001435BC" w:rsidRPr="00F62157">
        <w:rPr>
          <w:rFonts w:asciiTheme="majorHAnsi" w:hAnsiTheme="majorHAnsi" w:cs="Tahoma"/>
          <w:sz w:val="22"/>
          <w:szCs w:val="22"/>
          <w:lang w:val="en-GB"/>
        </w:rPr>
        <w:t xml:space="preserve">. </w:t>
      </w:r>
    </w:p>
    <w:p w14:paraId="2F2016DD" w14:textId="77777777" w:rsidR="001A1B2A" w:rsidRPr="00F62157" w:rsidRDefault="001A1B2A" w:rsidP="001A1B2A">
      <w:pPr>
        <w:rPr>
          <w:rFonts w:asciiTheme="majorHAnsi" w:hAnsiTheme="majorHAnsi" w:cs="Tahoma"/>
          <w:sz w:val="22"/>
          <w:szCs w:val="22"/>
          <w:lang w:val="en-GB"/>
        </w:rPr>
      </w:pPr>
    </w:p>
    <w:p w14:paraId="7D19D707" w14:textId="77777777" w:rsidR="001A1B2A" w:rsidRPr="00F62157" w:rsidRDefault="000631EF" w:rsidP="001A1B2A">
      <w:pPr>
        <w:rPr>
          <w:rFonts w:asciiTheme="majorHAnsi" w:hAnsiTheme="majorHAnsi" w:cs="Tahoma"/>
          <w:b/>
          <w:szCs w:val="22"/>
          <w:lang w:val="en-GB"/>
        </w:rPr>
      </w:pPr>
      <w:hyperlink r:id="rId23" w:history="1">
        <w:r w:rsidR="001A1B2A" w:rsidRPr="00F62157">
          <w:rPr>
            <w:rFonts w:asciiTheme="majorHAnsi" w:hAnsiTheme="majorHAnsi" w:cs="Tahoma"/>
            <w:b/>
            <w:szCs w:val="22"/>
            <w:lang w:val="en-GB"/>
          </w:rPr>
          <w:t>DDI Metadata Editor (</w:t>
        </w:r>
        <w:proofErr w:type="spellStart"/>
        <w:r w:rsidR="001A1B2A" w:rsidRPr="00F62157">
          <w:rPr>
            <w:rFonts w:asciiTheme="majorHAnsi" w:hAnsiTheme="majorHAnsi" w:cs="Tahoma"/>
            <w:b/>
            <w:szCs w:val="22"/>
            <w:lang w:val="en-GB"/>
          </w:rPr>
          <w:t>Nesstar</w:t>
        </w:r>
        <w:proofErr w:type="spellEnd"/>
        <w:r w:rsidR="001A1B2A" w:rsidRPr="00F62157">
          <w:rPr>
            <w:rFonts w:asciiTheme="majorHAnsi" w:hAnsiTheme="majorHAnsi" w:cs="Tahoma"/>
            <w:b/>
            <w:szCs w:val="22"/>
            <w:lang w:val="en-GB"/>
          </w:rPr>
          <w:t xml:space="preserve"> Publisher)</w:t>
        </w:r>
      </w:hyperlink>
    </w:p>
    <w:p w14:paraId="635B10F7" w14:textId="77777777" w:rsidR="001A1B2A" w:rsidRPr="00F62157" w:rsidRDefault="001A1B2A" w:rsidP="001A1B2A">
      <w:pPr>
        <w:pStyle w:val="ListParagraph"/>
        <w:numPr>
          <w:ilvl w:val="0"/>
          <w:numId w:val="4"/>
        </w:numPr>
        <w:rPr>
          <w:rFonts w:asciiTheme="majorHAnsi" w:hAnsiTheme="majorHAnsi" w:cs="Tahoma"/>
          <w:sz w:val="22"/>
          <w:szCs w:val="22"/>
          <w:lang w:val="en-GB"/>
        </w:rPr>
      </w:pPr>
      <w:r w:rsidRPr="00F62157">
        <w:rPr>
          <w:rFonts w:asciiTheme="majorHAnsi" w:hAnsiTheme="majorHAnsi" w:cs="Tahoma"/>
          <w:sz w:val="22"/>
          <w:szCs w:val="22"/>
          <w:lang w:val="en-GB"/>
        </w:rPr>
        <w:t>The archiving software recommended by International Household Survey Network and UNICEF.</w:t>
      </w:r>
    </w:p>
    <w:p w14:paraId="37A6C373" w14:textId="77777777" w:rsidR="001A1B2A" w:rsidRPr="00F62157" w:rsidRDefault="001A1B2A" w:rsidP="001A1B2A">
      <w:pPr>
        <w:numPr>
          <w:ilvl w:val="0"/>
          <w:numId w:val="4"/>
        </w:numPr>
        <w:rPr>
          <w:rFonts w:asciiTheme="majorHAnsi" w:hAnsiTheme="majorHAnsi" w:cs="Tahoma"/>
          <w:b/>
          <w:sz w:val="22"/>
          <w:szCs w:val="22"/>
          <w:lang w:val="en-GB"/>
        </w:rPr>
      </w:pPr>
      <w:r w:rsidRPr="00F62157">
        <w:rPr>
          <w:rFonts w:asciiTheme="majorHAnsi" w:hAnsiTheme="majorHAnsi" w:cs="Tahoma"/>
          <w:sz w:val="22"/>
          <w:szCs w:val="22"/>
          <w:lang w:val="en-GB"/>
        </w:rPr>
        <w:t>Will be provided to MICS implementing agencies during the MICS Data Processing Workshop.</w:t>
      </w:r>
    </w:p>
    <w:p w14:paraId="13A4E5F3" w14:textId="77777777" w:rsidR="001A1B2A" w:rsidRPr="00F62157" w:rsidRDefault="001A1B2A" w:rsidP="001435BC">
      <w:pPr>
        <w:numPr>
          <w:ilvl w:val="0"/>
          <w:numId w:val="4"/>
        </w:numPr>
        <w:rPr>
          <w:rFonts w:asciiTheme="majorHAnsi" w:hAnsiTheme="majorHAnsi" w:cs="Tahoma"/>
          <w:b/>
          <w:sz w:val="22"/>
          <w:szCs w:val="22"/>
          <w:lang w:val="en-GB"/>
        </w:rPr>
      </w:pPr>
      <w:r w:rsidRPr="00F62157">
        <w:rPr>
          <w:rFonts w:asciiTheme="majorHAnsi" w:hAnsiTheme="majorHAnsi" w:cs="Tahoma"/>
          <w:sz w:val="22"/>
          <w:szCs w:val="22"/>
          <w:lang w:val="en-GB"/>
        </w:rPr>
        <w:lastRenderedPageBreak/>
        <w:t>Is also available for free downloading from the International Household Survey Network website (registration required)</w:t>
      </w:r>
      <w:r w:rsidR="00F65E2A" w:rsidRPr="00F62157">
        <w:rPr>
          <w:rFonts w:asciiTheme="majorHAnsi" w:hAnsiTheme="majorHAnsi" w:cs="Tahoma"/>
          <w:sz w:val="22"/>
          <w:szCs w:val="22"/>
          <w:lang w:val="en-GB"/>
        </w:rPr>
        <w:t>. Link:</w:t>
      </w:r>
      <w:r w:rsidR="001435BC" w:rsidRPr="00F62157">
        <w:rPr>
          <w:rFonts w:asciiTheme="majorHAnsi" w:hAnsiTheme="majorHAnsi" w:cs="Tahoma"/>
          <w:sz w:val="22"/>
          <w:szCs w:val="22"/>
          <w:lang w:val="en-GB"/>
        </w:rPr>
        <w:t xml:space="preserve"> </w:t>
      </w:r>
      <w:hyperlink r:id="rId24" w:history="1">
        <w:r w:rsidR="00F65E2A" w:rsidRPr="00F62157">
          <w:rPr>
            <w:rStyle w:val="Hyperlink"/>
            <w:rFonts w:asciiTheme="majorHAnsi" w:hAnsiTheme="majorHAnsi" w:cs="Tahoma"/>
            <w:sz w:val="22"/>
            <w:szCs w:val="22"/>
            <w:lang w:val="en-GB"/>
          </w:rPr>
          <w:t>DDI Metadata Editor</w:t>
        </w:r>
      </w:hyperlink>
      <w:r w:rsidRPr="00F62157">
        <w:rPr>
          <w:rFonts w:asciiTheme="majorHAnsi" w:hAnsiTheme="majorHAnsi" w:cs="Tahoma"/>
          <w:sz w:val="22"/>
          <w:szCs w:val="22"/>
          <w:lang w:val="en-GB"/>
        </w:rPr>
        <w:t>.</w:t>
      </w:r>
    </w:p>
    <w:p w14:paraId="38166695" w14:textId="77777777" w:rsidR="00376BAE" w:rsidRPr="00F62157" w:rsidRDefault="00376BAE" w:rsidP="00A53C6A">
      <w:pPr>
        <w:ind w:left="410"/>
        <w:rPr>
          <w:rFonts w:asciiTheme="majorHAnsi" w:hAnsiTheme="majorHAnsi" w:cs="Tahoma"/>
          <w:b/>
          <w:sz w:val="22"/>
          <w:szCs w:val="22"/>
          <w:lang w:val="en-GB"/>
        </w:rPr>
      </w:pPr>
    </w:p>
    <w:p w14:paraId="4E6A2AA9" w14:textId="77777777" w:rsidR="00804370" w:rsidRPr="00F62157" w:rsidRDefault="00D9233E" w:rsidP="00877B01">
      <w:pPr>
        <w:rPr>
          <w:rFonts w:asciiTheme="majorHAnsi" w:hAnsiTheme="majorHAnsi" w:cs="Tahoma"/>
          <w:b/>
          <w:szCs w:val="22"/>
          <w:lang w:val="en-GB"/>
        </w:rPr>
      </w:pPr>
      <w:r w:rsidRPr="00F62157">
        <w:rPr>
          <w:rFonts w:asciiTheme="majorHAnsi" w:hAnsiTheme="majorHAnsi" w:cs="Tahoma"/>
          <w:b/>
          <w:szCs w:val="22"/>
          <w:lang w:val="en-GB"/>
        </w:rPr>
        <w:t>GPS units</w:t>
      </w:r>
    </w:p>
    <w:p w14:paraId="59F368A3" w14:textId="595AD82F" w:rsidR="004A4E75" w:rsidRPr="00F62157" w:rsidRDefault="004A4E75" w:rsidP="00D9233E">
      <w:pPr>
        <w:pStyle w:val="ListParagraph"/>
        <w:numPr>
          <w:ilvl w:val="0"/>
          <w:numId w:val="3"/>
        </w:numPr>
        <w:rPr>
          <w:rFonts w:asciiTheme="majorHAnsi" w:hAnsiTheme="majorHAnsi" w:cs="Tahoma"/>
          <w:sz w:val="22"/>
          <w:szCs w:val="22"/>
          <w:lang w:val="en-GB"/>
        </w:rPr>
      </w:pPr>
      <w:r w:rsidRPr="00F62157">
        <w:rPr>
          <w:rFonts w:asciiTheme="majorHAnsi" w:hAnsiTheme="majorHAnsi" w:cs="Tahoma"/>
          <w:sz w:val="22"/>
          <w:szCs w:val="22"/>
          <w:lang w:val="en-GB"/>
        </w:rPr>
        <w:t>The need for st</w:t>
      </w:r>
      <w:r w:rsidR="0076436C">
        <w:rPr>
          <w:rFonts w:asciiTheme="majorHAnsi" w:hAnsiTheme="majorHAnsi" w:cs="Tahoma"/>
          <w:sz w:val="22"/>
          <w:szCs w:val="22"/>
          <w:lang w:val="en-GB"/>
        </w:rPr>
        <w:t>and-alone GPS units will depend</w:t>
      </w:r>
      <w:r w:rsidRPr="00F62157">
        <w:rPr>
          <w:rFonts w:asciiTheme="majorHAnsi" w:hAnsiTheme="majorHAnsi" w:cs="Tahoma"/>
          <w:sz w:val="22"/>
          <w:szCs w:val="22"/>
          <w:lang w:val="en-GB"/>
        </w:rPr>
        <w:t xml:space="preserve"> on </w:t>
      </w:r>
      <w:r w:rsidR="0076436C">
        <w:rPr>
          <w:rFonts w:asciiTheme="majorHAnsi" w:hAnsiTheme="majorHAnsi" w:cs="Tahoma"/>
          <w:sz w:val="22"/>
          <w:szCs w:val="22"/>
          <w:lang w:val="en-GB"/>
        </w:rPr>
        <w:t xml:space="preserve">content and objective of </w:t>
      </w:r>
      <w:r w:rsidRPr="00F62157">
        <w:rPr>
          <w:rFonts w:asciiTheme="majorHAnsi" w:hAnsiTheme="majorHAnsi" w:cs="Tahoma"/>
          <w:sz w:val="22"/>
          <w:szCs w:val="22"/>
          <w:lang w:val="en-GB"/>
        </w:rPr>
        <w:t>individual surveys</w:t>
      </w:r>
      <w:r w:rsidR="0076436C">
        <w:rPr>
          <w:rFonts w:asciiTheme="majorHAnsi" w:hAnsiTheme="majorHAnsi" w:cs="Tahoma"/>
          <w:sz w:val="22"/>
          <w:szCs w:val="22"/>
          <w:lang w:val="en-GB"/>
        </w:rPr>
        <w:t>, as well as availability of existing GIS data</w:t>
      </w:r>
      <w:r w:rsidRPr="00F62157">
        <w:rPr>
          <w:rFonts w:asciiTheme="majorHAnsi" w:hAnsiTheme="majorHAnsi" w:cs="Tahoma"/>
          <w:sz w:val="22"/>
          <w:szCs w:val="22"/>
          <w:lang w:val="en-GB"/>
        </w:rPr>
        <w:t xml:space="preserve">. If household level GIS data is collected during the listing exercise, the use of stand-alone units is </w:t>
      </w:r>
      <w:r w:rsidRPr="0076436C">
        <w:rPr>
          <w:rFonts w:asciiTheme="majorHAnsi" w:hAnsiTheme="majorHAnsi" w:cs="Tahoma"/>
          <w:sz w:val="22"/>
          <w:szCs w:val="22"/>
          <w:u w:val="single"/>
          <w:lang w:val="en-GB"/>
        </w:rPr>
        <w:t>required</w:t>
      </w:r>
      <w:r w:rsidRPr="00F62157">
        <w:rPr>
          <w:rFonts w:asciiTheme="majorHAnsi" w:hAnsiTheme="majorHAnsi" w:cs="Tahoma"/>
          <w:sz w:val="22"/>
          <w:szCs w:val="22"/>
          <w:lang w:val="en-GB"/>
        </w:rPr>
        <w:t xml:space="preserve">, as the built-in GPS units in tablets </w:t>
      </w:r>
      <w:r w:rsidR="00AD60F8">
        <w:rPr>
          <w:rFonts w:asciiTheme="majorHAnsi" w:hAnsiTheme="majorHAnsi" w:cs="Tahoma"/>
          <w:sz w:val="22"/>
          <w:szCs w:val="22"/>
          <w:lang w:val="en-GB"/>
        </w:rPr>
        <w:t xml:space="preserve">may </w:t>
      </w:r>
      <w:r w:rsidRPr="00F62157">
        <w:rPr>
          <w:rFonts w:asciiTheme="majorHAnsi" w:hAnsiTheme="majorHAnsi" w:cs="Tahoma"/>
          <w:sz w:val="22"/>
          <w:szCs w:val="22"/>
          <w:lang w:val="en-GB"/>
        </w:rPr>
        <w:t>not precise enough for this level of detail.</w:t>
      </w:r>
    </w:p>
    <w:p w14:paraId="6A022DD9" w14:textId="66FCF1CD" w:rsidR="004A4E75" w:rsidRPr="00F62157" w:rsidRDefault="004A4E75" w:rsidP="00D9233E">
      <w:pPr>
        <w:pStyle w:val="ListParagraph"/>
        <w:numPr>
          <w:ilvl w:val="0"/>
          <w:numId w:val="3"/>
        </w:numPr>
        <w:rPr>
          <w:rFonts w:asciiTheme="majorHAnsi" w:hAnsiTheme="majorHAnsi" w:cs="Tahoma"/>
          <w:sz w:val="22"/>
          <w:szCs w:val="22"/>
          <w:lang w:val="en-GB"/>
        </w:rPr>
      </w:pPr>
      <w:r w:rsidRPr="00F62157">
        <w:rPr>
          <w:rFonts w:asciiTheme="majorHAnsi" w:hAnsiTheme="majorHAnsi" w:cs="Tahoma"/>
          <w:sz w:val="22"/>
          <w:szCs w:val="22"/>
          <w:lang w:val="en-GB"/>
        </w:rPr>
        <w:t>External units are still recommended if the tablets used f</w:t>
      </w:r>
      <w:r w:rsidR="0076436C">
        <w:rPr>
          <w:rFonts w:asciiTheme="majorHAnsi" w:hAnsiTheme="majorHAnsi" w:cs="Tahoma"/>
          <w:sz w:val="22"/>
          <w:szCs w:val="22"/>
          <w:lang w:val="en-GB"/>
        </w:rPr>
        <w:t>or the survey do</w:t>
      </w:r>
      <w:r w:rsidR="00780116" w:rsidRPr="00F62157">
        <w:rPr>
          <w:rFonts w:asciiTheme="majorHAnsi" w:hAnsiTheme="majorHAnsi" w:cs="Tahoma"/>
          <w:sz w:val="22"/>
          <w:szCs w:val="22"/>
          <w:lang w:val="en-GB"/>
        </w:rPr>
        <w:t xml:space="preserve"> not have GPS functionality</w:t>
      </w:r>
      <w:r w:rsidRPr="00F62157">
        <w:rPr>
          <w:rFonts w:asciiTheme="majorHAnsi" w:hAnsiTheme="majorHAnsi" w:cs="Tahoma"/>
          <w:sz w:val="22"/>
          <w:szCs w:val="22"/>
          <w:lang w:val="en-GB"/>
        </w:rPr>
        <w:t>. Any location availability</w:t>
      </w:r>
      <w:r w:rsidR="005015BF">
        <w:rPr>
          <w:rFonts w:asciiTheme="majorHAnsi" w:hAnsiTheme="majorHAnsi" w:cs="Tahoma"/>
          <w:sz w:val="22"/>
          <w:szCs w:val="22"/>
          <w:lang w:val="en-GB"/>
        </w:rPr>
        <w:t xml:space="preserve"> </w:t>
      </w:r>
      <w:r w:rsidRPr="00F62157">
        <w:rPr>
          <w:rFonts w:asciiTheme="majorHAnsi" w:hAnsiTheme="majorHAnsi" w:cs="Tahoma"/>
          <w:sz w:val="22"/>
          <w:szCs w:val="22"/>
          <w:lang w:val="en-GB"/>
        </w:rPr>
        <w:t xml:space="preserve">in tablets without GPS is not appropriate as the </w:t>
      </w:r>
      <w:r w:rsidR="00780116" w:rsidRPr="00F62157">
        <w:rPr>
          <w:rFonts w:asciiTheme="majorHAnsi" w:hAnsiTheme="majorHAnsi" w:cs="Tahoma"/>
          <w:sz w:val="22"/>
          <w:szCs w:val="22"/>
          <w:lang w:val="en-GB"/>
        </w:rPr>
        <w:t xml:space="preserve">required </w:t>
      </w:r>
      <w:r w:rsidRPr="00F62157">
        <w:rPr>
          <w:rFonts w:asciiTheme="majorHAnsi" w:hAnsiTheme="majorHAnsi" w:cs="Tahoma"/>
          <w:sz w:val="22"/>
          <w:szCs w:val="22"/>
          <w:lang w:val="en-GB"/>
        </w:rPr>
        <w:t xml:space="preserve">precision is </w:t>
      </w:r>
      <w:r w:rsidR="00780116" w:rsidRPr="00F62157">
        <w:rPr>
          <w:rFonts w:asciiTheme="majorHAnsi" w:hAnsiTheme="majorHAnsi" w:cs="Tahoma"/>
          <w:sz w:val="22"/>
          <w:szCs w:val="22"/>
          <w:lang w:val="en-GB"/>
        </w:rPr>
        <w:t>not guaranteed</w:t>
      </w:r>
      <w:r w:rsidRPr="00F62157">
        <w:rPr>
          <w:rFonts w:asciiTheme="majorHAnsi" w:hAnsiTheme="majorHAnsi" w:cs="Tahoma"/>
          <w:sz w:val="22"/>
          <w:szCs w:val="22"/>
          <w:lang w:val="en-GB"/>
        </w:rPr>
        <w:t>.</w:t>
      </w:r>
    </w:p>
    <w:p w14:paraId="70A5C89A" w14:textId="68CB548D" w:rsidR="006A6174" w:rsidRPr="00F62157" w:rsidRDefault="006B76B8" w:rsidP="00D9233E">
      <w:pPr>
        <w:pStyle w:val="ListParagraph"/>
        <w:numPr>
          <w:ilvl w:val="0"/>
          <w:numId w:val="3"/>
        </w:numPr>
        <w:rPr>
          <w:rFonts w:asciiTheme="majorHAnsi" w:hAnsiTheme="majorHAnsi" w:cs="Tahoma"/>
          <w:sz w:val="22"/>
          <w:szCs w:val="22"/>
          <w:lang w:val="en-GB"/>
        </w:rPr>
      </w:pPr>
      <w:r w:rsidRPr="00F62157">
        <w:rPr>
          <w:rFonts w:asciiTheme="majorHAnsi" w:hAnsiTheme="majorHAnsi" w:cs="Arial"/>
          <w:noProof/>
          <w:sz w:val="20"/>
          <w:szCs w:val="20"/>
        </w:rPr>
        <w:drawing>
          <wp:anchor distT="0" distB="0" distL="114300" distR="114300" simplePos="0" relativeHeight="251656704" behindDoc="0" locked="0" layoutInCell="1" allowOverlap="1" wp14:anchorId="6FA18BC6" wp14:editId="237C16C1">
            <wp:simplePos x="0" y="0"/>
            <wp:positionH relativeFrom="column">
              <wp:posOffset>4533900</wp:posOffset>
            </wp:positionH>
            <wp:positionV relativeFrom="paragraph">
              <wp:posOffset>0</wp:posOffset>
            </wp:positionV>
            <wp:extent cx="1405890" cy="375920"/>
            <wp:effectExtent l="0" t="0" r="3810" b="5080"/>
            <wp:wrapSquare wrapText="bothSides"/>
            <wp:docPr id="8" name="Picture 8" descr="http://sa.aos.ask.com/us/fi/pl/garmin-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a.aos.ask.com/us/fi/pl/garmin-201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05890" cy="375920"/>
                    </a:xfrm>
                    <a:prstGeom prst="rect">
                      <a:avLst/>
                    </a:prstGeom>
                    <a:noFill/>
                    <a:ln>
                      <a:noFill/>
                    </a:ln>
                  </pic:spPr>
                </pic:pic>
              </a:graphicData>
            </a:graphic>
            <wp14:sizeRelH relativeFrom="page">
              <wp14:pctWidth>0</wp14:pctWidth>
            </wp14:sizeRelH>
            <wp14:sizeRelV relativeFrom="page">
              <wp14:pctHeight>0</wp14:pctHeight>
            </wp14:sizeRelV>
          </wp:anchor>
        </w:drawing>
      </w:r>
      <w:r w:rsidR="006A6174" w:rsidRPr="00F62157">
        <w:rPr>
          <w:rFonts w:asciiTheme="majorHAnsi" w:hAnsiTheme="majorHAnsi" w:cs="Tahoma"/>
          <w:color w:val="000000"/>
          <w:sz w:val="22"/>
          <w:szCs w:val="22"/>
          <w:lang w:val="en-GB"/>
        </w:rPr>
        <w:t xml:space="preserve">GPS units and accessories are available through UNICEF’s Direct Ordering Scheme. See </w:t>
      </w:r>
      <w:hyperlink r:id="rId26" w:history="1">
        <w:r w:rsidR="006A6174" w:rsidRPr="00F62157">
          <w:rPr>
            <w:rStyle w:val="Hyperlink"/>
            <w:rFonts w:asciiTheme="majorHAnsi" w:hAnsiTheme="majorHAnsi" w:cs="Tahoma"/>
            <w:sz w:val="22"/>
            <w:szCs w:val="22"/>
            <w:lang w:val="en-GB"/>
          </w:rPr>
          <w:t>UNICEF Intranet</w:t>
        </w:r>
      </w:hyperlink>
      <w:r w:rsidR="006A6174" w:rsidRPr="00F62157">
        <w:rPr>
          <w:rFonts w:asciiTheme="majorHAnsi" w:hAnsiTheme="majorHAnsi" w:cs="Tahoma"/>
          <w:color w:val="000000"/>
          <w:sz w:val="22"/>
          <w:szCs w:val="22"/>
          <w:lang w:val="en-GB"/>
        </w:rPr>
        <w:t xml:space="preserve">. UNICEF Supply LTA NO. </w:t>
      </w:r>
      <w:r w:rsidR="00703DC7" w:rsidRPr="00F62157">
        <w:rPr>
          <w:rFonts w:asciiTheme="majorHAnsi" w:hAnsiTheme="majorHAnsi" w:cs="Tahoma"/>
          <w:color w:val="000000"/>
          <w:sz w:val="22"/>
          <w:szCs w:val="22"/>
          <w:lang w:val="en-GB"/>
        </w:rPr>
        <w:t>42200394</w:t>
      </w:r>
      <w:r w:rsidR="006A6174" w:rsidRPr="00F62157">
        <w:rPr>
          <w:rFonts w:asciiTheme="majorHAnsi" w:hAnsiTheme="majorHAnsi" w:cs="Tahoma"/>
          <w:color w:val="000000"/>
          <w:sz w:val="22"/>
          <w:szCs w:val="22"/>
          <w:lang w:val="en-GB"/>
        </w:rPr>
        <w:t xml:space="preserve">, valid until </w:t>
      </w:r>
      <w:r w:rsidR="00703DC7" w:rsidRPr="00F62157">
        <w:rPr>
          <w:rFonts w:asciiTheme="majorHAnsi" w:hAnsiTheme="majorHAnsi" w:cs="Tahoma"/>
          <w:color w:val="000000"/>
          <w:sz w:val="22"/>
          <w:szCs w:val="22"/>
          <w:lang w:val="en-GB"/>
        </w:rPr>
        <w:t>31</w:t>
      </w:r>
      <w:r w:rsidR="006A6174" w:rsidRPr="00F62157">
        <w:rPr>
          <w:rFonts w:asciiTheme="majorHAnsi" w:hAnsiTheme="majorHAnsi" w:cs="Tahoma"/>
          <w:color w:val="000000"/>
          <w:sz w:val="22"/>
          <w:szCs w:val="22"/>
          <w:lang w:val="en-GB"/>
        </w:rPr>
        <w:t>.0</w:t>
      </w:r>
      <w:r w:rsidR="00703DC7" w:rsidRPr="00F62157">
        <w:rPr>
          <w:rFonts w:asciiTheme="majorHAnsi" w:hAnsiTheme="majorHAnsi" w:cs="Tahoma"/>
          <w:color w:val="000000"/>
          <w:sz w:val="22"/>
          <w:szCs w:val="22"/>
          <w:lang w:val="en-GB"/>
        </w:rPr>
        <w:t>5</w:t>
      </w:r>
      <w:r w:rsidR="001A6E65">
        <w:rPr>
          <w:rFonts w:asciiTheme="majorHAnsi" w:hAnsiTheme="majorHAnsi" w:cs="Tahoma"/>
          <w:color w:val="000000"/>
          <w:sz w:val="22"/>
          <w:szCs w:val="22"/>
          <w:lang w:val="en-GB"/>
        </w:rPr>
        <w:t>.2016</w:t>
      </w:r>
      <w:r w:rsidR="006A6174" w:rsidRPr="00F62157">
        <w:rPr>
          <w:rFonts w:asciiTheme="majorHAnsi" w:hAnsiTheme="majorHAnsi" w:cs="Tahoma"/>
          <w:color w:val="000000"/>
          <w:sz w:val="22"/>
          <w:szCs w:val="22"/>
          <w:lang w:val="en-GB"/>
        </w:rPr>
        <w:t xml:space="preserve">. </w:t>
      </w:r>
    </w:p>
    <w:p w14:paraId="230DB5EE" w14:textId="4E7BF118" w:rsidR="00D9233E" w:rsidRPr="00F62157" w:rsidRDefault="006A6174" w:rsidP="00D9233E">
      <w:pPr>
        <w:pStyle w:val="ListParagraph"/>
        <w:numPr>
          <w:ilvl w:val="0"/>
          <w:numId w:val="3"/>
        </w:numPr>
        <w:rPr>
          <w:rFonts w:asciiTheme="majorHAnsi" w:hAnsiTheme="majorHAnsi" w:cs="Tahoma"/>
          <w:sz w:val="22"/>
          <w:szCs w:val="22"/>
          <w:lang w:val="en-GB"/>
        </w:rPr>
      </w:pPr>
      <w:r w:rsidRPr="00F62157">
        <w:rPr>
          <w:rFonts w:asciiTheme="majorHAnsi" w:hAnsiTheme="majorHAnsi" w:cs="Tahoma"/>
          <w:color w:val="000000"/>
          <w:sz w:val="22"/>
          <w:szCs w:val="22"/>
          <w:lang w:val="en-GB"/>
        </w:rPr>
        <w:t xml:space="preserve">Manual and other tools will be produced based on the recommended unit: </w:t>
      </w:r>
      <w:r w:rsidRPr="00F62157">
        <w:rPr>
          <w:rFonts w:asciiTheme="majorHAnsi" w:hAnsiTheme="majorHAnsi" w:cs="Tahoma"/>
          <w:b/>
          <w:color w:val="000000"/>
          <w:sz w:val="22"/>
          <w:szCs w:val="22"/>
          <w:lang w:val="en-GB"/>
        </w:rPr>
        <w:t xml:space="preserve">Garmin </w:t>
      </w:r>
      <w:proofErr w:type="spellStart"/>
      <w:r w:rsidRPr="00F62157">
        <w:rPr>
          <w:rFonts w:asciiTheme="majorHAnsi" w:hAnsiTheme="majorHAnsi" w:cs="Tahoma"/>
          <w:b/>
          <w:color w:val="000000"/>
          <w:sz w:val="22"/>
          <w:szCs w:val="22"/>
          <w:lang w:val="en-GB"/>
        </w:rPr>
        <w:t>eTrex</w:t>
      </w:r>
      <w:proofErr w:type="spellEnd"/>
      <w:r w:rsidRPr="00F62157">
        <w:rPr>
          <w:rFonts w:asciiTheme="majorHAnsi" w:hAnsiTheme="majorHAnsi" w:cs="Tahoma"/>
          <w:b/>
          <w:color w:val="000000"/>
          <w:sz w:val="22"/>
          <w:szCs w:val="22"/>
          <w:lang w:val="en-GB"/>
        </w:rPr>
        <w:t xml:space="preserve"> 30</w:t>
      </w:r>
      <w:r w:rsidR="00F26D5B">
        <w:rPr>
          <w:rFonts w:asciiTheme="majorHAnsi" w:hAnsiTheme="majorHAnsi" w:cs="Tahoma"/>
          <w:b/>
          <w:color w:val="000000"/>
          <w:sz w:val="22"/>
          <w:szCs w:val="22"/>
          <w:lang w:val="en-GB"/>
        </w:rPr>
        <w:t>x</w:t>
      </w:r>
      <w:r w:rsidR="00703DC7" w:rsidRPr="00F62157">
        <w:rPr>
          <w:rFonts w:asciiTheme="majorHAnsi" w:hAnsiTheme="majorHAnsi" w:cs="Tahoma"/>
          <w:color w:val="000000"/>
          <w:sz w:val="22"/>
          <w:szCs w:val="22"/>
          <w:lang w:val="en-GB"/>
        </w:rPr>
        <w:t>, material number S0006025</w:t>
      </w:r>
      <w:r w:rsidRPr="00F62157">
        <w:rPr>
          <w:rFonts w:asciiTheme="majorHAnsi" w:hAnsiTheme="majorHAnsi" w:cs="Tahoma"/>
          <w:color w:val="000000"/>
          <w:sz w:val="22"/>
          <w:szCs w:val="22"/>
          <w:lang w:val="en-GB"/>
        </w:rPr>
        <w:t>. Unit price</w:t>
      </w:r>
      <w:r w:rsidR="006863D6" w:rsidRPr="00F62157">
        <w:rPr>
          <w:rFonts w:asciiTheme="majorHAnsi" w:hAnsiTheme="majorHAnsi" w:cs="Tahoma"/>
          <w:color w:val="000000"/>
          <w:sz w:val="22"/>
          <w:szCs w:val="22"/>
          <w:lang w:val="en-GB"/>
        </w:rPr>
        <w:t xml:space="preserve">: </w:t>
      </w:r>
      <w:r w:rsidR="001F206A" w:rsidRPr="00F62157">
        <w:rPr>
          <w:rFonts w:asciiTheme="majorHAnsi" w:hAnsiTheme="majorHAnsi" w:cs="Tahoma"/>
          <w:color w:val="000000"/>
          <w:sz w:val="22"/>
          <w:szCs w:val="22"/>
          <w:lang w:val="en-GB"/>
        </w:rPr>
        <w:t>USD 182.99</w:t>
      </w:r>
      <w:r w:rsidRPr="00F62157">
        <w:rPr>
          <w:rFonts w:asciiTheme="majorHAnsi" w:hAnsiTheme="majorHAnsi" w:cs="Tahoma"/>
          <w:color w:val="000000"/>
          <w:sz w:val="22"/>
          <w:szCs w:val="22"/>
          <w:lang w:val="en-GB"/>
        </w:rPr>
        <w:t>.</w:t>
      </w:r>
      <w:r w:rsidR="00835CC1" w:rsidRPr="00F62157">
        <w:rPr>
          <w:rFonts w:asciiTheme="majorHAnsi" w:hAnsiTheme="majorHAnsi" w:cs="Tahoma"/>
          <w:color w:val="000000"/>
          <w:sz w:val="22"/>
          <w:szCs w:val="22"/>
          <w:lang w:val="en-GB"/>
        </w:rPr>
        <w:t xml:space="preserve"> Link: </w:t>
      </w:r>
      <w:hyperlink r:id="rId27" w:history="1">
        <w:r w:rsidR="00835CC1" w:rsidRPr="000F4A1D">
          <w:rPr>
            <w:rStyle w:val="Hyperlink"/>
            <w:rFonts w:asciiTheme="majorHAnsi" w:hAnsiTheme="majorHAnsi" w:cs="Tahoma"/>
            <w:sz w:val="22"/>
            <w:szCs w:val="22"/>
            <w:lang w:val="en-GB"/>
          </w:rPr>
          <w:t xml:space="preserve">Garmin </w:t>
        </w:r>
        <w:proofErr w:type="spellStart"/>
        <w:r w:rsidR="00835CC1" w:rsidRPr="000F4A1D">
          <w:rPr>
            <w:rStyle w:val="Hyperlink"/>
            <w:rFonts w:asciiTheme="majorHAnsi" w:hAnsiTheme="majorHAnsi" w:cs="Tahoma"/>
            <w:sz w:val="22"/>
            <w:szCs w:val="22"/>
            <w:lang w:val="en-GB"/>
          </w:rPr>
          <w:t>eTrex</w:t>
        </w:r>
        <w:proofErr w:type="spellEnd"/>
        <w:r w:rsidR="00835CC1" w:rsidRPr="000F4A1D">
          <w:rPr>
            <w:rStyle w:val="Hyperlink"/>
            <w:rFonts w:asciiTheme="majorHAnsi" w:hAnsiTheme="majorHAnsi" w:cs="Tahoma"/>
            <w:sz w:val="22"/>
            <w:szCs w:val="22"/>
            <w:lang w:val="en-GB"/>
          </w:rPr>
          <w:t xml:space="preserve"> 30</w:t>
        </w:r>
        <w:r w:rsidR="000F4A1D" w:rsidRPr="000F4A1D">
          <w:rPr>
            <w:rStyle w:val="Hyperlink"/>
            <w:rFonts w:asciiTheme="majorHAnsi" w:hAnsiTheme="majorHAnsi" w:cs="Tahoma"/>
            <w:sz w:val="22"/>
            <w:szCs w:val="22"/>
            <w:lang w:val="en-GB"/>
          </w:rPr>
          <w:t>x</w:t>
        </w:r>
      </w:hyperlink>
      <w:r w:rsidR="00835CC1" w:rsidRPr="00F62157">
        <w:rPr>
          <w:rFonts w:asciiTheme="majorHAnsi" w:hAnsiTheme="majorHAnsi" w:cs="Tahoma"/>
          <w:color w:val="000000"/>
          <w:sz w:val="22"/>
          <w:szCs w:val="22"/>
          <w:lang w:val="en-GB"/>
        </w:rPr>
        <w:t>.</w:t>
      </w:r>
    </w:p>
    <w:p w14:paraId="60093A35" w14:textId="3BCAE8CB" w:rsidR="006A6174" w:rsidRPr="00F62157" w:rsidRDefault="006A6174" w:rsidP="00F26D5B">
      <w:pPr>
        <w:pStyle w:val="ListParagraph"/>
        <w:numPr>
          <w:ilvl w:val="0"/>
          <w:numId w:val="3"/>
        </w:numPr>
        <w:rPr>
          <w:rFonts w:asciiTheme="majorHAnsi" w:hAnsiTheme="majorHAnsi" w:cs="Tahoma"/>
          <w:sz w:val="22"/>
          <w:szCs w:val="22"/>
          <w:lang w:val="en-GB"/>
        </w:rPr>
      </w:pPr>
      <w:r w:rsidRPr="00F62157">
        <w:rPr>
          <w:rFonts w:asciiTheme="majorHAnsi" w:hAnsiTheme="majorHAnsi" w:cs="Tahoma"/>
          <w:sz w:val="22"/>
          <w:szCs w:val="22"/>
          <w:lang w:val="en-GB"/>
        </w:rPr>
        <w:t xml:space="preserve">Accessories are also available on the LTA. Depending on the needs of the survey, certain parts are highly recommended: </w:t>
      </w:r>
      <w:r w:rsidR="00AD0553" w:rsidRPr="00F62157">
        <w:rPr>
          <w:rFonts w:asciiTheme="majorHAnsi" w:hAnsiTheme="majorHAnsi" w:cs="Tahoma"/>
          <w:sz w:val="22"/>
          <w:szCs w:val="22"/>
          <w:lang w:val="en-GB"/>
        </w:rPr>
        <w:t>R</w:t>
      </w:r>
      <w:r w:rsidRPr="00F62157">
        <w:rPr>
          <w:rFonts w:asciiTheme="majorHAnsi" w:hAnsiTheme="majorHAnsi" w:cs="Tahoma"/>
          <w:sz w:val="22"/>
          <w:szCs w:val="22"/>
          <w:lang w:val="en-GB"/>
        </w:rPr>
        <w:t>echargeable NiMH batter</w:t>
      </w:r>
      <w:r w:rsidR="006863D6" w:rsidRPr="00F62157">
        <w:rPr>
          <w:rFonts w:asciiTheme="majorHAnsi" w:hAnsiTheme="majorHAnsi" w:cs="Tahoma"/>
          <w:sz w:val="22"/>
          <w:szCs w:val="22"/>
          <w:lang w:val="en-GB"/>
        </w:rPr>
        <w:t>y kit</w:t>
      </w:r>
      <w:r w:rsidR="006B4FE2">
        <w:rPr>
          <w:rFonts w:asciiTheme="majorHAnsi" w:hAnsiTheme="majorHAnsi" w:cs="Tahoma"/>
          <w:sz w:val="22"/>
          <w:szCs w:val="22"/>
          <w:lang w:val="en-GB"/>
        </w:rPr>
        <w:t xml:space="preserve"> (</w:t>
      </w:r>
      <w:r w:rsidR="00F26D5B" w:rsidRPr="00F26D5B">
        <w:rPr>
          <w:rFonts w:asciiTheme="majorHAnsi" w:hAnsiTheme="majorHAnsi" w:cs="Tahoma"/>
          <w:sz w:val="22"/>
          <w:szCs w:val="22"/>
          <w:lang w:val="en-GB"/>
        </w:rPr>
        <w:t>010-11343-00</w:t>
      </w:r>
      <w:r w:rsidR="00E55FF2" w:rsidRPr="00F26D5B">
        <w:rPr>
          <w:rFonts w:asciiTheme="majorHAnsi" w:hAnsiTheme="majorHAnsi" w:cs="Helvetica"/>
          <w:color w:val="222222"/>
          <w:sz w:val="22"/>
          <w:szCs w:val="22"/>
          <w:shd w:val="clear" w:color="auto" w:fill="FFFFFF"/>
        </w:rPr>
        <w:t xml:space="preserve">/ </w:t>
      </w:r>
      <w:r w:rsidR="00F26D5B">
        <w:rPr>
          <w:rFonts w:asciiTheme="majorHAnsi" w:hAnsiTheme="majorHAnsi" w:cs="Helvetica"/>
          <w:color w:val="222222"/>
          <w:sz w:val="22"/>
          <w:szCs w:val="22"/>
          <w:shd w:val="clear" w:color="auto" w:fill="FFFFFF"/>
        </w:rPr>
        <w:t>USD</w:t>
      </w:r>
      <w:r w:rsidR="00E55FF2" w:rsidRPr="00F26D5B">
        <w:rPr>
          <w:rFonts w:asciiTheme="majorHAnsi" w:hAnsiTheme="majorHAnsi" w:cs="Helvetica"/>
          <w:color w:val="222222"/>
          <w:sz w:val="22"/>
          <w:szCs w:val="22"/>
          <w:shd w:val="clear" w:color="auto" w:fill="FFFFFF"/>
        </w:rPr>
        <w:t xml:space="preserve"> </w:t>
      </w:r>
      <w:r w:rsidR="00F26D5B">
        <w:rPr>
          <w:rFonts w:asciiTheme="majorHAnsi" w:hAnsiTheme="majorHAnsi" w:cs="Helvetica"/>
          <w:color w:val="222222"/>
          <w:sz w:val="22"/>
          <w:szCs w:val="22"/>
          <w:shd w:val="clear" w:color="auto" w:fill="FFFFFF"/>
        </w:rPr>
        <w:t>13</w:t>
      </w:r>
      <w:r w:rsidR="00E55FF2" w:rsidRPr="00E55FF2">
        <w:rPr>
          <w:rFonts w:asciiTheme="majorHAnsi" w:hAnsiTheme="majorHAnsi" w:cs="Helvetica"/>
          <w:color w:val="222222"/>
          <w:sz w:val="22"/>
          <w:szCs w:val="22"/>
          <w:shd w:val="clear" w:color="auto" w:fill="FFFFFF"/>
        </w:rPr>
        <w:t>.</w:t>
      </w:r>
      <w:r w:rsidR="00F26D5B">
        <w:rPr>
          <w:rFonts w:asciiTheme="majorHAnsi" w:hAnsiTheme="majorHAnsi" w:cs="Helvetica"/>
          <w:color w:val="222222"/>
          <w:sz w:val="22"/>
          <w:szCs w:val="22"/>
          <w:shd w:val="clear" w:color="auto" w:fill="FFFFFF"/>
        </w:rPr>
        <w:t>8</w:t>
      </w:r>
      <w:r w:rsidR="00E55FF2" w:rsidRPr="00E55FF2">
        <w:rPr>
          <w:rFonts w:asciiTheme="majorHAnsi" w:hAnsiTheme="majorHAnsi" w:cs="Helvetica"/>
          <w:color w:val="222222"/>
          <w:sz w:val="22"/>
          <w:szCs w:val="22"/>
          <w:shd w:val="clear" w:color="auto" w:fill="FFFFFF"/>
        </w:rPr>
        <w:t>9)</w:t>
      </w:r>
      <w:r w:rsidRPr="00E55FF2">
        <w:rPr>
          <w:rFonts w:asciiTheme="majorHAnsi" w:hAnsiTheme="majorHAnsi" w:cs="Tahoma"/>
          <w:sz w:val="22"/>
          <w:szCs w:val="22"/>
          <w:lang w:val="en-GB"/>
        </w:rPr>
        <w:t>, dashboard mount</w:t>
      </w:r>
      <w:r w:rsidR="006B4FE2" w:rsidRPr="00E55FF2">
        <w:rPr>
          <w:rFonts w:asciiTheme="majorHAnsi" w:hAnsiTheme="majorHAnsi" w:cs="Tahoma"/>
          <w:sz w:val="22"/>
          <w:szCs w:val="22"/>
          <w:lang w:val="en-GB"/>
        </w:rPr>
        <w:t xml:space="preserve"> (</w:t>
      </w:r>
      <w:r w:rsidR="006B4FE2" w:rsidRPr="00F26D5B">
        <w:rPr>
          <w:rFonts w:asciiTheme="majorHAnsi" w:hAnsiTheme="majorHAnsi" w:cs="Helvetica"/>
          <w:color w:val="222222"/>
          <w:sz w:val="22"/>
          <w:szCs w:val="22"/>
        </w:rPr>
        <w:t>010-11602-00</w:t>
      </w:r>
      <w:r w:rsidR="00E55FF2">
        <w:rPr>
          <w:rFonts w:asciiTheme="majorHAnsi" w:hAnsiTheme="majorHAnsi" w:cs="Helvetica"/>
          <w:color w:val="222222"/>
          <w:sz w:val="22"/>
          <w:szCs w:val="22"/>
        </w:rPr>
        <w:t>/ EUR 20.87</w:t>
      </w:r>
      <w:r w:rsidR="006B4FE2" w:rsidRPr="00F26D5B">
        <w:rPr>
          <w:rFonts w:asciiTheme="majorHAnsi" w:hAnsiTheme="majorHAnsi" w:cs="Helvetica"/>
          <w:color w:val="222222"/>
          <w:sz w:val="22"/>
          <w:szCs w:val="22"/>
        </w:rPr>
        <w:t>)</w:t>
      </w:r>
      <w:r w:rsidR="00AD0553" w:rsidRPr="00E55FF2">
        <w:rPr>
          <w:rFonts w:asciiTheme="majorHAnsi" w:hAnsiTheme="majorHAnsi" w:cs="Tahoma"/>
          <w:sz w:val="22"/>
          <w:szCs w:val="22"/>
          <w:lang w:val="en-GB"/>
        </w:rPr>
        <w:t xml:space="preserve">, </w:t>
      </w:r>
      <w:r w:rsidR="006863D6" w:rsidRPr="00E55FF2">
        <w:rPr>
          <w:rFonts w:asciiTheme="majorHAnsi" w:hAnsiTheme="majorHAnsi" w:cs="Tahoma"/>
          <w:sz w:val="22"/>
          <w:szCs w:val="22"/>
          <w:lang w:val="en-GB"/>
        </w:rPr>
        <w:t>vehicle power cable</w:t>
      </w:r>
      <w:r w:rsidR="00E55FF2">
        <w:rPr>
          <w:rFonts w:asciiTheme="majorHAnsi" w:hAnsiTheme="majorHAnsi" w:cs="Tahoma"/>
          <w:sz w:val="22"/>
          <w:szCs w:val="22"/>
          <w:lang w:val="en-GB"/>
        </w:rPr>
        <w:t xml:space="preserve"> </w:t>
      </w:r>
      <w:r w:rsidR="006B4FE2" w:rsidRPr="00E55FF2">
        <w:rPr>
          <w:rFonts w:asciiTheme="majorHAnsi" w:hAnsiTheme="majorHAnsi" w:cs="Tahoma"/>
          <w:sz w:val="22"/>
          <w:szCs w:val="22"/>
          <w:lang w:val="en-GB"/>
        </w:rPr>
        <w:t>(010-10851-11</w:t>
      </w:r>
      <w:r w:rsidR="00E55FF2">
        <w:rPr>
          <w:rFonts w:asciiTheme="majorHAnsi" w:hAnsiTheme="majorHAnsi" w:cs="Tahoma"/>
          <w:sz w:val="22"/>
          <w:szCs w:val="22"/>
          <w:lang w:val="en-GB"/>
        </w:rPr>
        <w:t>/ EUR 13.89</w:t>
      </w:r>
      <w:r w:rsidR="006B4FE2" w:rsidRPr="00E55FF2">
        <w:rPr>
          <w:rFonts w:asciiTheme="majorHAnsi" w:hAnsiTheme="majorHAnsi" w:cs="Tahoma"/>
          <w:sz w:val="22"/>
          <w:szCs w:val="22"/>
          <w:lang w:val="en-GB"/>
        </w:rPr>
        <w:t>)</w:t>
      </w:r>
      <w:r w:rsidR="00AD0553" w:rsidRPr="00E55FF2">
        <w:rPr>
          <w:rFonts w:asciiTheme="majorHAnsi" w:hAnsiTheme="majorHAnsi" w:cs="Tahoma"/>
          <w:sz w:val="22"/>
          <w:szCs w:val="22"/>
          <w:lang w:val="en-GB"/>
        </w:rPr>
        <w:t>, external</w:t>
      </w:r>
      <w:r w:rsidR="00AD0553" w:rsidRPr="00F62157">
        <w:rPr>
          <w:rFonts w:asciiTheme="majorHAnsi" w:hAnsiTheme="majorHAnsi" w:cs="Tahoma"/>
          <w:sz w:val="22"/>
          <w:szCs w:val="22"/>
          <w:lang w:val="en-GB"/>
        </w:rPr>
        <w:t xml:space="preserve"> antenna, etc.</w:t>
      </w:r>
      <w:r w:rsidRPr="00F62157">
        <w:rPr>
          <w:rFonts w:asciiTheme="majorHAnsi" w:hAnsiTheme="majorHAnsi" w:cs="Tahoma"/>
          <w:sz w:val="22"/>
          <w:szCs w:val="22"/>
          <w:lang w:val="en-GB"/>
        </w:rPr>
        <w:t xml:space="preserve">  </w:t>
      </w:r>
    </w:p>
    <w:p w14:paraId="5D0AFFC9" w14:textId="63FC35C4" w:rsidR="00425612" w:rsidRPr="00F62157" w:rsidRDefault="006A6174" w:rsidP="00D9233E">
      <w:pPr>
        <w:pStyle w:val="ListParagraph"/>
        <w:numPr>
          <w:ilvl w:val="0"/>
          <w:numId w:val="3"/>
        </w:numPr>
        <w:rPr>
          <w:rFonts w:asciiTheme="majorHAnsi" w:hAnsiTheme="majorHAnsi" w:cs="Tahoma"/>
          <w:sz w:val="22"/>
          <w:szCs w:val="22"/>
          <w:lang w:val="en-GB"/>
        </w:rPr>
      </w:pPr>
      <w:r w:rsidRPr="00F62157">
        <w:rPr>
          <w:rFonts w:asciiTheme="majorHAnsi" w:hAnsiTheme="majorHAnsi" w:cs="Tahoma"/>
          <w:sz w:val="22"/>
          <w:szCs w:val="22"/>
          <w:lang w:val="en-GB"/>
        </w:rPr>
        <w:t xml:space="preserve">Please consult with </w:t>
      </w:r>
      <w:r w:rsidR="001A6E65">
        <w:rPr>
          <w:rFonts w:asciiTheme="majorHAnsi" w:hAnsiTheme="majorHAnsi" w:cs="Tahoma"/>
          <w:sz w:val="22"/>
          <w:szCs w:val="22"/>
          <w:lang w:val="en-GB"/>
        </w:rPr>
        <w:t xml:space="preserve">Ivana </w:t>
      </w:r>
      <w:proofErr w:type="spellStart"/>
      <w:r w:rsidR="001A6E65">
        <w:rPr>
          <w:rFonts w:asciiTheme="majorHAnsi" w:hAnsiTheme="majorHAnsi" w:cs="Tahoma"/>
          <w:sz w:val="22"/>
          <w:szCs w:val="22"/>
          <w:lang w:val="en-GB"/>
        </w:rPr>
        <w:t>Bjelic</w:t>
      </w:r>
      <w:proofErr w:type="spellEnd"/>
      <w:r w:rsidR="00425612" w:rsidRPr="00F62157">
        <w:rPr>
          <w:rFonts w:asciiTheme="majorHAnsi" w:hAnsiTheme="majorHAnsi" w:cs="Tahoma"/>
          <w:sz w:val="22"/>
          <w:szCs w:val="22"/>
          <w:lang w:val="en-GB"/>
        </w:rPr>
        <w:t>, Statistics Specialist, UNICEF HQ, on</w:t>
      </w:r>
      <w:r w:rsidR="001A6E65">
        <w:rPr>
          <w:rFonts w:asciiTheme="majorHAnsi" w:hAnsiTheme="majorHAnsi" w:cs="Tahoma"/>
          <w:sz w:val="22"/>
          <w:szCs w:val="22"/>
          <w:lang w:val="en-GB"/>
        </w:rPr>
        <w:t xml:space="preserve"> </w:t>
      </w:r>
      <w:hyperlink r:id="rId28" w:history="1">
        <w:r w:rsidR="001A6E65" w:rsidRPr="0050099D">
          <w:rPr>
            <w:rStyle w:val="Hyperlink"/>
            <w:rFonts w:asciiTheme="majorHAnsi" w:hAnsiTheme="majorHAnsi" w:cs="Tahoma"/>
            <w:sz w:val="22"/>
            <w:szCs w:val="22"/>
            <w:lang w:val="en-GB"/>
          </w:rPr>
          <w:t>ibjelic@unicef.org</w:t>
        </w:r>
      </w:hyperlink>
      <w:r w:rsidR="001A6E65">
        <w:rPr>
          <w:rFonts w:asciiTheme="majorHAnsi" w:hAnsiTheme="majorHAnsi" w:cs="Tahoma"/>
          <w:sz w:val="22"/>
          <w:szCs w:val="22"/>
          <w:lang w:val="en-GB"/>
        </w:rPr>
        <w:t xml:space="preserve"> </w:t>
      </w:r>
      <w:r w:rsidRPr="00F62157">
        <w:rPr>
          <w:rFonts w:asciiTheme="majorHAnsi" w:hAnsiTheme="majorHAnsi" w:cs="Tahoma"/>
          <w:sz w:val="22"/>
          <w:szCs w:val="22"/>
          <w:lang w:val="en-GB"/>
        </w:rPr>
        <w:t>for immediate advice and access to draft tools.</w:t>
      </w:r>
    </w:p>
    <w:p w14:paraId="46D86018" w14:textId="77777777" w:rsidR="00F26360" w:rsidRPr="00F62157" w:rsidRDefault="00F26360" w:rsidP="00F26360">
      <w:pPr>
        <w:rPr>
          <w:rFonts w:asciiTheme="majorHAnsi" w:hAnsiTheme="majorHAnsi"/>
          <w:sz w:val="22"/>
          <w:lang w:val="en-GB"/>
        </w:rPr>
      </w:pPr>
    </w:p>
    <w:p w14:paraId="75EB5AF2" w14:textId="77777777" w:rsidR="00B210C7" w:rsidRPr="00F62157" w:rsidRDefault="00B210C7" w:rsidP="00B210C7">
      <w:pPr>
        <w:rPr>
          <w:rFonts w:asciiTheme="majorHAnsi" w:hAnsiTheme="majorHAnsi"/>
          <w:b/>
          <w:bCs/>
          <w:lang w:val="en-GB"/>
        </w:rPr>
      </w:pPr>
      <w:r w:rsidRPr="00F62157">
        <w:rPr>
          <w:rFonts w:asciiTheme="majorHAnsi" w:hAnsiTheme="majorHAnsi"/>
          <w:b/>
          <w:bCs/>
          <w:lang w:val="en-GB"/>
        </w:rPr>
        <w:t>Tablets</w:t>
      </w:r>
      <w:r w:rsidR="004A4E75" w:rsidRPr="00F62157">
        <w:rPr>
          <w:rFonts w:asciiTheme="majorHAnsi" w:hAnsiTheme="majorHAnsi"/>
          <w:b/>
          <w:bCs/>
          <w:lang w:val="en-GB"/>
        </w:rPr>
        <w:t xml:space="preserve"> </w:t>
      </w:r>
      <w:r w:rsidRPr="00F62157">
        <w:rPr>
          <w:rFonts w:asciiTheme="majorHAnsi" w:hAnsiTheme="majorHAnsi"/>
          <w:b/>
          <w:bCs/>
          <w:lang w:val="en-GB"/>
        </w:rPr>
        <w:t xml:space="preserve">for </w:t>
      </w:r>
      <w:r w:rsidR="004A4E75" w:rsidRPr="00F62157">
        <w:rPr>
          <w:rFonts w:asciiTheme="majorHAnsi" w:hAnsiTheme="majorHAnsi"/>
          <w:b/>
          <w:bCs/>
          <w:lang w:val="en-GB"/>
        </w:rPr>
        <w:t>data collection (and listing)</w:t>
      </w:r>
    </w:p>
    <w:p w14:paraId="610CFB23" w14:textId="4EB5831E" w:rsidR="00B210C7" w:rsidRDefault="001A6E65" w:rsidP="004A4E75">
      <w:pPr>
        <w:pStyle w:val="ListParagraph"/>
        <w:numPr>
          <w:ilvl w:val="0"/>
          <w:numId w:val="5"/>
        </w:numPr>
        <w:rPr>
          <w:rFonts w:asciiTheme="majorHAnsi" w:hAnsiTheme="majorHAnsi"/>
          <w:sz w:val="22"/>
          <w:lang w:val="en-GB"/>
        </w:rPr>
      </w:pPr>
      <w:r>
        <w:rPr>
          <w:rFonts w:asciiTheme="majorHAnsi" w:hAnsiTheme="majorHAnsi"/>
          <w:sz w:val="22"/>
          <w:u w:val="single"/>
          <w:lang w:val="en-GB"/>
        </w:rPr>
        <w:t>Minimum</w:t>
      </w:r>
      <w:r w:rsidR="00F26360" w:rsidRPr="00F62157">
        <w:rPr>
          <w:rFonts w:asciiTheme="majorHAnsi" w:hAnsiTheme="majorHAnsi"/>
          <w:sz w:val="22"/>
          <w:lang w:val="en-GB"/>
        </w:rPr>
        <w:t xml:space="preserve"> configuration:</w:t>
      </w:r>
      <w:r w:rsidR="004A4E75" w:rsidRPr="00F62157">
        <w:rPr>
          <w:rFonts w:asciiTheme="majorHAnsi" w:hAnsiTheme="majorHAnsi"/>
          <w:sz w:val="22"/>
          <w:lang w:val="en-GB"/>
        </w:rPr>
        <w:t xml:space="preserve"> Microsoft Windows 7 or higher</w:t>
      </w:r>
      <w:r w:rsidR="005015BF">
        <w:rPr>
          <w:rFonts w:asciiTheme="majorHAnsi" w:hAnsiTheme="majorHAnsi"/>
          <w:sz w:val="22"/>
          <w:lang w:val="en-GB"/>
        </w:rPr>
        <w:t>.</w:t>
      </w:r>
    </w:p>
    <w:p w14:paraId="68AF89C6" w14:textId="7EE91A4D" w:rsidR="001A6E65" w:rsidRDefault="001A6E65" w:rsidP="004A4E75">
      <w:pPr>
        <w:pStyle w:val="ListParagraph"/>
        <w:numPr>
          <w:ilvl w:val="0"/>
          <w:numId w:val="5"/>
        </w:numPr>
        <w:rPr>
          <w:rFonts w:asciiTheme="majorHAnsi" w:hAnsiTheme="majorHAnsi"/>
          <w:sz w:val="22"/>
          <w:lang w:val="en-GB"/>
        </w:rPr>
      </w:pPr>
      <w:r w:rsidRPr="005015BF">
        <w:rPr>
          <w:rFonts w:asciiTheme="majorHAnsi" w:hAnsiTheme="majorHAnsi"/>
          <w:sz w:val="22"/>
          <w:u w:val="single"/>
          <w:lang w:val="en-GB"/>
        </w:rPr>
        <w:t>Suggested</w:t>
      </w:r>
      <w:r>
        <w:rPr>
          <w:rFonts w:asciiTheme="majorHAnsi" w:hAnsiTheme="majorHAnsi"/>
          <w:sz w:val="22"/>
          <w:lang w:val="en-GB"/>
        </w:rPr>
        <w:t xml:space="preserve"> configuration: M</w:t>
      </w:r>
      <w:r w:rsidR="005015BF">
        <w:rPr>
          <w:rFonts w:asciiTheme="majorHAnsi" w:hAnsiTheme="majorHAnsi"/>
          <w:sz w:val="22"/>
          <w:lang w:val="en-GB"/>
        </w:rPr>
        <w:t>icrosoft</w:t>
      </w:r>
      <w:r>
        <w:rPr>
          <w:rFonts w:asciiTheme="majorHAnsi" w:hAnsiTheme="majorHAnsi"/>
          <w:sz w:val="22"/>
          <w:lang w:val="en-GB"/>
        </w:rPr>
        <w:t xml:space="preserve"> Windows 10</w:t>
      </w:r>
      <w:r w:rsidR="0076436C">
        <w:rPr>
          <w:rFonts w:asciiTheme="majorHAnsi" w:hAnsiTheme="majorHAnsi"/>
          <w:sz w:val="22"/>
          <w:lang w:val="en-GB"/>
        </w:rPr>
        <w:t xml:space="preserve">, </w:t>
      </w:r>
      <w:r w:rsidR="00AD60F8">
        <w:rPr>
          <w:rFonts w:asciiTheme="majorHAnsi" w:hAnsiTheme="majorHAnsi"/>
          <w:sz w:val="22"/>
          <w:lang w:val="en-GB"/>
        </w:rPr>
        <w:t xml:space="preserve">SD card, </w:t>
      </w:r>
      <w:r w:rsidR="0076436C">
        <w:rPr>
          <w:rFonts w:asciiTheme="majorHAnsi" w:hAnsiTheme="majorHAnsi"/>
          <w:sz w:val="22"/>
          <w:lang w:val="en-GB"/>
        </w:rPr>
        <w:t>Bluetooth and</w:t>
      </w:r>
      <w:r w:rsidR="005015BF">
        <w:rPr>
          <w:rFonts w:asciiTheme="majorHAnsi" w:hAnsiTheme="majorHAnsi"/>
          <w:sz w:val="22"/>
          <w:lang w:val="en-GB"/>
        </w:rPr>
        <w:t xml:space="preserve"> USB port</w:t>
      </w:r>
      <w:r w:rsidR="0076436C">
        <w:rPr>
          <w:rFonts w:asciiTheme="majorHAnsi" w:hAnsiTheme="majorHAnsi"/>
          <w:sz w:val="22"/>
          <w:lang w:val="en-GB"/>
        </w:rPr>
        <w:t xml:space="preserve"> with the following accessories:</w:t>
      </w:r>
      <w:r w:rsidR="005015BF">
        <w:rPr>
          <w:rFonts w:asciiTheme="majorHAnsi" w:hAnsiTheme="majorHAnsi"/>
          <w:sz w:val="22"/>
          <w:lang w:val="en-GB"/>
        </w:rPr>
        <w:t xml:space="preserve"> </w:t>
      </w:r>
      <w:r w:rsidR="0076436C">
        <w:rPr>
          <w:rFonts w:asciiTheme="majorHAnsi" w:hAnsiTheme="majorHAnsi"/>
          <w:sz w:val="22"/>
          <w:lang w:val="en-GB"/>
        </w:rPr>
        <w:t>S</w:t>
      </w:r>
      <w:r w:rsidR="005015BF">
        <w:rPr>
          <w:rFonts w:asciiTheme="majorHAnsi" w:hAnsiTheme="majorHAnsi"/>
          <w:sz w:val="22"/>
          <w:lang w:val="en-GB"/>
        </w:rPr>
        <w:t>pare battery, vehicle charger (1 per team), pro</w:t>
      </w:r>
      <w:r w:rsidR="0076436C">
        <w:rPr>
          <w:rFonts w:asciiTheme="majorHAnsi" w:hAnsiTheme="majorHAnsi"/>
          <w:sz w:val="22"/>
          <w:lang w:val="en-GB"/>
        </w:rPr>
        <w:t xml:space="preserve">tective case, screen protector and </w:t>
      </w:r>
      <w:r w:rsidR="005015BF">
        <w:rPr>
          <w:rFonts w:asciiTheme="majorHAnsi" w:hAnsiTheme="majorHAnsi"/>
          <w:sz w:val="22"/>
          <w:lang w:val="en-GB"/>
        </w:rPr>
        <w:t>spare stylus</w:t>
      </w:r>
    </w:p>
    <w:p w14:paraId="4A0B460E" w14:textId="4D6CC18E" w:rsidR="00F26360" w:rsidRPr="00F62157" w:rsidRDefault="00121E12" w:rsidP="004A4E75">
      <w:pPr>
        <w:pStyle w:val="ListParagraph"/>
        <w:numPr>
          <w:ilvl w:val="0"/>
          <w:numId w:val="5"/>
        </w:numPr>
        <w:rPr>
          <w:rFonts w:asciiTheme="majorHAnsi" w:hAnsiTheme="majorHAnsi"/>
          <w:sz w:val="22"/>
          <w:lang w:val="en-GB"/>
        </w:rPr>
      </w:pPr>
      <w:r w:rsidRPr="00F62157">
        <w:rPr>
          <w:rFonts w:asciiTheme="majorHAnsi" w:hAnsiTheme="majorHAnsi"/>
          <w:sz w:val="22"/>
          <w:lang w:val="en-GB"/>
        </w:rPr>
        <w:t>W</w:t>
      </w:r>
      <w:r w:rsidR="00B210C7" w:rsidRPr="00F62157">
        <w:rPr>
          <w:rFonts w:asciiTheme="majorHAnsi" w:hAnsiTheme="majorHAnsi"/>
          <w:sz w:val="22"/>
          <w:lang w:val="en-GB"/>
        </w:rPr>
        <w:t>indows RT</w:t>
      </w:r>
      <w:r w:rsidR="005015BF">
        <w:rPr>
          <w:rFonts w:asciiTheme="majorHAnsi" w:hAnsiTheme="majorHAnsi"/>
          <w:sz w:val="22"/>
          <w:lang w:val="en-GB"/>
        </w:rPr>
        <w:t>, Android, or iOS</w:t>
      </w:r>
      <w:r w:rsidR="00B210C7" w:rsidRPr="00F62157">
        <w:rPr>
          <w:rFonts w:asciiTheme="majorHAnsi" w:hAnsiTheme="majorHAnsi"/>
          <w:sz w:val="22"/>
          <w:lang w:val="en-GB"/>
        </w:rPr>
        <w:t xml:space="preserve"> </w:t>
      </w:r>
      <w:r w:rsidR="005015BF">
        <w:rPr>
          <w:rFonts w:asciiTheme="majorHAnsi" w:hAnsiTheme="majorHAnsi"/>
          <w:sz w:val="22"/>
          <w:lang w:val="en-GB"/>
        </w:rPr>
        <w:t>Operating Systems</w:t>
      </w:r>
      <w:r w:rsidR="0076436C">
        <w:rPr>
          <w:rFonts w:asciiTheme="majorHAnsi" w:hAnsiTheme="majorHAnsi"/>
          <w:sz w:val="22"/>
          <w:lang w:val="en-GB"/>
        </w:rPr>
        <w:t xml:space="preserve"> are </w:t>
      </w:r>
      <w:r w:rsidR="0076436C">
        <w:rPr>
          <w:rFonts w:asciiTheme="majorHAnsi" w:hAnsiTheme="majorHAnsi"/>
          <w:sz w:val="22"/>
          <w:u w:val="single"/>
          <w:lang w:val="en-GB"/>
        </w:rPr>
        <w:t>not</w:t>
      </w:r>
      <w:r w:rsidR="0076436C">
        <w:rPr>
          <w:rFonts w:asciiTheme="majorHAnsi" w:hAnsiTheme="majorHAnsi"/>
          <w:sz w:val="22"/>
          <w:lang w:val="en-GB"/>
        </w:rPr>
        <w:t xml:space="preserve"> supported</w:t>
      </w:r>
      <w:r w:rsidR="005015BF">
        <w:rPr>
          <w:rFonts w:asciiTheme="majorHAnsi" w:hAnsiTheme="majorHAnsi"/>
          <w:sz w:val="22"/>
          <w:lang w:val="en-GB"/>
        </w:rPr>
        <w:t>.</w:t>
      </w:r>
    </w:p>
    <w:p w14:paraId="2D8B66D9" w14:textId="4B48FDEC" w:rsidR="00F26360" w:rsidRPr="00F62157" w:rsidRDefault="00121E12" w:rsidP="00121E12">
      <w:pPr>
        <w:pStyle w:val="ListParagraph"/>
        <w:numPr>
          <w:ilvl w:val="0"/>
          <w:numId w:val="5"/>
        </w:numPr>
        <w:rPr>
          <w:rFonts w:asciiTheme="majorHAnsi" w:hAnsiTheme="majorHAnsi"/>
          <w:bCs/>
          <w:sz w:val="22"/>
          <w:lang w:val="en-GB"/>
        </w:rPr>
      </w:pPr>
      <w:r w:rsidRPr="00F62157">
        <w:rPr>
          <w:rFonts w:asciiTheme="majorHAnsi" w:hAnsiTheme="majorHAnsi"/>
          <w:bCs/>
          <w:sz w:val="22"/>
          <w:lang w:val="en-GB"/>
        </w:rPr>
        <w:t xml:space="preserve">Note that Desktops/Laptops are still required for processing and </w:t>
      </w:r>
      <w:r w:rsidR="00CD4A2D" w:rsidRPr="00F62157">
        <w:rPr>
          <w:rFonts w:asciiTheme="majorHAnsi" w:hAnsiTheme="majorHAnsi"/>
          <w:bCs/>
          <w:sz w:val="22"/>
          <w:lang w:val="en-GB"/>
        </w:rPr>
        <w:t>analysing</w:t>
      </w:r>
      <w:r w:rsidRPr="00F62157">
        <w:rPr>
          <w:rFonts w:asciiTheme="majorHAnsi" w:hAnsiTheme="majorHAnsi"/>
          <w:bCs/>
          <w:sz w:val="22"/>
          <w:lang w:val="en-GB"/>
        </w:rPr>
        <w:t xml:space="preserve"> data</w:t>
      </w:r>
      <w:r w:rsidR="005015BF">
        <w:rPr>
          <w:rFonts w:asciiTheme="majorHAnsi" w:hAnsiTheme="majorHAnsi"/>
          <w:bCs/>
          <w:sz w:val="22"/>
          <w:lang w:val="en-GB"/>
        </w:rPr>
        <w:t>.</w:t>
      </w:r>
    </w:p>
    <w:p w14:paraId="57F54B8D" w14:textId="77777777" w:rsidR="00A456FD" w:rsidRPr="00F62157" w:rsidRDefault="00A456FD" w:rsidP="00121E12">
      <w:pPr>
        <w:pStyle w:val="ListParagraph"/>
        <w:numPr>
          <w:ilvl w:val="0"/>
          <w:numId w:val="5"/>
        </w:numPr>
        <w:rPr>
          <w:rFonts w:asciiTheme="majorHAnsi" w:hAnsiTheme="majorHAnsi"/>
          <w:bCs/>
          <w:sz w:val="22"/>
          <w:lang w:val="en-GB"/>
        </w:rPr>
      </w:pPr>
      <w:r w:rsidRPr="00F62157">
        <w:rPr>
          <w:rFonts w:asciiTheme="majorHAnsi" w:hAnsiTheme="majorHAnsi"/>
          <w:bCs/>
          <w:sz w:val="22"/>
          <w:lang w:val="en-GB"/>
        </w:rPr>
        <w:t xml:space="preserve">If you are planning purchase </w:t>
      </w:r>
      <w:r w:rsidR="00FA0272" w:rsidRPr="00F62157">
        <w:rPr>
          <w:rFonts w:asciiTheme="majorHAnsi" w:hAnsiTheme="majorHAnsi"/>
          <w:bCs/>
          <w:sz w:val="22"/>
          <w:lang w:val="en-GB"/>
        </w:rPr>
        <w:t xml:space="preserve">new </w:t>
      </w:r>
      <w:r w:rsidRPr="00F62157">
        <w:rPr>
          <w:rFonts w:asciiTheme="majorHAnsi" w:hAnsiTheme="majorHAnsi"/>
          <w:bCs/>
          <w:sz w:val="22"/>
          <w:lang w:val="en-GB"/>
        </w:rPr>
        <w:t>or reuse Tablets</w:t>
      </w:r>
      <w:r w:rsidR="00FA0272" w:rsidRPr="00F62157">
        <w:rPr>
          <w:rFonts w:asciiTheme="majorHAnsi" w:hAnsiTheme="majorHAnsi"/>
          <w:bCs/>
          <w:sz w:val="22"/>
          <w:lang w:val="en-GB"/>
        </w:rPr>
        <w:t xml:space="preserve"> from a previous survey</w:t>
      </w:r>
      <w:r w:rsidRPr="00F62157">
        <w:rPr>
          <w:rFonts w:asciiTheme="majorHAnsi" w:hAnsiTheme="majorHAnsi"/>
          <w:bCs/>
          <w:sz w:val="22"/>
          <w:lang w:val="en-GB"/>
        </w:rPr>
        <w:t xml:space="preserve">, please contact </w:t>
      </w:r>
      <w:r w:rsidRPr="00F62157">
        <w:rPr>
          <w:rFonts w:asciiTheme="majorHAnsi" w:hAnsiTheme="majorHAnsi" w:cs="Tahoma"/>
          <w:sz w:val="22"/>
          <w:szCs w:val="22"/>
          <w:lang w:val="en-GB"/>
        </w:rPr>
        <w:t xml:space="preserve">Ivana </w:t>
      </w:r>
      <w:proofErr w:type="spellStart"/>
      <w:r w:rsidRPr="00F62157">
        <w:rPr>
          <w:rFonts w:asciiTheme="majorHAnsi" w:hAnsiTheme="majorHAnsi" w:cs="Tahoma"/>
          <w:sz w:val="22"/>
          <w:szCs w:val="22"/>
          <w:lang w:val="en-GB"/>
        </w:rPr>
        <w:t>Bjelic</w:t>
      </w:r>
      <w:proofErr w:type="spellEnd"/>
      <w:r w:rsidRPr="00F62157">
        <w:rPr>
          <w:rFonts w:asciiTheme="majorHAnsi" w:hAnsiTheme="majorHAnsi" w:cs="Tahoma"/>
          <w:sz w:val="22"/>
          <w:szCs w:val="22"/>
          <w:lang w:val="en-GB"/>
        </w:rPr>
        <w:t xml:space="preserve">, Statistics Specialist, UNICEF HQ, on </w:t>
      </w:r>
      <w:hyperlink r:id="rId29" w:history="1">
        <w:r w:rsidRPr="00F62157">
          <w:rPr>
            <w:rStyle w:val="Hyperlink"/>
            <w:rFonts w:asciiTheme="majorHAnsi" w:hAnsiTheme="majorHAnsi" w:cs="Tahoma"/>
            <w:sz w:val="22"/>
            <w:szCs w:val="22"/>
            <w:lang w:val="en-GB"/>
          </w:rPr>
          <w:t>ibjelic@unicef.org</w:t>
        </w:r>
      </w:hyperlink>
      <w:r w:rsidRPr="00F62157">
        <w:rPr>
          <w:rFonts w:asciiTheme="majorHAnsi" w:hAnsiTheme="majorHAnsi" w:cs="Tahoma"/>
          <w:sz w:val="22"/>
          <w:szCs w:val="22"/>
          <w:lang w:val="en-GB"/>
        </w:rPr>
        <w:t xml:space="preserve"> for advice.</w:t>
      </w:r>
    </w:p>
    <w:sectPr w:rsidR="00A456FD" w:rsidRPr="00F62157" w:rsidSect="00A52B5A">
      <w:headerReference w:type="default" r:id="rId30"/>
      <w:footerReference w:type="default" r:id="rId3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63F389" w14:textId="77777777" w:rsidR="000631EF" w:rsidRDefault="000631EF" w:rsidP="00A31931">
      <w:r>
        <w:separator/>
      </w:r>
    </w:p>
  </w:endnote>
  <w:endnote w:type="continuationSeparator" w:id="0">
    <w:p w14:paraId="562B8523" w14:textId="77777777" w:rsidR="000631EF" w:rsidRDefault="000631EF" w:rsidP="00A319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224426" w14:textId="77777777" w:rsidR="00671D18" w:rsidRDefault="004959FF" w:rsidP="00257890">
    <w:pPr>
      <w:pStyle w:val="Footer"/>
      <w:jc w:val="right"/>
    </w:pPr>
    <w:r>
      <w:rPr>
        <w:noProof/>
      </w:rPr>
      <w:drawing>
        <wp:inline distT="0" distB="0" distL="0" distR="0" wp14:anchorId="5D617456" wp14:editId="7EB8FE60">
          <wp:extent cx="1408482" cy="422695"/>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cef.gif"/>
                  <pic:cNvPicPr/>
                </pic:nvPicPr>
                <pic:blipFill>
                  <a:blip r:embed="rId1">
                    <a:extLst>
                      <a:ext uri="{28A0092B-C50C-407E-A947-70E740481C1C}">
                        <a14:useLocalDpi xmlns:a14="http://schemas.microsoft.com/office/drawing/2010/main" val="0"/>
                      </a:ext>
                    </a:extLst>
                  </a:blip>
                  <a:stretch>
                    <a:fillRect/>
                  </a:stretch>
                </pic:blipFill>
                <pic:spPr>
                  <a:xfrm>
                    <a:off x="0" y="0"/>
                    <a:ext cx="1411511" cy="423604"/>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56A121" w14:textId="77777777" w:rsidR="000631EF" w:rsidRDefault="000631EF" w:rsidP="00A31931">
      <w:r>
        <w:separator/>
      </w:r>
    </w:p>
  </w:footnote>
  <w:footnote w:type="continuationSeparator" w:id="0">
    <w:p w14:paraId="5213A2C1" w14:textId="77777777" w:rsidR="000631EF" w:rsidRDefault="000631EF" w:rsidP="00A3193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231BA4" w14:textId="77777777" w:rsidR="004959FF" w:rsidRDefault="004959FF">
    <w:pPr>
      <w:pStyle w:val="Header"/>
    </w:pPr>
    <w:r>
      <w:rPr>
        <w:rFonts w:asciiTheme="majorHAnsi" w:hAnsiTheme="majorHAnsi" w:cs="Tahoma"/>
        <w:b/>
        <w:noProof/>
        <w:sz w:val="28"/>
        <w:szCs w:val="22"/>
      </w:rPr>
      <w:drawing>
        <wp:inline distT="0" distB="0" distL="0" distR="0" wp14:anchorId="70F60314" wp14:editId="28E1114D">
          <wp:extent cx="1858540" cy="388189"/>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S-logo_cyan-rgb.jpg"/>
                  <pic:cNvPicPr/>
                </pic:nvPicPr>
                <pic:blipFill>
                  <a:blip r:embed="rId1">
                    <a:extLst>
                      <a:ext uri="{28A0092B-C50C-407E-A947-70E740481C1C}">
                        <a14:useLocalDpi xmlns:a14="http://schemas.microsoft.com/office/drawing/2010/main" val="0"/>
                      </a:ext>
                    </a:extLst>
                  </a:blip>
                  <a:stretch>
                    <a:fillRect/>
                  </a:stretch>
                </pic:blipFill>
                <pic:spPr>
                  <a:xfrm>
                    <a:off x="0" y="0"/>
                    <a:ext cx="1858628" cy="388207"/>
                  </a:xfrm>
                  <a:prstGeom prst="rect">
                    <a:avLst/>
                  </a:prstGeom>
                </pic:spPr>
              </pic:pic>
            </a:graphicData>
          </a:graphic>
        </wp:inline>
      </w:drawing>
    </w:r>
  </w:p>
  <w:p w14:paraId="20E8189B" w14:textId="77777777" w:rsidR="004959FF" w:rsidRDefault="004959F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6E21EC"/>
    <w:multiLevelType w:val="hybridMultilevel"/>
    <w:tmpl w:val="93CEC61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38513EC"/>
    <w:multiLevelType w:val="hybridMultilevel"/>
    <w:tmpl w:val="8BE672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F8F58C0"/>
    <w:multiLevelType w:val="hybridMultilevel"/>
    <w:tmpl w:val="04B631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CBB3CAE"/>
    <w:multiLevelType w:val="hybridMultilevel"/>
    <w:tmpl w:val="3B64CF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EEC55B3"/>
    <w:multiLevelType w:val="hybridMultilevel"/>
    <w:tmpl w:val="0688F7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055786F"/>
    <w:multiLevelType w:val="hybridMultilevel"/>
    <w:tmpl w:val="F96EA6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C5E1A8C"/>
    <w:multiLevelType w:val="hybridMultilevel"/>
    <w:tmpl w:val="61BE2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27958F6"/>
    <w:multiLevelType w:val="hybridMultilevel"/>
    <w:tmpl w:val="2C8C3B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F9665B6"/>
    <w:multiLevelType w:val="hybridMultilevel"/>
    <w:tmpl w:val="6C428518"/>
    <w:lvl w:ilvl="0" w:tplc="04090001">
      <w:start w:val="1"/>
      <w:numFmt w:val="bullet"/>
      <w:lvlText w:val=""/>
      <w:lvlJc w:val="left"/>
      <w:pPr>
        <w:tabs>
          <w:tab w:val="num" w:pos="770"/>
        </w:tabs>
        <w:ind w:left="770" w:hanging="360"/>
      </w:pPr>
      <w:rPr>
        <w:rFonts w:ascii="Symbol" w:hAnsi="Symbol" w:hint="default"/>
      </w:rPr>
    </w:lvl>
    <w:lvl w:ilvl="1" w:tplc="04090003" w:tentative="1">
      <w:start w:val="1"/>
      <w:numFmt w:val="bullet"/>
      <w:lvlText w:val="o"/>
      <w:lvlJc w:val="left"/>
      <w:pPr>
        <w:tabs>
          <w:tab w:val="num" w:pos="1490"/>
        </w:tabs>
        <w:ind w:left="1490" w:hanging="360"/>
      </w:pPr>
      <w:rPr>
        <w:rFonts w:ascii="Courier New" w:hAnsi="Courier New" w:cs="Courier New" w:hint="default"/>
      </w:rPr>
    </w:lvl>
    <w:lvl w:ilvl="2" w:tplc="04090005" w:tentative="1">
      <w:start w:val="1"/>
      <w:numFmt w:val="bullet"/>
      <w:lvlText w:val=""/>
      <w:lvlJc w:val="left"/>
      <w:pPr>
        <w:tabs>
          <w:tab w:val="num" w:pos="2210"/>
        </w:tabs>
        <w:ind w:left="2210" w:hanging="360"/>
      </w:pPr>
      <w:rPr>
        <w:rFonts w:ascii="Wingdings" w:hAnsi="Wingdings" w:hint="default"/>
      </w:rPr>
    </w:lvl>
    <w:lvl w:ilvl="3" w:tplc="04090001" w:tentative="1">
      <w:start w:val="1"/>
      <w:numFmt w:val="bullet"/>
      <w:lvlText w:val=""/>
      <w:lvlJc w:val="left"/>
      <w:pPr>
        <w:tabs>
          <w:tab w:val="num" w:pos="2930"/>
        </w:tabs>
        <w:ind w:left="2930" w:hanging="360"/>
      </w:pPr>
      <w:rPr>
        <w:rFonts w:ascii="Symbol" w:hAnsi="Symbol" w:hint="default"/>
      </w:rPr>
    </w:lvl>
    <w:lvl w:ilvl="4" w:tplc="04090003" w:tentative="1">
      <w:start w:val="1"/>
      <w:numFmt w:val="bullet"/>
      <w:lvlText w:val="o"/>
      <w:lvlJc w:val="left"/>
      <w:pPr>
        <w:tabs>
          <w:tab w:val="num" w:pos="3650"/>
        </w:tabs>
        <w:ind w:left="3650" w:hanging="360"/>
      </w:pPr>
      <w:rPr>
        <w:rFonts w:ascii="Courier New" w:hAnsi="Courier New" w:cs="Courier New" w:hint="default"/>
      </w:rPr>
    </w:lvl>
    <w:lvl w:ilvl="5" w:tplc="04090005" w:tentative="1">
      <w:start w:val="1"/>
      <w:numFmt w:val="bullet"/>
      <w:lvlText w:val=""/>
      <w:lvlJc w:val="left"/>
      <w:pPr>
        <w:tabs>
          <w:tab w:val="num" w:pos="4370"/>
        </w:tabs>
        <w:ind w:left="4370" w:hanging="360"/>
      </w:pPr>
      <w:rPr>
        <w:rFonts w:ascii="Wingdings" w:hAnsi="Wingdings" w:hint="default"/>
      </w:rPr>
    </w:lvl>
    <w:lvl w:ilvl="6" w:tplc="04090001" w:tentative="1">
      <w:start w:val="1"/>
      <w:numFmt w:val="bullet"/>
      <w:lvlText w:val=""/>
      <w:lvlJc w:val="left"/>
      <w:pPr>
        <w:tabs>
          <w:tab w:val="num" w:pos="5090"/>
        </w:tabs>
        <w:ind w:left="5090" w:hanging="360"/>
      </w:pPr>
      <w:rPr>
        <w:rFonts w:ascii="Symbol" w:hAnsi="Symbol" w:hint="default"/>
      </w:rPr>
    </w:lvl>
    <w:lvl w:ilvl="7" w:tplc="04090003" w:tentative="1">
      <w:start w:val="1"/>
      <w:numFmt w:val="bullet"/>
      <w:lvlText w:val="o"/>
      <w:lvlJc w:val="left"/>
      <w:pPr>
        <w:tabs>
          <w:tab w:val="num" w:pos="5810"/>
        </w:tabs>
        <w:ind w:left="5810" w:hanging="360"/>
      </w:pPr>
      <w:rPr>
        <w:rFonts w:ascii="Courier New" w:hAnsi="Courier New" w:cs="Courier New" w:hint="default"/>
      </w:rPr>
    </w:lvl>
    <w:lvl w:ilvl="8" w:tplc="04090005" w:tentative="1">
      <w:start w:val="1"/>
      <w:numFmt w:val="bullet"/>
      <w:lvlText w:val=""/>
      <w:lvlJc w:val="left"/>
      <w:pPr>
        <w:tabs>
          <w:tab w:val="num" w:pos="6530"/>
        </w:tabs>
        <w:ind w:left="6530" w:hanging="360"/>
      </w:pPr>
      <w:rPr>
        <w:rFonts w:ascii="Wingdings" w:hAnsi="Wingdings" w:hint="default"/>
      </w:rPr>
    </w:lvl>
  </w:abstractNum>
  <w:num w:numId="1">
    <w:abstractNumId w:val="0"/>
  </w:num>
  <w:num w:numId="2">
    <w:abstractNumId w:val="8"/>
  </w:num>
  <w:num w:numId="3">
    <w:abstractNumId w:val="4"/>
  </w:num>
  <w:num w:numId="4">
    <w:abstractNumId w:val="5"/>
  </w:num>
  <w:num w:numId="5">
    <w:abstractNumId w:val="3"/>
  </w:num>
  <w:num w:numId="6">
    <w:abstractNumId w:val="2"/>
  </w:num>
  <w:num w:numId="7">
    <w:abstractNumId w:val="7"/>
  </w:num>
  <w:num w:numId="8">
    <w:abstractNumId w:val="6"/>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094E"/>
    <w:rsid w:val="00005237"/>
    <w:rsid w:val="00005A25"/>
    <w:rsid w:val="00017EDA"/>
    <w:rsid w:val="00027839"/>
    <w:rsid w:val="000301BF"/>
    <w:rsid w:val="000631EF"/>
    <w:rsid w:val="000653EE"/>
    <w:rsid w:val="00072476"/>
    <w:rsid w:val="00072B99"/>
    <w:rsid w:val="000D00B3"/>
    <w:rsid w:val="000F32AB"/>
    <w:rsid w:val="000F4A1D"/>
    <w:rsid w:val="00121E12"/>
    <w:rsid w:val="00124957"/>
    <w:rsid w:val="00137542"/>
    <w:rsid w:val="001435BC"/>
    <w:rsid w:val="0014418F"/>
    <w:rsid w:val="00163AE7"/>
    <w:rsid w:val="00184519"/>
    <w:rsid w:val="00184DE1"/>
    <w:rsid w:val="00194689"/>
    <w:rsid w:val="001A1B2A"/>
    <w:rsid w:val="001A6E65"/>
    <w:rsid w:val="001C4F04"/>
    <w:rsid w:val="001C5D47"/>
    <w:rsid w:val="001C760A"/>
    <w:rsid w:val="001D4204"/>
    <w:rsid w:val="001E03A1"/>
    <w:rsid w:val="001E4819"/>
    <w:rsid w:val="001F206A"/>
    <w:rsid w:val="00207131"/>
    <w:rsid w:val="0021336A"/>
    <w:rsid w:val="0023754D"/>
    <w:rsid w:val="0025082B"/>
    <w:rsid w:val="00257890"/>
    <w:rsid w:val="00261817"/>
    <w:rsid w:val="0026232B"/>
    <w:rsid w:val="00290ABA"/>
    <w:rsid w:val="00295B51"/>
    <w:rsid w:val="002A36C8"/>
    <w:rsid w:val="002B0277"/>
    <w:rsid w:val="002C15BD"/>
    <w:rsid w:val="002C4BCD"/>
    <w:rsid w:val="002D15BA"/>
    <w:rsid w:val="002E4AAC"/>
    <w:rsid w:val="002F3751"/>
    <w:rsid w:val="002F48E0"/>
    <w:rsid w:val="002F7D4F"/>
    <w:rsid w:val="0033749F"/>
    <w:rsid w:val="003603F3"/>
    <w:rsid w:val="00375B1E"/>
    <w:rsid w:val="00376BAE"/>
    <w:rsid w:val="0038266F"/>
    <w:rsid w:val="003A042E"/>
    <w:rsid w:val="003E0775"/>
    <w:rsid w:val="004101C5"/>
    <w:rsid w:val="004141C9"/>
    <w:rsid w:val="00425612"/>
    <w:rsid w:val="00434E49"/>
    <w:rsid w:val="00442DE9"/>
    <w:rsid w:val="00451DCD"/>
    <w:rsid w:val="00465013"/>
    <w:rsid w:val="00481C9B"/>
    <w:rsid w:val="004912B1"/>
    <w:rsid w:val="00491E9F"/>
    <w:rsid w:val="004959FF"/>
    <w:rsid w:val="004A1E5E"/>
    <w:rsid w:val="004A4E75"/>
    <w:rsid w:val="004C208A"/>
    <w:rsid w:val="004C35E6"/>
    <w:rsid w:val="004C37BE"/>
    <w:rsid w:val="004F33C0"/>
    <w:rsid w:val="004F7D07"/>
    <w:rsid w:val="005015BF"/>
    <w:rsid w:val="00510528"/>
    <w:rsid w:val="00514366"/>
    <w:rsid w:val="00517512"/>
    <w:rsid w:val="00520AE8"/>
    <w:rsid w:val="0054169E"/>
    <w:rsid w:val="00550D3D"/>
    <w:rsid w:val="00553042"/>
    <w:rsid w:val="00561EB3"/>
    <w:rsid w:val="00567E2A"/>
    <w:rsid w:val="005B74AB"/>
    <w:rsid w:val="005D05BB"/>
    <w:rsid w:val="005D34BD"/>
    <w:rsid w:val="005E6740"/>
    <w:rsid w:val="00604EEE"/>
    <w:rsid w:val="0060636C"/>
    <w:rsid w:val="006073C4"/>
    <w:rsid w:val="00616B2A"/>
    <w:rsid w:val="00624744"/>
    <w:rsid w:val="0062788B"/>
    <w:rsid w:val="006676B6"/>
    <w:rsid w:val="00671A7E"/>
    <w:rsid w:val="00671D18"/>
    <w:rsid w:val="006750DC"/>
    <w:rsid w:val="006863D6"/>
    <w:rsid w:val="006A6174"/>
    <w:rsid w:val="006B356F"/>
    <w:rsid w:val="006B4FE2"/>
    <w:rsid w:val="006B76B8"/>
    <w:rsid w:val="006E5384"/>
    <w:rsid w:val="006F76ED"/>
    <w:rsid w:val="00700443"/>
    <w:rsid w:val="00703AD4"/>
    <w:rsid w:val="00703DC7"/>
    <w:rsid w:val="0070462B"/>
    <w:rsid w:val="00721230"/>
    <w:rsid w:val="00740E10"/>
    <w:rsid w:val="00745B55"/>
    <w:rsid w:val="00756BB1"/>
    <w:rsid w:val="0076436C"/>
    <w:rsid w:val="00773D3E"/>
    <w:rsid w:val="00776B97"/>
    <w:rsid w:val="00780116"/>
    <w:rsid w:val="00780984"/>
    <w:rsid w:val="007939A8"/>
    <w:rsid w:val="00794561"/>
    <w:rsid w:val="00795FD1"/>
    <w:rsid w:val="007A73ED"/>
    <w:rsid w:val="007B0DC2"/>
    <w:rsid w:val="007C5C39"/>
    <w:rsid w:val="007E0EB7"/>
    <w:rsid w:val="007E37F3"/>
    <w:rsid w:val="007E463E"/>
    <w:rsid w:val="00804370"/>
    <w:rsid w:val="00835CC1"/>
    <w:rsid w:val="00841826"/>
    <w:rsid w:val="0086407F"/>
    <w:rsid w:val="00865B26"/>
    <w:rsid w:val="00877B01"/>
    <w:rsid w:val="00882B89"/>
    <w:rsid w:val="008B03B6"/>
    <w:rsid w:val="008B3523"/>
    <w:rsid w:val="008C7ADC"/>
    <w:rsid w:val="008F1227"/>
    <w:rsid w:val="0090544D"/>
    <w:rsid w:val="00911A57"/>
    <w:rsid w:val="00915934"/>
    <w:rsid w:val="00917D74"/>
    <w:rsid w:val="00931020"/>
    <w:rsid w:val="00950B05"/>
    <w:rsid w:val="009728AC"/>
    <w:rsid w:val="00975367"/>
    <w:rsid w:val="00980B65"/>
    <w:rsid w:val="00982F6D"/>
    <w:rsid w:val="0099094E"/>
    <w:rsid w:val="009C1D51"/>
    <w:rsid w:val="009C4CA1"/>
    <w:rsid w:val="009D1D0A"/>
    <w:rsid w:val="009F372B"/>
    <w:rsid w:val="00A31931"/>
    <w:rsid w:val="00A31CCF"/>
    <w:rsid w:val="00A33253"/>
    <w:rsid w:val="00A364C7"/>
    <w:rsid w:val="00A442DA"/>
    <w:rsid w:val="00A456FD"/>
    <w:rsid w:val="00A46264"/>
    <w:rsid w:val="00A52B5A"/>
    <w:rsid w:val="00A53C6A"/>
    <w:rsid w:val="00A72FDD"/>
    <w:rsid w:val="00A91BB4"/>
    <w:rsid w:val="00AC40CD"/>
    <w:rsid w:val="00AD0553"/>
    <w:rsid w:val="00AD60F8"/>
    <w:rsid w:val="00AE1BE4"/>
    <w:rsid w:val="00B03BC5"/>
    <w:rsid w:val="00B06A0F"/>
    <w:rsid w:val="00B210C7"/>
    <w:rsid w:val="00B42141"/>
    <w:rsid w:val="00B53F38"/>
    <w:rsid w:val="00B57622"/>
    <w:rsid w:val="00B671AC"/>
    <w:rsid w:val="00B71B67"/>
    <w:rsid w:val="00BB5FED"/>
    <w:rsid w:val="00BC3F8C"/>
    <w:rsid w:val="00BD26A1"/>
    <w:rsid w:val="00BD4BF8"/>
    <w:rsid w:val="00BF2DB2"/>
    <w:rsid w:val="00BF6617"/>
    <w:rsid w:val="00C00671"/>
    <w:rsid w:val="00C049D5"/>
    <w:rsid w:val="00C10430"/>
    <w:rsid w:val="00C55EE8"/>
    <w:rsid w:val="00C66FEB"/>
    <w:rsid w:val="00C70EB6"/>
    <w:rsid w:val="00C74037"/>
    <w:rsid w:val="00C763BF"/>
    <w:rsid w:val="00C9110E"/>
    <w:rsid w:val="00CB3C34"/>
    <w:rsid w:val="00CC2827"/>
    <w:rsid w:val="00CD4A2D"/>
    <w:rsid w:val="00CE500D"/>
    <w:rsid w:val="00CE623B"/>
    <w:rsid w:val="00CF69D5"/>
    <w:rsid w:val="00D138F5"/>
    <w:rsid w:val="00D4317C"/>
    <w:rsid w:val="00D77073"/>
    <w:rsid w:val="00D90FCD"/>
    <w:rsid w:val="00D9233E"/>
    <w:rsid w:val="00D9472B"/>
    <w:rsid w:val="00DB4339"/>
    <w:rsid w:val="00DB4377"/>
    <w:rsid w:val="00DB5EDE"/>
    <w:rsid w:val="00DE4D65"/>
    <w:rsid w:val="00DE6ABC"/>
    <w:rsid w:val="00E029EF"/>
    <w:rsid w:val="00E1505D"/>
    <w:rsid w:val="00E257F2"/>
    <w:rsid w:val="00E40236"/>
    <w:rsid w:val="00E45742"/>
    <w:rsid w:val="00E55FF2"/>
    <w:rsid w:val="00E57EC7"/>
    <w:rsid w:val="00E60E01"/>
    <w:rsid w:val="00E70123"/>
    <w:rsid w:val="00EB4592"/>
    <w:rsid w:val="00ED1759"/>
    <w:rsid w:val="00ED3177"/>
    <w:rsid w:val="00F14129"/>
    <w:rsid w:val="00F26360"/>
    <w:rsid w:val="00F26D5B"/>
    <w:rsid w:val="00F3065E"/>
    <w:rsid w:val="00F5140F"/>
    <w:rsid w:val="00F62157"/>
    <w:rsid w:val="00F65E2A"/>
    <w:rsid w:val="00F74C77"/>
    <w:rsid w:val="00F76BC0"/>
    <w:rsid w:val="00F8442D"/>
    <w:rsid w:val="00FA0272"/>
    <w:rsid w:val="00FB32B5"/>
    <w:rsid w:val="00FB47E0"/>
    <w:rsid w:val="00FC6E0F"/>
    <w:rsid w:val="00FE1621"/>
    <w:rsid w:val="00FF63D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86082B0"/>
  <w15:docId w15:val="{48AC0025-4AF5-4DE2-8631-1488E3A13F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Subtitle"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03A1"/>
    <w:rPr>
      <w:sz w:val="24"/>
      <w:szCs w:val="24"/>
    </w:rPr>
  </w:style>
  <w:style w:type="paragraph" w:styleId="Heading2">
    <w:name w:val="heading 2"/>
    <w:basedOn w:val="Normal"/>
    <w:link w:val="Heading2Char"/>
    <w:uiPriority w:val="9"/>
    <w:qFormat/>
    <w:rsid w:val="001A1B2A"/>
    <w:pPr>
      <w:spacing w:before="375" w:after="225" w:line="288" w:lineRule="auto"/>
      <w:outlineLvl w:val="1"/>
    </w:pPr>
    <w:rPr>
      <w:rFonts w:ascii="Helvetica" w:hAnsi="Helvetica" w:cs="Helvetica"/>
      <w:color w:val="838383"/>
      <w:sz w:val="33"/>
      <w:szCs w:val="33"/>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4101C5"/>
    <w:rPr>
      <w:color w:val="0000FF"/>
      <w:u w:val="single"/>
    </w:rPr>
  </w:style>
  <w:style w:type="paragraph" w:styleId="ListParagraph">
    <w:name w:val="List Paragraph"/>
    <w:basedOn w:val="Normal"/>
    <w:uiPriority w:val="34"/>
    <w:qFormat/>
    <w:rsid w:val="00CC2827"/>
    <w:pPr>
      <w:ind w:left="720"/>
    </w:pPr>
  </w:style>
  <w:style w:type="character" w:styleId="FollowedHyperlink">
    <w:name w:val="FollowedHyperlink"/>
    <w:rsid w:val="00A52B5A"/>
    <w:rPr>
      <w:color w:val="800080"/>
      <w:u w:val="single"/>
    </w:rPr>
  </w:style>
  <w:style w:type="character" w:styleId="CommentReference">
    <w:name w:val="annotation reference"/>
    <w:rsid w:val="00510528"/>
    <w:rPr>
      <w:sz w:val="16"/>
      <w:szCs w:val="16"/>
    </w:rPr>
  </w:style>
  <w:style w:type="paragraph" w:styleId="CommentText">
    <w:name w:val="annotation text"/>
    <w:basedOn w:val="Normal"/>
    <w:link w:val="CommentTextChar"/>
    <w:rsid w:val="00510528"/>
    <w:rPr>
      <w:sz w:val="20"/>
      <w:szCs w:val="20"/>
    </w:rPr>
  </w:style>
  <w:style w:type="character" w:customStyle="1" w:styleId="CommentTextChar">
    <w:name w:val="Comment Text Char"/>
    <w:basedOn w:val="DefaultParagraphFont"/>
    <w:link w:val="CommentText"/>
    <w:rsid w:val="00510528"/>
  </w:style>
  <w:style w:type="paragraph" w:styleId="CommentSubject">
    <w:name w:val="annotation subject"/>
    <w:basedOn w:val="CommentText"/>
    <w:next w:val="CommentText"/>
    <w:link w:val="CommentSubjectChar"/>
    <w:rsid w:val="00510528"/>
    <w:rPr>
      <w:b/>
      <w:bCs/>
    </w:rPr>
  </w:style>
  <w:style w:type="character" w:customStyle="1" w:styleId="CommentSubjectChar">
    <w:name w:val="Comment Subject Char"/>
    <w:link w:val="CommentSubject"/>
    <w:rsid w:val="00510528"/>
    <w:rPr>
      <w:b/>
      <w:bCs/>
    </w:rPr>
  </w:style>
  <w:style w:type="paragraph" w:styleId="BalloonText">
    <w:name w:val="Balloon Text"/>
    <w:basedOn w:val="Normal"/>
    <w:link w:val="BalloonTextChar"/>
    <w:rsid w:val="00510528"/>
    <w:rPr>
      <w:rFonts w:ascii="Tahoma" w:hAnsi="Tahoma" w:cs="Tahoma"/>
      <w:sz w:val="16"/>
      <w:szCs w:val="16"/>
    </w:rPr>
  </w:style>
  <w:style w:type="character" w:customStyle="1" w:styleId="BalloonTextChar">
    <w:name w:val="Balloon Text Char"/>
    <w:link w:val="BalloonText"/>
    <w:rsid w:val="00510528"/>
    <w:rPr>
      <w:rFonts w:ascii="Tahoma" w:hAnsi="Tahoma" w:cs="Tahoma"/>
      <w:sz w:val="16"/>
      <w:szCs w:val="16"/>
    </w:rPr>
  </w:style>
  <w:style w:type="paragraph" w:styleId="Header">
    <w:name w:val="header"/>
    <w:basedOn w:val="Normal"/>
    <w:link w:val="HeaderChar"/>
    <w:uiPriority w:val="99"/>
    <w:rsid w:val="00A31931"/>
    <w:pPr>
      <w:tabs>
        <w:tab w:val="center" w:pos="4513"/>
        <w:tab w:val="right" w:pos="9026"/>
      </w:tabs>
    </w:pPr>
  </w:style>
  <w:style w:type="character" w:customStyle="1" w:styleId="HeaderChar">
    <w:name w:val="Header Char"/>
    <w:link w:val="Header"/>
    <w:uiPriority w:val="99"/>
    <w:rsid w:val="00A31931"/>
    <w:rPr>
      <w:sz w:val="24"/>
      <w:szCs w:val="24"/>
    </w:rPr>
  </w:style>
  <w:style w:type="paragraph" w:styleId="Footer">
    <w:name w:val="footer"/>
    <w:basedOn w:val="Normal"/>
    <w:link w:val="FooterChar"/>
    <w:uiPriority w:val="99"/>
    <w:rsid w:val="00A31931"/>
    <w:pPr>
      <w:tabs>
        <w:tab w:val="center" w:pos="4513"/>
        <w:tab w:val="right" w:pos="9026"/>
      </w:tabs>
    </w:pPr>
  </w:style>
  <w:style w:type="character" w:customStyle="1" w:styleId="FooterChar">
    <w:name w:val="Footer Char"/>
    <w:link w:val="Footer"/>
    <w:uiPriority w:val="99"/>
    <w:rsid w:val="00A31931"/>
    <w:rPr>
      <w:sz w:val="24"/>
      <w:szCs w:val="24"/>
    </w:rPr>
  </w:style>
  <w:style w:type="paragraph" w:styleId="FootnoteText">
    <w:name w:val="footnote text"/>
    <w:basedOn w:val="Normal"/>
    <w:link w:val="FootnoteTextChar"/>
    <w:rsid w:val="00434E49"/>
    <w:rPr>
      <w:sz w:val="20"/>
      <w:szCs w:val="20"/>
    </w:rPr>
  </w:style>
  <w:style w:type="character" w:customStyle="1" w:styleId="FootnoteTextChar">
    <w:name w:val="Footnote Text Char"/>
    <w:basedOn w:val="DefaultParagraphFont"/>
    <w:link w:val="FootnoteText"/>
    <w:rsid w:val="00434E49"/>
  </w:style>
  <w:style w:type="character" w:styleId="FootnoteReference">
    <w:name w:val="footnote reference"/>
    <w:rsid w:val="00434E49"/>
    <w:rPr>
      <w:vertAlign w:val="superscript"/>
    </w:rPr>
  </w:style>
  <w:style w:type="character" w:customStyle="1" w:styleId="Heading2Char">
    <w:name w:val="Heading 2 Char"/>
    <w:basedOn w:val="DefaultParagraphFont"/>
    <w:link w:val="Heading2"/>
    <w:uiPriority w:val="9"/>
    <w:rsid w:val="001A1B2A"/>
    <w:rPr>
      <w:rFonts w:ascii="Helvetica" w:hAnsi="Helvetica" w:cs="Helvetica"/>
      <w:color w:val="838383"/>
      <w:sz w:val="33"/>
      <w:szCs w:val="33"/>
    </w:rPr>
  </w:style>
  <w:style w:type="table" w:styleId="TableGrid">
    <w:name w:val="Table Grid"/>
    <w:basedOn w:val="TableNormal"/>
    <w:rsid w:val="002578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lassic1">
    <w:name w:val="Table Classic 1"/>
    <w:basedOn w:val="TableNormal"/>
    <w:rsid w:val="009D1D0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3871637">
      <w:bodyDiv w:val="1"/>
      <w:marLeft w:val="0"/>
      <w:marRight w:val="0"/>
      <w:marTop w:val="0"/>
      <w:marBottom w:val="0"/>
      <w:divBdr>
        <w:top w:val="none" w:sz="0" w:space="0" w:color="auto"/>
        <w:left w:val="none" w:sz="0" w:space="0" w:color="auto"/>
        <w:bottom w:val="none" w:sz="0" w:space="0" w:color="auto"/>
        <w:right w:val="none" w:sz="0" w:space="0" w:color="auto"/>
      </w:divBdr>
    </w:div>
    <w:div w:id="1719695055">
      <w:bodyDiv w:val="1"/>
      <w:marLeft w:val="0"/>
      <w:marRight w:val="0"/>
      <w:marTop w:val="0"/>
      <w:marBottom w:val="0"/>
      <w:divBdr>
        <w:top w:val="none" w:sz="0" w:space="0" w:color="auto"/>
        <w:left w:val="none" w:sz="0" w:space="0" w:color="auto"/>
        <w:bottom w:val="none" w:sz="0" w:space="0" w:color="auto"/>
        <w:right w:val="none" w:sz="0" w:space="0" w:color="auto"/>
      </w:divBdr>
      <w:divsChild>
        <w:div w:id="2003777716">
          <w:marLeft w:val="0"/>
          <w:marRight w:val="0"/>
          <w:marTop w:val="0"/>
          <w:marBottom w:val="0"/>
          <w:divBdr>
            <w:top w:val="none" w:sz="0" w:space="0" w:color="auto"/>
            <w:left w:val="none" w:sz="0" w:space="0" w:color="auto"/>
            <w:bottom w:val="none" w:sz="0" w:space="0" w:color="auto"/>
            <w:right w:val="none" w:sz="0" w:space="0" w:color="auto"/>
          </w:divBdr>
          <w:divsChild>
            <w:div w:id="1763918926">
              <w:marLeft w:val="0"/>
              <w:marRight w:val="0"/>
              <w:marTop w:val="0"/>
              <w:marBottom w:val="0"/>
              <w:divBdr>
                <w:top w:val="none" w:sz="0" w:space="0" w:color="auto"/>
                <w:left w:val="none" w:sz="0" w:space="0" w:color="auto"/>
                <w:bottom w:val="none" w:sz="0" w:space="0" w:color="auto"/>
                <w:right w:val="none" w:sz="0" w:space="0" w:color="auto"/>
              </w:divBdr>
              <w:divsChild>
                <w:div w:id="1911843193">
                  <w:marLeft w:val="0"/>
                  <w:marRight w:val="0"/>
                  <w:marTop w:val="0"/>
                  <w:marBottom w:val="0"/>
                  <w:divBdr>
                    <w:top w:val="none" w:sz="0" w:space="0" w:color="auto"/>
                    <w:left w:val="none" w:sz="0" w:space="0" w:color="auto"/>
                    <w:bottom w:val="none" w:sz="0" w:space="0" w:color="auto"/>
                    <w:right w:val="none" w:sz="0" w:space="0" w:color="auto"/>
                  </w:divBdr>
                  <w:divsChild>
                    <w:div w:id="779836222">
                      <w:marLeft w:val="0"/>
                      <w:marRight w:val="0"/>
                      <w:marTop w:val="0"/>
                      <w:marBottom w:val="0"/>
                      <w:divBdr>
                        <w:top w:val="none" w:sz="0" w:space="0" w:color="auto"/>
                        <w:left w:val="none" w:sz="0" w:space="0" w:color="auto"/>
                        <w:bottom w:val="none" w:sz="0" w:space="0" w:color="auto"/>
                        <w:right w:val="none" w:sz="0" w:space="0" w:color="auto"/>
                      </w:divBdr>
                      <w:divsChild>
                        <w:div w:id="1216546244">
                          <w:marLeft w:val="0"/>
                          <w:marRight w:val="0"/>
                          <w:marTop w:val="0"/>
                          <w:marBottom w:val="0"/>
                          <w:divBdr>
                            <w:top w:val="none" w:sz="0" w:space="0" w:color="auto"/>
                            <w:left w:val="none" w:sz="0" w:space="0" w:color="auto"/>
                            <w:bottom w:val="none" w:sz="0" w:space="0" w:color="auto"/>
                            <w:right w:val="none" w:sz="0" w:space="0" w:color="auto"/>
                          </w:divBdr>
                          <w:divsChild>
                            <w:div w:id="844174609">
                              <w:marLeft w:val="0"/>
                              <w:marRight w:val="0"/>
                              <w:marTop w:val="0"/>
                              <w:marBottom w:val="0"/>
                              <w:divBdr>
                                <w:top w:val="none" w:sz="0" w:space="0" w:color="auto"/>
                                <w:left w:val="none" w:sz="0" w:space="0" w:color="auto"/>
                                <w:bottom w:val="none" w:sz="0" w:space="0" w:color="auto"/>
                                <w:right w:val="none" w:sz="0" w:space="0" w:color="auto"/>
                              </w:divBdr>
                              <w:divsChild>
                                <w:div w:id="1013725956">
                                  <w:marLeft w:val="0"/>
                                  <w:marRight w:val="0"/>
                                  <w:marTop w:val="0"/>
                                  <w:marBottom w:val="0"/>
                                  <w:divBdr>
                                    <w:top w:val="none" w:sz="0" w:space="0" w:color="auto"/>
                                    <w:left w:val="none" w:sz="0" w:space="0" w:color="auto"/>
                                    <w:bottom w:val="none" w:sz="0" w:space="0" w:color="auto"/>
                                    <w:right w:val="none" w:sz="0" w:space="0" w:color="auto"/>
                                  </w:divBdr>
                                  <w:divsChild>
                                    <w:div w:id="297959067">
                                      <w:marLeft w:val="0"/>
                                      <w:marRight w:val="0"/>
                                      <w:marTop w:val="0"/>
                                      <w:marBottom w:val="0"/>
                                      <w:divBdr>
                                        <w:top w:val="none" w:sz="0" w:space="0" w:color="auto"/>
                                        <w:left w:val="none" w:sz="0" w:space="0" w:color="auto"/>
                                        <w:bottom w:val="none" w:sz="0" w:space="0" w:color="auto"/>
                                        <w:right w:val="none" w:sz="0" w:space="0" w:color="auto"/>
                                      </w:divBdr>
                                      <w:divsChild>
                                        <w:div w:id="1994798594">
                                          <w:marLeft w:val="0"/>
                                          <w:marRight w:val="0"/>
                                          <w:marTop w:val="0"/>
                                          <w:marBottom w:val="0"/>
                                          <w:divBdr>
                                            <w:top w:val="none" w:sz="0" w:space="0" w:color="auto"/>
                                            <w:left w:val="none" w:sz="0" w:space="0" w:color="auto"/>
                                            <w:bottom w:val="none" w:sz="0" w:space="0" w:color="auto"/>
                                            <w:right w:val="none" w:sz="0" w:space="0" w:color="auto"/>
                                          </w:divBdr>
                                          <w:divsChild>
                                            <w:div w:id="1930116513">
                                              <w:marLeft w:val="0"/>
                                              <w:marRight w:val="0"/>
                                              <w:marTop w:val="0"/>
                                              <w:marBottom w:val="0"/>
                                              <w:divBdr>
                                                <w:top w:val="none" w:sz="0" w:space="0" w:color="auto"/>
                                                <w:left w:val="none" w:sz="0" w:space="0" w:color="auto"/>
                                                <w:bottom w:val="none" w:sz="0" w:space="0" w:color="auto"/>
                                                <w:right w:val="none" w:sz="0" w:space="0" w:color="auto"/>
                                              </w:divBdr>
                                              <w:divsChild>
                                                <w:div w:id="465315972">
                                                  <w:marLeft w:val="0"/>
                                                  <w:marRight w:val="0"/>
                                                  <w:marTop w:val="0"/>
                                                  <w:marBottom w:val="0"/>
                                                  <w:divBdr>
                                                    <w:top w:val="none" w:sz="0" w:space="0" w:color="auto"/>
                                                    <w:left w:val="none" w:sz="0" w:space="0" w:color="auto"/>
                                                    <w:bottom w:val="none" w:sz="0" w:space="0" w:color="auto"/>
                                                    <w:right w:val="none" w:sz="0" w:space="0" w:color="auto"/>
                                                  </w:divBdr>
                                                  <w:divsChild>
                                                    <w:div w:id="861284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intranet.unicef.org/denmark/danhomepage.nsf/0/f264c0e47d3fa56fc1257fc700349716" TargetMode="External"/><Relationship Id="rId18" Type="http://schemas.openxmlformats.org/officeDocument/2006/relationships/image" Target="media/image6.jpeg"/><Relationship Id="rId26" Type="http://schemas.openxmlformats.org/officeDocument/2006/relationships/hyperlink" Target="http://intranet.unicef.org/Denmark/danhomepage.nsf/0/336487FE0F5FDFD9C1257B8F00207360" TargetMode="External"/><Relationship Id="rId3" Type="http://schemas.openxmlformats.org/officeDocument/2006/relationships/styles" Target="styles.xml"/><Relationship Id="rId21" Type="http://schemas.openxmlformats.org/officeDocument/2006/relationships/image" Target="media/image8.gif"/><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5.jpeg"/><Relationship Id="rId25" Type="http://schemas.openxmlformats.org/officeDocument/2006/relationships/image" Target="media/image9.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www.census.gov/population/international/software/cspro/" TargetMode="External"/><Relationship Id="rId29" Type="http://schemas.openxmlformats.org/officeDocument/2006/relationships/hyperlink" Target="mailto:ibjelic@unicef.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pply.unicef.org/" TargetMode="External"/><Relationship Id="rId24" Type="http://schemas.openxmlformats.org/officeDocument/2006/relationships/hyperlink" Target="http://www.ihsn.org/home/software/ddi-metadata-editor"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llarge@unicef.org" TargetMode="External"/><Relationship Id="rId23" Type="http://schemas.openxmlformats.org/officeDocument/2006/relationships/hyperlink" Target="http://www.ihsn.org/home/software/ddi-metadata-editor" TargetMode="External"/><Relationship Id="rId28" Type="http://schemas.openxmlformats.org/officeDocument/2006/relationships/hyperlink" Target="mailto:ibjelic@unicef.org" TargetMode="External"/><Relationship Id="rId10" Type="http://schemas.openxmlformats.org/officeDocument/2006/relationships/image" Target="media/image2.tiff"/><Relationship Id="rId19" Type="http://schemas.openxmlformats.org/officeDocument/2006/relationships/image" Target="media/image7.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upply.unicef.org/" TargetMode="External"/><Relationship Id="rId14" Type="http://schemas.openxmlformats.org/officeDocument/2006/relationships/hyperlink" Target="mailto:rbain@unicef.org" TargetMode="External"/><Relationship Id="rId22" Type="http://schemas.openxmlformats.org/officeDocument/2006/relationships/hyperlink" Target="http://www-01.ibm.com/software/analytics/spss/products/statistics/" TargetMode="External"/><Relationship Id="rId27" Type="http://schemas.openxmlformats.org/officeDocument/2006/relationships/hyperlink" Target="https://buy.garmin.com/en-US/US/prod518048.html" TargetMode="External"/><Relationship Id="rId30"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1.gif"/></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7F2DEE-31E2-4A94-A560-A6AAD18F48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Pages>
  <Words>1808</Words>
  <Characters>10312</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UNICEF</Company>
  <LinksUpToDate>false</LinksUpToDate>
  <CharactersWithSpaces>12096</CharactersWithSpaces>
  <SharedDoc>false</SharedDoc>
  <HLinks>
    <vt:vector size="18" baseType="variant">
      <vt:variant>
        <vt:i4>1900631</vt:i4>
      </vt:variant>
      <vt:variant>
        <vt:i4>6</vt:i4>
      </vt:variant>
      <vt:variant>
        <vt:i4>0</vt:i4>
      </vt:variant>
      <vt:variant>
        <vt:i4>5</vt:i4>
      </vt:variant>
      <vt:variant>
        <vt:lpwstr>http://www.intranet.unicef.org/pd/pdc.nsf/a7628e431ca80eaf85256c8a005c2493/a8aaca032d92e09ac1257377003b8b29?OpenDocument</vt:lpwstr>
      </vt:variant>
      <vt:variant>
        <vt:lpwstr/>
      </vt:variant>
      <vt:variant>
        <vt:i4>1900631</vt:i4>
      </vt:variant>
      <vt:variant>
        <vt:i4>3</vt:i4>
      </vt:variant>
      <vt:variant>
        <vt:i4>0</vt:i4>
      </vt:variant>
      <vt:variant>
        <vt:i4>5</vt:i4>
      </vt:variant>
      <vt:variant>
        <vt:lpwstr>http://www.intranet.unicef.org/pd/pdc.nsf/a7628e431ca80eaf85256c8a005c2493/a8aaca032d92e09ac1257377003b8b29?OpenDocument</vt:lpwstr>
      </vt:variant>
      <vt:variant>
        <vt:lpwstr/>
      </vt:variant>
      <vt:variant>
        <vt:i4>4390941</vt:i4>
      </vt:variant>
      <vt:variant>
        <vt:i4>0</vt:i4>
      </vt:variant>
      <vt:variant>
        <vt:i4>0</vt:i4>
      </vt:variant>
      <vt:variant>
        <vt:i4>5</vt:i4>
      </vt:variant>
      <vt:variant>
        <vt:lpwstr>http://intranet.unicef.org/Denmark/danhomepage.nsf/0/269B6A9B4A883E85C125763B00393DF8</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UNICEF-MICS</dc:creator>
  <cp:lastModifiedBy>Turgay Unalan</cp:lastModifiedBy>
  <cp:revision>3</cp:revision>
  <cp:lastPrinted>2013-02-28T09:44:00Z</cp:lastPrinted>
  <dcterms:created xsi:type="dcterms:W3CDTF">2016-10-26T08:19:00Z</dcterms:created>
  <dcterms:modified xsi:type="dcterms:W3CDTF">2016-10-26T08:23:00Z</dcterms:modified>
</cp:coreProperties>
</file>