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Default="001F7512" w:rsidP="00DD3F87">
      <w:pPr>
        <w:spacing w:line="240" w:lineRule="auto"/>
        <w:jc w:val="both"/>
        <w:rPr>
          <w:color w:val="FF0000"/>
        </w:rPr>
      </w:pPr>
      <w:bookmarkStart w:id="0" w:name="_GoBack"/>
      <w:bookmarkEnd w:id="0"/>
      <w:r w:rsidRPr="00DD3F87">
        <w:rPr>
          <w:rFonts w:asciiTheme="minorHAnsi" w:hAnsiTheme="minorHAnsi"/>
          <w:color w:val="FF0000"/>
        </w:rPr>
        <w:t>Note: Every survey management organization differs slightly. Th</w:t>
      </w:r>
      <w:r w:rsidR="00403031" w:rsidRPr="00DD3F87">
        <w:rPr>
          <w:rFonts w:asciiTheme="minorHAnsi" w:hAnsiTheme="minorHAnsi"/>
          <w:color w:val="FF0000"/>
        </w:rPr>
        <w:t xml:space="preserve">e terms of reference </w:t>
      </w:r>
      <w:r w:rsidR="00DD3F87">
        <w:rPr>
          <w:rFonts w:asciiTheme="minorHAnsi" w:hAnsiTheme="minorHAnsi"/>
          <w:color w:val="FF0000"/>
        </w:rPr>
        <w:t xml:space="preserve">(ToR) </w:t>
      </w:r>
      <w:r w:rsidR="00403031" w:rsidRPr="00DD3F87">
        <w:rPr>
          <w:rFonts w:asciiTheme="minorHAnsi" w:hAnsiTheme="minorHAnsi"/>
          <w:color w:val="FF0000"/>
        </w:rPr>
        <w:t xml:space="preserve">below </w:t>
      </w:r>
      <w:r w:rsidRPr="00DD3F87">
        <w:rPr>
          <w:rFonts w:asciiTheme="minorHAnsi" w:hAnsiTheme="minorHAnsi"/>
          <w:color w:val="FF0000"/>
        </w:rPr>
        <w:t xml:space="preserve">and that of the </w:t>
      </w:r>
      <w:r w:rsidR="00DD3F87">
        <w:rPr>
          <w:rFonts w:asciiTheme="minorHAnsi" w:hAnsiTheme="minorHAnsi"/>
          <w:color w:val="FF0000"/>
        </w:rPr>
        <w:t xml:space="preserve">Steering </w:t>
      </w:r>
      <w:r w:rsidRPr="00DD3F87">
        <w:rPr>
          <w:rFonts w:asciiTheme="minorHAnsi" w:hAnsiTheme="minorHAnsi"/>
          <w:color w:val="FF0000"/>
        </w:rPr>
        <w:t xml:space="preserve">Committee serve only as guiding tools and customization is necessary. </w:t>
      </w:r>
      <w:r w:rsidR="00DD3F87" w:rsidRPr="0051629A">
        <w:rPr>
          <w:color w:val="FF0000"/>
        </w:rPr>
        <w:t>These ToRs are based on a particular and common management setup of a MICS: 1) A small high level Steering Committee oversees the survey, meets only a few times, and only at very critical stages. 2) A much wider, sector level Technical Committee advises on technical details of the survey such as questionnaire content, sample size, reporting, and the like 3) A Management team runs the day to day operations of the survey.</w:t>
      </w:r>
    </w:p>
    <w:p w:rsidR="001254FC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</w:rPr>
        <w:t>Terms of Reference</w:t>
      </w:r>
    </w:p>
    <w:p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254FC" w:rsidRDefault="001254FC" w:rsidP="00DD3F87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DD3F87">
        <w:rPr>
          <w:rFonts w:asciiTheme="minorHAnsi" w:hAnsiTheme="minorHAnsi"/>
        </w:rPr>
        <w:t>for</w:t>
      </w:r>
      <w:proofErr w:type="gramEnd"/>
      <w:r w:rsidRPr="00DD3F87">
        <w:rPr>
          <w:rFonts w:asciiTheme="minorHAnsi" w:hAnsiTheme="minorHAnsi"/>
        </w:rPr>
        <w:t xml:space="preserve"> the</w:t>
      </w:r>
    </w:p>
    <w:p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</w:rPr>
      </w:pPr>
    </w:p>
    <w:p w:rsidR="00DD3F87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  <w:color w:val="FF0000"/>
        </w:rPr>
        <w:t>Country</w:t>
      </w:r>
      <w:r w:rsidR="002B02DF">
        <w:rPr>
          <w:rFonts w:asciiTheme="minorHAnsi" w:hAnsiTheme="minorHAnsi"/>
          <w:b/>
          <w:color w:val="FF0000"/>
        </w:rPr>
        <w:t>/Survey</w:t>
      </w:r>
      <w:r w:rsidRPr="00DD3F87">
        <w:rPr>
          <w:rFonts w:asciiTheme="minorHAnsi" w:hAnsiTheme="minorHAnsi"/>
          <w:b/>
        </w:rPr>
        <w:t xml:space="preserve"> Multiple Indicator Cluster Survey </w:t>
      </w:r>
      <w:r w:rsidR="002B02DF">
        <w:rPr>
          <w:rFonts w:asciiTheme="minorHAnsi" w:hAnsiTheme="minorHAnsi"/>
          <w:b/>
          <w:color w:val="FF0000"/>
        </w:rPr>
        <w:t>Year</w:t>
      </w:r>
    </w:p>
    <w:p w:rsidR="001254FC" w:rsidRPr="00DD3F87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</w:rPr>
        <w:t xml:space="preserve">Technical Committee </w:t>
      </w:r>
    </w:p>
    <w:p w:rsidR="00D41F2E" w:rsidRPr="00DD3F87" w:rsidRDefault="00D41F2E" w:rsidP="00DD3F87">
      <w:pPr>
        <w:spacing w:after="0" w:line="240" w:lineRule="auto"/>
        <w:ind w:left="360"/>
        <w:rPr>
          <w:rFonts w:asciiTheme="minorHAnsi" w:hAnsiTheme="minorHAnsi"/>
        </w:rPr>
      </w:pP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</w:rPr>
      </w:pPr>
      <w:r w:rsidRPr="00DD3F87">
        <w:rPr>
          <w:rFonts w:asciiTheme="minorHAnsi" w:hAnsiTheme="minorHAnsi"/>
          <w:b/>
          <w:bCs/>
          <w:i/>
        </w:rPr>
        <w:t>Objectives</w:t>
      </w:r>
    </w:p>
    <w:p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</w:rPr>
        <w:t xml:space="preserve">To advise the Steering Committee </w:t>
      </w:r>
      <w:r w:rsidR="001F7512" w:rsidRPr="00DD3F87">
        <w:rPr>
          <w:rFonts w:asciiTheme="minorHAnsi" w:hAnsiTheme="minorHAnsi"/>
        </w:rPr>
        <w:t xml:space="preserve">and Management Team </w:t>
      </w:r>
      <w:r w:rsidRPr="00DD3F87">
        <w:rPr>
          <w:rFonts w:asciiTheme="minorHAnsi" w:hAnsiTheme="minorHAnsi"/>
        </w:rPr>
        <w:t>on technical decisions and processes</w:t>
      </w:r>
      <w:r w:rsidR="00E313E9" w:rsidRPr="00DD3F87">
        <w:rPr>
          <w:rFonts w:asciiTheme="minorHAnsi" w:hAnsiTheme="minorHAnsi"/>
        </w:rPr>
        <w:t>;</w:t>
      </w:r>
    </w:p>
    <w:p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promote understanding for and utilisation of survey and results</w:t>
      </w:r>
      <w:r w:rsidR="00E313E9" w:rsidRPr="00DD3F87">
        <w:rPr>
          <w:rFonts w:asciiTheme="minorHAnsi" w:hAnsiTheme="minorHAnsi"/>
          <w:lang w:val="en-GB"/>
        </w:rPr>
        <w:t>;</w:t>
      </w:r>
    </w:p>
    <w:p w:rsidR="00D72AD8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provide technical advice to the Steering Committee on survey planning</w:t>
      </w:r>
      <w:r w:rsidR="00E313E9" w:rsidRPr="00DD3F87">
        <w:rPr>
          <w:rFonts w:asciiTheme="minorHAnsi" w:hAnsiTheme="minorHAnsi"/>
          <w:lang w:val="en-GB"/>
        </w:rPr>
        <w:t>,</w:t>
      </w:r>
      <w:r w:rsidRPr="00DD3F87">
        <w:rPr>
          <w:rFonts w:asciiTheme="minorHAnsi" w:hAnsiTheme="minorHAnsi"/>
          <w:lang w:val="en-GB"/>
        </w:rPr>
        <w:t xml:space="preserve"> implementation</w:t>
      </w:r>
      <w:r w:rsidR="00E313E9" w:rsidRPr="00DD3F87">
        <w:rPr>
          <w:rFonts w:asciiTheme="minorHAnsi" w:hAnsiTheme="minorHAnsi"/>
          <w:lang w:val="en-GB"/>
        </w:rPr>
        <w:t xml:space="preserve"> and dissemination.</w:t>
      </w:r>
    </w:p>
    <w:p w:rsidR="001254FC" w:rsidRPr="00DD3F87" w:rsidRDefault="001254FC" w:rsidP="00DD3F87">
      <w:pPr>
        <w:pStyle w:val="ListParagraph"/>
        <w:spacing w:after="0" w:line="240" w:lineRule="auto"/>
        <w:rPr>
          <w:rFonts w:asciiTheme="minorHAnsi" w:hAnsiTheme="minorHAnsi"/>
        </w:rPr>
      </w:pP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  <w:lang w:val="en-GB"/>
        </w:rPr>
      </w:pPr>
      <w:r w:rsidRPr="00DD3F87">
        <w:rPr>
          <w:rFonts w:asciiTheme="minorHAnsi" w:hAnsiTheme="minorHAnsi"/>
          <w:b/>
          <w:bCs/>
          <w:i/>
          <w:lang w:val="en-GB"/>
        </w:rPr>
        <w:t>Specific tasks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D41F2E" w:rsidRPr="00DD3F87">
        <w:rPr>
          <w:rFonts w:asciiTheme="minorHAnsi" w:hAnsiTheme="minorHAnsi"/>
          <w:lang w:val="en-GB"/>
        </w:rPr>
        <w:t>the data gaps</w:t>
      </w:r>
      <w:r w:rsidR="00CF04F7" w:rsidRPr="00DD3F87">
        <w:rPr>
          <w:rFonts w:asciiTheme="minorHAnsi" w:hAnsiTheme="minorHAnsi"/>
          <w:lang w:val="en-GB"/>
        </w:rPr>
        <w:t xml:space="preserve"> indicated in the data needs assessment and</w:t>
      </w:r>
      <w:r w:rsidR="001F7512" w:rsidRPr="00DD3F87">
        <w:rPr>
          <w:rFonts w:asciiTheme="minorHAnsi" w:hAnsiTheme="minorHAnsi"/>
          <w:lang w:val="en-GB"/>
        </w:rPr>
        <w:t>,</w:t>
      </w:r>
      <w:r w:rsidR="00CF04F7" w:rsidRPr="00DD3F87">
        <w:rPr>
          <w:rFonts w:asciiTheme="minorHAnsi" w:hAnsiTheme="minorHAnsi"/>
          <w:lang w:val="en-GB"/>
        </w:rPr>
        <w:t xml:space="preserve"> </w:t>
      </w:r>
      <w:r w:rsidR="001F7512" w:rsidRPr="00DD3F87">
        <w:rPr>
          <w:rFonts w:asciiTheme="minorHAnsi" w:hAnsiTheme="minorHAnsi"/>
          <w:lang w:val="en-GB"/>
        </w:rPr>
        <w:t>based on this,</w:t>
      </w:r>
      <w:r w:rsidR="00CF04F7" w:rsidRPr="00DD3F87">
        <w:rPr>
          <w:rFonts w:asciiTheme="minorHAnsi" w:hAnsiTheme="minorHAnsi"/>
          <w:lang w:val="en-GB"/>
        </w:rPr>
        <w:t xml:space="preserve"> </w:t>
      </w:r>
      <w:proofErr w:type="gramStart"/>
      <w:r w:rsidR="001F7512" w:rsidRPr="00DD3F87">
        <w:rPr>
          <w:rFonts w:asciiTheme="minorHAnsi" w:hAnsiTheme="minorHAnsi"/>
          <w:lang w:val="en-GB"/>
        </w:rPr>
        <w:t>advise</w:t>
      </w:r>
      <w:proofErr w:type="gramEnd"/>
      <w:r w:rsidR="001F7512" w:rsidRPr="00DD3F87">
        <w:rPr>
          <w:rFonts w:asciiTheme="minorHAnsi" w:hAnsiTheme="minorHAnsi"/>
          <w:lang w:val="en-GB"/>
        </w:rPr>
        <w:t xml:space="preserve"> on </w:t>
      </w:r>
      <w:r w:rsidR="00CF04F7" w:rsidRPr="00DD3F87">
        <w:rPr>
          <w:rFonts w:asciiTheme="minorHAnsi" w:hAnsiTheme="minorHAnsi"/>
          <w:lang w:val="en-GB"/>
        </w:rPr>
        <w:t>the list of indicators</w:t>
      </w:r>
      <w:r w:rsidR="001F7512" w:rsidRPr="00DD3F87">
        <w:rPr>
          <w:rFonts w:asciiTheme="minorHAnsi" w:hAnsiTheme="minorHAnsi"/>
          <w:lang w:val="en-GB"/>
        </w:rPr>
        <w:t>, the questionnaire modules and content</w:t>
      </w:r>
      <w:r w:rsidR="00CF04F7" w:rsidRPr="00DD3F87">
        <w:rPr>
          <w:rFonts w:asciiTheme="minorHAnsi" w:hAnsiTheme="minorHAnsi"/>
          <w:lang w:val="en-GB"/>
        </w:rPr>
        <w:t>.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1F7512" w:rsidRPr="00DD3F87">
        <w:rPr>
          <w:rFonts w:asciiTheme="minorHAnsi" w:hAnsiTheme="minorHAnsi"/>
          <w:lang w:val="en-GB"/>
        </w:rPr>
        <w:t xml:space="preserve">and advise on </w:t>
      </w:r>
      <w:r w:rsidRPr="00DD3F87">
        <w:rPr>
          <w:rFonts w:asciiTheme="minorHAnsi" w:hAnsiTheme="minorHAnsi"/>
          <w:lang w:val="en-GB"/>
        </w:rPr>
        <w:t xml:space="preserve">the </w:t>
      </w:r>
      <w:r w:rsidR="00D41F2E" w:rsidRPr="00DD3F87">
        <w:rPr>
          <w:rFonts w:asciiTheme="minorHAnsi" w:hAnsiTheme="minorHAnsi"/>
          <w:lang w:val="en-GB"/>
        </w:rPr>
        <w:t>sampling plan</w:t>
      </w:r>
      <w:r w:rsidRPr="00DD3F87">
        <w:rPr>
          <w:rFonts w:asciiTheme="minorHAnsi" w:hAnsiTheme="minorHAnsi"/>
          <w:lang w:val="en-GB"/>
        </w:rPr>
        <w:t xml:space="preserve"> and</w:t>
      </w:r>
      <w:r w:rsidR="00D41F2E" w:rsidRPr="00DD3F87">
        <w:rPr>
          <w:rFonts w:asciiTheme="minorHAnsi" w:hAnsiTheme="minorHAnsi"/>
          <w:lang w:val="en-GB"/>
        </w:rPr>
        <w:t xml:space="preserve"> sample design</w:t>
      </w:r>
      <w:r w:rsidR="00CF04F7" w:rsidRPr="00DD3F87">
        <w:rPr>
          <w:rFonts w:asciiTheme="minorHAnsi" w:hAnsiTheme="minorHAnsi"/>
          <w:lang w:val="en-GB"/>
        </w:rPr>
        <w:t>.</w:t>
      </w:r>
      <w:r w:rsidR="00D41F2E" w:rsidRPr="00DD3F87">
        <w:rPr>
          <w:rFonts w:asciiTheme="minorHAnsi" w:hAnsiTheme="minorHAnsi"/>
          <w:lang w:val="en-GB"/>
        </w:rPr>
        <w:t xml:space="preserve"> </w:t>
      </w:r>
    </w:p>
    <w:p w:rsidR="00D41F2E" w:rsidRPr="00DD3F87" w:rsidRDefault="00CF04F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and </w:t>
      </w:r>
      <w:proofErr w:type="gramStart"/>
      <w:r w:rsidR="001F7512" w:rsidRPr="00DD3F87">
        <w:rPr>
          <w:rFonts w:asciiTheme="minorHAnsi" w:hAnsiTheme="minorHAnsi"/>
          <w:lang w:val="en-GB"/>
        </w:rPr>
        <w:t>advise</w:t>
      </w:r>
      <w:proofErr w:type="gramEnd"/>
      <w:r w:rsidR="001F7512" w:rsidRPr="00DD3F87">
        <w:rPr>
          <w:rFonts w:asciiTheme="minorHAnsi" w:hAnsiTheme="minorHAnsi"/>
          <w:lang w:val="en-GB"/>
        </w:rPr>
        <w:t xml:space="preserve"> on</w:t>
      </w:r>
      <w:r w:rsidR="00D41F2E" w:rsidRPr="00DD3F87">
        <w:rPr>
          <w:rFonts w:asciiTheme="minorHAnsi" w:hAnsiTheme="minorHAnsi"/>
          <w:lang w:val="en-GB"/>
        </w:rPr>
        <w:t xml:space="preserve"> the </w:t>
      </w:r>
      <w:r w:rsidRPr="00DD3F87">
        <w:rPr>
          <w:rFonts w:asciiTheme="minorHAnsi" w:hAnsiTheme="minorHAnsi"/>
          <w:lang w:val="en-GB"/>
        </w:rPr>
        <w:t xml:space="preserve">customised </w:t>
      </w:r>
      <w:r w:rsidR="00D41F2E" w:rsidRPr="00DD3F87">
        <w:rPr>
          <w:rFonts w:asciiTheme="minorHAnsi" w:hAnsiTheme="minorHAnsi"/>
          <w:lang w:val="en-GB"/>
        </w:rPr>
        <w:t>questionnaire</w:t>
      </w:r>
      <w:r w:rsidRPr="00DD3F87">
        <w:rPr>
          <w:rFonts w:asciiTheme="minorHAnsi" w:hAnsiTheme="minorHAnsi"/>
          <w:lang w:val="en-GB"/>
        </w:rPr>
        <w:t>.</w:t>
      </w:r>
    </w:p>
    <w:p w:rsidR="00D72AD8" w:rsidRPr="00DD3F87" w:rsidRDefault="001F7512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Assist in i</w:t>
      </w:r>
      <w:r w:rsidR="00D41F2E" w:rsidRPr="00DD3F87">
        <w:rPr>
          <w:rFonts w:asciiTheme="minorHAnsi" w:hAnsiTheme="minorHAnsi"/>
          <w:lang w:val="en-GB"/>
        </w:rPr>
        <w:t>dentify</w:t>
      </w:r>
      <w:r w:rsidRPr="00DD3F87">
        <w:rPr>
          <w:rFonts w:asciiTheme="minorHAnsi" w:hAnsiTheme="minorHAnsi"/>
          <w:lang w:val="en-GB"/>
        </w:rPr>
        <w:t>ing</w:t>
      </w:r>
      <w:r w:rsidR="00D41F2E" w:rsidRPr="00DD3F87">
        <w:rPr>
          <w:rFonts w:asciiTheme="minorHAnsi" w:hAnsiTheme="minorHAnsi"/>
          <w:lang w:val="en-GB"/>
        </w:rPr>
        <w:t xml:space="preserve"> facilitators for selected sessions of the training for the pre</w:t>
      </w:r>
      <w:r w:rsidRPr="00DD3F87">
        <w:rPr>
          <w:rFonts w:asciiTheme="minorHAnsi" w:hAnsiTheme="minorHAnsi"/>
          <w:lang w:val="en-GB"/>
        </w:rPr>
        <w:t>-test exercise and field</w:t>
      </w:r>
      <w:r w:rsidR="00D41F2E" w:rsidRPr="00DD3F87">
        <w:rPr>
          <w:rFonts w:asciiTheme="minorHAnsi" w:hAnsiTheme="minorHAnsi"/>
          <w:lang w:val="en-GB"/>
        </w:rPr>
        <w:t>work exercises</w:t>
      </w:r>
    </w:p>
    <w:p w:rsidR="00D41F2E" w:rsidRPr="00DD3F87" w:rsidRDefault="00466B2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 xml:space="preserve">Review </w:t>
      </w:r>
      <w:r w:rsidR="00D41F2E" w:rsidRPr="00DD3F87">
        <w:rPr>
          <w:rFonts w:asciiTheme="minorHAnsi" w:hAnsiTheme="minorHAnsi"/>
          <w:lang w:val="en-GB"/>
        </w:rPr>
        <w:t xml:space="preserve">the draft tabulations, the statistical analysis and draft </w:t>
      </w:r>
      <w:r w:rsidRPr="00DD3F87">
        <w:rPr>
          <w:rFonts w:asciiTheme="minorHAnsi" w:hAnsiTheme="minorHAnsi"/>
          <w:lang w:val="en-GB"/>
        </w:rPr>
        <w:t xml:space="preserve">chapters </w:t>
      </w:r>
      <w:r w:rsidR="00D41F2E" w:rsidRPr="00DD3F87">
        <w:rPr>
          <w:rFonts w:asciiTheme="minorHAnsi" w:hAnsiTheme="minorHAnsi"/>
          <w:lang w:val="en-GB"/>
        </w:rPr>
        <w:t xml:space="preserve">the </w:t>
      </w:r>
      <w:r w:rsidR="00A057AC">
        <w:rPr>
          <w:rFonts w:asciiTheme="minorHAnsi" w:hAnsiTheme="minorHAnsi"/>
          <w:lang w:val="en-GB"/>
        </w:rPr>
        <w:t>Key</w:t>
      </w:r>
      <w:r w:rsidR="001F7512" w:rsidRPr="00DD3F87">
        <w:rPr>
          <w:rFonts w:asciiTheme="minorHAnsi" w:hAnsiTheme="minorHAnsi"/>
          <w:lang w:val="en-GB"/>
        </w:rPr>
        <w:t xml:space="preserve"> Findings</w:t>
      </w:r>
      <w:r w:rsidR="00D41F2E" w:rsidRPr="00DD3F87">
        <w:rPr>
          <w:rFonts w:asciiTheme="minorHAnsi" w:hAnsiTheme="minorHAnsi"/>
          <w:lang w:val="en-GB"/>
        </w:rPr>
        <w:t xml:space="preserve"> and </w:t>
      </w:r>
      <w:r w:rsidR="001F7512" w:rsidRPr="00DD3F87">
        <w:rPr>
          <w:rFonts w:asciiTheme="minorHAnsi" w:hAnsiTheme="minorHAnsi"/>
          <w:lang w:val="en-GB"/>
        </w:rPr>
        <w:t>F</w:t>
      </w:r>
      <w:r w:rsidR="00D41F2E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D41F2E" w:rsidRPr="00DD3F87">
        <w:rPr>
          <w:rFonts w:asciiTheme="minorHAnsi" w:hAnsiTheme="minorHAnsi"/>
          <w:lang w:val="en-GB"/>
        </w:rPr>
        <w:t>eports</w:t>
      </w:r>
      <w:r w:rsidR="00CF04F7" w:rsidRPr="00DD3F87">
        <w:rPr>
          <w:rFonts w:asciiTheme="minorHAnsi" w:hAnsiTheme="minorHAnsi"/>
          <w:lang w:val="en-GB"/>
        </w:rPr>
        <w:t xml:space="preserve"> and provide</w:t>
      </w:r>
      <w:r w:rsidRPr="00DD3F87">
        <w:rPr>
          <w:rFonts w:asciiTheme="minorHAnsi" w:hAnsiTheme="minorHAnsi"/>
          <w:lang w:val="en-GB"/>
        </w:rPr>
        <w:t xml:space="preserve"> technical inputs of the organisations represented on the technical committee.</w:t>
      </w:r>
    </w:p>
    <w:p w:rsidR="00CF04F7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Reach out and consult experts if needed</w:t>
      </w:r>
      <w:r w:rsidR="00E313E9" w:rsidRPr="00DD3F87">
        <w:rPr>
          <w:rFonts w:asciiTheme="minorHAnsi" w:hAnsiTheme="minorHAnsi"/>
          <w:lang w:val="en-GB"/>
        </w:rPr>
        <w:t xml:space="preserve"> for the preparation of the </w:t>
      </w:r>
      <w:r w:rsidR="001F7512" w:rsidRPr="00DD3F87">
        <w:rPr>
          <w:rFonts w:asciiTheme="minorHAnsi" w:hAnsiTheme="minorHAnsi"/>
          <w:lang w:val="en-GB"/>
        </w:rPr>
        <w:t>F</w:t>
      </w:r>
      <w:r w:rsidR="00E313E9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E313E9" w:rsidRPr="00DD3F87">
        <w:rPr>
          <w:rFonts w:asciiTheme="minorHAnsi" w:hAnsiTheme="minorHAnsi"/>
          <w:lang w:val="en-GB"/>
        </w:rPr>
        <w:t>eport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 w:rsidRPr="00DD3F87">
        <w:rPr>
          <w:rFonts w:asciiTheme="minorHAnsi" w:hAnsiTheme="minorHAnsi"/>
          <w:lang w:val="en-GB"/>
        </w:rPr>
        <w:t>Highlight key messages for dissemination of the findings.</w:t>
      </w:r>
    </w:p>
    <w:p w:rsidR="00E313E9" w:rsidRPr="00DD3F87" w:rsidRDefault="00E313E9" w:rsidP="00DD3F87">
      <w:pPr>
        <w:pStyle w:val="ListParagraph"/>
        <w:spacing w:after="0" w:line="240" w:lineRule="auto"/>
        <w:rPr>
          <w:rFonts w:asciiTheme="minorHAnsi" w:hAnsiTheme="minorHAnsi"/>
          <w:lang w:val="en-GB"/>
        </w:rPr>
      </w:pPr>
    </w:p>
    <w:p w:rsidR="004019FA" w:rsidRPr="00DD3F87" w:rsidRDefault="004019FA" w:rsidP="00DD3F87">
      <w:pPr>
        <w:pStyle w:val="ListParagraph"/>
        <w:spacing w:after="0" w:line="240" w:lineRule="auto"/>
        <w:rPr>
          <w:rFonts w:asciiTheme="minorHAnsi" w:hAnsiTheme="minorHAnsi"/>
          <w:lang w:val="en-GB"/>
        </w:rPr>
      </w:pPr>
    </w:p>
    <w:p w:rsidR="00DD3F87" w:rsidRPr="0051629A" w:rsidRDefault="00DD3F87" w:rsidP="00DD3F87">
      <w:pPr>
        <w:rPr>
          <w:color w:val="FF0000"/>
        </w:rPr>
      </w:pPr>
      <w:r w:rsidRPr="0051629A">
        <w:rPr>
          <w:color w:val="FF0000"/>
        </w:rPr>
        <w:t>Suggested Composition:</w:t>
      </w:r>
    </w:p>
    <w:p w:rsidR="00D41F2E" w:rsidRPr="00DD3F87" w:rsidRDefault="00D41F2E" w:rsidP="00DD3F87">
      <w:p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Technical experts from the organi</w:t>
      </w:r>
      <w:r w:rsidR="001F7512" w:rsidRPr="00DD3F87">
        <w:rPr>
          <w:rFonts w:asciiTheme="minorHAnsi" w:hAnsiTheme="minorHAnsi"/>
          <w:color w:val="FF0000"/>
          <w:lang w:val="en-GB"/>
        </w:rPr>
        <w:t>s</w:t>
      </w:r>
      <w:r w:rsidRPr="00DD3F87">
        <w:rPr>
          <w:rFonts w:asciiTheme="minorHAnsi" w:hAnsiTheme="minorHAnsi"/>
          <w:color w:val="FF0000"/>
          <w:lang w:val="en-GB"/>
        </w:rPr>
        <w:t xml:space="preserve">ations represented on the Steering Committee and other relevant institutions that can provide assistance </w:t>
      </w:r>
      <w:r w:rsidR="00DD3F87">
        <w:rPr>
          <w:rFonts w:asciiTheme="minorHAnsi" w:hAnsiTheme="minorHAnsi"/>
          <w:color w:val="FF0000"/>
          <w:lang w:val="en-GB"/>
        </w:rPr>
        <w:t>on</w:t>
      </w:r>
      <w:r w:rsidRPr="00DD3F87">
        <w:rPr>
          <w:rFonts w:asciiTheme="minorHAnsi" w:hAnsiTheme="minorHAnsi"/>
          <w:color w:val="FF0000"/>
          <w:lang w:val="en-GB"/>
        </w:rPr>
        <w:t xml:space="preserve"> t</w:t>
      </w:r>
      <w:r w:rsidR="001F7512" w:rsidRPr="00DD3F87">
        <w:rPr>
          <w:rFonts w:asciiTheme="minorHAnsi" w:hAnsiTheme="minorHAnsi"/>
          <w:color w:val="FF0000"/>
          <w:lang w:val="en-GB"/>
        </w:rPr>
        <w:t>opics covered by the MICS</w:t>
      </w:r>
      <w:r w:rsidRPr="00DD3F87">
        <w:rPr>
          <w:rFonts w:asciiTheme="minorHAnsi" w:hAnsiTheme="minorHAnsi"/>
          <w:color w:val="FF0000"/>
          <w:lang w:val="en-GB"/>
        </w:rPr>
        <w:t>.</w:t>
      </w:r>
    </w:p>
    <w:p w:rsidR="00E313E9" w:rsidRPr="00DD3F87" w:rsidRDefault="00D72AD8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N</w:t>
      </w:r>
      <w:r w:rsidR="00CF04F7" w:rsidRPr="00DD3F87">
        <w:rPr>
          <w:rFonts w:asciiTheme="minorHAnsi" w:hAnsiTheme="minorHAnsi"/>
          <w:color w:val="FF0000"/>
          <w:lang w:val="en-GB"/>
        </w:rPr>
        <w:t>SO</w:t>
      </w:r>
      <w:r w:rsidR="00E313E9" w:rsidRPr="00DD3F87">
        <w:rPr>
          <w:rFonts w:asciiTheme="minorHAnsi" w:hAnsiTheme="minorHAnsi"/>
          <w:color w:val="FF0000"/>
          <w:lang w:val="en-GB"/>
        </w:rPr>
        <w:t>/Implementing Agency</w:t>
      </w:r>
    </w:p>
    <w:p w:rsidR="00E313E9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UNICEF </w:t>
      </w:r>
      <w:r w:rsidR="00D72AD8" w:rsidRPr="00DD3F87">
        <w:rPr>
          <w:rFonts w:asciiTheme="minorHAnsi" w:hAnsiTheme="minorHAnsi"/>
          <w:color w:val="FF0000"/>
          <w:lang w:val="en-GB"/>
        </w:rPr>
        <w:t>Country</w:t>
      </w:r>
      <w:r w:rsidRPr="00DD3F87">
        <w:rPr>
          <w:rFonts w:asciiTheme="minorHAnsi" w:hAnsiTheme="minorHAnsi"/>
          <w:color w:val="FF0000"/>
          <w:lang w:val="en-GB"/>
        </w:rPr>
        <w:t xml:space="preserve"> Office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Education 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Ministry of Health</w:t>
      </w:r>
    </w:p>
    <w:p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</w:t>
      </w:r>
      <w:r w:rsidR="00CF04F7" w:rsidRPr="00DD3F87">
        <w:rPr>
          <w:rFonts w:asciiTheme="minorHAnsi" w:hAnsiTheme="minorHAnsi"/>
          <w:color w:val="FF0000"/>
          <w:lang w:val="en-GB"/>
        </w:rPr>
        <w:t xml:space="preserve">Social </w:t>
      </w:r>
      <w:r w:rsidR="00D72AD8" w:rsidRPr="00DD3F87">
        <w:rPr>
          <w:rFonts w:asciiTheme="minorHAnsi" w:hAnsiTheme="minorHAnsi"/>
          <w:color w:val="FF0000"/>
          <w:lang w:val="en-GB"/>
        </w:rPr>
        <w:t xml:space="preserve">Affairs 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Other Ministries as appropriate to the design</w:t>
      </w:r>
    </w:p>
    <w:p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Academic institutions</w:t>
      </w:r>
    </w:p>
    <w:p w:rsidR="001F7512" w:rsidRPr="00DD3F87" w:rsidRDefault="001F7512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NGOs</w:t>
      </w:r>
    </w:p>
    <w:p w:rsidR="00D41F2E" w:rsidRPr="00DD3F87" w:rsidRDefault="00D41F2E" w:rsidP="00DD3F87">
      <w:pPr>
        <w:spacing w:after="0" w:line="240" w:lineRule="auto"/>
        <w:ind w:left="-360"/>
        <w:rPr>
          <w:rFonts w:asciiTheme="minorHAnsi" w:hAnsiTheme="minorHAnsi"/>
          <w:color w:val="FF0000"/>
        </w:rPr>
      </w:pPr>
    </w:p>
    <w:sectPr w:rsidR="00D41F2E" w:rsidRPr="00DD3F87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8"/>
    <w:rsid w:val="001254FC"/>
    <w:rsid w:val="001F7512"/>
    <w:rsid w:val="002359F1"/>
    <w:rsid w:val="00270511"/>
    <w:rsid w:val="00274CD2"/>
    <w:rsid w:val="00276CC4"/>
    <w:rsid w:val="002940BC"/>
    <w:rsid w:val="002B02DF"/>
    <w:rsid w:val="003A34EC"/>
    <w:rsid w:val="003A7BAA"/>
    <w:rsid w:val="004019FA"/>
    <w:rsid w:val="00403031"/>
    <w:rsid w:val="00466B29"/>
    <w:rsid w:val="004677E7"/>
    <w:rsid w:val="0051095F"/>
    <w:rsid w:val="00534879"/>
    <w:rsid w:val="00555EF2"/>
    <w:rsid w:val="00573F02"/>
    <w:rsid w:val="005A695A"/>
    <w:rsid w:val="006E2919"/>
    <w:rsid w:val="008864C4"/>
    <w:rsid w:val="00A057AC"/>
    <w:rsid w:val="00A51871"/>
    <w:rsid w:val="00A56083"/>
    <w:rsid w:val="00A670C8"/>
    <w:rsid w:val="00B023C5"/>
    <w:rsid w:val="00BE2BCD"/>
    <w:rsid w:val="00C50454"/>
    <w:rsid w:val="00C65C4F"/>
    <w:rsid w:val="00CA4704"/>
    <w:rsid w:val="00CD1C02"/>
    <w:rsid w:val="00CE5E2F"/>
    <w:rsid w:val="00CF04F7"/>
    <w:rsid w:val="00D41F2E"/>
    <w:rsid w:val="00D72AD8"/>
    <w:rsid w:val="00DD3F87"/>
    <w:rsid w:val="00DD535E"/>
    <w:rsid w:val="00E313E9"/>
    <w:rsid w:val="00F45B4C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92F10B-42C9-4BBF-8C99-9059A8C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Anshana Arora</cp:lastModifiedBy>
  <cp:revision>2</cp:revision>
  <cp:lastPrinted>2012-08-01T06:06:00Z</cp:lastPrinted>
  <dcterms:created xsi:type="dcterms:W3CDTF">2016-10-13T19:16:00Z</dcterms:created>
  <dcterms:modified xsi:type="dcterms:W3CDTF">2016-10-13T19:16:00Z</dcterms:modified>
</cp:coreProperties>
</file>