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0E0" w:rsidRPr="005A38D6" w:rsidRDefault="006B40E0" w:rsidP="006B40E0">
      <w:pPr>
        <w:spacing w:line="360" w:lineRule="auto"/>
        <w:jc w:val="center"/>
        <w:rPr>
          <w:rFonts w:ascii="Book Antiqua" w:hAnsi="Book Antiqua"/>
          <w:b/>
          <w:sz w:val="28"/>
          <w:szCs w:val="28"/>
          <w:lang w:val="fr-FR"/>
        </w:rPr>
      </w:pPr>
      <w:r w:rsidRPr="005A38D6">
        <w:rPr>
          <w:rFonts w:ascii="Book Antiqua" w:hAnsi="Book Antiqua" w:cs="Courier New"/>
          <w:b/>
          <w:sz w:val="28"/>
          <w:szCs w:val="28"/>
          <w:lang w:val="fr-FR"/>
        </w:rPr>
        <w:t>PROTOCOLE D'ENTENTE</w:t>
      </w:r>
    </w:p>
    <w:p w:rsidR="006B40E0" w:rsidRPr="005A38D6" w:rsidRDefault="006B40E0" w:rsidP="00790431">
      <w:pPr>
        <w:spacing w:line="360" w:lineRule="auto"/>
        <w:jc w:val="center"/>
        <w:rPr>
          <w:rFonts w:ascii="Book Antiqua" w:hAnsi="Book Antiqua"/>
          <w:b/>
          <w:sz w:val="22"/>
          <w:szCs w:val="22"/>
          <w:lang w:val="fr-FR"/>
        </w:rPr>
      </w:pPr>
      <w:r w:rsidRPr="005A38D6">
        <w:rPr>
          <w:rFonts w:ascii="Book Antiqua" w:hAnsi="Book Antiqua"/>
          <w:b/>
          <w:sz w:val="22"/>
          <w:szCs w:val="22"/>
          <w:lang w:val="fr-FR"/>
        </w:rPr>
        <w:t>Entre</w:t>
      </w:r>
    </w:p>
    <w:p w:rsidR="006B40E0" w:rsidRPr="005A38D6" w:rsidRDefault="006B40E0" w:rsidP="006B40E0">
      <w:pPr>
        <w:tabs>
          <w:tab w:val="center" w:pos="4680"/>
        </w:tabs>
        <w:spacing w:line="360" w:lineRule="auto"/>
        <w:jc w:val="center"/>
        <w:rPr>
          <w:rFonts w:ascii="Book Antiqua" w:hAnsi="Book Antiqua"/>
          <w:b/>
          <w:sz w:val="22"/>
          <w:szCs w:val="22"/>
          <w:lang w:val="fr-FR"/>
        </w:rPr>
      </w:pPr>
      <w:r w:rsidRPr="005A38D6">
        <w:rPr>
          <w:rFonts w:ascii="Book Antiqua" w:hAnsi="Book Antiqua"/>
          <w:b/>
          <w:sz w:val="22"/>
          <w:szCs w:val="22"/>
          <w:lang w:val="fr-FR"/>
        </w:rPr>
        <w:t>(AGENCE D’EXECUTION)</w:t>
      </w:r>
    </w:p>
    <w:p w:rsidR="006B40E0" w:rsidRPr="005A38D6" w:rsidRDefault="006B40E0" w:rsidP="006B40E0">
      <w:pPr>
        <w:tabs>
          <w:tab w:val="center" w:pos="4680"/>
        </w:tabs>
        <w:spacing w:line="360" w:lineRule="auto"/>
        <w:jc w:val="center"/>
        <w:rPr>
          <w:rFonts w:ascii="Book Antiqua" w:hAnsi="Book Antiqua"/>
          <w:b/>
          <w:sz w:val="22"/>
          <w:szCs w:val="22"/>
          <w:lang w:val="fr-FR"/>
        </w:rPr>
      </w:pPr>
      <w:r w:rsidRPr="005A38D6">
        <w:rPr>
          <w:rFonts w:ascii="Book Antiqua" w:hAnsi="Book Antiqua"/>
          <w:b/>
          <w:sz w:val="22"/>
          <w:szCs w:val="22"/>
          <w:lang w:val="fr-FR"/>
        </w:rPr>
        <w:t>Et</w:t>
      </w:r>
    </w:p>
    <w:p w:rsidR="006B40E0" w:rsidRPr="005A38D6" w:rsidRDefault="006B40E0" w:rsidP="006B40E0">
      <w:pPr>
        <w:tabs>
          <w:tab w:val="center" w:pos="4680"/>
        </w:tabs>
        <w:spacing w:line="360" w:lineRule="auto"/>
        <w:jc w:val="center"/>
        <w:rPr>
          <w:rFonts w:ascii="Book Antiqua" w:hAnsi="Book Antiqua"/>
          <w:b/>
          <w:sz w:val="22"/>
          <w:szCs w:val="22"/>
          <w:lang w:val="fr-FR"/>
        </w:rPr>
      </w:pPr>
      <w:r w:rsidRPr="005A38D6">
        <w:rPr>
          <w:rFonts w:ascii="Book Antiqua" w:hAnsi="Book Antiqua"/>
          <w:b/>
          <w:sz w:val="22"/>
          <w:szCs w:val="22"/>
          <w:lang w:val="fr-FR"/>
        </w:rPr>
        <w:t xml:space="preserve"> UNICEF BUREAU DE (PAYS)</w:t>
      </w:r>
    </w:p>
    <w:p w:rsidR="006B40E0" w:rsidRPr="005A38D6" w:rsidRDefault="006B40E0" w:rsidP="006B40E0">
      <w:pPr>
        <w:tabs>
          <w:tab w:val="center" w:pos="4680"/>
        </w:tabs>
        <w:spacing w:line="360" w:lineRule="auto"/>
        <w:jc w:val="center"/>
        <w:rPr>
          <w:rFonts w:ascii="Book Antiqua" w:hAnsi="Book Antiqua"/>
          <w:b/>
          <w:sz w:val="22"/>
          <w:szCs w:val="22"/>
          <w:lang w:val="fr-FR"/>
        </w:rPr>
      </w:pPr>
      <w:r w:rsidRPr="005A38D6">
        <w:rPr>
          <w:rFonts w:ascii="Book Antiqua" w:hAnsi="Book Antiqua"/>
          <w:b/>
          <w:sz w:val="22"/>
          <w:szCs w:val="22"/>
          <w:lang w:val="fr-FR"/>
        </w:rPr>
        <w:t xml:space="preserve">Pour l’exécution du projet </w:t>
      </w:r>
    </w:p>
    <w:p w:rsidR="006B40E0" w:rsidRDefault="006B40E0" w:rsidP="006B40E0">
      <w:pPr>
        <w:pStyle w:val="Heading3"/>
        <w:spacing w:line="360" w:lineRule="auto"/>
        <w:rPr>
          <w:rFonts w:ascii="Book Antiqua" w:hAnsi="Book Antiqua"/>
          <w:color w:val="auto"/>
          <w:sz w:val="22"/>
          <w:szCs w:val="22"/>
          <w:lang w:val="fr-FR"/>
        </w:rPr>
      </w:pPr>
      <w:r w:rsidRPr="00822E69">
        <w:rPr>
          <w:rFonts w:ascii="Book Antiqua" w:hAnsi="Book Antiqua"/>
          <w:color w:val="auto"/>
          <w:sz w:val="22"/>
          <w:szCs w:val="22"/>
          <w:lang w:val="fr-FR"/>
        </w:rPr>
        <w:t>" Enquête par Grappes à Indicateurs Multiples (MICS)"</w:t>
      </w:r>
    </w:p>
    <w:p w:rsidR="00822E69" w:rsidRPr="00822E69" w:rsidRDefault="00822E69" w:rsidP="00822E69">
      <w:pPr>
        <w:rPr>
          <w:lang w:val="fr-FR"/>
        </w:rPr>
      </w:pPr>
    </w:p>
    <w:p w:rsidR="006B40E0" w:rsidRPr="006B40E0" w:rsidRDefault="006B40E0" w:rsidP="006B40E0">
      <w:pPr>
        <w:spacing w:line="360" w:lineRule="auto"/>
        <w:jc w:val="center"/>
        <w:rPr>
          <w:rFonts w:ascii="Book Antiqua" w:hAnsi="Book Antiqua"/>
          <w:b/>
          <w:sz w:val="22"/>
          <w:szCs w:val="22"/>
          <w:lang w:val="fr-FR"/>
        </w:rPr>
      </w:pPr>
      <w:r w:rsidRPr="006B40E0">
        <w:rPr>
          <w:rFonts w:ascii="Book Antiqua" w:hAnsi="Book Antiqua"/>
          <w:b/>
          <w:sz w:val="22"/>
          <w:szCs w:val="22"/>
          <w:lang w:val="fr-FR"/>
        </w:rPr>
        <w:t>Préambule</w:t>
      </w:r>
    </w:p>
    <w:p w:rsidR="00C77249" w:rsidRPr="006B40E0" w:rsidRDefault="00C77249" w:rsidP="00FD54AC">
      <w:pPr>
        <w:spacing w:line="264" w:lineRule="auto"/>
        <w:jc w:val="center"/>
        <w:rPr>
          <w:rFonts w:ascii="Book Antiqua" w:hAnsi="Book Antiqua"/>
          <w:b/>
          <w:noProof/>
          <w:sz w:val="22"/>
          <w:szCs w:val="22"/>
          <w:lang w:val="fr-FR"/>
        </w:rPr>
      </w:pPr>
    </w:p>
    <w:p w:rsidR="006B40E0" w:rsidRPr="005A38D6" w:rsidRDefault="006B40E0" w:rsidP="00790431">
      <w:pPr>
        <w:spacing w:line="264" w:lineRule="auto"/>
        <w:ind w:firstLine="720"/>
        <w:jc w:val="both"/>
        <w:rPr>
          <w:rFonts w:ascii="Book Antiqua" w:hAnsi="Book Antiqua"/>
          <w:sz w:val="22"/>
          <w:szCs w:val="22"/>
          <w:lang w:val="fr-FR"/>
        </w:rPr>
      </w:pPr>
      <w:r w:rsidRPr="005A38D6">
        <w:rPr>
          <w:rFonts w:ascii="Book Antiqua" w:hAnsi="Book Antiqua"/>
          <w:b/>
          <w:sz w:val="22"/>
          <w:szCs w:val="22"/>
          <w:lang w:val="fr-FR"/>
        </w:rPr>
        <w:t>O</w:t>
      </w:r>
      <w:r>
        <w:rPr>
          <w:rFonts w:ascii="Book Antiqua" w:hAnsi="Book Antiqua"/>
          <w:b/>
          <w:sz w:val="22"/>
          <w:szCs w:val="22"/>
          <w:lang w:val="fr-FR"/>
        </w:rPr>
        <w:t>ù</w:t>
      </w:r>
      <w:r w:rsidRPr="005A38D6">
        <w:rPr>
          <w:rFonts w:ascii="Book Antiqua" w:hAnsi="Book Antiqua"/>
          <w:b/>
          <w:sz w:val="22"/>
          <w:szCs w:val="22"/>
          <w:lang w:val="fr-FR"/>
        </w:rPr>
        <w:t xml:space="preserve"> </w:t>
      </w:r>
      <w:r w:rsidRPr="005A38D6">
        <w:rPr>
          <w:rFonts w:ascii="Book Antiqua" w:hAnsi="Book Antiqua"/>
          <w:sz w:val="22"/>
          <w:szCs w:val="22"/>
          <w:lang w:val="fr-FR"/>
        </w:rPr>
        <w:t xml:space="preserve">le Bureau de </w:t>
      </w:r>
      <w:r w:rsidR="00822E69">
        <w:rPr>
          <w:rFonts w:ascii="Book Antiqua" w:hAnsi="Book Antiqua"/>
          <w:color w:val="FF0000"/>
          <w:sz w:val="22"/>
          <w:szCs w:val="22"/>
          <w:lang w:val="fr-FR"/>
        </w:rPr>
        <w:t>[</w:t>
      </w:r>
      <w:r w:rsidRPr="006B40E0">
        <w:rPr>
          <w:rFonts w:ascii="Book Antiqua" w:hAnsi="Book Antiqua"/>
          <w:color w:val="FF0000"/>
          <w:sz w:val="22"/>
          <w:szCs w:val="22"/>
          <w:lang w:val="fr-FR"/>
        </w:rPr>
        <w:t>Pays</w:t>
      </w:r>
      <w:r w:rsidR="00822E69">
        <w:rPr>
          <w:rFonts w:ascii="Book Antiqua" w:hAnsi="Book Antiqua"/>
          <w:color w:val="FF0000"/>
          <w:sz w:val="22"/>
          <w:szCs w:val="22"/>
          <w:lang w:val="fr-FR"/>
        </w:rPr>
        <w:t>]</w:t>
      </w:r>
      <w:r w:rsidRPr="006B40E0">
        <w:rPr>
          <w:rFonts w:ascii="Book Antiqua" w:hAnsi="Book Antiqua"/>
          <w:color w:val="FF0000"/>
          <w:sz w:val="22"/>
          <w:szCs w:val="22"/>
          <w:lang w:val="fr-FR"/>
        </w:rPr>
        <w:t xml:space="preserve"> </w:t>
      </w:r>
      <w:r>
        <w:rPr>
          <w:rFonts w:ascii="Book Antiqua" w:hAnsi="Book Antiqua"/>
          <w:sz w:val="22"/>
          <w:szCs w:val="22"/>
          <w:lang w:val="fr-FR"/>
        </w:rPr>
        <w:t xml:space="preserve">du </w:t>
      </w:r>
      <w:r w:rsidRPr="005A38D6">
        <w:rPr>
          <w:rFonts w:ascii="Book Antiqua" w:hAnsi="Book Antiqua"/>
          <w:sz w:val="22"/>
          <w:szCs w:val="22"/>
          <w:lang w:val="fr-FR"/>
        </w:rPr>
        <w:t xml:space="preserve">Fonds des Nations Unies pour l’Enfance (désigné par UNICEF) et </w:t>
      </w:r>
      <w:r w:rsidR="00822E69">
        <w:rPr>
          <w:rFonts w:ascii="Book Antiqua" w:hAnsi="Book Antiqua"/>
          <w:color w:val="FF0000"/>
          <w:sz w:val="22"/>
          <w:szCs w:val="22"/>
          <w:lang w:val="fr-FR"/>
        </w:rPr>
        <w:t>[</w:t>
      </w:r>
      <w:r w:rsidRPr="006B40E0">
        <w:rPr>
          <w:rFonts w:ascii="Book Antiqua" w:hAnsi="Book Antiqua"/>
          <w:color w:val="FF0000"/>
          <w:sz w:val="22"/>
          <w:szCs w:val="22"/>
          <w:lang w:val="fr-FR"/>
        </w:rPr>
        <w:t>Agence d’exécution</w:t>
      </w:r>
      <w:r w:rsidR="00822E69">
        <w:rPr>
          <w:rFonts w:ascii="Book Antiqua" w:hAnsi="Book Antiqua"/>
          <w:color w:val="FF0000"/>
          <w:sz w:val="22"/>
          <w:szCs w:val="22"/>
          <w:lang w:val="fr-FR"/>
        </w:rPr>
        <w:t>]</w:t>
      </w:r>
      <w:r w:rsidRPr="006B40E0">
        <w:rPr>
          <w:rFonts w:ascii="Book Antiqua" w:hAnsi="Book Antiqua"/>
          <w:color w:val="FF0000"/>
          <w:sz w:val="22"/>
          <w:szCs w:val="22"/>
          <w:lang w:val="fr-FR"/>
        </w:rPr>
        <w:t xml:space="preserve"> </w:t>
      </w:r>
      <w:r w:rsidRPr="005A38D6">
        <w:rPr>
          <w:rFonts w:ascii="Book Antiqua" w:hAnsi="Book Antiqua"/>
          <w:sz w:val="22"/>
          <w:szCs w:val="22"/>
          <w:lang w:val="fr-FR"/>
        </w:rPr>
        <w:t>partage un objectif commun au sein de leurs mandats respectifs, à savoir, le bien-être des enfants et des adolescents</w:t>
      </w:r>
      <w:r w:rsidR="00822E69">
        <w:rPr>
          <w:rFonts w:ascii="Book Antiqua" w:hAnsi="Book Antiqua"/>
          <w:sz w:val="22"/>
          <w:szCs w:val="22"/>
          <w:lang w:val="fr-FR"/>
        </w:rPr>
        <w:t xml:space="preserve"> </w:t>
      </w:r>
      <w:r w:rsidRPr="005A38D6">
        <w:rPr>
          <w:rFonts w:ascii="Book Antiqua" w:hAnsi="Book Antiqua"/>
          <w:sz w:val="22"/>
          <w:szCs w:val="22"/>
          <w:lang w:val="fr-FR"/>
        </w:rPr>
        <w:t>;</w:t>
      </w:r>
    </w:p>
    <w:p w:rsidR="00C7354E" w:rsidRPr="006B40E0" w:rsidRDefault="00C7354E" w:rsidP="00FD54AC">
      <w:pPr>
        <w:spacing w:line="264" w:lineRule="auto"/>
        <w:ind w:firstLine="720"/>
        <w:jc w:val="both"/>
        <w:rPr>
          <w:rFonts w:ascii="Book Antiqua" w:hAnsi="Book Antiqua"/>
          <w:noProof/>
          <w:sz w:val="22"/>
          <w:szCs w:val="22"/>
          <w:lang w:val="fr-FR"/>
        </w:rPr>
      </w:pPr>
    </w:p>
    <w:p w:rsidR="006B40E0" w:rsidRPr="005A38D6" w:rsidRDefault="006B40E0" w:rsidP="009B0740">
      <w:pPr>
        <w:pStyle w:val="Heading4"/>
        <w:spacing w:line="264" w:lineRule="auto"/>
        <w:rPr>
          <w:rFonts w:ascii="Book Antiqua" w:hAnsi="Book Antiqua"/>
          <w:b w:val="0"/>
          <w:sz w:val="22"/>
          <w:szCs w:val="22"/>
          <w:lang w:val="fr-FR"/>
        </w:rPr>
      </w:pPr>
      <w:r w:rsidRPr="000E6123">
        <w:rPr>
          <w:rFonts w:ascii="Book Antiqua" w:hAnsi="Book Antiqua"/>
          <w:sz w:val="22"/>
          <w:szCs w:val="22"/>
          <w:lang w:val="fr-FR"/>
        </w:rPr>
        <w:t>Où</w:t>
      </w:r>
      <w:r w:rsidRPr="005A38D6">
        <w:rPr>
          <w:rFonts w:ascii="Book Antiqua" w:hAnsi="Book Antiqua"/>
          <w:b w:val="0"/>
          <w:sz w:val="22"/>
          <w:szCs w:val="22"/>
          <w:lang w:val="fr-FR"/>
        </w:rPr>
        <w:t xml:space="preserve"> l’</w:t>
      </w:r>
      <w:r w:rsidRPr="005A38D6">
        <w:rPr>
          <w:rFonts w:ascii="Book Antiqua" w:hAnsi="Book Antiqua"/>
          <w:sz w:val="22"/>
          <w:szCs w:val="22"/>
          <w:lang w:val="fr-FR"/>
        </w:rPr>
        <w:t xml:space="preserve">UNICEF </w:t>
      </w:r>
      <w:r w:rsidR="00822E69">
        <w:rPr>
          <w:rFonts w:ascii="Book Antiqua" w:hAnsi="Book Antiqua"/>
          <w:sz w:val="22"/>
          <w:szCs w:val="22"/>
          <w:lang w:val="fr-FR"/>
        </w:rPr>
        <w:t>[</w:t>
      </w:r>
      <w:r w:rsidR="00822E69">
        <w:rPr>
          <w:rFonts w:ascii="Book Antiqua" w:hAnsi="Book Antiqua"/>
          <w:b w:val="0"/>
          <w:color w:val="FF0000"/>
          <w:sz w:val="22"/>
          <w:szCs w:val="22"/>
          <w:lang w:val="fr-FR"/>
        </w:rPr>
        <w:t>Pays]</w:t>
      </w:r>
      <w:r w:rsidRPr="006B40E0">
        <w:rPr>
          <w:rFonts w:ascii="Book Antiqua" w:hAnsi="Book Antiqua"/>
          <w:b w:val="0"/>
          <w:color w:val="FF0000"/>
          <w:sz w:val="22"/>
          <w:szCs w:val="22"/>
          <w:lang w:val="fr-FR"/>
        </w:rPr>
        <w:t xml:space="preserve"> </w:t>
      </w:r>
      <w:r w:rsidR="00822E69">
        <w:rPr>
          <w:rFonts w:ascii="Book Antiqua" w:hAnsi="Book Antiqua"/>
          <w:b w:val="0"/>
          <w:sz w:val="22"/>
          <w:szCs w:val="22"/>
          <w:lang w:val="fr-FR"/>
        </w:rPr>
        <w:t xml:space="preserve">et </w:t>
      </w:r>
      <w:r w:rsidR="00822E69" w:rsidRPr="00822E69">
        <w:rPr>
          <w:rFonts w:ascii="Book Antiqua" w:hAnsi="Book Antiqua"/>
          <w:b w:val="0"/>
          <w:color w:val="FF0000"/>
          <w:sz w:val="22"/>
          <w:szCs w:val="22"/>
          <w:lang w:val="fr-FR"/>
        </w:rPr>
        <w:t>[</w:t>
      </w:r>
      <w:r w:rsidRPr="006B40E0">
        <w:rPr>
          <w:rFonts w:ascii="Book Antiqua" w:hAnsi="Book Antiqua"/>
          <w:b w:val="0"/>
          <w:color w:val="FF0000"/>
          <w:sz w:val="22"/>
          <w:szCs w:val="22"/>
          <w:lang w:val="fr-FR"/>
        </w:rPr>
        <w:t>Agence d’exécution</w:t>
      </w:r>
      <w:r w:rsidR="00822E69">
        <w:rPr>
          <w:rFonts w:ascii="Book Antiqua" w:hAnsi="Book Antiqua"/>
          <w:b w:val="0"/>
          <w:color w:val="FF0000"/>
          <w:sz w:val="22"/>
          <w:szCs w:val="22"/>
          <w:lang w:val="fr-FR"/>
        </w:rPr>
        <w:t>]</w:t>
      </w:r>
      <w:r w:rsidRPr="006B40E0">
        <w:rPr>
          <w:rFonts w:ascii="Book Antiqua" w:hAnsi="Book Antiqua"/>
          <w:color w:val="FF0000"/>
          <w:sz w:val="22"/>
          <w:szCs w:val="22"/>
          <w:lang w:val="fr-FR"/>
        </w:rPr>
        <w:t xml:space="preserve"> </w:t>
      </w:r>
      <w:r w:rsidRPr="005A38D6">
        <w:rPr>
          <w:rFonts w:ascii="Book Antiqua" w:hAnsi="Book Antiqua"/>
          <w:b w:val="0"/>
          <w:sz w:val="22"/>
          <w:szCs w:val="22"/>
          <w:lang w:val="fr-FR"/>
        </w:rPr>
        <w:t xml:space="preserve">ont défini les termes d’une collaboration mutuelle pour mener une Enquête par Grappes </w:t>
      </w:r>
      <w:r>
        <w:rPr>
          <w:rFonts w:ascii="Book Antiqua" w:hAnsi="Book Antiqua"/>
          <w:b w:val="0"/>
          <w:sz w:val="22"/>
          <w:szCs w:val="22"/>
          <w:lang w:val="fr-FR"/>
        </w:rPr>
        <w:t>à</w:t>
      </w:r>
      <w:r w:rsidRPr="005A38D6">
        <w:rPr>
          <w:rFonts w:ascii="Book Antiqua" w:hAnsi="Book Antiqua"/>
          <w:b w:val="0"/>
          <w:sz w:val="22"/>
          <w:szCs w:val="22"/>
          <w:lang w:val="fr-FR"/>
        </w:rPr>
        <w:t xml:space="preserve"> Indicateurs Multiples (MICS), selon un contrat signe le </w:t>
      </w:r>
      <w:r w:rsidR="00822E69">
        <w:rPr>
          <w:rFonts w:ascii="Book Antiqua" w:hAnsi="Book Antiqua"/>
          <w:b w:val="0"/>
          <w:color w:val="FF0000"/>
          <w:sz w:val="22"/>
          <w:szCs w:val="22"/>
          <w:lang w:val="fr-FR"/>
        </w:rPr>
        <w:t>[</w:t>
      </w:r>
      <w:r w:rsidRPr="006B40E0">
        <w:rPr>
          <w:rFonts w:ascii="Book Antiqua" w:hAnsi="Book Antiqua"/>
          <w:b w:val="0"/>
          <w:color w:val="FF0000"/>
          <w:sz w:val="22"/>
          <w:szCs w:val="22"/>
          <w:u w:val="single"/>
          <w:lang w:val="fr-FR"/>
        </w:rPr>
        <w:t>date</w:t>
      </w:r>
      <w:r w:rsidR="00822E69">
        <w:rPr>
          <w:rFonts w:ascii="Book Antiqua" w:hAnsi="Book Antiqua"/>
          <w:b w:val="0"/>
          <w:color w:val="FF0000"/>
          <w:sz w:val="22"/>
          <w:szCs w:val="22"/>
          <w:u w:val="single"/>
          <w:lang w:val="fr-FR"/>
        </w:rPr>
        <w:t>]</w:t>
      </w:r>
      <w:r w:rsidRPr="006B40E0">
        <w:rPr>
          <w:rFonts w:ascii="Book Antiqua" w:hAnsi="Book Antiqua"/>
          <w:b w:val="0"/>
          <w:color w:val="FF0000"/>
          <w:sz w:val="22"/>
          <w:szCs w:val="22"/>
          <w:lang w:val="fr-FR"/>
        </w:rPr>
        <w:t xml:space="preserve"> </w:t>
      </w:r>
      <w:r w:rsidRPr="005A38D6">
        <w:rPr>
          <w:rFonts w:ascii="Book Antiqua" w:hAnsi="Book Antiqua"/>
          <w:b w:val="0"/>
          <w:sz w:val="22"/>
          <w:szCs w:val="22"/>
          <w:lang w:val="fr-FR"/>
        </w:rPr>
        <w:t xml:space="preserve">; </w:t>
      </w:r>
    </w:p>
    <w:p w:rsidR="00C7354E" w:rsidRPr="006B40E0" w:rsidRDefault="00C7354E" w:rsidP="00FD54AC">
      <w:pPr>
        <w:spacing w:line="264" w:lineRule="auto"/>
        <w:rPr>
          <w:lang w:val="fr-FR"/>
        </w:rPr>
      </w:pPr>
    </w:p>
    <w:p w:rsidR="006B40E0" w:rsidRPr="005A38D6" w:rsidRDefault="00C77249" w:rsidP="009B0740">
      <w:pPr>
        <w:spacing w:line="264" w:lineRule="auto"/>
        <w:jc w:val="both"/>
        <w:rPr>
          <w:rFonts w:ascii="Book Antiqua" w:hAnsi="Book Antiqua"/>
          <w:sz w:val="22"/>
          <w:szCs w:val="22"/>
          <w:lang w:val="fr-FR"/>
        </w:rPr>
      </w:pPr>
      <w:r w:rsidRPr="006B40E0">
        <w:rPr>
          <w:rFonts w:ascii="Book Antiqua" w:hAnsi="Book Antiqua"/>
          <w:b/>
          <w:noProof/>
          <w:sz w:val="22"/>
          <w:szCs w:val="22"/>
          <w:lang w:val="fr-FR"/>
        </w:rPr>
        <w:tab/>
      </w:r>
      <w:r w:rsidR="006B40E0" w:rsidRPr="005A38D6">
        <w:rPr>
          <w:rFonts w:ascii="Book Antiqua" w:hAnsi="Book Antiqua"/>
          <w:b/>
          <w:sz w:val="22"/>
          <w:szCs w:val="22"/>
          <w:lang w:val="fr-FR"/>
        </w:rPr>
        <w:t>O</w:t>
      </w:r>
      <w:r w:rsidR="006B40E0">
        <w:rPr>
          <w:rFonts w:ascii="Book Antiqua" w:hAnsi="Book Antiqua"/>
          <w:b/>
          <w:sz w:val="22"/>
          <w:szCs w:val="22"/>
          <w:lang w:val="fr-FR"/>
        </w:rPr>
        <w:t>ù</w:t>
      </w:r>
      <w:r w:rsidR="006B40E0" w:rsidRPr="005A38D6">
        <w:rPr>
          <w:rFonts w:ascii="Book Antiqua" w:hAnsi="Book Antiqua"/>
          <w:b/>
          <w:sz w:val="22"/>
          <w:szCs w:val="22"/>
          <w:lang w:val="fr-FR"/>
        </w:rPr>
        <w:t xml:space="preserve"> </w:t>
      </w:r>
      <w:r w:rsidR="006B40E0" w:rsidRPr="005A38D6">
        <w:rPr>
          <w:rFonts w:ascii="Book Antiqua" w:hAnsi="Book Antiqua"/>
          <w:sz w:val="22"/>
          <w:szCs w:val="22"/>
          <w:lang w:val="fr-FR"/>
        </w:rPr>
        <w:t>l</w:t>
      </w:r>
      <w:r w:rsidR="006B40E0" w:rsidRPr="005A38D6">
        <w:rPr>
          <w:rFonts w:ascii="Book Antiqua" w:hAnsi="Book Antiqua"/>
          <w:b/>
          <w:sz w:val="22"/>
          <w:szCs w:val="22"/>
          <w:lang w:val="fr-FR"/>
        </w:rPr>
        <w:t>’</w:t>
      </w:r>
      <w:r w:rsidR="006B40E0" w:rsidRPr="005A38D6">
        <w:rPr>
          <w:rFonts w:ascii="Book Antiqua" w:hAnsi="Book Antiqua"/>
          <w:sz w:val="22"/>
          <w:szCs w:val="22"/>
          <w:lang w:val="fr-FR"/>
        </w:rPr>
        <w:t xml:space="preserve">UNICEF a défini comme initiative principale de son programme de coopération de </w:t>
      </w:r>
      <w:r w:rsidR="006B40E0" w:rsidRPr="006B40E0">
        <w:rPr>
          <w:rFonts w:ascii="Book Antiqua" w:hAnsi="Book Antiqua"/>
          <w:color w:val="FF0000"/>
          <w:sz w:val="22"/>
          <w:szCs w:val="22"/>
          <w:lang w:val="fr-FR"/>
        </w:rPr>
        <w:t xml:space="preserve">[20xx-20xx], </w:t>
      </w:r>
      <w:r w:rsidR="006B40E0" w:rsidRPr="005A38D6">
        <w:rPr>
          <w:rFonts w:ascii="Book Antiqua" w:hAnsi="Book Antiqua"/>
          <w:sz w:val="22"/>
          <w:szCs w:val="22"/>
          <w:lang w:val="fr-FR"/>
        </w:rPr>
        <w:t xml:space="preserve">la mise en œuvre d’une MICS pour mesurer les progrès vers les Objectifs de Développement du Millénaire (ODM), d’un Monde Digne des Enfants (WFFC), du Sommet Mondial sur les Objectifs pour les Enfants (WSC), et autres engagements internationaux , pour fournir des données permettant de suivre spécifiquement la situation des enfants et des femmes </w:t>
      </w:r>
      <w:r w:rsidR="00822E69">
        <w:rPr>
          <w:rFonts w:ascii="Book Antiqua" w:hAnsi="Book Antiqua"/>
          <w:sz w:val="22"/>
          <w:szCs w:val="22"/>
          <w:lang w:val="fr-FR"/>
        </w:rPr>
        <w:t>au</w:t>
      </w:r>
      <w:r w:rsidR="006B40E0" w:rsidRPr="005A38D6">
        <w:rPr>
          <w:rFonts w:ascii="Book Antiqua" w:hAnsi="Book Antiqua"/>
          <w:sz w:val="22"/>
          <w:szCs w:val="22"/>
          <w:lang w:val="fr-FR"/>
        </w:rPr>
        <w:t xml:space="preserve">  </w:t>
      </w:r>
      <w:r w:rsidR="00822E69">
        <w:rPr>
          <w:rFonts w:ascii="Book Antiqua" w:hAnsi="Book Antiqua"/>
          <w:color w:val="FF0000"/>
          <w:sz w:val="22"/>
          <w:szCs w:val="22"/>
          <w:lang w:val="fr-FR"/>
        </w:rPr>
        <w:t>[</w:t>
      </w:r>
      <w:r w:rsidR="006B40E0" w:rsidRPr="006B40E0">
        <w:rPr>
          <w:rFonts w:ascii="Book Antiqua" w:hAnsi="Book Antiqua"/>
          <w:color w:val="FF0000"/>
          <w:sz w:val="22"/>
          <w:szCs w:val="22"/>
          <w:lang w:val="fr-FR"/>
        </w:rPr>
        <w:t>Pays</w:t>
      </w:r>
      <w:r w:rsidR="00822E69">
        <w:rPr>
          <w:rFonts w:ascii="Book Antiqua" w:hAnsi="Book Antiqua"/>
          <w:color w:val="FF0000"/>
          <w:sz w:val="22"/>
          <w:szCs w:val="22"/>
          <w:lang w:val="fr-FR"/>
        </w:rPr>
        <w:t>]</w:t>
      </w:r>
      <w:r w:rsidR="006B40E0" w:rsidRPr="006B40E0">
        <w:rPr>
          <w:rFonts w:ascii="Book Antiqua" w:hAnsi="Book Antiqua"/>
          <w:color w:val="FF0000"/>
          <w:sz w:val="22"/>
          <w:szCs w:val="22"/>
          <w:lang w:val="fr-FR"/>
        </w:rPr>
        <w:t xml:space="preserve"> </w:t>
      </w:r>
      <w:r w:rsidR="006B40E0" w:rsidRPr="005A38D6">
        <w:rPr>
          <w:rFonts w:ascii="Book Antiqua" w:hAnsi="Book Antiqua"/>
          <w:sz w:val="22"/>
          <w:szCs w:val="22"/>
          <w:lang w:val="fr-FR"/>
        </w:rPr>
        <w:t>;</w:t>
      </w:r>
    </w:p>
    <w:p w:rsidR="00C7354E" w:rsidRPr="006B40E0" w:rsidRDefault="00C7354E" w:rsidP="00FD54AC">
      <w:pPr>
        <w:spacing w:line="264" w:lineRule="auto"/>
        <w:jc w:val="both"/>
        <w:rPr>
          <w:rFonts w:ascii="Book Antiqua" w:hAnsi="Book Antiqua"/>
          <w:noProof/>
          <w:sz w:val="22"/>
          <w:szCs w:val="22"/>
          <w:lang w:val="fr-FR"/>
        </w:rPr>
      </w:pPr>
    </w:p>
    <w:p w:rsidR="006B40E0" w:rsidRDefault="006B40E0" w:rsidP="009B0740">
      <w:pPr>
        <w:spacing w:line="264" w:lineRule="auto"/>
        <w:ind w:firstLine="720"/>
        <w:jc w:val="both"/>
        <w:rPr>
          <w:rFonts w:ascii="Book Antiqua" w:hAnsi="Book Antiqua"/>
          <w:sz w:val="22"/>
          <w:szCs w:val="22"/>
          <w:lang w:val="fr-FR"/>
        </w:rPr>
      </w:pPr>
      <w:r w:rsidRPr="005A38D6">
        <w:rPr>
          <w:rFonts w:ascii="Book Antiqua" w:hAnsi="Book Antiqua"/>
          <w:b/>
          <w:sz w:val="22"/>
          <w:szCs w:val="22"/>
          <w:lang w:val="fr-FR"/>
        </w:rPr>
        <w:t>O</w:t>
      </w:r>
      <w:r>
        <w:rPr>
          <w:rFonts w:ascii="Book Antiqua" w:hAnsi="Book Antiqua"/>
          <w:b/>
          <w:sz w:val="22"/>
          <w:szCs w:val="22"/>
          <w:lang w:val="fr-FR"/>
        </w:rPr>
        <w:t>ù</w:t>
      </w:r>
      <w:r w:rsidRPr="005A38D6">
        <w:rPr>
          <w:rFonts w:ascii="Book Antiqua" w:hAnsi="Book Antiqua"/>
          <w:b/>
          <w:sz w:val="22"/>
          <w:szCs w:val="22"/>
          <w:lang w:val="fr-FR"/>
        </w:rPr>
        <w:t xml:space="preserve"> </w:t>
      </w:r>
      <w:r w:rsidRPr="005A38D6">
        <w:rPr>
          <w:rFonts w:ascii="Book Antiqua" w:hAnsi="Book Antiqua"/>
          <w:sz w:val="22"/>
          <w:szCs w:val="22"/>
          <w:lang w:val="fr-FR"/>
        </w:rPr>
        <w:t>l’UNICEF a sign</w:t>
      </w:r>
      <w:r>
        <w:rPr>
          <w:rFonts w:ascii="Book Antiqua" w:hAnsi="Book Antiqua"/>
          <w:sz w:val="22"/>
          <w:szCs w:val="22"/>
          <w:lang w:val="fr-FR"/>
        </w:rPr>
        <w:t>é</w:t>
      </w:r>
      <w:r w:rsidRPr="005A38D6">
        <w:rPr>
          <w:rFonts w:ascii="Book Antiqua" w:hAnsi="Book Antiqua"/>
          <w:sz w:val="22"/>
          <w:szCs w:val="22"/>
          <w:lang w:val="fr-FR"/>
        </w:rPr>
        <w:t xml:space="preserve"> un Programme National de Coopération (ou un Plan d’Action  Programme) pour la période </w:t>
      </w:r>
      <w:r w:rsidR="00051533" w:rsidRPr="00051533">
        <w:rPr>
          <w:rFonts w:ascii="Book Antiqua" w:hAnsi="Book Antiqua"/>
          <w:color w:val="FF0000"/>
          <w:sz w:val="22"/>
          <w:szCs w:val="22"/>
          <w:lang w:val="fr-FR"/>
        </w:rPr>
        <w:t>[</w:t>
      </w:r>
      <w:r w:rsidRPr="006B40E0">
        <w:rPr>
          <w:rFonts w:ascii="Book Antiqua" w:hAnsi="Book Antiqua"/>
          <w:color w:val="FF0000"/>
          <w:sz w:val="22"/>
          <w:szCs w:val="22"/>
          <w:lang w:val="fr-FR"/>
        </w:rPr>
        <w:t>20</w:t>
      </w:r>
      <w:r w:rsidR="00822E69">
        <w:rPr>
          <w:rFonts w:ascii="Book Antiqua" w:hAnsi="Book Antiqua"/>
          <w:color w:val="FF0000"/>
          <w:sz w:val="22"/>
          <w:szCs w:val="22"/>
          <w:lang w:val="fr-FR"/>
        </w:rPr>
        <w:t>MM-20N</w:t>
      </w:r>
      <w:r w:rsidRPr="006B40E0">
        <w:rPr>
          <w:rFonts w:ascii="Book Antiqua" w:hAnsi="Book Antiqua"/>
          <w:color w:val="FF0000"/>
          <w:sz w:val="22"/>
          <w:szCs w:val="22"/>
          <w:lang w:val="fr-FR"/>
        </w:rPr>
        <w:t>N</w:t>
      </w:r>
      <w:r w:rsidR="00051533">
        <w:rPr>
          <w:rFonts w:ascii="Book Antiqua" w:hAnsi="Book Antiqua"/>
          <w:color w:val="FF0000"/>
          <w:sz w:val="22"/>
          <w:szCs w:val="22"/>
          <w:lang w:val="fr-FR"/>
        </w:rPr>
        <w:t>]</w:t>
      </w:r>
      <w:r>
        <w:rPr>
          <w:rFonts w:ascii="Book Antiqua" w:hAnsi="Book Antiqua"/>
          <w:sz w:val="22"/>
          <w:szCs w:val="22"/>
          <w:lang w:val="fr-FR"/>
        </w:rPr>
        <w:t xml:space="preserve"> et </w:t>
      </w:r>
      <w:r w:rsidRPr="005A38D6">
        <w:rPr>
          <w:rFonts w:ascii="Book Antiqua" w:hAnsi="Book Antiqua"/>
          <w:sz w:val="22"/>
          <w:szCs w:val="22"/>
          <w:lang w:val="fr-FR"/>
        </w:rPr>
        <w:t xml:space="preserve"> </w:t>
      </w:r>
      <w:r>
        <w:rPr>
          <w:rFonts w:ascii="Book Antiqua" w:hAnsi="Book Antiqua"/>
          <w:sz w:val="22"/>
          <w:szCs w:val="22"/>
          <w:lang w:val="fr-FR"/>
        </w:rPr>
        <w:t>un « </w:t>
      </w:r>
      <w:r w:rsidRPr="006B40E0">
        <w:rPr>
          <w:rFonts w:ascii="Book Antiqua" w:hAnsi="Book Antiqua"/>
          <w:noProof/>
          <w:sz w:val="22"/>
          <w:szCs w:val="22"/>
          <w:lang w:val="fr-FR"/>
        </w:rPr>
        <w:t>Rolling Workplan</w:t>
      </w:r>
      <w:r>
        <w:rPr>
          <w:rFonts w:ascii="Book Antiqua" w:hAnsi="Book Antiqua"/>
          <w:noProof/>
          <w:sz w:val="22"/>
          <w:szCs w:val="22"/>
          <w:lang w:val="fr-FR"/>
        </w:rPr>
        <w:t xml:space="preserve"> »pour la période </w:t>
      </w:r>
      <w:r w:rsidRPr="006B40E0">
        <w:rPr>
          <w:rFonts w:ascii="Book Antiqua" w:hAnsi="Book Antiqua"/>
          <w:color w:val="FF0000"/>
          <w:sz w:val="22"/>
          <w:szCs w:val="22"/>
          <w:lang w:val="fr-FR"/>
        </w:rPr>
        <w:t xml:space="preserve"> </w:t>
      </w:r>
      <w:r w:rsidRPr="006B40E0">
        <w:rPr>
          <w:rFonts w:ascii="Book Antiqua" w:hAnsi="Book Antiqua"/>
          <w:noProof/>
          <w:color w:val="FF0000"/>
          <w:sz w:val="22"/>
          <w:szCs w:val="22"/>
          <w:lang w:val="fr-FR"/>
        </w:rPr>
        <w:t>[20JJ-20KK]</w:t>
      </w:r>
      <w:r w:rsidRPr="006B40E0">
        <w:rPr>
          <w:rFonts w:ascii="Book Antiqua" w:hAnsi="Book Antiqua"/>
          <w:noProof/>
          <w:sz w:val="22"/>
          <w:szCs w:val="22"/>
          <w:lang w:val="fr-FR"/>
        </w:rPr>
        <w:t xml:space="preserve"> </w:t>
      </w:r>
      <w:r w:rsidRPr="006B40E0">
        <w:rPr>
          <w:rFonts w:ascii="Book Antiqua" w:hAnsi="Book Antiqua"/>
          <w:sz w:val="22"/>
          <w:szCs w:val="22"/>
          <w:lang w:val="fr-FR"/>
        </w:rPr>
        <w:t>avec</w:t>
      </w:r>
      <w:r w:rsidR="00822E69">
        <w:rPr>
          <w:rFonts w:ascii="Book Antiqua" w:hAnsi="Book Antiqua"/>
          <w:color w:val="FF0000"/>
          <w:sz w:val="22"/>
          <w:szCs w:val="22"/>
          <w:lang w:val="fr-FR"/>
        </w:rPr>
        <w:t xml:space="preserve"> [</w:t>
      </w:r>
      <w:r w:rsidRPr="006B40E0">
        <w:rPr>
          <w:rFonts w:ascii="Book Antiqua" w:hAnsi="Book Antiqua"/>
          <w:color w:val="FF0000"/>
          <w:sz w:val="22"/>
          <w:szCs w:val="22"/>
          <w:lang w:val="fr-FR"/>
        </w:rPr>
        <w:t>Agence d’exécution</w:t>
      </w:r>
      <w:r w:rsidR="00822E69">
        <w:rPr>
          <w:rFonts w:ascii="Book Antiqua" w:hAnsi="Book Antiqua"/>
          <w:color w:val="FF0000"/>
          <w:sz w:val="22"/>
          <w:szCs w:val="22"/>
          <w:lang w:val="fr-FR"/>
        </w:rPr>
        <w:t>]</w:t>
      </w:r>
      <w:r w:rsidRPr="006B40E0">
        <w:rPr>
          <w:rFonts w:ascii="Book Antiqua" w:hAnsi="Book Antiqua"/>
          <w:color w:val="FF0000"/>
          <w:sz w:val="22"/>
          <w:szCs w:val="22"/>
          <w:lang w:val="fr-FR"/>
        </w:rPr>
        <w:t xml:space="preserve"> </w:t>
      </w:r>
      <w:r w:rsidRPr="005A38D6">
        <w:rPr>
          <w:rFonts w:ascii="Book Antiqua" w:hAnsi="Book Antiqua"/>
          <w:sz w:val="22"/>
          <w:szCs w:val="22"/>
          <w:lang w:val="fr-FR"/>
        </w:rPr>
        <w:t>;</w:t>
      </w:r>
    </w:p>
    <w:p w:rsidR="009B0740" w:rsidRPr="005A38D6" w:rsidRDefault="009B0740" w:rsidP="009B0740">
      <w:pPr>
        <w:spacing w:line="264" w:lineRule="auto"/>
        <w:ind w:firstLine="720"/>
        <w:jc w:val="both"/>
        <w:rPr>
          <w:rFonts w:ascii="Book Antiqua" w:hAnsi="Book Antiqua"/>
          <w:sz w:val="22"/>
          <w:szCs w:val="22"/>
          <w:lang w:val="fr-FR"/>
        </w:rPr>
      </w:pPr>
    </w:p>
    <w:p w:rsidR="0012569A" w:rsidRPr="005A38D6" w:rsidRDefault="0012569A" w:rsidP="009B0740">
      <w:pPr>
        <w:spacing w:line="264" w:lineRule="auto"/>
        <w:ind w:firstLine="720"/>
        <w:jc w:val="both"/>
        <w:rPr>
          <w:rFonts w:ascii="Book Antiqua" w:hAnsi="Book Antiqua"/>
          <w:sz w:val="22"/>
          <w:szCs w:val="22"/>
          <w:lang w:val="fr-FR"/>
        </w:rPr>
      </w:pPr>
      <w:r w:rsidRPr="000E6123">
        <w:rPr>
          <w:rFonts w:ascii="Book Antiqua" w:hAnsi="Book Antiqua" w:cs="Courier New"/>
          <w:b/>
          <w:sz w:val="22"/>
          <w:szCs w:val="22"/>
          <w:lang w:val="fr-FR"/>
        </w:rPr>
        <w:t>Compte tenu de ce qui précède</w:t>
      </w:r>
      <w:r w:rsidRPr="005A38D6" w:rsidDel="000E6123">
        <w:rPr>
          <w:rFonts w:ascii="Book Antiqua" w:hAnsi="Book Antiqua"/>
          <w:b/>
          <w:sz w:val="22"/>
          <w:szCs w:val="22"/>
          <w:lang w:val="fr-FR"/>
        </w:rPr>
        <w:t xml:space="preserve"> </w:t>
      </w:r>
      <w:r w:rsidRPr="005A38D6">
        <w:rPr>
          <w:rFonts w:ascii="Book Antiqua" w:hAnsi="Book Antiqua"/>
          <w:sz w:val="22"/>
          <w:szCs w:val="22"/>
          <w:lang w:val="fr-FR"/>
        </w:rPr>
        <w:t>et bas</w:t>
      </w:r>
      <w:r>
        <w:rPr>
          <w:rFonts w:ascii="Book Antiqua" w:hAnsi="Book Antiqua"/>
          <w:sz w:val="22"/>
          <w:szCs w:val="22"/>
          <w:lang w:val="fr-FR"/>
        </w:rPr>
        <w:t>é</w:t>
      </w:r>
      <w:r w:rsidRPr="005A38D6">
        <w:rPr>
          <w:rFonts w:ascii="Book Antiqua" w:hAnsi="Book Antiqua"/>
          <w:sz w:val="22"/>
          <w:szCs w:val="22"/>
          <w:lang w:val="fr-FR"/>
        </w:rPr>
        <w:t xml:space="preserve"> sur une confiance mutuelle et un es</w:t>
      </w:r>
      <w:r w:rsidR="00822E69">
        <w:rPr>
          <w:rFonts w:ascii="Book Antiqua" w:hAnsi="Book Antiqua"/>
          <w:sz w:val="22"/>
          <w:szCs w:val="22"/>
          <w:lang w:val="fr-FR"/>
        </w:rPr>
        <w:t xml:space="preserve">prit de coopération amicale, </w:t>
      </w:r>
      <w:proofErr w:type="gramStart"/>
      <w:r w:rsidR="00822E69">
        <w:rPr>
          <w:rFonts w:ascii="Book Antiqua" w:hAnsi="Book Antiqua"/>
          <w:sz w:val="22"/>
          <w:szCs w:val="22"/>
          <w:lang w:val="fr-FR"/>
        </w:rPr>
        <w:t>l’</w:t>
      </w:r>
      <w:r w:rsidR="00822E69">
        <w:rPr>
          <w:rFonts w:ascii="Book Antiqua" w:hAnsi="Book Antiqua"/>
          <w:color w:val="FF0000"/>
          <w:sz w:val="22"/>
          <w:szCs w:val="22"/>
          <w:lang w:val="fr-FR"/>
        </w:rPr>
        <w:t>[</w:t>
      </w:r>
      <w:proofErr w:type="gramEnd"/>
      <w:r w:rsidRPr="0012569A">
        <w:rPr>
          <w:rFonts w:ascii="Book Antiqua" w:hAnsi="Book Antiqua"/>
          <w:color w:val="FF0000"/>
          <w:sz w:val="22"/>
          <w:szCs w:val="22"/>
          <w:lang w:val="fr-FR"/>
        </w:rPr>
        <w:t>Agence d’exécution</w:t>
      </w:r>
      <w:r w:rsidR="00822E69">
        <w:rPr>
          <w:rFonts w:ascii="Book Antiqua" w:hAnsi="Book Antiqua"/>
          <w:color w:val="FF0000"/>
          <w:sz w:val="22"/>
          <w:szCs w:val="22"/>
          <w:lang w:val="fr-FR"/>
        </w:rPr>
        <w:t>]</w:t>
      </w:r>
      <w:r w:rsidRPr="0012569A">
        <w:rPr>
          <w:rFonts w:ascii="Book Antiqua" w:hAnsi="Book Antiqua"/>
          <w:color w:val="FF0000"/>
          <w:sz w:val="22"/>
          <w:szCs w:val="22"/>
          <w:lang w:val="fr-FR"/>
        </w:rPr>
        <w:t xml:space="preserve"> </w:t>
      </w:r>
      <w:r w:rsidRPr="005A38D6">
        <w:rPr>
          <w:rFonts w:ascii="Book Antiqua" w:hAnsi="Book Antiqua"/>
          <w:sz w:val="22"/>
          <w:szCs w:val="22"/>
          <w:lang w:val="fr-FR"/>
        </w:rPr>
        <w:t xml:space="preserve">et l’UNICEF sont d’accord sur ce qui suit : </w:t>
      </w:r>
    </w:p>
    <w:p w:rsidR="00C77249" w:rsidRPr="0012569A" w:rsidRDefault="00C77249" w:rsidP="009B0740">
      <w:pPr>
        <w:spacing w:line="264" w:lineRule="auto"/>
        <w:jc w:val="both"/>
        <w:rPr>
          <w:rFonts w:ascii="Book Antiqua" w:hAnsi="Book Antiqua"/>
          <w:noProof/>
          <w:sz w:val="22"/>
          <w:szCs w:val="22"/>
          <w:lang w:val="fr-FR"/>
        </w:rPr>
      </w:pPr>
    </w:p>
    <w:p w:rsidR="00FD54AC" w:rsidRPr="0012569A" w:rsidRDefault="00FD54AC" w:rsidP="00FD54AC">
      <w:pPr>
        <w:spacing w:line="264" w:lineRule="auto"/>
        <w:jc w:val="both"/>
        <w:rPr>
          <w:rFonts w:ascii="Book Antiqua" w:hAnsi="Book Antiqua"/>
          <w:noProof/>
          <w:sz w:val="22"/>
          <w:szCs w:val="22"/>
          <w:lang w:val="fr-FR"/>
        </w:rPr>
      </w:pPr>
    </w:p>
    <w:p w:rsidR="00C77249" w:rsidRDefault="00C77249" w:rsidP="00FD54AC">
      <w:pPr>
        <w:tabs>
          <w:tab w:val="center" w:pos="4680"/>
        </w:tabs>
        <w:spacing w:line="264" w:lineRule="auto"/>
        <w:jc w:val="both"/>
        <w:rPr>
          <w:rFonts w:ascii="Book Antiqua" w:hAnsi="Book Antiqua"/>
          <w:b/>
          <w:noProof/>
          <w:sz w:val="22"/>
          <w:szCs w:val="22"/>
          <w:lang w:val="en-GB"/>
        </w:rPr>
      </w:pPr>
      <w:r w:rsidRPr="0012569A">
        <w:rPr>
          <w:rFonts w:ascii="Book Antiqua" w:hAnsi="Book Antiqua"/>
          <w:noProof/>
          <w:sz w:val="22"/>
          <w:szCs w:val="22"/>
          <w:lang w:val="fr-FR"/>
        </w:rPr>
        <w:tab/>
      </w:r>
      <w:smartTag w:uri="urn:schemas-microsoft-com:office:smarttags" w:element="place">
        <w:smartTag w:uri="urn:schemas:contacts" w:element="Sn">
          <w:r w:rsidRPr="00942F5A">
            <w:rPr>
              <w:rFonts w:ascii="Book Antiqua" w:hAnsi="Book Antiqua"/>
              <w:b/>
              <w:noProof/>
              <w:sz w:val="22"/>
              <w:szCs w:val="22"/>
              <w:lang w:val="en-GB"/>
            </w:rPr>
            <w:t>Article</w:t>
          </w:r>
        </w:smartTag>
        <w:r w:rsidRPr="00942F5A">
          <w:rPr>
            <w:rFonts w:ascii="Book Antiqua" w:hAnsi="Book Antiqua"/>
            <w:b/>
            <w:noProof/>
            <w:sz w:val="22"/>
            <w:szCs w:val="22"/>
            <w:lang w:val="en-GB"/>
          </w:rPr>
          <w:t xml:space="preserve"> </w:t>
        </w:r>
        <w:smartTag w:uri="urn:schemas:contacts" w:element="Sn">
          <w:r w:rsidRPr="00942F5A">
            <w:rPr>
              <w:rFonts w:ascii="Book Antiqua" w:hAnsi="Book Antiqua"/>
              <w:b/>
              <w:noProof/>
              <w:sz w:val="22"/>
              <w:szCs w:val="22"/>
              <w:lang w:val="en-GB"/>
            </w:rPr>
            <w:t>I.</w:t>
          </w:r>
        </w:smartTag>
      </w:smartTag>
      <w:r w:rsidR="00051533">
        <w:rPr>
          <w:rFonts w:ascii="Book Antiqua" w:hAnsi="Book Antiqua"/>
          <w:b/>
          <w:noProof/>
          <w:sz w:val="22"/>
          <w:szCs w:val="22"/>
          <w:lang w:val="en-GB"/>
        </w:rPr>
        <w:t xml:space="preserve"> Dé</w:t>
      </w:r>
      <w:r w:rsidRPr="00942F5A">
        <w:rPr>
          <w:rFonts w:ascii="Book Antiqua" w:hAnsi="Book Antiqua"/>
          <w:b/>
          <w:noProof/>
          <w:sz w:val="22"/>
          <w:szCs w:val="22"/>
          <w:lang w:val="en-GB"/>
        </w:rPr>
        <w:t>finitions</w:t>
      </w:r>
    </w:p>
    <w:p w:rsidR="00C77249" w:rsidRPr="00942F5A" w:rsidRDefault="00C77249" w:rsidP="00FD54AC">
      <w:pPr>
        <w:tabs>
          <w:tab w:val="center" w:pos="4680"/>
        </w:tabs>
        <w:spacing w:line="264" w:lineRule="auto"/>
        <w:jc w:val="both"/>
        <w:rPr>
          <w:rFonts w:ascii="Book Antiqua" w:hAnsi="Book Antiqua"/>
          <w:noProof/>
          <w:sz w:val="22"/>
          <w:szCs w:val="22"/>
          <w:lang w:val="en-GB"/>
        </w:rPr>
      </w:pPr>
    </w:p>
    <w:p w:rsidR="0012569A" w:rsidRPr="005A38D6" w:rsidRDefault="0012569A" w:rsidP="0012569A">
      <w:pPr>
        <w:spacing w:line="360" w:lineRule="auto"/>
        <w:ind w:firstLine="720"/>
        <w:jc w:val="both"/>
        <w:rPr>
          <w:rFonts w:ascii="Book Antiqua" w:hAnsi="Book Antiqua"/>
          <w:sz w:val="22"/>
          <w:szCs w:val="22"/>
          <w:lang w:val="fr-FR"/>
        </w:rPr>
      </w:pPr>
      <w:r w:rsidRPr="005A38D6">
        <w:rPr>
          <w:rFonts w:ascii="Book Antiqua" w:hAnsi="Book Antiqua"/>
          <w:sz w:val="22"/>
          <w:szCs w:val="22"/>
          <w:lang w:val="fr-FR"/>
        </w:rPr>
        <w:t>Les définitions suivantes s’appliquent aux effets du présent accord :</w:t>
      </w:r>
    </w:p>
    <w:p w:rsidR="00C77249" w:rsidRPr="0012569A" w:rsidRDefault="00C77249" w:rsidP="00FD54AC">
      <w:pPr>
        <w:spacing w:line="264" w:lineRule="auto"/>
        <w:ind w:firstLine="720"/>
        <w:jc w:val="both"/>
        <w:rPr>
          <w:rFonts w:ascii="Book Antiqua" w:hAnsi="Book Antiqua"/>
          <w:noProof/>
          <w:sz w:val="22"/>
          <w:szCs w:val="22"/>
          <w:lang w:val="fr-FR"/>
        </w:rPr>
      </w:pPr>
    </w:p>
    <w:p w:rsidR="0012569A" w:rsidRDefault="0012569A" w:rsidP="009A1787">
      <w:pPr>
        <w:pStyle w:val="ListParagraph"/>
        <w:numPr>
          <w:ilvl w:val="0"/>
          <w:numId w:val="19"/>
        </w:numPr>
        <w:tabs>
          <w:tab w:val="left" w:pos="-1440"/>
        </w:tabs>
        <w:spacing w:line="264" w:lineRule="auto"/>
        <w:ind w:left="720"/>
        <w:jc w:val="both"/>
        <w:rPr>
          <w:rFonts w:ascii="Book Antiqua" w:hAnsi="Book Antiqua"/>
          <w:sz w:val="22"/>
          <w:szCs w:val="22"/>
          <w:lang w:val="fr-FR"/>
        </w:rPr>
      </w:pPr>
      <w:r w:rsidRPr="0012569A">
        <w:rPr>
          <w:rFonts w:ascii="Book Antiqua" w:hAnsi="Book Antiqua"/>
          <w:sz w:val="22"/>
          <w:szCs w:val="22"/>
          <w:lang w:val="fr-FR"/>
        </w:rPr>
        <w:t xml:space="preserve">Les "Parties" doivent être comprises comme </w:t>
      </w:r>
      <w:r w:rsidR="00051533">
        <w:rPr>
          <w:rFonts w:ascii="Book Antiqua" w:hAnsi="Book Antiqua"/>
          <w:color w:val="FF0000"/>
          <w:sz w:val="22"/>
          <w:szCs w:val="22"/>
          <w:lang w:val="fr-FR"/>
        </w:rPr>
        <w:t>[</w:t>
      </w:r>
      <w:r w:rsidRPr="0012569A">
        <w:rPr>
          <w:rFonts w:ascii="Book Antiqua" w:hAnsi="Book Antiqua"/>
          <w:color w:val="FF0000"/>
          <w:sz w:val="22"/>
          <w:szCs w:val="22"/>
          <w:lang w:val="fr-FR"/>
        </w:rPr>
        <w:t>Agence d’Exécution</w:t>
      </w:r>
      <w:r w:rsidR="00051533">
        <w:rPr>
          <w:rFonts w:ascii="Book Antiqua" w:hAnsi="Book Antiqua"/>
          <w:color w:val="FF0000"/>
          <w:sz w:val="22"/>
          <w:szCs w:val="22"/>
          <w:lang w:val="fr-FR"/>
        </w:rPr>
        <w:t>]</w:t>
      </w:r>
      <w:r w:rsidRPr="0012569A">
        <w:rPr>
          <w:rFonts w:ascii="Book Antiqua" w:hAnsi="Book Antiqua"/>
          <w:color w:val="FF0000"/>
          <w:sz w:val="22"/>
          <w:szCs w:val="22"/>
          <w:lang w:val="fr-FR"/>
        </w:rPr>
        <w:t xml:space="preserve"> </w:t>
      </w:r>
      <w:r w:rsidRPr="0012569A">
        <w:rPr>
          <w:rFonts w:ascii="Book Antiqua" w:hAnsi="Book Antiqua"/>
          <w:sz w:val="22"/>
          <w:szCs w:val="22"/>
          <w:lang w:val="fr-FR"/>
        </w:rPr>
        <w:t>et UNICEF.</w:t>
      </w:r>
    </w:p>
    <w:p w:rsidR="00451088" w:rsidRPr="00451088" w:rsidRDefault="00451088" w:rsidP="009A1787">
      <w:pPr>
        <w:tabs>
          <w:tab w:val="left" w:pos="-1440"/>
        </w:tabs>
        <w:spacing w:line="264" w:lineRule="auto"/>
        <w:jc w:val="both"/>
        <w:rPr>
          <w:rFonts w:ascii="Book Antiqua" w:hAnsi="Book Antiqua"/>
          <w:sz w:val="22"/>
          <w:szCs w:val="22"/>
          <w:lang w:val="fr-FR"/>
        </w:rPr>
      </w:pPr>
    </w:p>
    <w:p w:rsidR="0012569A" w:rsidRDefault="0012569A" w:rsidP="009A1787">
      <w:pPr>
        <w:pStyle w:val="ListParagraph"/>
        <w:numPr>
          <w:ilvl w:val="0"/>
          <w:numId w:val="19"/>
        </w:numPr>
        <w:tabs>
          <w:tab w:val="left" w:pos="-1440"/>
        </w:tabs>
        <w:spacing w:line="264" w:lineRule="auto"/>
        <w:ind w:left="720"/>
        <w:jc w:val="both"/>
        <w:rPr>
          <w:rFonts w:ascii="Book Antiqua" w:hAnsi="Book Antiqua"/>
          <w:sz w:val="22"/>
          <w:szCs w:val="22"/>
          <w:lang w:val="fr-FR"/>
        </w:rPr>
      </w:pPr>
      <w:r w:rsidRPr="0012569A">
        <w:rPr>
          <w:rFonts w:ascii="Book Antiqua" w:hAnsi="Book Antiqua"/>
          <w:sz w:val="22"/>
          <w:szCs w:val="22"/>
          <w:lang w:val="fr-FR"/>
        </w:rPr>
        <w:t xml:space="preserve">"UNICEF" doit être compris comme le Bureau de </w:t>
      </w:r>
      <w:r w:rsidR="00051533">
        <w:rPr>
          <w:rFonts w:ascii="Book Antiqua" w:hAnsi="Book Antiqua"/>
          <w:color w:val="FF0000"/>
          <w:sz w:val="22"/>
          <w:szCs w:val="22"/>
          <w:lang w:val="fr-FR"/>
        </w:rPr>
        <w:t>[</w:t>
      </w:r>
      <w:r w:rsidRPr="0012569A">
        <w:rPr>
          <w:rFonts w:ascii="Book Antiqua" w:hAnsi="Book Antiqua"/>
          <w:color w:val="FF0000"/>
          <w:sz w:val="22"/>
          <w:szCs w:val="22"/>
          <w:lang w:val="fr-FR"/>
        </w:rPr>
        <w:t>Pays</w:t>
      </w:r>
      <w:r w:rsidR="00051533">
        <w:rPr>
          <w:rFonts w:ascii="Book Antiqua" w:hAnsi="Book Antiqua"/>
          <w:color w:val="FF0000"/>
          <w:sz w:val="22"/>
          <w:szCs w:val="22"/>
          <w:lang w:val="fr-FR"/>
        </w:rPr>
        <w:t>]</w:t>
      </w:r>
      <w:r w:rsidRPr="0012569A">
        <w:rPr>
          <w:rFonts w:ascii="Book Antiqua" w:hAnsi="Book Antiqua"/>
          <w:color w:val="FF0000"/>
          <w:sz w:val="22"/>
          <w:szCs w:val="22"/>
          <w:lang w:val="fr-FR"/>
        </w:rPr>
        <w:t xml:space="preserve"> </w:t>
      </w:r>
      <w:r w:rsidRPr="0012569A">
        <w:rPr>
          <w:rFonts w:ascii="Book Antiqua" w:hAnsi="Book Antiqua"/>
          <w:sz w:val="22"/>
          <w:szCs w:val="22"/>
          <w:lang w:val="fr-FR"/>
        </w:rPr>
        <w:t>du Fonds des Nations Unies pour l’Enfance, une agence subsidiaire des Nations Unies établie à travers la Résolution 57 (I) adoptée par l’Assemblée Générale des Nations Unies le 11 décembre 1946.</w:t>
      </w:r>
    </w:p>
    <w:p w:rsidR="00451088" w:rsidRPr="00451088" w:rsidRDefault="00451088" w:rsidP="009A1787">
      <w:pPr>
        <w:tabs>
          <w:tab w:val="left" w:pos="-1440"/>
        </w:tabs>
        <w:spacing w:line="264" w:lineRule="auto"/>
        <w:jc w:val="both"/>
        <w:rPr>
          <w:rFonts w:ascii="Book Antiqua" w:hAnsi="Book Antiqua"/>
          <w:sz w:val="22"/>
          <w:szCs w:val="22"/>
          <w:lang w:val="fr-FR"/>
        </w:rPr>
      </w:pPr>
    </w:p>
    <w:p w:rsidR="00C77249" w:rsidRPr="00051533" w:rsidRDefault="00051533" w:rsidP="00051533">
      <w:pPr>
        <w:pStyle w:val="ListParagraph"/>
        <w:numPr>
          <w:ilvl w:val="0"/>
          <w:numId w:val="19"/>
        </w:numPr>
        <w:tabs>
          <w:tab w:val="left" w:pos="-1440"/>
        </w:tabs>
        <w:spacing w:line="264" w:lineRule="auto"/>
        <w:ind w:left="720"/>
        <w:jc w:val="both"/>
        <w:rPr>
          <w:rFonts w:ascii="Book Antiqua" w:hAnsi="Book Antiqua"/>
          <w:sz w:val="22"/>
          <w:szCs w:val="22"/>
          <w:lang w:val="fr-FR"/>
        </w:rPr>
      </w:pPr>
      <w:r>
        <w:rPr>
          <w:rFonts w:ascii="Book Antiqua" w:hAnsi="Book Antiqua"/>
          <w:sz w:val="22"/>
          <w:szCs w:val="22"/>
          <w:lang w:val="fr-FR"/>
        </w:rPr>
        <w:t xml:space="preserve">Cet accord" ou "le présent </w:t>
      </w:r>
      <w:r w:rsidR="0012569A" w:rsidRPr="0012569A">
        <w:rPr>
          <w:rFonts w:ascii="Book Antiqua" w:hAnsi="Book Antiqua"/>
          <w:sz w:val="22"/>
          <w:szCs w:val="22"/>
          <w:lang w:val="fr-FR"/>
        </w:rPr>
        <w:t xml:space="preserve">accord" doit être </w:t>
      </w:r>
      <w:r>
        <w:rPr>
          <w:rFonts w:ascii="Book Antiqua" w:hAnsi="Book Antiqua"/>
          <w:sz w:val="22"/>
          <w:szCs w:val="22"/>
          <w:lang w:val="fr-FR"/>
        </w:rPr>
        <w:t xml:space="preserve">compris </w:t>
      </w:r>
      <w:r w:rsidR="0012569A" w:rsidRPr="0012569A">
        <w:rPr>
          <w:rFonts w:ascii="Book Antiqua" w:hAnsi="Book Antiqua"/>
          <w:sz w:val="22"/>
          <w:szCs w:val="22"/>
          <w:lang w:val="fr-FR"/>
        </w:rPr>
        <w:t xml:space="preserve">comme le présent Protocole d’Accord pour la mise en œuvre du projet appelé </w:t>
      </w:r>
      <w:r>
        <w:rPr>
          <w:rFonts w:ascii="Book Antiqua" w:hAnsi="Book Antiqua"/>
          <w:sz w:val="22"/>
          <w:szCs w:val="22"/>
          <w:lang w:val="fr-FR"/>
        </w:rPr>
        <w:t>‘’</w:t>
      </w:r>
      <w:r w:rsidR="0012569A" w:rsidRPr="0012569A">
        <w:rPr>
          <w:rFonts w:ascii="Book Antiqua" w:hAnsi="Book Antiqua"/>
          <w:sz w:val="22"/>
          <w:szCs w:val="22"/>
          <w:lang w:val="fr-FR"/>
        </w:rPr>
        <w:t>Enquête par Grappes à Indicateu</w:t>
      </w:r>
      <w:r>
        <w:rPr>
          <w:rFonts w:ascii="Book Antiqua" w:hAnsi="Book Antiqua"/>
          <w:sz w:val="22"/>
          <w:szCs w:val="22"/>
          <w:lang w:val="fr-FR"/>
        </w:rPr>
        <w:t>rs Multiples</w:t>
      </w:r>
      <w:r w:rsidR="0012569A" w:rsidRPr="00051533">
        <w:rPr>
          <w:rFonts w:ascii="Book Antiqua" w:hAnsi="Book Antiqua"/>
          <w:sz w:val="22"/>
          <w:szCs w:val="22"/>
          <w:lang w:val="fr-FR"/>
        </w:rPr>
        <w:t>, MICS</w:t>
      </w:r>
      <w:r>
        <w:rPr>
          <w:rFonts w:ascii="Book Antiqua" w:hAnsi="Book Antiqua"/>
          <w:sz w:val="22"/>
          <w:szCs w:val="22"/>
          <w:lang w:val="fr-FR"/>
        </w:rPr>
        <w:t>’’</w:t>
      </w:r>
      <w:r w:rsidR="0012569A" w:rsidRPr="00051533">
        <w:rPr>
          <w:rFonts w:ascii="Book Antiqua" w:hAnsi="Book Antiqua"/>
          <w:sz w:val="22"/>
          <w:szCs w:val="22"/>
          <w:lang w:val="fr-FR"/>
        </w:rPr>
        <w:t xml:space="preserve">. </w:t>
      </w:r>
    </w:p>
    <w:p w:rsidR="00451088" w:rsidRPr="00451088" w:rsidRDefault="00451088" w:rsidP="009A1787">
      <w:pPr>
        <w:tabs>
          <w:tab w:val="left" w:pos="-1440"/>
        </w:tabs>
        <w:spacing w:line="264" w:lineRule="auto"/>
        <w:jc w:val="both"/>
        <w:rPr>
          <w:rFonts w:ascii="Book Antiqua" w:hAnsi="Book Antiqua"/>
          <w:sz w:val="22"/>
          <w:szCs w:val="22"/>
          <w:lang w:val="fr-FR"/>
        </w:rPr>
      </w:pPr>
    </w:p>
    <w:p w:rsidR="00DC5684" w:rsidRDefault="0012569A" w:rsidP="009A1787">
      <w:pPr>
        <w:pStyle w:val="ListParagraph"/>
        <w:numPr>
          <w:ilvl w:val="0"/>
          <w:numId w:val="19"/>
        </w:numPr>
        <w:tabs>
          <w:tab w:val="left" w:pos="-1440"/>
        </w:tabs>
        <w:spacing w:line="264" w:lineRule="auto"/>
        <w:ind w:left="720"/>
        <w:jc w:val="both"/>
        <w:rPr>
          <w:rFonts w:ascii="Book Antiqua" w:hAnsi="Book Antiqua"/>
          <w:sz w:val="22"/>
          <w:szCs w:val="22"/>
          <w:lang w:val="fr-FR"/>
        </w:rPr>
      </w:pPr>
      <w:r w:rsidRPr="0012569A">
        <w:rPr>
          <w:rFonts w:ascii="Book Antiqua" w:hAnsi="Book Antiqua"/>
          <w:noProof/>
          <w:sz w:val="22"/>
          <w:szCs w:val="22"/>
          <w:lang w:val="fr-FR"/>
        </w:rPr>
        <w:t xml:space="preserve">Le </w:t>
      </w:r>
      <w:r w:rsidR="00DC5684" w:rsidRPr="0012569A">
        <w:rPr>
          <w:rFonts w:ascii="Book Antiqua" w:hAnsi="Book Antiqua"/>
          <w:noProof/>
          <w:sz w:val="22"/>
          <w:szCs w:val="22"/>
          <w:lang w:val="fr-FR"/>
        </w:rPr>
        <w:t xml:space="preserve"> “</w:t>
      </w:r>
      <w:r w:rsidR="007C07EE">
        <w:rPr>
          <w:rFonts w:ascii="Book Antiqua" w:hAnsi="Book Antiqua"/>
          <w:noProof/>
          <w:sz w:val="22"/>
          <w:szCs w:val="22"/>
          <w:lang w:val="fr-FR"/>
        </w:rPr>
        <w:t xml:space="preserve">Le document “ Plan d’enquête et Budget” </w:t>
      </w:r>
      <w:r w:rsidR="00DC5684" w:rsidRPr="0012569A">
        <w:rPr>
          <w:rFonts w:ascii="Book Antiqua" w:hAnsi="Book Antiqua"/>
          <w:noProof/>
          <w:sz w:val="22"/>
          <w:szCs w:val="22"/>
          <w:lang w:val="fr-FR"/>
        </w:rPr>
        <w:t>”</w:t>
      </w:r>
      <w:r w:rsidR="00D37DB2" w:rsidRPr="0012569A">
        <w:rPr>
          <w:rFonts w:ascii="Book Antiqua" w:hAnsi="Book Antiqua"/>
          <w:noProof/>
          <w:sz w:val="22"/>
          <w:szCs w:val="22"/>
          <w:lang w:val="fr-FR"/>
        </w:rPr>
        <w:t xml:space="preserve"> </w:t>
      </w:r>
      <w:r w:rsidRPr="0012569A">
        <w:rPr>
          <w:rFonts w:ascii="Book Antiqua" w:hAnsi="Book Antiqua"/>
          <w:noProof/>
          <w:sz w:val="22"/>
          <w:szCs w:val="22"/>
          <w:lang w:val="fr-FR"/>
        </w:rPr>
        <w:t xml:space="preserve">doivent être </w:t>
      </w:r>
      <w:r w:rsidR="00051533">
        <w:rPr>
          <w:rFonts w:ascii="Book Antiqua" w:hAnsi="Book Antiqua"/>
          <w:noProof/>
          <w:sz w:val="22"/>
          <w:szCs w:val="22"/>
          <w:lang w:val="fr-FR"/>
        </w:rPr>
        <w:t xml:space="preserve">compris </w:t>
      </w:r>
      <w:r w:rsidRPr="0012569A">
        <w:rPr>
          <w:rFonts w:ascii="Book Antiqua" w:hAnsi="Book Antiqua"/>
          <w:noProof/>
          <w:sz w:val="22"/>
          <w:szCs w:val="22"/>
          <w:lang w:val="fr-FR"/>
        </w:rPr>
        <w:t xml:space="preserve">comme le plan opérationnel de mise en oeuvre de ce Protocole d’entente, que les </w:t>
      </w:r>
      <w:r w:rsidR="00D37DB2" w:rsidRPr="0012569A">
        <w:rPr>
          <w:rFonts w:ascii="Book Antiqua" w:hAnsi="Book Antiqua"/>
          <w:noProof/>
          <w:sz w:val="22"/>
          <w:szCs w:val="22"/>
          <w:lang w:val="fr-FR"/>
        </w:rPr>
        <w:t xml:space="preserve">Parties </w:t>
      </w:r>
      <w:r w:rsidRPr="0012569A">
        <w:rPr>
          <w:rFonts w:ascii="Book Antiqua" w:hAnsi="Book Antiqua"/>
          <w:noProof/>
          <w:sz w:val="22"/>
          <w:szCs w:val="22"/>
          <w:lang w:val="fr-FR"/>
        </w:rPr>
        <w:t>ont ac</w:t>
      </w:r>
      <w:r w:rsidR="00451088">
        <w:rPr>
          <w:rFonts w:ascii="Book Antiqua" w:hAnsi="Book Antiqua"/>
          <w:noProof/>
          <w:sz w:val="22"/>
          <w:szCs w:val="22"/>
          <w:lang w:val="fr-FR"/>
        </w:rPr>
        <w:t xml:space="preserve">cepté de développer en commun. </w:t>
      </w:r>
    </w:p>
    <w:p w:rsidR="00451088" w:rsidRDefault="00451088" w:rsidP="009A1787">
      <w:pPr>
        <w:pStyle w:val="ListParagraph"/>
        <w:tabs>
          <w:tab w:val="left" w:pos="-1440"/>
        </w:tabs>
        <w:spacing w:line="264" w:lineRule="auto"/>
        <w:jc w:val="both"/>
        <w:rPr>
          <w:rFonts w:ascii="Book Antiqua" w:hAnsi="Book Antiqua"/>
          <w:sz w:val="22"/>
          <w:szCs w:val="22"/>
          <w:lang w:val="fr-FR"/>
        </w:rPr>
      </w:pPr>
    </w:p>
    <w:p w:rsidR="0012569A" w:rsidRDefault="0012569A" w:rsidP="009A1787">
      <w:pPr>
        <w:pStyle w:val="ListParagraph"/>
        <w:numPr>
          <w:ilvl w:val="0"/>
          <w:numId w:val="19"/>
        </w:numPr>
        <w:tabs>
          <w:tab w:val="left" w:pos="-1440"/>
        </w:tabs>
        <w:spacing w:line="264" w:lineRule="auto"/>
        <w:ind w:left="720"/>
        <w:jc w:val="both"/>
        <w:rPr>
          <w:rFonts w:ascii="Book Antiqua" w:hAnsi="Book Antiqua"/>
          <w:sz w:val="22"/>
          <w:szCs w:val="22"/>
          <w:lang w:val="fr-FR"/>
        </w:rPr>
      </w:pPr>
      <w:r w:rsidRPr="00451088">
        <w:rPr>
          <w:rFonts w:ascii="Book Antiqua" w:hAnsi="Book Antiqua"/>
          <w:sz w:val="22"/>
          <w:szCs w:val="22"/>
          <w:lang w:val="fr-FR"/>
        </w:rPr>
        <w:t xml:space="preserve">Le "Project " doit être compris comme </w:t>
      </w:r>
      <w:r w:rsidRPr="00451088">
        <w:rPr>
          <w:rFonts w:ascii="Book Antiqua" w:hAnsi="Book Antiqua" w:cs="Courier New"/>
          <w:sz w:val="22"/>
          <w:szCs w:val="22"/>
          <w:lang w:val="fr-FR"/>
        </w:rPr>
        <w:t>tous ses documents constitutifs</w:t>
      </w:r>
      <w:r w:rsidR="00451088">
        <w:rPr>
          <w:rFonts w:ascii="Book Antiqua" w:hAnsi="Book Antiqua"/>
          <w:sz w:val="22"/>
          <w:szCs w:val="22"/>
          <w:lang w:val="fr-FR"/>
        </w:rPr>
        <w:t>.</w:t>
      </w:r>
    </w:p>
    <w:p w:rsidR="00451088" w:rsidRPr="00451088" w:rsidRDefault="00451088" w:rsidP="009A1787">
      <w:pPr>
        <w:pStyle w:val="ListParagraph"/>
        <w:tabs>
          <w:tab w:val="left" w:pos="-1440"/>
        </w:tabs>
        <w:spacing w:line="264" w:lineRule="auto"/>
        <w:jc w:val="both"/>
        <w:rPr>
          <w:rFonts w:ascii="Book Antiqua" w:hAnsi="Book Antiqua"/>
          <w:sz w:val="22"/>
          <w:szCs w:val="22"/>
          <w:lang w:val="fr-FR"/>
        </w:rPr>
      </w:pPr>
    </w:p>
    <w:p w:rsidR="0012569A" w:rsidRPr="00451088" w:rsidRDefault="0012569A" w:rsidP="009A1787">
      <w:pPr>
        <w:pStyle w:val="ListParagraph"/>
        <w:numPr>
          <w:ilvl w:val="0"/>
          <w:numId w:val="19"/>
        </w:numPr>
        <w:tabs>
          <w:tab w:val="left" w:pos="-1440"/>
        </w:tabs>
        <w:spacing w:line="264" w:lineRule="auto"/>
        <w:ind w:left="720"/>
        <w:jc w:val="both"/>
        <w:rPr>
          <w:rFonts w:ascii="Book Antiqua" w:hAnsi="Book Antiqua"/>
          <w:sz w:val="22"/>
          <w:szCs w:val="22"/>
          <w:lang w:val="fr-FR"/>
        </w:rPr>
      </w:pPr>
      <w:r w:rsidRPr="0012569A">
        <w:rPr>
          <w:rFonts w:ascii="Book Antiqua" w:hAnsi="Book Antiqua"/>
          <w:sz w:val="22"/>
          <w:szCs w:val="22"/>
          <w:lang w:val="fr-FR"/>
        </w:rPr>
        <w:t xml:space="preserve">Le "Gouvernement " doit être compris comme </w:t>
      </w:r>
      <w:proofErr w:type="gramStart"/>
      <w:r w:rsidRPr="0012569A">
        <w:rPr>
          <w:rFonts w:ascii="Book Antiqua" w:hAnsi="Book Antiqua"/>
          <w:sz w:val="22"/>
          <w:szCs w:val="22"/>
          <w:lang w:val="fr-FR"/>
        </w:rPr>
        <w:t>l’</w:t>
      </w:r>
      <w:r w:rsidR="00051533" w:rsidRPr="00051533">
        <w:rPr>
          <w:rFonts w:ascii="Book Antiqua" w:hAnsi="Book Antiqua"/>
          <w:color w:val="FF0000"/>
          <w:sz w:val="22"/>
          <w:szCs w:val="22"/>
          <w:lang w:val="fr-FR"/>
        </w:rPr>
        <w:t>[</w:t>
      </w:r>
      <w:proofErr w:type="gramEnd"/>
      <w:r w:rsidRPr="0012569A">
        <w:rPr>
          <w:rFonts w:ascii="Book Antiqua" w:hAnsi="Book Antiqua"/>
          <w:color w:val="FF0000"/>
          <w:sz w:val="22"/>
          <w:szCs w:val="22"/>
          <w:lang w:val="fr-FR"/>
        </w:rPr>
        <w:t>Agence d’exécution</w:t>
      </w:r>
      <w:r w:rsidR="00051533">
        <w:rPr>
          <w:rFonts w:ascii="Book Antiqua" w:hAnsi="Book Antiqua"/>
          <w:color w:val="FF0000"/>
          <w:sz w:val="22"/>
          <w:szCs w:val="22"/>
          <w:lang w:val="fr-FR"/>
        </w:rPr>
        <w:t>]</w:t>
      </w:r>
      <w:r w:rsidRPr="00051533">
        <w:rPr>
          <w:rFonts w:ascii="Book Antiqua" w:hAnsi="Book Antiqua"/>
          <w:sz w:val="22"/>
          <w:szCs w:val="22"/>
          <w:lang w:val="fr-FR"/>
        </w:rPr>
        <w:t>.</w:t>
      </w:r>
    </w:p>
    <w:p w:rsidR="00451088" w:rsidRPr="00451088" w:rsidRDefault="00451088" w:rsidP="009A1787">
      <w:pPr>
        <w:tabs>
          <w:tab w:val="left" w:pos="-1440"/>
        </w:tabs>
        <w:spacing w:line="264" w:lineRule="auto"/>
        <w:jc w:val="both"/>
        <w:rPr>
          <w:rFonts w:ascii="Book Antiqua" w:hAnsi="Book Antiqua"/>
          <w:sz w:val="22"/>
          <w:szCs w:val="22"/>
          <w:lang w:val="fr-FR"/>
        </w:rPr>
      </w:pPr>
    </w:p>
    <w:p w:rsidR="0012569A" w:rsidRDefault="0012569A" w:rsidP="009A1787">
      <w:pPr>
        <w:pStyle w:val="ListParagraph"/>
        <w:numPr>
          <w:ilvl w:val="0"/>
          <w:numId w:val="19"/>
        </w:numPr>
        <w:tabs>
          <w:tab w:val="left" w:pos="-1440"/>
        </w:tabs>
        <w:spacing w:line="264" w:lineRule="auto"/>
        <w:ind w:left="720"/>
        <w:jc w:val="both"/>
        <w:rPr>
          <w:rFonts w:ascii="Book Antiqua" w:hAnsi="Book Antiqua"/>
          <w:sz w:val="22"/>
          <w:szCs w:val="22"/>
          <w:lang w:val="fr-FR"/>
        </w:rPr>
      </w:pPr>
      <w:r w:rsidRPr="0012569A">
        <w:rPr>
          <w:rFonts w:ascii="Book Antiqua" w:hAnsi="Book Antiqua"/>
          <w:sz w:val="22"/>
          <w:szCs w:val="22"/>
          <w:lang w:val="fr-FR"/>
        </w:rPr>
        <w:t xml:space="preserve">Le "Représentant de l’UNICEF" doit être compris comme le Représentant Résident de l’UNICEF </w:t>
      </w:r>
      <w:r w:rsidR="00051533" w:rsidRPr="00051533">
        <w:rPr>
          <w:rFonts w:ascii="Book Antiqua" w:hAnsi="Book Antiqua"/>
          <w:color w:val="FF0000"/>
          <w:sz w:val="22"/>
          <w:szCs w:val="22"/>
          <w:lang w:val="fr-FR"/>
        </w:rPr>
        <w:t xml:space="preserve">[pays] </w:t>
      </w:r>
      <w:r w:rsidRPr="0012569A">
        <w:rPr>
          <w:rFonts w:ascii="Book Antiqua" w:hAnsi="Book Antiqua"/>
          <w:sz w:val="22"/>
          <w:szCs w:val="22"/>
          <w:lang w:val="fr-FR"/>
        </w:rPr>
        <w:t>ou son/sa représentant(e)</w:t>
      </w:r>
      <w:r w:rsidR="00451088">
        <w:rPr>
          <w:rFonts w:ascii="Book Antiqua" w:hAnsi="Book Antiqua"/>
          <w:sz w:val="22"/>
          <w:szCs w:val="22"/>
          <w:lang w:val="fr-FR"/>
        </w:rPr>
        <w:t>.</w:t>
      </w:r>
    </w:p>
    <w:p w:rsidR="00451088" w:rsidRPr="0012569A" w:rsidRDefault="00451088" w:rsidP="009A1787">
      <w:pPr>
        <w:pStyle w:val="ListParagraph"/>
        <w:tabs>
          <w:tab w:val="left" w:pos="-1440"/>
        </w:tabs>
        <w:spacing w:line="264" w:lineRule="auto"/>
        <w:jc w:val="both"/>
        <w:rPr>
          <w:rFonts w:ascii="Book Antiqua" w:hAnsi="Book Antiqua"/>
          <w:sz w:val="22"/>
          <w:szCs w:val="22"/>
          <w:lang w:val="fr-FR"/>
        </w:rPr>
      </w:pPr>
    </w:p>
    <w:p w:rsidR="0012569A" w:rsidRPr="005A38D6" w:rsidRDefault="0012569A" w:rsidP="009A1787">
      <w:pPr>
        <w:pStyle w:val="BodyTextIndent2"/>
        <w:numPr>
          <w:ilvl w:val="0"/>
          <w:numId w:val="19"/>
        </w:numPr>
        <w:spacing w:line="264" w:lineRule="auto"/>
        <w:ind w:left="720"/>
        <w:rPr>
          <w:rFonts w:ascii="Book Antiqua" w:hAnsi="Book Antiqua"/>
          <w:sz w:val="22"/>
          <w:szCs w:val="22"/>
          <w:lang w:val="fr-FR"/>
        </w:rPr>
      </w:pPr>
      <w:r w:rsidRPr="005A38D6">
        <w:rPr>
          <w:rFonts w:ascii="Book Antiqua" w:hAnsi="Book Antiqua"/>
          <w:sz w:val="22"/>
          <w:szCs w:val="22"/>
          <w:lang w:val="fr-FR"/>
        </w:rPr>
        <w:t>"</w:t>
      </w:r>
      <w:r>
        <w:rPr>
          <w:rFonts w:ascii="Book Antiqua" w:hAnsi="Book Antiqua"/>
          <w:sz w:val="22"/>
          <w:szCs w:val="22"/>
          <w:lang w:val="fr-FR"/>
        </w:rPr>
        <w:t>Dépenses</w:t>
      </w:r>
      <w:r w:rsidRPr="005A38D6">
        <w:rPr>
          <w:rFonts w:ascii="Book Antiqua" w:hAnsi="Book Antiqua"/>
          <w:sz w:val="22"/>
          <w:szCs w:val="22"/>
          <w:lang w:val="fr-FR"/>
        </w:rPr>
        <w:t xml:space="preserve">" doit être compris comme tous les déboursements et </w:t>
      </w:r>
      <w:r>
        <w:rPr>
          <w:rFonts w:ascii="Book Antiqua" w:hAnsi="Book Antiqua"/>
          <w:sz w:val="22"/>
          <w:szCs w:val="22"/>
          <w:lang w:val="fr-FR"/>
        </w:rPr>
        <w:t>passifs</w:t>
      </w:r>
      <w:r w:rsidRPr="005A38D6">
        <w:rPr>
          <w:rFonts w:ascii="Book Antiqua" w:hAnsi="Book Antiqua"/>
          <w:sz w:val="22"/>
          <w:szCs w:val="22"/>
          <w:lang w:val="fr-FR"/>
        </w:rPr>
        <w:t xml:space="preserve"> valides inclus dans le projet.</w:t>
      </w:r>
    </w:p>
    <w:p w:rsidR="0012569A" w:rsidRPr="005A38D6" w:rsidRDefault="0012569A" w:rsidP="009A1787">
      <w:pPr>
        <w:tabs>
          <w:tab w:val="left" w:pos="-1440"/>
        </w:tabs>
        <w:spacing w:line="264" w:lineRule="auto"/>
        <w:jc w:val="both"/>
        <w:rPr>
          <w:rFonts w:ascii="Book Antiqua" w:hAnsi="Book Antiqua"/>
          <w:sz w:val="22"/>
          <w:szCs w:val="22"/>
          <w:lang w:val="fr-FR"/>
        </w:rPr>
      </w:pPr>
    </w:p>
    <w:p w:rsidR="0012569A" w:rsidRDefault="0012569A" w:rsidP="009A1787">
      <w:pPr>
        <w:numPr>
          <w:ilvl w:val="0"/>
          <w:numId w:val="19"/>
        </w:numPr>
        <w:tabs>
          <w:tab w:val="left" w:pos="-1440"/>
        </w:tabs>
        <w:spacing w:line="264" w:lineRule="auto"/>
        <w:ind w:left="720"/>
        <w:jc w:val="both"/>
        <w:rPr>
          <w:rFonts w:ascii="Book Antiqua" w:hAnsi="Book Antiqua"/>
          <w:sz w:val="22"/>
          <w:szCs w:val="22"/>
          <w:lang w:val="fr-FR"/>
        </w:rPr>
      </w:pPr>
      <w:r w:rsidRPr="005A38D6">
        <w:rPr>
          <w:rFonts w:ascii="Book Antiqua" w:hAnsi="Book Antiqua"/>
          <w:sz w:val="22"/>
          <w:szCs w:val="22"/>
          <w:lang w:val="fr-FR"/>
        </w:rPr>
        <w:t>"Force majeure" doit être compris comme un désastre naturel, une guerre (déclarée ou non  déclarée), une invasion, une  révolution, une insurrection ou tout autre événement de  nature ou force équivalente.</w:t>
      </w:r>
    </w:p>
    <w:p w:rsidR="00451088" w:rsidRPr="005A38D6" w:rsidRDefault="00451088" w:rsidP="009A1787">
      <w:pPr>
        <w:tabs>
          <w:tab w:val="left" w:pos="-1440"/>
        </w:tabs>
        <w:spacing w:line="264" w:lineRule="auto"/>
        <w:ind w:left="720"/>
        <w:jc w:val="both"/>
        <w:rPr>
          <w:rFonts w:ascii="Book Antiqua" w:hAnsi="Book Antiqua"/>
          <w:sz w:val="22"/>
          <w:szCs w:val="22"/>
          <w:lang w:val="fr-FR"/>
        </w:rPr>
      </w:pPr>
    </w:p>
    <w:p w:rsidR="00C77249" w:rsidRPr="004178B8" w:rsidRDefault="0012569A" w:rsidP="009A1787">
      <w:pPr>
        <w:pStyle w:val="ListParagraph"/>
        <w:numPr>
          <w:ilvl w:val="0"/>
          <w:numId w:val="19"/>
        </w:numPr>
        <w:tabs>
          <w:tab w:val="left" w:pos="-1440"/>
        </w:tabs>
        <w:spacing w:line="264" w:lineRule="auto"/>
        <w:ind w:left="720"/>
        <w:jc w:val="both"/>
        <w:rPr>
          <w:rFonts w:ascii="Book Antiqua" w:hAnsi="Book Antiqua"/>
          <w:sz w:val="22"/>
          <w:szCs w:val="22"/>
          <w:lang w:val="fr-FR"/>
        </w:rPr>
      </w:pPr>
      <w:r w:rsidRPr="004178B8">
        <w:rPr>
          <w:rFonts w:ascii="Book Antiqua" w:hAnsi="Book Antiqua"/>
          <w:noProof/>
          <w:sz w:val="22"/>
          <w:szCs w:val="22"/>
          <w:lang w:val="fr-FR"/>
        </w:rPr>
        <w:t>L’</w:t>
      </w:r>
      <w:r w:rsidR="005657E6" w:rsidRPr="004178B8">
        <w:rPr>
          <w:rFonts w:ascii="Book Antiqua" w:hAnsi="Book Antiqua"/>
          <w:noProof/>
          <w:sz w:val="22"/>
          <w:szCs w:val="22"/>
          <w:lang w:val="fr-FR"/>
        </w:rPr>
        <w:t>“</w:t>
      </w:r>
      <w:r w:rsidRPr="004178B8">
        <w:rPr>
          <w:rFonts w:ascii="Book Antiqua" w:hAnsi="Book Antiqua"/>
          <w:noProof/>
          <w:sz w:val="22"/>
          <w:szCs w:val="22"/>
          <w:lang w:val="fr-FR"/>
        </w:rPr>
        <w:t>Equipe MICS UNICEF</w:t>
      </w:r>
      <w:r w:rsidR="005657E6" w:rsidRPr="004178B8">
        <w:rPr>
          <w:rFonts w:ascii="Book Antiqua" w:hAnsi="Book Antiqua"/>
          <w:noProof/>
          <w:sz w:val="22"/>
          <w:szCs w:val="22"/>
          <w:lang w:val="fr-FR"/>
        </w:rPr>
        <w:t xml:space="preserve">” </w:t>
      </w:r>
      <w:r w:rsidRPr="004178B8">
        <w:rPr>
          <w:rFonts w:ascii="Book Antiqua" w:hAnsi="Book Antiqua"/>
          <w:noProof/>
          <w:sz w:val="22"/>
          <w:szCs w:val="22"/>
          <w:lang w:val="fr-FR"/>
        </w:rPr>
        <w:t xml:space="preserve">doit ête compris comme le personnel </w:t>
      </w:r>
      <w:r w:rsidR="004178B8" w:rsidRPr="004178B8">
        <w:rPr>
          <w:rFonts w:ascii="Book Antiqua" w:hAnsi="Book Antiqua"/>
          <w:noProof/>
          <w:sz w:val="22"/>
          <w:szCs w:val="22"/>
          <w:lang w:val="fr-FR"/>
        </w:rPr>
        <w:t>et les consultants de l’</w:t>
      </w:r>
      <w:r w:rsidR="005657E6" w:rsidRPr="004178B8">
        <w:rPr>
          <w:rFonts w:ascii="Book Antiqua" w:hAnsi="Book Antiqua"/>
          <w:noProof/>
          <w:sz w:val="22"/>
          <w:szCs w:val="22"/>
          <w:lang w:val="fr-FR"/>
        </w:rPr>
        <w:t xml:space="preserve">UNICEF </w:t>
      </w:r>
      <w:r w:rsidR="004178B8" w:rsidRPr="004178B8">
        <w:rPr>
          <w:rFonts w:ascii="Book Antiqua" w:hAnsi="Book Antiqua"/>
          <w:noProof/>
          <w:sz w:val="22"/>
          <w:szCs w:val="22"/>
          <w:lang w:val="fr-FR"/>
        </w:rPr>
        <w:t xml:space="preserve">aux niveaux national, régional ou du siège qui sont engagés pour  </w:t>
      </w:r>
      <w:r w:rsidR="008A79D8" w:rsidRPr="004178B8">
        <w:rPr>
          <w:rFonts w:ascii="Book Antiqua" w:hAnsi="Book Antiqua"/>
          <w:noProof/>
          <w:sz w:val="22"/>
          <w:szCs w:val="22"/>
          <w:lang w:val="fr-FR"/>
        </w:rPr>
        <w:t>coord</w:t>
      </w:r>
      <w:r w:rsidR="004178B8" w:rsidRPr="004178B8">
        <w:rPr>
          <w:rFonts w:ascii="Book Antiqua" w:hAnsi="Book Antiqua"/>
          <w:noProof/>
          <w:sz w:val="22"/>
          <w:szCs w:val="22"/>
          <w:lang w:val="fr-FR"/>
        </w:rPr>
        <w:t xml:space="preserve">onner, gérer et fournir de l’assistance technique aux enquêtes MICS. </w:t>
      </w:r>
    </w:p>
    <w:p w:rsidR="00FD54AC" w:rsidRDefault="00FD54AC" w:rsidP="00FD54AC">
      <w:pPr>
        <w:tabs>
          <w:tab w:val="left" w:pos="-1440"/>
        </w:tabs>
        <w:spacing w:line="264" w:lineRule="auto"/>
        <w:jc w:val="both"/>
        <w:rPr>
          <w:rFonts w:ascii="Book Antiqua" w:hAnsi="Book Antiqua"/>
          <w:noProof/>
          <w:sz w:val="22"/>
          <w:szCs w:val="22"/>
          <w:lang w:val="fr-FR"/>
        </w:rPr>
      </w:pPr>
    </w:p>
    <w:p w:rsidR="00451088" w:rsidRPr="004178B8" w:rsidRDefault="00451088" w:rsidP="00FD54AC">
      <w:pPr>
        <w:tabs>
          <w:tab w:val="left" w:pos="-1440"/>
        </w:tabs>
        <w:spacing w:line="264" w:lineRule="auto"/>
        <w:jc w:val="both"/>
        <w:rPr>
          <w:rFonts w:ascii="Book Antiqua" w:hAnsi="Book Antiqua"/>
          <w:noProof/>
          <w:sz w:val="22"/>
          <w:szCs w:val="22"/>
          <w:lang w:val="fr-FR"/>
        </w:rPr>
      </w:pPr>
    </w:p>
    <w:p w:rsidR="004178B8" w:rsidRDefault="00C77249" w:rsidP="004178B8">
      <w:pPr>
        <w:tabs>
          <w:tab w:val="center" w:pos="4680"/>
        </w:tabs>
        <w:spacing w:line="360" w:lineRule="auto"/>
        <w:jc w:val="both"/>
        <w:rPr>
          <w:rFonts w:ascii="Book Antiqua" w:hAnsi="Book Antiqua"/>
          <w:b/>
          <w:sz w:val="22"/>
          <w:szCs w:val="22"/>
          <w:lang w:val="fr-FR"/>
        </w:rPr>
      </w:pPr>
      <w:r w:rsidRPr="004178B8">
        <w:rPr>
          <w:rFonts w:ascii="Book Antiqua" w:hAnsi="Book Antiqua"/>
          <w:noProof/>
          <w:sz w:val="22"/>
          <w:szCs w:val="22"/>
          <w:lang w:val="fr-FR"/>
        </w:rPr>
        <w:tab/>
      </w:r>
      <w:r w:rsidR="004178B8" w:rsidRPr="005A38D6">
        <w:rPr>
          <w:rFonts w:ascii="Book Antiqua" w:hAnsi="Book Antiqua"/>
          <w:b/>
          <w:sz w:val="22"/>
          <w:szCs w:val="22"/>
          <w:lang w:val="fr-FR"/>
        </w:rPr>
        <w:t xml:space="preserve">Article II. Objectif et </w:t>
      </w:r>
      <w:r w:rsidR="004178B8">
        <w:rPr>
          <w:rFonts w:ascii="Book Antiqua" w:hAnsi="Book Antiqua"/>
          <w:b/>
          <w:sz w:val="22"/>
          <w:szCs w:val="22"/>
          <w:lang w:val="fr-FR"/>
        </w:rPr>
        <w:t>Etendue</w:t>
      </w:r>
      <w:r w:rsidR="004178B8" w:rsidRPr="005A38D6">
        <w:rPr>
          <w:rFonts w:ascii="Book Antiqua" w:hAnsi="Book Antiqua"/>
          <w:b/>
          <w:sz w:val="22"/>
          <w:szCs w:val="22"/>
          <w:lang w:val="fr-FR"/>
        </w:rPr>
        <w:t xml:space="preserve"> de ce présent accord </w:t>
      </w:r>
    </w:p>
    <w:p w:rsidR="004178B8" w:rsidRPr="005A38D6" w:rsidRDefault="004178B8" w:rsidP="004178B8">
      <w:pPr>
        <w:tabs>
          <w:tab w:val="center" w:pos="4680"/>
        </w:tabs>
        <w:spacing w:line="360" w:lineRule="auto"/>
        <w:jc w:val="both"/>
        <w:rPr>
          <w:rFonts w:ascii="Book Antiqua" w:hAnsi="Book Antiqua"/>
          <w:sz w:val="22"/>
          <w:szCs w:val="22"/>
          <w:lang w:val="fr-FR"/>
        </w:rPr>
      </w:pPr>
    </w:p>
    <w:p w:rsidR="004178B8" w:rsidRDefault="004178B8" w:rsidP="009A1787">
      <w:pPr>
        <w:pStyle w:val="ListParagraph"/>
        <w:numPr>
          <w:ilvl w:val="0"/>
          <w:numId w:val="4"/>
        </w:numPr>
        <w:tabs>
          <w:tab w:val="center" w:pos="4680"/>
        </w:tabs>
        <w:spacing w:line="264" w:lineRule="auto"/>
        <w:ind w:left="360"/>
        <w:jc w:val="both"/>
        <w:rPr>
          <w:rFonts w:ascii="Book Antiqua" w:hAnsi="Book Antiqua"/>
          <w:noProof/>
          <w:sz w:val="22"/>
          <w:szCs w:val="22"/>
          <w:lang w:val="fr-FR"/>
        </w:rPr>
      </w:pPr>
      <w:r w:rsidRPr="004178B8">
        <w:rPr>
          <w:rFonts w:ascii="Book Antiqua" w:hAnsi="Book Antiqua"/>
          <w:sz w:val="22"/>
          <w:szCs w:val="22"/>
          <w:lang w:val="fr-FR"/>
        </w:rPr>
        <w:t xml:space="preserve">Le présent accord établit les termes généraux et conditions gouvernant la coopération entre les Parties </w:t>
      </w:r>
      <w:r>
        <w:rPr>
          <w:rFonts w:ascii="Book Antiqua" w:hAnsi="Book Antiqua"/>
          <w:sz w:val="22"/>
          <w:szCs w:val="22"/>
          <w:lang w:val="fr-FR"/>
        </w:rPr>
        <w:t>par rapport à</w:t>
      </w:r>
      <w:r w:rsidRPr="004178B8">
        <w:rPr>
          <w:rFonts w:ascii="Book Antiqua" w:hAnsi="Book Antiqua"/>
          <w:sz w:val="22"/>
          <w:szCs w:val="22"/>
          <w:lang w:val="fr-FR"/>
        </w:rPr>
        <w:t xml:space="preserve"> tous les aspects relatifs </w:t>
      </w:r>
      <w:r>
        <w:rPr>
          <w:rFonts w:ascii="Book Antiqua" w:hAnsi="Book Antiqua"/>
          <w:sz w:val="22"/>
          <w:szCs w:val="22"/>
          <w:lang w:val="fr-FR"/>
        </w:rPr>
        <w:t xml:space="preserve">à </w:t>
      </w:r>
      <w:r w:rsidRPr="004178B8">
        <w:rPr>
          <w:rFonts w:ascii="Book Antiqua" w:hAnsi="Book Antiqua"/>
          <w:sz w:val="22"/>
          <w:szCs w:val="22"/>
          <w:lang w:val="fr-FR"/>
        </w:rPr>
        <w:t>l’accomplissement des objectifs du projet</w:t>
      </w:r>
      <w:r w:rsidR="00451088">
        <w:rPr>
          <w:rFonts w:ascii="Book Antiqua" w:hAnsi="Book Antiqua"/>
          <w:sz w:val="22"/>
          <w:szCs w:val="22"/>
          <w:lang w:val="fr-FR"/>
        </w:rPr>
        <w:t>.</w:t>
      </w:r>
    </w:p>
    <w:p w:rsidR="00451088" w:rsidRDefault="00451088" w:rsidP="009A1787">
      <w:pPr>
        <w:pStyle w:val="ListParagraph"/>
        <w:tabs>
          <w:tab w:val="center" w:pos="4680"/>
        </w:tabs>
        <w:spacing w:line="264" w:lineRule="auto"/>
        <w:ind w:left="360"/>
        <w:jc w:val="both"/>
        <w:rPr>
          <w:rFonts w:ascii="Book Antiqua" w:hAnsi="Book Antiqua"/>
          <w:noProof/>
          <w:sz w:val="22"/>
          <w:szCs w:val="22"/>
          <w:lang w:val="fr-FR"/>
        </w:rPr>
      </w:pPr>
    </w:p>
    <w:p w:rsidR="00451088" w:rsidRDefault="004178B8" w:rsidP="009A1787">
      <w:pPr>
        <w:pStyle w:val="ListParagraph"/>
        <w:numPr>
          <w:ilvl w:val="0"/>
          <w:numId w:val="4"/>
        </w:numPr>
        <w:spacing w:line="264" w:lineRule="auto"/>
        <w:ind w:left="360"/>
        <w:jc w:val="both"/>
        <w:rPr>
          <w:rFonts w:ascii="Book Antiqua" w:hAnsi="Book Antiqua"/>
          <w:sz w:val="22"/>
          <w:szCs w:val="22"/>
          <w:lang w:val="fr-FR"/>
        </w:rPr>
      </w:pPr>
      <w:r w:rsidRPr="004178B8">
        <w:rPr>
          <w:rFonts w:ascii="Book Antiqua" w:hAnsi="Book Antiqua"/>
          <w:sz w:val="22"/>
          <w:szCs w:val="22"/>
          <w:lang w:val="fr-FR"/>
        </w:rPr>
        <w:t xml:space="preserve">Les  Parties sont d’accord pour </w:t>
      </w:r>
      <w:r>
        <w:rPr>
          <w:rFonts w:ascii="Book Antiqua" w:hAnsi="Book Antiqua"/>
          <w:sz w:val="22"/>
          <w:szCs w:val="22"/>
          <w:lang w:val="fr-FR"/>
        </w:rPr>
        <w:t xml:space="preserve">collaborer </w:t>
      </w:r>
      <w:r w:rsidRPr="004178B8">
        <w:rPr>
          <w:rFonts w:ascii="Book Antiqua" w:hAnsi="Book Antiqua"/>
          <w:sz w:val="22"/>
          <w:szCs w:val="22"/>
          <w:lang w:val="fr-FR"/>
        </w:rPr>
        <w:t xml:space="preserve">et maintenir des relations de travail étroites pour accomplir les objectifs du projet, </w:t>
      </w:r>
      <w:r>
        <w:rPr>
          <w:rFonts w:ascii="Book Antiqua" w:hAnsi="Book Antiqua"/>
          <w:sz w:val="22"/>
          <w:szCs w:val="22"/>
          <w:lang w:val="fr-FR"/>
        </w:rPr>
        <w:t>et développer les détails techniques et opérationnels de mise en œuvre du Projet qui figurent dans le Plan d’Enquête et le Budget, de façon cohérente avec les</w:t>
      </w:r>
      <w:r w:rsidRPr="004178B8">
        <w:rPr>
          <w:rFonts w:ascii="Book Antiqua" w:hAnsi="Book Antiqua"/>
          <w:sz w:val="22"/>
          <w:szCs w:val="22"/>
          <w:lang w:val="fr-FR"/>
        </w:rPr>
        <w:t xml:space="preserve"> recommandations générales du programme MICS</w:t>
      </w:r>
      <w:r>
        <w:rPr>
          <w:rFonts w:ascii="Book Antiqua" w:hAnsi="Book Antiqua"/>
          <w:sz w:val="22"/>
          <w:szCs w:val="22"/>
          <w:lang w:val="fr-FR"/>
        </w:rPr>
        <w:t xml:space="preserve"> Global</w:t>
      </w:r>
      <w:r w:rsidRPr="004178B8">
        <w:rPr>
          <w:rFonts w:ascii="Book Antiqua" w:hAnsi="Book Antiqua"/>
          <w:sz w:val="22"/>
          <w:szCs w:val="22"/>
          <w:lang w:val="fr-FR"/>
        </w:rPr>
        <w:t xml:space="preserve">. </w:t>
      </w:r>
    </w:p>
    <w:p w:rsidR="00451088" w:rsidRPr="00451088" w:rsidRDefault="00451088" w:rsidP="009A1787">
      <w:pPr>
        <w:pStyle w:val="ListParagraph"/>
        <w:spacing w:line="264" w:lineRule="auto"/>
        <w:ind w:left="360"/>
        <w:rPr>
          <w:rFonts w:ascii="Book Antiqua" w:hAnsi="Book Antiqua"/>
          <w:sz w:val="22"/>
          <w:szCs w:val="22"/>
          <w:lang w:val="fr-FR"/>
        </w:rPr>
      </w:pPr>
    </w:p>
    <w:p w:rsidR="004178B8" w:rsidRDefault="004178B8" w:rsidP="009A1787">
      <w:pPr>
        <w:pStyle w:val="ListParagraph"/>
        <w:numPr>
          <w:ilvl w:val="0"/>
          <w:numId w:val="4"/>
        </w:numPr>
        <w:tabs>
          <w:tab w:val="center" w:pos="4680"/>
        </w:tabs>
        <w:spacing w:line="264" w:lineRule="auto"/>
        <w:ind w:left="360"/>
        <w:jc w:val="both"/>
        <w:rPr>
          <w:rFonts w:ascii="Book Antiqua" w:hAnsi="Book Antiqua"/>
          <w:noProof/>
          <w:sz w:val="22"/>
          <w:szCs w:val="22"/>
          <w:lang w:val="fr-FR"/>
        </w:rPr>
      </w:pPr>
      <w:proofErr w:type="gramStart"/>
      <w:r w:rsidRPr="00B21BF3">
        <w:rPr>
          <w:rFonts w:ascii="Book Antiqua" w:hAnsi="Book Antiqua"/>
          <w:sz w:val="22"/>
          <w:szCs w:val="22"/>
          <w:lang w:val="fr-FR"/>
        </w:rPr>
        <w:t>L’</w:t>
      </w:r>
      <w:r w:rsidR="00051533">
        <w:rPr>
          <w:rFonts w:ascii="Book Antiqua" w:hAnsi="Book Antiqua"/>
          <w:color w:val="FF0000"/>
          <w:sz w:val="22"/>
          <w:szCs w:val="22"/>
          <w:lang w:val="fr-FR"/>
        </w:rPr>
        <w:t>[</w:t>
      </w:r>
      <w:proofErr w:type="gramEnd"/>
      <w:r w:rsidRPr="00B21BF3">
        <w:rPr>
          <w:rFonts w:ascii="Book Antiqua" w:hAnsi="Book Antiqua"/>
          <w:color w:val="FF0000"/>
          <w:sz w:val="22"/>
          <w:szCs w:val="22"/>
          <w:lang w:val="fr-FR"/>
        </w:rPr>
        <w:t>Agence d’Exécution</w:t>
      </w:r>
      <w:r w:rsidR="00051533">
        <w:rPr>
          <w:rFonts w:ascii="Book Antiqua" w:hAnsi="Book Antiqua"/>
          <w:color w:val="FF0000"/>
          <w:sz w:val="22"/>
          <w:szCs w:val="22"/>
          <w:lang w:val="fr-FR"/>
        </w:rPr>
        <w:t>]</w:t>
      </w:r>
      <w:r w:rsidRPr="00B21BF3">
        <w:rPr>
          <w:rFonts w:ascii="Book Antiqua" w:hAnsi="Book Antiqua"/>
          <w:color w:val="FF0000"/>
          <w:sz w:val="22"/>
          <w:szCs w:val="22"/>
          <w:lang w:val="fr-FR"/>
        </w:rPr>
        <w:t xml:space="preserve"> </w:t>
      </w:r>
      <w:r w:rsidRPr="00B21BF3">
        <w:rPr>
          <w:rFonts w:ascii="Book Antiqua" w:hAnsi="Book Antiqua"/>
          <w:sz w:val="22"/>
          <w:szCs w:val="22"/>
          <w:lang w:val="fr-FR"/>
        </w:rPr>
        <w:t>et l’Equipe UNICEF MICS auront accès à tous les documents de l’enquête, incluant les questionnaires</w:t>
      </w:r>
      <w:r w:rsidR="00B21BF3" w:rsidRPr="00B21BF3">
        <w:rPr>
          <w:rFonts w:ascii="Book Antiqua" w:hAnsi="Book Antiqua"/>
          <w:sz w:val="22"/>
          <w:szCs w:val="22"/>
          <w:lang w:val="fr-FR"/>
        </w:rPr>
        <w:t xml:space="preserve"> complétés</w:t>
      </w:r>
      <w:r w:rsidRPr="00B21BF3">
        <w:rPr>
          <w:rFonts w:ascii="Book Antiqua" w:hAnsi="Book Antiqua"/>
          <w:sz w:val="22"/>
          <w:szCs w:val="22"/>
          <w:lang w:val="fr-FR"/>
        </w:rPr>
        <w:t>, le plan de sondage, les programmes de traitement des données</w:t>
      </w:r>
      <w:r w:rsidR="00B21BF3" w:rsidRPr="00B21BF3">
        <w:rPr>
          <w:rFonts w:ascii="Book Antiqua" w:hAnsi="Book Antiqua"/>
          <w:sz w:val="22"/>
          <w:szCs w:val="22"/>
          <w:lang w:val="fr-FR"/>
        </w:rPr>
        <w:t xml:space="preserve">, les données, les tableaux de contrôle de la qualité des données, les programmes de tabulations et </w:t>
      </w:r>
      <w:r w:rsidRPr="00B21BF3">
        <w:rPr>
          <w:rFonts w:ascii="Book Antiqua" w:hAnsi="Book Antiqua"/>
          <w:sz w:val="22"/>
          <w:szCs w:val="22"/>
          <w:lang w:val="fr-FR"/>
        </w:rPr>
        <w:t>tous les autres documents techniques</w:t>
      </w:r>
      <w:r w:rsidR="00B21BF3" w:rsidRPr="00B21BF3">
        <w:rPr>
          <w:rFonts w:ascii="Book Antiqua" w:hAnsi="Book Antiqua"/>
          <w:sz w:val="22"/>
          <w:szCs w:val="22"/>
          <w:lang w:val="fr-FR"/>
        </w:rPr>
        <w:t>, à n’importe qu</w:t>
      </w:r>
      <w:r w:rsidR="00051533">
        <w:rPr>
          <w:rFonts w:ascii="Book Antiqua" w:hAnsi="Book Antiqua"/>
          <w:sz w:val="22"/>
          <w:szCs w:val="22"/>
          <w:lang w:val="fr-FR"/>
        </w:rPr>
        <w:t xml:space="preserve">el moment de la mise en œuvre, à des </w:t>
      </w:r>
      <w:r w:rsidR="00B21BF3" w:rsidRPr="00B21BF3">
        <w:rPr>
          <w:rFonts w:ascii="Book Antiqua" w:hAnsi="Book Antiqua"/>
          <w:sz w:val="22"/>
          <w:szCs w:val="22"/>
          <w:lang w:val="fr-FR"/>
        </w:rPr>
        <w:t xml:space="preserve">fins d’examen technique et d’assurance qualité. </w:t>
      </w:r>
    </w:p>
    <w:p w:rsidR="00451088" w:rsidRDefault="00451088" w:rsidP="009A1787">
      <w:pPr>
        <w:pStyle w:val="ListParagraph"/>
        <w:tabs>
          <w:tab w:val="center" w:pos="4680"/>
        </w:tabs>
        <w:spacing w:line="264" w:lineRule="auto"/>
        <w:ind w:left="360"/>
        <w:jc w:val="both"/>
        <w:rPr>
          <w:rFonts w:ascii="Book Antiqua" w:hAnsi="Book Antiqua"/>
          <w:noProof/>
          <w:sz w:val="22"/>
          <w:szCs w:val="22"/>
          <w:lang w:val="fr-FR"/>
        </w:rPr>
      </w:pPr>
    </w:p>
    <w:p w:rsidR="004178B8" w:rsidRDefault="007318EC" w:rsidP="009A1787">
      <w:pPr>
        <w:pStyle w:val="ListParagraph"/>
        <w:numPr>
          <w:ilvl w:val="0"/>
          <w:numId w:val="4"/>
        </w:numPr>
        <w:tabs>
          <w:tab w:val="center" w:pos="4680"/>
        </w:tabs>
        <w:spacing w:line="264" w:lineRule="auto"/>
        <w:ind w:left="360"/>
        <w:jc w:val="both"/>
        <w:rPr>
          <w:rFonts w:ascii="Book Antiqua" w:hAnsi="Book Antiqua"/>
          <w:noProof/>
          <w:sz w:val="22"/>
          <w:szCs w:val="22"/>
          <w:lang w:val="fr-FR"/>
        </w:rPr>
      </w:pPr>
      <w:proofErr w:type="gramStart"/>
      <w:r>
        <w:rPr>
          <w:rFonts w:ascii="Book Antiqua" w:hAnsi="Book Antiqua"/>
          <w:sz w:val="22"/>
          <w:szCs w:val="22"/>
          <w:lang w:val="fr-FR"/>
        </w:rPr>
        <w:t>L</w:t>
      </w:r>
      <w:r w:rsidR="00B21BF3" w:rsidRPr="00B21BF3">
        <w:rPr>
          <w:rFonts w:ascii="Book Antiqua" w:hAnsi="Book Antiqua"/>
          <w:sz w:val="22"/>
          <w:szCs w:val="22"/>
          <w:lang w:val="fr-FR"/>
        </w:rPr>
        <w:t>’</w:t>
      </w:r>
      <w:r w:rsidR="00051533">
        <w:rPr>
          <w:rFonts w:ascii="Book Antiqua" w:hAnsi="Book Antiqua"/>
          <w:color w:val="FF0000"/>
          <w:sz w:val="22"/>
          <w:szCs w:val="22"/>
          <w:lang w:val="fr-FR"/>
        </w:rPr>
        <w:t>[</w:t>
      </w:r>
      <w:proofErr w:type="gramEnd"/>
      <w:r w:rsidR="00B21BF3" w:rsidRPr="00B21BF3">
        <w:rPr>
          <w:rFonts w:ascii="Book Antiqua" w:hAnsi="Book Antiqua"/>
          <w:color w:val="FF0000"/>
          <w:sz w:val="22"/>
          <w:szCs w:val="22"/>
          <w:lang w:val="fr-FR"/>
        </w:rPr>
        <w:t>Agence d’Exécution</w:t>
      </w:r>
      <w:r w:rsidR="00051533">
        <w:rPr>
          <w:rFonts w:ascii="Book Antiqua" w:hAnsi="Book Antiqua"/>
          <w:color w:val="FF0000"/>
          <w:sz w:val="22"/>
          <w:szCs w:val="22"/>
          <w:lang w:val="fr-FR"/>
        </w:rPr>
        <w:t>]</w:t>
      </w:r>
      <w:r w:rsidR="00B21BF3" w:rsidRPr="00B21BF3">
        <w:rPr>
          <w:rFonts w:ascii="Book Antiqua" w:hAnsi="Book Antiqua"/>
          <w:color w:val="FF0000"/>
          <w:sz w:val="22"/>
          <w:szCs w:val="22"/>
          <w:lang w:val="fr-FR"/>
        </w:rPr>
        <w:t xml:space="preserve"> </w:t>
      </w:r>
      <w:r w:rsidR="00B21BF3" w:rsidRPr="00B21BF3">
        <w:rPr>
          <w:rFonts w:ascii="Book Antiqua" w:hAnsi="Book Antiqua"/>
          <w:sz w:val="22"/>
          <w:szCs w:val="22"/>
          <w:lang w:val="fr-FR"/>
        </w:rPr>
        <w:t>et l’Equipe UNICEF MICS auront accès</w:t>
      </w:r>
      <w:r w:rsidR="00B21BF3">
        <w:rPr>
          <w:rFonts w:ascii="Book Antiqua" w:hAnsi="Book Antiqua"/>
          <w:sz w:val="22"/>
          <w:szCs w:val="22"/>
          <w:lang w:val="fr-FR"/>
        </w:rPr>
        <w:t xml:space="preserve"> aux questionnaires du </w:t>
      </w:r>
      <w:proofErr w:type="spellStart"/>
      <w:r w:rsidR="00B21BF3">
        <w:rPr>
          <w:rFonts w:ascii="Book Antiqua" w:hAnsi="Book Antiqua"/>
          <w:sz w:val="22"/>
          <w:szCs w:val="22"/>
          <w:lang w:val="fr-FR"/>
        </w:rPr>
        <w:t>pretest</w:t>
      </w:r>
      <w:proofErr w:type="spellEnd"/>
      <w:r w:rsidR="00B21BF3">
        <w:rPr>
          <w:rFonts w:ascii="Book Antiqua" w:hAnsi="Book Antiqua"/>
          <w:sz w:val="22"/>
          <w:szCs w:val="22"/>
          <w:lang w:val="fr-FR"/>
        </w:rPr>
        <w:t xml:space="preserve">, au travail de terrain, au traitement des données and toutes les formations s’y rattachant aux fins d’assurance qualité et de suivi des activités. </w:t>
      </w:r>
    </w:p>
    <w:p w:rsidR="00451088" w:rsidRDefault="00451088" w:rsidP="009A1787">
      <w:pPr>
        <w:pStyle w:val="ListParagraph"/>
        <w:tabs>
          <w:tab w:val="center" w:pos="4680"/>
        </w:tabs>
        <w:spacing w:line="264" w:lineRule="auto"/>
        <w:ind w:left="360"/>
        <w:jc w:val="both"/>
        <w:rPr>
          <w:rFonts w:ascii="Book Antiqua" w:hAnsi="Book Antiqua"/>
          <w:noProof/>
          <w:sz w:val="22"/>
          <w:szCs w:val="22"/>
          <w:lang w:val="fr-FR"/>
        </w:rPr>
      </w:pPr>
    </w:p>
    <w:p w:rsidR="007318EC" w:rsidRPr="00451088" w:rsidRDefault="00B21BF3" w:rsidP="009A1787">
      <w:pPr>
        <w:pStyle w:val="ListParagraph"/>
        <w:numPr>
          <w:ilvl w:val="0"/>
          <w:numId w:val="4"/>
        </w:numPr>
        <w:spacing w:line="264" w:lineRule="auto"/>
        <w:ind w:left="360"/>
        <w:jc w:val="both"/>
        <w:rPr>
          <w:rStyle w:val="hps"/>
          <w:rFonts w:ascii="Book Antiqua" w:hAnsi="Book Antiqua"/>
          <w:noProof/>
          <w:sz w:val="22"/>
          <w:szCs w:val="22"/>
          <w:lang w:val="fr-FR"/>
        </w:rPr>
      </w:pPr>
      <w:proofErr w:type="gramStart"/>
      <w:r w:rsidRPr="00B21BF3">
        <w:rPr>
          <w:rFonts w:ascii="Book Antiqua" w:hAnsi="Book Antiqua"/>
          <w:sz w:val="22"/>
          <w:szCs w:val="22"/>
          <w:lang w:val="fr-FR"/>
        </w:rPr>
        <w:t>L’</w:t>
      </w:r>
      <w:r w:rsidR="00051533">
        <w:rPr>
          <w:rFonts w:ascii="Book Antiqua" w:hAnsi="Book Antiqua"/>
          <w:color w:val="FF0000"/>
          <w:sz w:val="22"/>
          <w:szCs w:val="22"/>
          <w:lang w:val="fr-FR"/>
        </w:rPr>
        <w:t>[</w:t>
      </w:r>
      <w:proofErr w:type="gramEnd"/>
      <w:r w:rsidRPr="00B21BF3">
        <w:rPr>
          <w:rFonts w:ascii="Book Antiqua" w:hAnsi="Book Antiqua"/>
          <w:color w:val="FF0000"/>
          <w:sz w:val="22"/>
          <w:szCs w:val="22"/>
          <w:lang w:val="fr-FR"/>
        </w:rPr>
        <w:t>Agence d’Exécution</w:t>
      </w:r>
      <w:r w:rsidR="00051533">
        <w:rPr>
          <w:rFonts w:ascii="Book Antiqua" w:hAnsi="Book Antiqua"/>
          <w:color w:val="FF0000"/>
          <w:sz w:val="22"/>
          <w:szCs w:val="22"/>
          <w:lang w:val="fr-FR"/>
        </w:rPr>
        <w:t>]</w:t>
      </w:r>
      <w:r w:rsidRPr="00B21BF3">
        <w:rPr>
          <w:rFonts w:ascii="Book Antiqua" w:hAnsi="Book Antiqua"/>
          <w:color w:val="FF0000"/>
          <w:sz w:val="22"/>
          <w:szCs w:val="22"/>
          <w:lang w:val="fr-FR"/>
        </w:rPr>
        <w:t xml:space="preserve"> </w:t>
      </w:r>
      <w:r w:rsidRPr="00B21BF3">
        <w:rPr>
          <w:rFonts w:ascii="Book Antiqua" w:hAnsi="Book Antiqua"/>
          <w:sz w:val="22"/>
          <w:szCs w:val="22"/>
          <w:lang w:val="fr-FR"/>
        </w:rPr>
        <w:t xml:space="preserve">et l’Equipe UNICEF MICS pourront  utiliser les données pour </w:t>
      </w:r>
      <w:r w:rsidR="00051533">
        <w:rPr>
          <w:rFonts w:ascii="Book Antiqua" w:hAnsi="Book Antiqua"/>
          <w:sz w:val="22"/>
          <w:szCs w:val="22"/>
          <w:lang w:val="fr-FR"/>
        </w:rPr>
        <w:t>leurs</w:t>
      </w:r>
      <w:r w:rsidRPr="00B21BF3">
        <w:rPr>
          <w:rFonts w:ascii="Book Antiqua" w:hAnsi="Book Antiqua"/>
          <w:sz w:val="22"/>
          <w:szCs w:val="22"/>
          <w:lang w:val="fr-FR"/>
        </w:rPr>
        <w:t xml:space="preserve"> besoins internes d’analyse, après que la révision de la base de données soit faite mais avant la publication du rapport final. </w:t>
      </w:r>
      <w:r w:rsidR="007318EC">
        <w:rPr>
          <w:rFonts w:ascii="Book Antiqua" w:hAnsi="Book Antiqua"/>
          <w:sz w:val="22"/>
          <w:szCs w:val="22"/>
          <w:lang w:val="fr-FR"/>
        </w:rPr>
        <w:t>L</w:t>
      </w:r>
      <w:r w:rsidRPr="00B21BF3">
        <w:rPr>
          <w:rFonts w:ascii="Book Antiqua" w:hAnsi="Book Antiqua"/>
          <w:sz w:val="22"/>
          <w:szCs w:val="22"/>
          <w:lang w:val="fr-FR"/>
        </w:rPr>
        <w:t>’Equipe UNICEF MICS ne pourra, en aucune circonstance, partager la base de données complète ou partielle, avec des personnes ou entités en dehors de ses membres, y compris les autres membres du personnel de l’UNICEF</w:t>
      </w:r>
      <w:r w:rsidR="007318EC">
        <w:rPr>
          <w:rFonts w:ascii="Book Antiqua" w:hAnsi="Book Antiqua"/>
          <w:sz w:val="22"/>
          <w:szCs w:val="22"/>
          <w:lang w:val="fr-FR"/>
        </w:rPr>
        <w:t>,</w:t>
      </w:r>
      <w:r w:rsidRPr="00B21BF3">
        <w:rPr>
          <w:rFonts w:ascii="Book Antiqua" w:hAnsi="Book Antiqua"/>
          <w:sz w:val="22"/>
          <w:szCs w:val="22"/>
          <w:lang w:val="fr-FR"/>
        </w:rPr>
        <w:t xml:space="preserve"> </w:t>
      </w:r>
      <w:r w:rsidRPr="00B21BF3">
        <w:rPr>
          <w:rStyle w:val="hps"/>
          <w:rFonts w:ascii="Book Antiqua" w:hAnsi="Book Antiqua" w:cs="Arial"/>
          <w:color w:val="333333"/>
          <w:sz w:val="22"/>
          <w:szCs w:val="22"/>
          <w:lang w:val="fr-FR"/>
        </w:rPr>
        <w:t>avant</w:t>
      </w:r>
      <w:r w:rsidRPr="00B21BF3">
        <w:rPr>
          <w:rFonts w:ascii="Book Antiqua" w:hAnsi="Book Antiqua" w:cs="Arial"/>
          <w:color w:val="333333"/>
          <w:sz w:val="22"/>
          <w:szCs w:val="22"/>
          <w:lang w:val="fr-FR"/>
        </w:rPr>
        <w:t xml:space="preserve"> </w:t>
      </w:r>
      <w:r w:rsidRPr="00B21BF3">
        <w:rPr>
          <w:rStyle w:val="hps"/>
          <w:rFonts w:ascii="Book Antiqua" w:hAnsi="Book Antiqua" w:cs="Arial"/>
          <w:color w:val="333333"/>
          <w:sz w:val="22"/>
          <w:szCs w:val="22"/>
          <w:lang w:val="fr-FR"/>
        </w:rPr>
        <w:t>la diffusion des</w:t>
      </w:r>
      <w:r w:rsidRPr="00B21BF3">
        <w:rPr>
          <w:rFonts w:ascii="Book Antiqua" w:hAnsi="Book Antiqua" w:cs="Arial"/>
          <w:color w:val="333333"/>
          <w:sz w:val="22"/>
          <w:szCs w:val="22"/>
          <w:lang w:val="fr-FR"/>
        </w:rPr>
        <w:t xml:space="preserve"> </w:t>
      </w:r>
      <w:r w:rsidRPr="00B21BF3">
        <w:rPr>
          <w:rStyle w:val="hps"/>
          <w:rFonts w:ascii="Book Antiqua" w:hAnsi="Book Antiqua" w:cs="Arial"/>
          <w:color w:val="333333"/>
          <w:sz w:val="22"/>
          <w:szCs w:val="22"/>
          <w:lang w:val="fr-FR"/>
        </w:rPr>
        <w:t>résultats finaux et</w:t>
      </w:r>
      <w:r w:rsidRPr="00B21BF3">
        <w:rPr>
          <w:rFonts w:ascii="Book Antiqua" w:hAnsi="Book Antiqua" w:cs="Arial"/>
          <w:color w:val="333333"/>
          <w:sz w:val="22"/>
          <w:szCs w:val="22"/>
          <w:lang w:val="fr-FR"/>
        </w:rPr>
        <w:t xml:space="preserve"> </w:t>
      </w:r>
      <w:r w:rsidRPr="00B21BF3">
        <w:rPr>
          <w:rStyle w:val="hps"/>
          <w:rFonts w:ascii="Book Antiqua" w:hAnsi="Book Antiqua" w:cs="Arial"/>
          <w:color w:val="333333"/>
          <w:sz w:val="22"/>
          <w:szCs w:val="22"/>
          <w:lang w:val="fr-FR"/>
        </w:rPr>
        <w:t>anonymisation</w:t>
      </w:r>
      <w:r w:rsidRPr="00B21BF3">
        <w:rPr>
          <w:rFonts w:ascii="Book Antiqua" w:hAnsi="Book Antiqua" w:cs="Arial"/>
          <w:color w:val="333333"/>
          <w:sz w:val="22"/>
          <w:szCs w:val="22"/>
          <w:lang w:val="fr-FR"/>
        </w:rPr>
        <w:t xml:space="preserve"> </w:t>
      </w:r>
      <w:r w:rsidRPr="00B21BF3">
        <w:rPr>
          <w:rStyle w:val="hps"/>
          <w:rFonts w:ascii="Book Antiqua" w:hAnsi="Book Antiqua" w:cs="Arial"/>
          <w:color w:val="333333"/>
          <w:sz w:val="22"/>
          <w:szCs w:val="22"/>
          <w:lang w:val="fr-FR"/>
        </w:rPr>
        <w:t>des données</w:t>
      </w:r>
      <w:r>
        <w:rPr>
          <w:rStyle w:val="hps"/>
          <w:rFonts w:ascii="Book Antiqua" w:hAnsi="Book Antiqua" w:cs="Arial"/>
          <w:color w:val="333333"/>
          <w:sz w:val="22"/>
          <w:szCs w:val="22"/>
          <w:lang w:val="fr-FR"/>
        </w:rPr>
        <w:t>.</w:t>
      </w:r>
    </w:p>
    <w:p w:rsidR="00451088" w:rsidRPr="00451088" w:rsidRDefault="00451088" w:rsidP="009A1787">
      <w:pPr>
        <w:spacing w:line="264" w:lineRule="auto"/>
        <w:jc w:val="both"/>
        <w:rPr>
          <w:rStyle w:val="hps"/>
          <w:rFonts w:ascii="Book Antiqua" w:hAnsi="Book Antiqua"/>
          <w:noProof/>
          <w:sz w:val="22"/>
          <w:szCs w:val="22"/>
          <w:lang w:val="fr-FR"/>
        </w:rPr>
      </w:pPr>
    </w:p>
    <w:p w:rsidR="007318EC" w:rsidRPr="00451088" w:rsidRDefault="007318EC" w:rsidP="009A1787">
      <w:pPr>
        <w:pStyle w:val="ListParagraph"/>
        <w:numPr>
          <w:ilvl w:val="0"/>
          <w:numId w:val="4"/>
        </w:numPr>
        <w:spacing w:line="264" w:lineRule="auto"/>
        <w:ind w:left="360"/>
        <w:jc w:val="both"/>
        <w:rPr>
          <w:rFonts w:ascii="Book Antiqua" w:hAnsi="Book Antiqua"/>
          <w:noProof/>
          <w:sz w:val="22"/>
          <w:szCs w:val="22"/>
          <w:lang w:val="fr-FR"/>
        </w:rPr>
      </w:pPr>
      <w:r w:rsidRPr="007318EC">
        <w:rPr>
          <w:rStyle w:val="hps"/>
          <w:rFonts w:ascii="Book Antiqua" w:hAnsi="Book Antiqua" w:cs="Arial"/>
          <w:color w:val="333333"/>
          <w:sz w:val="22"/>
          <w:szCs w:val="22"/>
          <w:lang w:val="fr-FR"/>
        </w:rPr>
        <w:t xml:space="preserve">Les parties conviennent que tous les efforts seront faits pour </w:t>
      </w:r>
      <w:r w:rsidRPr="007318EC">
        <w:rPr>
          <w:rFonts w:ascii="Book Antiqua" w:hAnsi="Book Antiqua" w:cs="Arial"/>
          <w:snapToGrid/>
          <w:color w:val="333333"/>
          <w:sz w:val="22"/>
          <w:szCs w:val="22"/>
          <w:lang w:val="fr-FR"/>
        </w:rPr>
        <w:t xml:space="preserve">publier le rapport final de l'enquête MICS dans un délai maximum de 12 mois après l'achèvement des travaux sur le terrain et le Rapport Résumé des résultats dans les six mois après l'achèvement des travaux sur le terrain. Si </w:t>
      </w:r>
      <w:r>
        <w:rPr>
          <w:rFonts w:ascii="Book Antiqua" w:hAnsi="Book Antiqua" w:cs="Arial"/>
          <w:snapToGrid/>
          <w:color w:val="333333"/>
          <w:sz w:val="22"/>
          <w:szCs w:val="22"/>
          <w:lang w:val="fr-FR"/>
        </w:rPr>
        <w:t xml:space="preserve">à un moment, il est anticipé que le processus </w:t>
      </w:r>
      <w:r w:rsidRPr="007318EC">
        <w:rPr>
          <w:rFonts w:ascii="Book Antiqua" w:hAnsi="Book Antiqua" w:cs="Arial"/>
          <w:snapToGrid/>
          <w:color w:val="333333"/>
          <w:sz w:val="22"/>
          <w:szCs w:val="22"/>
          <w:lang w:val="fr-FR"/>
        </w:rPr>
        <w:t>dépasser</w:t>
      </w:r>
      <w:r>
        <w:rPr>
          <w:rFonts w:ascii="Book Antiqua" w:hAnsi="Book Antiqua" w:cs="Arial"/>
          <w:snapToGrid/>
          <w:color w:val="333333"/>
          <w:sz w:val="22"/>
          <w:szCs w:val="22"/>
          <w:lang w:val="fr-FR"/>
        </w:rPr>
        <w:t>a</w:t>
      </w:r>
      <w:r w:rsidRPr="007318EC">
        <w:rPr>
          <w:rFonts w:ascii="Book Antiqua" w:hAnsi="Book Antiqua" w:cs="Arial"/>
          <w:snapToGrid/>
          <w:color w:val="333333"/>
          <w:sz w:val="22"/>
          <w:szCs w:val="22"/>
          <w:lang w:val="fr-FR"/>
        </w:rPr>
        <w:t xml:space="preserve"> ces délais, l'équipe UNICEF MICS</w:t>
      </w:r>
      <w:r>
        <w:rPr>
          <w:rFonts w:ascii="Book Antiqua" w:hAnsi="Book Antiqua" w:cs="Arial"/>
          <w:snapToGrid/>
          <w:color w:val="333333"/>
          <w:sz w:val="22"/>
          <w:szCs w:val="22"/>
          <w:lang w:val="fr-FR"/>
        </w:rPr>
        <w:t>,</w:t>
      </w:r>
      <w:r w:rsidRPr="007318EC">
        <w:rPr>
          <w:rFonts w:ascii="Book Antiqua" w:hAnsi="Book Antiqua" w:cs="Arial"/>
          <w:snapToGrid/>
          <w:color w:val="333333"/>
          <w:sz w:val="22"/>
          <w:szCs w:val="22"/>
          <w:lang w:val="fr-FR"/>
        </w:rPr>
        <w:t xml:space="preserve"> dans un esprit de collaboration, </w:t>
      </w:r>
      <w:r>
        <w:rPr>
          <w:rFonts w:ascii="Book Antiqua" w:hAnsi="Book Antiqua" w:cs="Arial"/>
          <w:snapToGrid/>
          <w:color w:val="333333"/>
          <w:sz w:val="22"/>
          <w:szCs w:val="22"/>
          <w:lang w:val="fr-FR"/>
        </w:rPr>
        <w:t xml:space="preserve">intensifiera son assistance technique et se réservera le droit de publier </w:t>
      </w:r>
      <w:r w:rsidRPr="007318EC">
        <w:rPr>
          <w:rFonts w:ascii="Book Antiqua" w:hAnsi="Book Antiqua" w:cs="Arial"/>
          <w:snapToGrid/>
          <w:color w:val="333333"/>
          <w:sz w:val="22"/>
          <w:szCs w:val="22"/>
          <w:lang w:val="fr-FR"/>
        </w:rPr>
        <w:t xml:space="preserve">les résultats </w:t>
      </w:r>
      <w:r>
        <w:rPr>
          <w:rFonts w:ascii="Book Antiqua" w:hAnsi="Book Antiqua" w:cs="Arial"/>
          <w:snapToGrid/>
          <w:color w:val="333333"/>
          <w:sz w:val="22"/>
          <w:szCs w:val="22"/>
          <w:lang w:val="fr-FR"/>
        </w:rPr>
        <w:t xml:space="preserve">approuvés </w:t>
      </w:r>
      <w:r w:rsidRPr="007318EC">
        <w:rPr>
          <w:rFonts w:ascii="Book Antiqua" w:hAnsi="Book Antiqua" w:cs="Arial"/>
          <w:snapToGrid/>
          <w:color w:val="333333"/>
          <w:sz w:val="22"/>
          <w:szCs w:val="22"/>
          <w:lang w:val="fr-FR"/>
        </w:rPr>
        <w:t xml:space="preserve">de l'enquête </w:t>
      </w:r>
      <w:r>
        <w:rPr>
          <w:rFonts w:ascii="Book Antiqua" w:hAnsi="Book Antiqua" w:cs="Arial"/>
          <w:snapToGrid/>
          <w:color w:val="333333"/>
          <w:sz w:val="22"/>
          <w:szCs w:val="22"/>
          <w:lang w:val="fr-FR"/>
        </w:rPr>
        <w:t>selon les échéances décidées</w:t>
      </w:r>
      <w:r w:rsidRPr="007318EC">
        <w:rPr>
          <w:rFonts w:ascii="Book Antiqua" w:hAnsi="Book Antiqua" w:cs="Arial"/>
          <w:snapToGrid/>
          <w:color w:val="333333"/>
          <w:sz w:val="22"/>
          <w:szCs w:val="22"/>
          <w:lang w:val="fr-FR"/>
        </w:rPr>
        <w:t>.</w:t>
      </w:r>
    </w:p>
    <w:p w:rsidR="00451088" w:rsidRPr="007318EC" w:rsidRDefault="00451088" w:rsidP="009A1787">
      <w:pPr>
        <w:pStyle w:val="ListParagraph"/>
        <w:spacing w:line="264" w:lineRule="auto"/>
        <w:ind w:left="360"/>
        <w:jc w:val="both"/>
        <w:rPr>
          <w:rFonts w:ascii="Book Antiqua" w:hAnsi="Book Antiqua"/>
          <w:noProof/>
          <w:sz w:val="22"/>
          <w:szCs w:val="22"/>
          <w:lang w:val="fr-FR"/>
        </w:rPr>
      </w:pPr>
    </w:p>
    <w:p w:rsidR="007318EC" w:rsidRPr="007318EC" w:rsidRDefault="007318EC" w:rsidP="009A1787">
      <w:pPr>
        <w:pStyle w:val="ListParagraph"/>
        <w:widowControl/>
        <w:numPr>
          <w:ilvl w:val="0"/>
          <w:numId w:val="4"/>
        </w:numPr>
        <w:shd w:val="clear" w:color="auto" w:fill="FFFFFF" w:themeFill="background1"/>
        <w:spacing w:line="264" w:lineRule="auto"/>
        <w:ind w:left="360"/>
        <w:jc w:val="both"/>
        <w:textAlignment w:val="top"/>
        <w:rPr>
          <w:rFonts w:ascii="Book Antiqua" w:hAnsi="Book Antiqua" w:cs="Arial"/>
          <w:snapToGrid/>
          <w:color w:val="888888"/>
          <w:sz w:val="22"/>
          <w:szCs w:val="22"/>
          <w:lang w:val="fr-FR"/>
        </w:rPr>
      </w:pPr>
      <w:r w:rsidRPr="007318EC">
        <w:rPr>
          <w:rFonts w:ascii="Book Antiqua" w:hAnsi="Book Antiqua" w:cs="Arial"/>
          <w:snapToGrid/>
          <w:color w:val="333333"/>
          <w:sz w:val="22"/>
          <w:szCs w:val="22"/>
          <w:lang w:val="fr-FR"/>
        </w:rPr>
        <w:t xml:space="preserve">Après la publication du rapport final et l'anonymisation des fichiers de données à la suite des travaux techniques </w:t>
      </w:r>
      <w:r w:rsidR="00A7641D">
        <w:rPr>
          <w:rFonts w:ascii="Book Antiqua" w:hAnsi="Book Antiqua" w:cs="Arial"/>
          <w:snapToGrid/>
          <w:color w:val="333333"/>
          <w:sz w:val="22"/>
          <w:szCs w:val="22"/>
          <w:lang w:val="fr-FR"/>
        </w:rPr>
        <w:t>de</w:t>
      </w:r>
      <w:r w:rsidRPr="007318EC">
        <w:rPr>
          <w:rFonts w:ascii="Book Antiqua" w:hAnsi="Book Antiqua" w:cs="Arial"/>
          <w:snapToGrid/>
          <w:color w:val="333333"/>
          <w:sz w:val="22"/>
          <w:szCs w:val="22"/>
          <w:lang w:val="fr-FR"/>
        </w:rPr>
        <w:t xml:space="preserve"> </w:t>
      </w:r>
      <w:r w:rsidR="00A7641D">
        <w:rPr>
          <w:rFonts w:ascii="Book Antiqua" w:hAnsi="Book Antiqua"/>
          <w:sz w:val="22"/>
          <w:szCs w:val="22"/>
          <w:lang w:val="fr-FR"/>
        </w:rPr>
        <w:t>l</w:t>
      </w:r>
      <w:r w:rsidR="00A7641D" w:rsidRPr="00B21BF3">
        <w:rPr>
          <w:rFonts w:ascii="Book Antiqua" w:hAnsi="Book Antiqua"/>
          <w:sz w:val="22"/>
          <w:szCs w:val="22"/>
          <w:lang w:val="fr-FR"/>
        </w:rPr>
        <w:t>’</w:t>
      </w:r>
      <w:r w:rsidR="00051533">
        <w:rPr>
          <w:rFonts w:ascii="Book Antiqua" w:hAnsi="Book Antiqua"/>
          <w:color w:val="FF0000"/>
          <w:sz w:val="22"/>
          <w:szCs w:val="22"/>
          <w:lang w:val="fr-FR"/>
        </w:rPr>
        <w:t>[</w:t>
      </w:r>
      <w:r w:rsidR="00A7641D" w:rsidRPr="00B21BF3">
        <w:rPr>
          <w:rFonts w:ascii="Book Antiqua" w:hAnsi="Book Antiqua"/>
          <w:color w:val="FF0000"/>
          <w:sz w:val="22"/>
          <w:szCs w:val="22"/>
          <w:lang w:val="fr-FR"/>
        </w:rPr>
        <w:t>Agence d’Exécution</w:t>
      </w:r>
      <w:r w:rsidR="00051533">
        <w:rPr>
          <w:rFonts w:ascii="Book Antiqua" w:hAnsi="Book Antiqua"/>
          <w:color w:val="FF0000"/>
          <w:sz w:val="22"/>
          <w:szCs w:val="22"/>
          <w:lang w:val="fr-FR"/>
        </w:rPr>
        <w:t>]</w:t>
      </w:r>
      <w:r w:rsidR="00A7641D" w:rsidRPr="00B21BF3">
        <w:rPr>
          <w:rFonts w:ascii="Book Antiqua" w:hAnsi="Book Antiqua"/>
          <w:color w:val="FF0000"/>
          <w:sz w:val="22"/>
          <w:szCs w:val="22"/>
          <w:lang w:val="fr-FR"/>
        </w:rPr>
        <w:t xml:space="preserve"> </w:t>
      </w:r>
      <w:r w:rsidR="00A7641D" w:rsidRPr="00B21BF3">
        <w:rPr>
          <w:rFonts w:ascii="Book Antiqua" w:hAnsi="Book Antiqua"/>
          <w:sz w:val="22"/>
          <w:szCs w:val="22"/>
          <w:lang w:val="fr-FR"/>
        </w:rPr>
        <w:t xml:space="preserve">et </w:t>
      </w:r>
      <w:r w:rsidR="00051533">
        <w:rPr>
          <w:rFonts w:ascii="Book Antiqua" w:hAnsi="Book Antiqua"/>
          <w:sz w:val="22"/>
          <w:szCs w:val="22"/>
          <w:lang w:val="fr-FR"/>
        </w:rPr>
        <w:t xml:space="preserve">de </w:t>
      </w:r>
      <w:r w:rsidR="00A7641D" w:rsidRPr="00B21BF3">
        <w:rPr>
          <w:rFonts w:ascii="Book Antiqua" w:hAnsi="Book Antiqua"/>
          <w:sz w:val="22"/>
          <w:szCs w:val="22"/>
          <w:lang w:val="fr-FR"/>
        </w:rPr>
        <w:t>l’Equipe UNICEF MICS</w:t>
      </w:r>
      <w:r w:rsidRPr="007318EC">
        <w:rPr>
          <w:rFonts w:ascii="Book Antiqua" w:hAnsi="Book Antiqua" w:cs="Arial"/>
          <w:snapToGrid/>
          <w:color w:val="333333"/>
          <w:sz w:val="22"/>
          <w:szCs w:val="22"/>
          <w:lang w:val="fr-FR"/>
        </w:rPr>
        <w:t xml:space="preserve">, les parties ont </w:t>
      </w:r>
      <w:r w:rsidR="00A7641D">
        <w:rPr>
          <w:rFonts w:ascii="Book Antiqua" w:hAnsi="Book Antiqua" w:cs="Arial"/>
          <w:snapToGrid/>
          <w:color w:val="333333"/>
          <w:sz w:val="22"/>
          <w:szCs w:val="22"/>
          <w:lang w:val="fr-FR"/>
        </w:rPr>
        <w:t xml:space="preserve">les mêmes </w:t>
      </w:r>
      <w:r w:rsidRPr="007318EC">
        <w:rPr>
          <w:rFonts w:ascii="Book Antiqua" w:hAnsi="Book Antiqua" w:cs="Arial"/>
          <w:snapToGrid/>
          <w:color w:val="333333"/>
          <w:sz w:val="22"/>
          <w:szCs w:val="22"/>
          <w:lang w:val="fr-FR"/>
        </w:rPr>
        <w:t xml:space="preserve">droits </w:t>
      </w:r>
      <w:r w:rsidR="00A7641D">
        <w:rPr>
          <w:rFonts w:ascii="Book Antiqua" w:hAnsi="Book Antiqua" w:cs="Arial"/>
          <w:snapToGrid/>
          <w:color w:val="333333"/>
          <w:sz w:val="22"/>
          <w:szCs w:val="22"/>
          <w:lang w:val="fr-FR"/>
        </w:rPr>
        <w:t xml:space="preserve">de distribution des </w:t>
      </w:r>
      <w:r w:rsidRPr="007318EC">
        <w:rPr>
          <w:rFonts w:ascii="Book Antiqua" w:hAnsi="Book Antiqua" w:cs="Arial"/>
          <w:snapToGrid/>
          <w:color w:val="333333"/>
          <w:sz w:val="22"/>
          <w:szCs w:val="22"/>
          <w:lang w:val="fr-FR"/>
        </w:rPr>
        <w:t xml:space="preserve">fichiers </w:t>
      </w:r>
      <w:r w:rsidR="00A7641D">
        <w:rPr>
          <w:rFonts w:ascii="Book Antiqua" w:hAnsi="Book Antiqua" w:cs="Arial"/>
          <w:snapToGrid/>
          <w:color w:val="333333"/>
          <w:sz w:val="22"/>
          <w:szCs w:val="22"/>
          <w:lang w:val="fr-FR"/>
        </w:rPr>
        <w:t xml:space="preserve">finals SPSS </w:t>
      </w:r>
      <w:r w:rsidRPr="007318EC">
        <w:rPr>
          <w:rFonts w:ascii="Book Antiqua" w:hAnsi="Book Antiqua" w:cs="Arial"/>
          <w:snapToGrid/>
          <w:color w:val="333333"/>
          <w:sz w:val="22"/>
          <w:szCs w:val="22"/>
          <w:lang w:val="fr-FR"/>
        </w:rPr>
        <w:t>de données</w:t>
      </w:r>
      <w:r w:rsidR="00A7641D">
        <w:rPr>
          <w:rFonts w:ascii="Book Antiqua" w:hAnsi="Book Antiqua" w:cs="Arial"/>
          <w:snapToGrid/>
          <w:color w:val="333333"/>
          <w:sz w:val="22"/>
          <w:szCs w:val="22"/>
          <w:lang w:val="fr-FR"/>
        </w:rPr>
        <w:t xml:space="preserve"> et le</w:t>
      </w:r>
      <w:r w:rsidRPr="007318EC">
        <w:rPr>
          <w:rFonts w:ascii="Book Antiqua" w:hAnsi="Book Antiqua" w:cs="Arial"/>
          <w:snapToGrid/>
          <w:color w:val="333333"/>
          <w:sz w:val="22"/>
          <w:szCs w:val="22"/>
          <w:lang w:val="fr-FR"/>
        </w:rPr>
        <w:t xml:space="preserve"> </w:t>
      </w:r>
      <w:r w:rsidR="00A7641D">
        <w:rPr>
          <w:rFonts w:ascii="Book Antiqua" w:hAnsi="Book Antiqua" w:cs="Arial"/>
          <w:snapToGrid/>
          <w:color w:val="333333"/>
          <w:sz w:val="22"/>
          <w:szCs w:val="22"/>
          <w:lang w:val="fr-FR"/>
        </w:rPr>
        <w:t xml:space="preserve">feront pour répondre </w:t>
      </w:r>
      <w:r w:rsidR="00051533">
        <w:rPr>
          <w:rFonts w:ascii="Book Antiqua" w:hAnsi="Book Antiqua" w:cs="Arial"/>
          <w:snapToGrid/>
          <w:color w:val="333333"/>
          <w:sz w:val="22"/>
          <w:szCs w:val="22"/>
          <w:lang w:val="fr-FR"/>
        </w:rPr>
        <w:t xml:space="preserve">aux </w:t>
      </w:r>
      <w:r w:rsidRPr="007318EC">
        <w:rPr>
          <w:rFonts w:ascii="Book Antiqua" w:hAnsi="Book Antiqua" w:cs="Arial"/>
          <w:snapToGrid/>
          <w:color w:val="333333"/>
          <w:sz w:val="22"/>
          <w:szCs w:val="22"/>
          <w:lang w:val="fr-FR"/>
        </w:rPr>
        <w:t>demande</w:t>
      </w:r>
      <w:r w:rsidR="00051533">
        <w:rPr>
          <w:rFonts w:ascii="Book Antiqua" w:hAnsi="Book Antiqua" w:cs="Arial"/>
          <w:snapToGrid/>
          <w:color w:val="333333"/>
          <w:sz w:val="22"/>
          <w:szCs w:val="22"/>
          <w:lang w:val="fr-FR"/>
        </w:rPr>
        <w:t>s d’a</w:t>
      </w:r>
      <w:r w:rsidR="00A7641D">
        <w:rPr>
          <w:rFonts w:ascii="Book Antiqua" w:hAnsi="Book Antiqua" w:cs="Arial"/>
          <w:snapToGrid/>
          <w:color w:val="333333"/>
          <w:sz w:val="22"/>
          <w:szCs w:val="22"/>
          <w:lang w:val="fr-FR"/>
        </w:rPr>
        <w:t>nalyses statistiques</w:t>
      </w:r>
      <w:r w:rsidRPr="007318EC">
        <w:rPr>
          <w:rFonts w:ascii="Book Antiqua" w:hAnsi="Book Antiqua" w:cs="Arial"/>
          <w:snapToGrid/>
          <w:color w:val="333333"/>
          <w:sz w:val="22"/>
          <w:szCs w:val="22"/>
          <w:lang w:val="fr-FR"/>
        </w:rPr>
        <w:t xml:space="preserve"> d'autres organisations scientifiques ou d</w:t>
      </w:r>
      <w:r w:rsidR="00A7641D">
        <w:rPr>
          <w:rFonts w:ascii="Book Antiqua" w:hAnsi="Book Antiqua" w:cs="Arial"/>
          <w:snapToGrid/>
          <w:color w:val="333333"/>
          <w:sz w:val="22"/>
          <w:szCs w:val="22"/>
          <w:lang w:val="fr-FR"/>
        </w:rPr>
        <w:t>’individus</w:t>
      </w:r>
      <w:r w:rsidRPr="007318EC">
        <w:rPr>
          <w:rFonts w:ascii="Book Antiqua" w:hAnsi="Book Antiqua" w:cs="Arial"/>
          <w:snapToGrid/>
          <w:color w:val="333333"/>
          <w:sz w:val="22"/>
          <w:szCs w:val="22"/>
          <w:lang w:val="fr-FR"/>
        </w:rPr>
        <w:t xml:space="preserve">. Les fichiers de données SPSS seront </w:t>
      </w:r>
      <w:r w:rsidR="00A7641D">
        <w:rPr>
          <w:rFonts w:ascii="Book Antiqua" w:hAnsi="Book Antiqua" w:cs="Arial"/>
          <w:snapToGrid/>
          <w:color w:val="333333"/>
          <w:sz w:val="22"/>
          <w:szCs w:val="22"/>
          <w:lang w:val="fr-FR"/>
        </w:rPr>
        <w:t>rendu</w:t>
      </w:r>
      <w:r w:rsidRPr="007318EC">
        <w:rPr>
          <w:rFonts w:ascii="Book Antiqua" w:hAnsi="Book Antiqua" w:cs="Arial"/>
          <w:snapToGrid/>
          <w:color w:val="333333"/>
          <w:sz w:val="22"/>
          <w:szCs w:val="22"/>
          <w:lang w:val="fr-FR"/>
        </w:rPr>
        <w:t xml:space="preserve">s anonymes conformément aux </w:t>
      </w:r>
      <w:r w:rsidR="00A7641D">
        <w:rPr>
          <w:rFonts w:ascii="Book Antiqua" w:hAnsi="Book Antiqua" w:cs="Arial"/>
          <w:snapToGrid/>
          <w:color w:val="333333"/>
          <w:sz w:val="22"/>
          <w:szCs w:val="22"/>
          <w:lang w:val="fr-FR"/>
        </w:rPr>
        <w:t>directives</w:t>
      </w:r>
      <w:r w:rsidRPr="007318EC">
        <w:rPr>
          <w:rFonts w:ascii="Book Antiqua" w:hAnsi="Book Antiqua" w:cs="Arial"/>
          <w:snapToGrid/>
          <w:color w:val="333333"/>
          <w:sz w:val="22"/>
          <w:szCs w:val="22"/>
          <w:lang w:val="fr-FR"/>
        </w:rPr>
        <w:t xml:space="preserve"> internationales, de telle sorte qu'aucune information </w:t>
      </w:r>
      <w:r w:rsidR="00A7641D">
        <w:rPr>
          <w:rFonts w:ascii="Book Antiqua" w:hAnsi="Book Antiqua" w:cs="Arial"/>
          <w:snapToGrid/>
          <w:color w:val="333333"/>
          <w:sz w:val="22"/>
          <w:szCs w:val="22"/>
          <w:lang w:val="fr-FR"/>
        </w:rPr>
        <w:t xml:space="preserve"> permettant</w:t>
      </w:r>
      <w:r w:rsidRPr="007318EC">
        <w:rPr>
          <w:rFonts w:ascii="Book Antiqua" w:hAnsi="Book Antiqua" w:cs="Arial"/>
          <w:snapToGrid/>
          <w:color w:val="333333"/>
          <w:sz w:val="22"/>
          <w:szCs w:val="22"/>
          <w:lang w:val="fr-FR"/>
        </w:rPr>
        <w:t xml:space="preserve"> d'identifier la</w:t>
      </w:r>
      <w:r w:rsidR="00A7641D">
        <w:rPr>
          <w:rFonts w:ascii="Book Antiqua" w:hAnsi="Book Antiqua" w:cs="Arial"/>
          <w:snapToGrid/>
          <w:color w:val="333333"/>
          <w:sz w:val="22"/>
          <w:szCs w:val="22"/>
          <w:lang w:val="fr-FR"/>
        </w:rPr>
        <w:t xml:space="preserve"> (les)</w:t>
      </w:r>
      <w:r w:rsidRPr="007318EC">
        <w:rPr>
          <w:rFonts w:ascii="Book Antiqua" w:hAnsi="Book Antiqua" w:cs="Arial"/>
          <w:snapToGrid/>
          <w:color w:val="333333"/>
          <w:sz w:val="22"/>
          <w:szCs w:val="22"/>
          <w:lang w:val="fr-FR"/>
        </w:rPr>
        <w:t xml:space="preserve"> personne</w:t>
      </w:r>
      <w:r w:rsidR="00A7641D">
        <w:rPr>
          <w:rFonts w:ascii="Book Antiqua" w:hAnsi="Book Antiqua" w:cs="Arial"/>
          <w:snapToGrid/>
          <w:color w:val="333333"/>
          <w:sz w:val="22"/>
          <w:szCs w:val="22"/>
          <w:lang w:val="fr-FR"/>
        </w:rPr>
        <w:t>(s)</w:t>
      </w:r>
      <w:r w:rsidRPr="007318EC">
        <w:rPr>
          <w:rFonts w:ascii="Book Antiqua" w:hAnsi="Book Antiqua" w:cs="Arial"/>
          <w:snapToGrid/>
          <w:color w:val="333333"/>
          <w:sz w:val="22"/>
          <w:szCs w:val="22"/>
          <w:lang w:val="fr-FR"/>
        </w:rPr>
        <w:t xml:space="preserve"> spécifique(s) ou </w:t>
      </w:r>
      <w:r w:rsidR="00A7641D">
        <w:rPr>
          <w:rFonts w:ascii="Book Antiqua" w:hAnsi="Book Antiqua" w:cs="Arial"/>
          <w:snapToGrid/>
          <w:color w:val="333333"/>
          <w:sz w:val="22"/>
          <w:szCs w:val="22"/>
          <w:lang w:val="fr-FR"/>
        </w:rPr>
        <w:t>les</w:t>
      </w:r>
      <w:r w:rsidRPr="007318EC">
        <w:rPr>
          <w:rFonts w:ascii="Book Antiqua" w:hAnsi="Book Antiqua" w:cs="Arial"/>
          <w:snapToGrid/>
          <w:color w:val="333333"/>
          <w:sz w:val="22"/>
          <w:szCs w:val="22"/>
          <w:lang w:val="fr-FR"/>
        </w:rPr>
        <w:t xml:space="preserve"> ménages interrogés ne p</w:t>
      </w:r>
      <w:r w:rsidR="00A7641D">
        <w:rPr>
          <w:rFonts w:ascii="Book Antiqua" w:hAnsi="Book Antiqua" w:cs="Arial"/>
          <w:snapToGrid/>
          <w:color w:val="333333"/>
          <w:sz w:val="22"/>
          <w:szCs w:val="22"/>
          <w:lang w:val="fr-FR"/>
        </w:rPr>
        <w:t xml:space="preserve">uisse </w:t>
      </w:r>
      <w:r w:rsidRPr="007318EC">
        <w:rPr>
          <w:rFonts w:ascii="Book Antiqua" w:hAnsi="Book Antiqua" w:cs="Arial"/>
          <w:snapToGrid/>
          <w:color w:val="333333"/>
          <w:sz w:val="22"/>
          <w:szCs w:val="22"/>
          <w:lang w:val="fr-FR"/>
        </w:rPr>
        <w:t xml:space="preserve">être divulguée. Aucune information personnelle concernant un individu ou un ménage </w:t>
      </w:r>
      <w:r w:rsidR="00A7641D">
        <w:rPr>
          <w:rFonts w:ascii="Book Antiqua" w:hAnsi="Book Antiqua" w:cs="Arial"/>
          <w:snapToGrid/>
          <w:color w:val="333333"/>
          <w:sz w:val="22"/>
          <w:szCs w:val="22"/>
          <w:lang w:val="fr-FR"/>
        </w:rPr>
        <w:t xml:space="preserve">ne </w:t>
      </w:r>
      <w:r w:rsidRPr="007318EC">
        <w:rPr>
          <w:rFonts w:ascii="Book Antiqua" w:hAnsi="Book Antiqua" w:cs="Arial"/>
          <w:snapToGrid/>
          <w:color w:val="333333"/>
          <w:sz w:val="22"/>
          <w:szCs w:val="22"/>
          <w:lang w:val="fr-FR"/>
        </w:rPr>
        <w:t>sera diffusé</w:t>
      </w:r>
      <w:r w:rsidR="00A7641D">
        <w:rPr>
          <w:rFonts w:ascii="Book Antiqua" w:hAnsi="Book Antiqua" w:cs="Arial"/>
          <w:snapToGrid/>
          <w:color w:val="333333"/>
          <w:sz w:val="22"/>
          <w:szCs w:val="22"/>
          <w:lang w:val="fr-FR"/>
        </w:rPr>
        <w:t>e</w:t>
      </w:r>
      <w:r w:rsidRPr="007318EC">
        <w:rPr>
          <w:rFonts w:ascii="Book Antiqua" w:hAnsi="Book Antiqua" w:cs="Arial"/>
          <w:snapToGrid/>
          <w:color w:val="333333"/>
          <w:sz w:val="22"/>
          <w:szCs w:val="22"/>
          <w:lang w:val="fr-FR"/>
        </w:rPr>
        <w:t>.</w:t>
      </w:r>
    </w:p>
    <w:p w:rsidR="00C77249" w:rsidRDefault="00C77249" w:rsidP="00451088">
      <w:pPr>
        <w:spacing w:line="264" w:lineRule="auto"/>
        <w:jc w:val="both"/>
        <w:rPr>
          <w:rFonts w:ascii="Book Antiqua" w:hAnsi="Book Antiqua"/>
          <w:noProof/>
          <w:sz w:val="22"/>
          <w:szCs w:val="22"/>
          <w:lang w:val="en-GB"/>
        </w:rPr>
      </w:pPr>
    </w:p>
    <w:p w:rsidR="00FD54AC" w:rsidRPr="00AA3E0F" w:rsidRDefault="00FD54AC" w:rsidP="00FD54AC">
      <w:pPr>
        <w:spacing w:line="264" w:lineRule="auto"/>
        <w:jc w:val="both"/>
        <w:rPr>
          <w:rFonts w:ascii="Book Antiqua" w:hAnsi="Book Antiqua"/>
          <w:noProof/>
          <w:sz w:val="22"/>
          <w:szCs w:val="22"/>
          <w:lang w:val="en-GB"/>
        </w:rPr>
      </w:pPr>
    </w:p>
    <w:p w:rsidR="00C77249" w:rsidRDefault="00C77249" w:rsidP="00FD54AC">
      <w:pPr>
        <w:tabs>
          <w:tab w:val="center" w:pos="4680"/>
        </w:tabs>
        <w:spacing w:line="264" w:lineRule="auto"/>
        <w:jc w:val="both"/>
        <w:rPr>
          <w:rFonts w:ascii="Book Antiqua" w:hAnsi="Book Antiqua"/>
          <w:b/>
          <w:noProof/>
          <w:sz w:val="22"/>
          <w:szCs w:val="22"/>
          <w:lang w:val="en-GB"/>
        </w:rPr>
      </w:pPr>
      <w:r w:rsidRPr="00942F5A">
        <w:rPr>
          <w:rFonts w:ascii="Book Antiqua" w:hAnsi="Book Antiqua"/>
          <w:noProof/>
          <w:sz w:val="22"/>
          <w:szCs w:val="22"/>
          <w:lang w:val="en-GB"/>
        </w:rPr>
        <w:tab/>
      </w:r>
      <w:r w:rsidRPr="00942F5A">
        <w:rPr>
          <w:rFonts w:ascii="Book Antiqua" w:hAnsi="Book Antiqua"/>
          <w:b/>
          <w:noProof/>
          <w:sz w:val="22"/>
          <w:szCs w:val="22"/>
          <w:lang w:val="en-GB"/>
        </w:rPr>
        <w:t>Article III. Term</w:t>
      </w:r>
      <w:r w:rsidR="00A7641D">
        <w:rPr>
          <w:rFonts w:ascii="Book Antiqua" w:hAnsi="Book Antiqua"/>
          <w:b/>
          <w:noProof/>
          <w:sz w:val="22"/>
          <w:szCs w:val="22"/>
          <w:lang w:val="en-GB"/>
        </w:rPr>
        <w:t>es de l’Accord</w:t>
      </w:r>
      <w:r w:rsidRPr="00942F5A">
        <w:rPr>
          <w:rFonts w:ascii="Book Antiqua" w:hAnsi="Book Antiqua"/>
          <w:b/>
          <w:noProof/>
          <w:sz w:val="22"/>
          <w:szCs w:val="22"/>
          <w:lang w:val="en-GB"/>
        </w:rPr>
        <w:t xml:space="preserve"> </w:t>
      </w:r>
    </w:p>
    <w:p w:rsidR="00187A75" w:rsidRPr="00942F5A" w:rsidRDefault="00187A75" w:rsidP="00FD54AC">
      <w:pPr>
        <w:tabs>
          <w:tab w:val="center" w:pos="4680"/>
        </w:tabs>
        <w:spacing w:line="264" w:lineRule="auto"/>
        <w:jc w:val="both"/>
        <w:rPr>
          <w:rFonts w:ascii="Book Antiqua" w:hAnsi="Book Antiqua"/>
          <w:noProof/>
          <w:sz w:val="22"/>
          <w:szCs w:val="22"/>
          <w:lang w:val="en-GB"/>
        </w:rPr>
      </w:pPr>
    </w:p>
    <w:p w:rsidR="00A7641D" w:rsidRPr="00451088" w:rsidRDefault="00A7641D" w:rsidP="00440DBD">
      <w:pPr>
        <w:pStyle w:val="ListParagraph"/>
        <w:numPr>
          <w:ilvl w:val="0"/>
          <w:numId w:val="5"/>
        </w:numPr>
        <w:spacing w:line="264" w:lineRule="auto"/>
        <w:ind w:left="360"/>
        <w:jc w:val="both"/>
        <w:rPr>
          <w:rFonts w:ascii="Book Antiqua" w:hAnsi="Book Antiqua"/>
          <w:sz w:val="22"/>
          <w:szCs w:val="22"/>
          <w:lang w:val="fr-FR"/>
        </w:rPr>
      </w:pPr>
      <w:r w:rsidRPr="00A7641D">
        <w:rPr>
          <w:rFonts w:ascii="Book Antiqua" w:hAnsi="Book Antiqua"/>
          <w:sz w:val="22"/>
          <w:szCs w:val="22"/>
          <w:lang w:val="fr-FR"/>
        </w:rPr>
        <w:t xml:space="preserve">L’Accord prendra effet le </w:t>
      </w:r>
      <w:r w:rsidRPr="00A7641D">
        <w:rPr>
          <w:rFonts w:ascii="Book Antiqua" w:hAnsi="Book Antiqua"/>
          <w:color w:val="FF0000"/>
          <w:sz w:val="22"/>
          <w:szCs w:val="22"/>
          <w:lang w:val="fr-FR"/>
        </w:rPr>
        <w:t>[date]</w:t>
      </w:r>
      <w:r w:rsidRPr="00A7641D">
        <w:rPr>
          <w:rFonts w:ascii="Book Antiqua" w:hAnsi="Book Antiqua"/>
          <w:i/>
          <w:color w:val="FF0000"/>
          <w:sz w:val="22"/>
          <w:szCs w:val="22"/>
          <w:lang w:val="fr-FR"/>
        </w:rPr>
        <w:t xml:space="preserve"> </w:t>
      </w:r>
      <w:r w:rsidRPr="00A7641D">
        <w:rPr>
          <w:rFonts w:ascii="Book Antiqua" w:hAnsi="Book Antiqua"/>
          <w:sz w:val="22"/>
          <w:szCs w:val="22"/>
          <w:lang w:val="fr-FR"/>
        </w:rPr>
        <w:t xml:space="preserve">et demeurera valide jusqu’au </w:t>
      </w:r>
      <w:r w:rsidRPr="00A7641D">
        <w:rPr>
          <w:rFonts w:ascii="Book Antiqua" w:hAnsi="Book Antiqua"/>
          <w:color w:val="FF0000"/>
          <w:sz w:val="22"/>
          <w:szCs w:val="22"/>
          <w:lang w:val="fr-FR"/>
        </w:rPr>
        <w:t>[date]</w:t>
      </w:r>
      <w:r w:rsidRPr="00A7641D">
        <w:rPr>
          <w:rFonts w:ascii="Book Antiqua" w:hAnsi="Book Antiqua"/>
          <w:sz w:val="22"/>
          <w:szCs w:val="22"/>
          <w:lang w:val="fr-FR"/>
        </w:rPr>
        <w:t>.</w:t>
      </w:r>
      <w:r w:rsidRPr="00A7641D">
        <w:rPr>
          <w:rFonts w:ascii="Book Antiqua" w:hAnsi="Book Antiqua"/>
          <w:i/>
          <w:color w:val="FF0000"/>
          <w:sz w:val="22"/>
          <w:szCs w:val="22"/>
          <w:lang w:val="fr-FR"/>
        </w:rPr>
        <w:t xml:space="preserve"> </w:t>
      </w:r>
      <w:r w:rsidRPr="00A7641D">
        <w:rPr>
          <w:rFonts w:ascii="Book Antiqua" w:hAnsi="Book Antiqua" w:cs="Courier New"/>
          <w:sz w:val="22"/>
          <w:szCs w:val="22"/>
          <w:lang w:val="fr-FR"/>
        </w:rPr>
        <w:t xml:space="preserve">Le projet doit commencer et se terminer conformément au programme prévu dans le </w:t>
      </w:r>
      <w:proofErr w:type="spellStart"/>
      <w:r w:rsidR="007C07EE">
        <w:rPr>
          <w:rFonts w:ascii="Book Antiqua" w:hAnsi="Book Antiqua" w:cs="Courier New"/>
          <w:sz w:val="22"/>
          <w:szCs w:val="22"/>
          <w:lang w:val="fr-FR"/>
        </w:rPr>
        <w:t>Le</w:t>
      </w:r>
      <w:proofErr w:type="spellEnd"/>
      <w:r w:rsidR="007C07EE">
        <w:rPr>
          <w:rFonts w:ascii="Book Antiqua" w:hAnsi="Book Antiqua" w:cs="Courier New"/>
          <w:sz w:val="22"/>
          <w:szCs w:val="22"/>
          <w:lang w:val="fr-FR"/>
        </w:rPr>
        <w:t xml:space="preserve"> document “ Plan d’enquête et Budget</w:t>
      </w:r>
      <w:proofErr w:type="gramStart"/>
      <w:r w:rsidR="007C07EE">
        <w:rPr>
          <w:rFonts w:ascii="Book Antiqua" w:hAnsi="Book Antiqua" w:cs="Courier New"/>
          <w:sz w:val="22"/>
          <w:szCs w:val="22"/>
          <w:lang w:val="fr-FR"/>
        </w:rPr>
        <w:t xml:space="preserve">” </w:t>
      </w:r>
      <w:r>
        <w:rPr>
          <w:rFonts w:ascii="Book Antiqua" w:hAnsi="Book Antiqua" w:cs="Courier New"/>
          <w:sz w:val="22"/>
          <w:szCs w:val="22"/>
          <w:lang w:val="fr-FR"/>
        </w:rPr>
        <w:t>,</w:t>
      </w:r>
      <w:proofErr w:type="gramEnd"/>
      <w:r>
        <w:rPr>
          <w:rFonts w:ascii="Book Antiqua" w:hAnsi="Book Antiqua" w:cs="Courier New"/>
          <w:sz w:val="22"/>
          <w:szCs w:val="22"/>
          <w:lang w:val="fr-FR"/>
        </w:rPr>
        <w:t xml:space="preserve"> </w:t>
      </w:r>
      <w:r w:rsidRPr="00A7641D">
        <w:rPr>
          <w:rFonts w:ascii="Book Antiqua" w:hAnsi="Book Antiqua" w:cs="Courier New"/>
          <w:sz w:val="22"/>
          <w:szCs w:val="22"/>
          <w:lang w:val="fr-FR"/>
        </w:rPr>
        <w:t>qui doit être mis à jour</w:t>
      </w:r>
      <w:r>
        <w:rPr>
          <w:rFonts w:ascii="Book Antiqua" w:hAnsi="Book Antiqua" w:cs="Courier New"/>
          <w:sz w:val="22"/>
          <w:szCs w:val="22"/>
          <w:lang w:val="fr-FR"/>
        </w:rPr>
        <w:t xml:space="preserve"> continuellement</w:t>
      </w:r>
      <w:r w:rsidRPr="00A7641D">
        <w:rPr>
          <w:rFonts w:ascii="Book Antiqua" w:hAnsi="Book Antiqua" w:cs="Courier New"/>
          <w:sz w:val="22"/>
          <w:szCs w:val="22"/>
          <w:lang w:val="fr-FR"/>
        </w:rPr>
        <w:t>.</w:t>
      </w:r>
    </w:p>
    <w:p w:rsidR="00451088" w:rsidRPr="00A7641D" w:rsidRDefault="00451088" w:rsidP="00440DBD">
      <w:pPr>
        <w:pStyle w:val="ListParagraph"/>
        <w:spacing w:line="264" w:lineRule="auto"/>
        <w:ind w:left="360"/>
        <w:jc w:val="both"/>
        <w:rPr>
          <w:rFonts w:ascii="Book Antiqua" w:hAnsi="Book Antiqua"/>
          <w:sz w:val="22"/>
          <w:szCs w:val="22"/>
          <w:lang w:val="fr-FR"/>
        </w:rPr>
      </w:pPr>
    </w:p>
    <w:p w:rsidR="00A7641D" w:rsidRPr="00A7641D" w:rsidRDefault="00A7641D" w:rsidP="00440DBD">
      <w:pPr>
        <w:pStyle w:val="ListParagraph"/>
        <w:numPr>
          <w:ilvl w:val="0"/>
          <w:numId w:val="5"/>
        </w:numPr>
        <w:spacing w:line="264" w:lineRule="auto"/>
        <w:ind w:left="360"/>
        <w:jc w:val="both"/>
        <w:rPr>
          <w:rFonts w:ascii="Book Antiqua" w:hAnsi="Book Antiqua"/>
          <w:sz w:val="22"/>
          <w:szCs w:val="22"/>
          <w:lang w:val="fr-FR"/>
        </w:rPr>
      </w:pPr>
      <w:r w:rsidRPr="00A7641D">
        <w:rPr>
          <w:rFonts w:ascii="Book Antiqua" w:hAnsi="Book Antiqua"/>
          <w:sz w:val="22"/>
          <w:szCs w:val="22"/>
          <w:lang w:val="fr-FR"/>
        </w:rPr>
        <w:t>Si,</w:t>
      </w:r>
      <w:r w:rsidR="00440DBD">
        <w:rPr>
          <w:rFonts w:ascii="Book Antiqua" w:hAnsi="Book Antiqua"/>
          <w:sz w:val="22"/>
          <w:szCs w:val="22"/>
          <w:lang w:val="fr-FR"/>
        </w:rPr>
        <w:t xml:space="preserve"> </w:t>
      </w:r>
      <w:r w:rsidRPr="00A7641D">
        <w:rPr>
          <w:rFonts w:ascii="Book Antiqua" w:hAnsi="Book Antiqua"/>
          <w:sz w:val="22"/>
          <w:szCs w:val="22"/>
          <w:lang w:val="fr-FR"/>
        </w:rPr>
        <w:t xml:space="preserve">durant le </w:t>
      </w:r>
      <w:r w:rsidR="00790431">
        <w:rPr>
          <w:rFonts w:ascii="Book Antiqua" w:hAnsi="Book Antiqua"/>
          <w:sz w:val="22"/>
          <w:szCs w:val="22"/>
          <w:lang w:val="fr-FR"/>
        </w:rPr>
        <w:t xml:space="preserve">cours du </w:t>
      </w:r>
      <w:r w:rsidRPr="00A7641D">
        <w:rPr>
          <w:rFonts w:ascii="Book Antiqua" w:hAnsi="Book Antiqua"/>
          <w:sz w:val="22"/>
          <w:szCs w:val="22"/>
          <w:lang w:val="fr-FR"/>
        </w:rPr>
        <w:t>projet, l’une des deux parties détermine que la date d’expiration établie dans la Section 1 ci-dessus doit être étendue pour accomplir les objectifs du projet, cette partie doit informer l’autre sans délai, afin de commencer les consultations et parvenir à un accord sur la nouvelle date d’expiration.  Une fois que l’accord sur la nouvelle date d’expiration est conclu, les Parties doivent signer un amendement à cet effet, selon l’Article X</w:t>
      </w:r>
      <w:r w:rsidR="007C07EE">
        <w:rPr>
          <w:rFonts w:ascii="Book Antiqua" w:hAnsi="Book Antiqua"/>
          <w:sz w:val="22"/>
          <w:szCs w:val="22"/>
          <w:lang w:val="fr-FR"/>
        </w:rPr>
        <w:t>I</w:t>
      </w:r>
      <w:r w:rsidRPr="00A7641D">
        <w:rPr>
          <w:rFonts w:ascii="Book Antiqua" w:hAnsi="Book Antiqua"/>
          <w:sz w:val="22"/>
          <w:szCs w:val="22"/>
          <w:lang w:val="fr-FR"/>
        </w:rPr>
        <w:t>I.</w:t>
      </w:r>
    </w:p>
    <w:p w:rsidR="00C7354E" w:rsidRPr="007C07EE" w:rsidRDefault="00C7354E" w:rsidP="00FD54AC">
      <w:pPr>
        <w:spacing w:line="264" w:lineRule="auto"/>
        <w:jc w:val="both"/>
        <w:rPr>
          <w:rFonts w:ascii="Book Antiqua" w:hAnsi="Book Antiqua"/>
          <w:noProof/>
          <w:sz w:val="22"/>
          <w:szCs w:val="22"/>
          <w:lang w:val="fr-FR"/>
        </w:rPr>
      </w:pPr>
    </w:p>
    <w:p w:rsidR="00FD54AC" w:rsidRPr="007C07EE" w:rsidRDefault="00FD54AC" w:rsidP="00FD54AC">
      <w:pPr>
        <w:spacing w:line="264" w:lineRule="auto"/>
        <w:jc w:val="both"/>
        <w:rPr>
          <w:rFonts w:ascii="Book Antiqua" w:hAnsi="Book Antiqua"/>
          <w:noProof/>
          <w:sz w:val="22"/>
          <w:szCs w:val="22"/>
          <w:lang w:val="fr-FR"/>
        </w:rPr>
      </w:pPr>
    </w:p>
    <w:p w:rsidR="00440DBD" w:rsidRDefault="00440DBD" w:rsidP="00440DBD">
      <w:pPr>
        <w:pStyle w:val="Heading2"/>
        <w:rPr>
          <w:rFonts w:ascii="Book Antiqua" w:hAnsi="Book Antiqua"/>
          <w:sz w:val="22"/>
          <w:szCs w:val="22"/>
          <w:lang w:val="fr-FR"/>
        </w:rPr>
      </w:pPr>
      <w:r w:rsidRPr="005A38D6">
        <w:rPr>
          <w:rFonts w:ascii="Book Antiqua" w:hAnsi="Book Antiqua"/>
          <w:sz w:val="22"/>
          <w:szCs w:val="22"/>
          <w:lang w:val="fr-FR"/>
        </w:rPr>
        <w:lastRenderedPageBreak/>
        <w:t xml:space="preserve">Article IV. Responsabilités </w:t>
      </w:r>
      <w:r>
        <w:rPr>
          <w:rFonts w:ascii="Book Antiqua" w:hAnsi="Book Antiqua"/>
          <w:sz w:val="22"/>
          <w:szCs w:val="22"/>
          <w:lang w:val="fr-FR"/>
        </w:rPr>
        <w:t>g</w:t>
      </w:r>
      <w:r w:rsidRPr="005A38D6">
        <w:rPr>
          <w:rFonts w:ascii="Book Antiqua" w:hAnsi="Book Antiqua"/>
          <w:sz w:val="22"/>
          <w:szCs w:val="22"/>
          <w:lang w:val="fr-FR"/>
        </w:rPr>
        <w:t>énérales liant les Parties</w:t>
      </w:r>
    </w:p>
    <w:p w:rsidR="00440DBD" w:rsidRDefault="00440DBD" w:rsidP="00440DBD">
      <w:pPr>
        <w:pStyle w:val="Heading2"/>
        <w:rPr>
          <w:rFonts w:ascii="Book Antiqua" w:hAnsi="Book Antiqua"/>
          <w:sz w:val="22"/>
          <w:szCs w:val="22"/>
          <w:lang w:val="fr-FR"/>
        </w:rPr>
      </w:pPr>
    </w:p>
    <w:p w:rsidR="00440DBD" w:rsidRPr="00440DBD" w:rsidRDefault="00440DBD" w:rsidP="007C07EE">
      <w:pPr>
        <w:pStyle w:val="Heading2"/>
        <w:numPr>
          <w:ilvl w:val="0"/>
          <w:numId w:val="20"/>
        </w:numPr>
        <w:spacing w:line="264" w:lineRule="auto"/>
        <w:ind w:left="360"/>
        <w:jc w:val="both"/>
        <w:rPr>
          <w:rFonts w:ascii="Book Antiqua" w:hAnsi="Book Antiqua"/>
          <w:b w:val="0"/>
          <w:sz w:val="22"/>
          <w:szCs w:val="22"/>
          <w:lang w:val="fr-FR"/>
        </w:rPr>
      </w:pPr>
      <w:r w:rsidRPr="00440DBD">
        <w:rPr>
          <w:rFonts w:ascii="Book Antiqua" w:hAnsi="Book Antiqua"/>
          <w:b w:val="0"/>
          <w:sz w:val="22"/>
          <w:szCs w:val="22"/>
          <w:lang w:val="fr-FR"/>
        </w:rPr>
        <w:t>Les Parties sont d’accord pour remplir leurs responsabilités spécifiques en accord avec les termes de cet Accord.</w:t>
      </w:r>
    </w:p>
    <w:p w:rsidR="00440DBD" w:rsidRPr="00440DBD" w:rsidRDefault="00440DBD" w:rsidP="00440DBD">
      <w:pPr>
        <w:spacing w:line="264" w:lineRule="auto"/>
        <w:jc w:val="both"/>
        <w:rPr>
          <w:rFonts w:ascii="Book Antiqua" w:hAnsi="Book Antiqua"/>
          <w:sz w:val="22"/>
          <w:szCs w:val="22"/>
          <w:lang w:val="fr-FR"/>
        </w:rPr>
      </w:pPr>
    </w:p>
    <w:p w:rsidR="00440DBD" w:rsidRPr="00440DBD" w:rsidRDefault="00440DBD" w:rsidP="00440DBD">
      <w:pPr>
        <w:pStyle w:val="ListParagraph"/>
        <w:numPr>
          <w:ilvl w:val="0"/>
          <w:numId w:val="20"/>
        </w:numPr>
        <w:spacing w:line="264" w:lineRule="auto"/>
        <w:ind w:left="360"/>
        <w:jc w:val="both"/>
        <w:rPr>
          <w:rFonts w:ascii="Book Antiqua" w:hAnsi="Book Antiqua"/>
          <w:sz w:val="22"/>
          <w:szCs w:val="22"/>
          <w:lang w:val="fr-FR"/>
        </w:rPr>
      </w:pPr>
      <w:proofErr w:type="gramStart"/>
      <w:r w:rsidRPr="00440DBD">
        <w:rPr>
          <w:rFonts w:ascii="Book Antiqua" w:hAnsi="Book Antiqua"/>
          <w:sz w:val="22"/>
          <w:szCs w:val="22"/>
          <w:lang w:val="fr-FR"/>
        </w:rPr>
        <w:t>L’</w:t>
      </w:r>
      <w:r w:rsidR="007C07EE">
        <w:rPr>
          <w:rFonts w:ascii="Book Antiqua" w:hAnsi="Book Antiqua"/>
          <w:color w:val="FF0000"/>
          <w:sz w:val="22"/>
          <w:szCs w:val="22"/>
          <w:lang w:val="fr-FR"/>
        </w:rPr>
        <w:t>[</w:t>
      </w:r>
      <w:proofErr w:type="gramEnd"/>
      <w:r w:rsidRPr="00440DBD">
        <w:rPr>
          <w:rFonts w:ascii="Book Antiqua" w:hAnsi="Book Antiqua"/>
          <w:color w:val="FF0000"/>
          <w:sz w:val="22"/>
          <w:szCs w:val="22"/>
          <w:lang w:val="fr-FR"/>
        </w:rPr>
        <w:t>Agence d’exécution</w:t>
      </w:r>
      <w:r w:rsidR="007C07EE">
        <w:rPr>
          <w:rFonts w:ascii="Book Antiqua" w:hAnsi="Book Antiqua"/>
          <w:color w:val="FF0000"/>
          <w:sz w:val="22"/>
          <w:szCs w:val="22"/>
          <w:lang w:val="fr-FR"/>
        </w:rPr>
        <w:t>]</w:t>
      </w:r>
      <w:r w:rsidRPr="00440DBD">
        <w:rPr>
          <w:rFonts w:ascii="Book Antiqua" w:hAnsi="Book Antiqua"/>
          <w:color w:val="FF0000"/>
          <w:sz w:val="22"/>
          <w:szCs w:val="22"/>
          <w:lang w:val="fr-FR"/>
        </w:rPr>
        <w:t xml:space="preserve"> </w:t>
      </w:r>
      <w:r w:rsidRPr="00440DBD">
        <w:rPr>
          <w:rFonts w:ascii="Book Antiqua" w:hAnsi="Book Antiqua"/>
          <w:sz w:val="22"/>
          <w:szCs w:val="22"/>
          <w:lang w:val="fr-FR"/>
        </w:rPr>
        <w:t xml:space="preserve">accepte de mettre à la disposition du projet, le personnel technique qui dirigera la MICS, selon les exigences et les qualifications professionnelles indiquées dans le projet.  </w:t>
      </w:r>
    </w:p>
    <w:p w:rsidR="00440DBD" w:rsidRPr="00440DBD" w:rsidRDefault="00440DBD" w:rsidP="00440DBD">
      <w:pPr>
        <w:spacing w:line="264" w:lineRule="auto"/>
        <w:jc w:val="both"/>
        <w:rPr>
          <w:rFonts w:ascii="Book Antiqua" w:hAnsi="Book Antiqua"/>
          <w:sz w:val="22"/>
          <w:szCs w:val="22"/>
          <w:lang w:val="fr-FR"/>
        </w:rPr>
      </w:pPr>
    </w:p>
    <w:p w:rsidR="00440DBD" w:rsidRPr="00440DBD" w:rsidRDefault="00440DBD" w:rsidP="00440DBD">
      <w:pPr>
        <w:pStyle w:val="ListParagraph"/>
        <w:numPr>
          <w:ilvl w:val="0"/>
          <w:numId w:val="20"/>
        </w:numPr>
        <w:spacing w:line="264" w:lineRule="auto"/>
        <w:ind w:left="360"/>
        <w:jc w:val="both"/>
        <w:rPr>
          <w:rFonts w:ascii="Book Antiqua" w:hAnsi="Book Antiqua"/>
          <w:sz w:val="22"/>
          <w:szCs w:val="22"/>
          <w:lang w:val="fr-FR"/>
        </w:rPr>
      </w:pPr>
      <w:r w:rsidRPr="00440DBD">
        <w:rPr>
          <w:rFonts w:ascii="Book Antiqua" w:hAnsi="Book Antiqua"/>
          <w:sz w:val="22"/>
          <w:szCs w:val="22"/>
          <w:lang w:val="fr-FR"/>
        </w:rPr>
        <w:t>Les Parties doivent assumer la responsabilité de l’exécution et de la supervision du Project. Ceci implique que le personnel assigné au Project ne doit pas mener d</w:t>
      </w:r>
      <w:r w:rsidR="007C07EE">
        <w:rPr>
          <w:rFonts w:ascii="Book Antiqua" w:hAnsi="Book Antiqua"/>
          <w:sz w:val="22"/>
          <w:szCs w:val="22"/>
          <w:lang w:val="fr-FR"/>
        </w:rPr>
        <w:t>’</w:t>
      </w:r>
      <w:r w:rsidRPr="00440DBD">
        <w:rPr>
          <w:rFonts w:ascii="Book Antiqua" w:hAnsi="Book Antiqua"/>
          <w:sz w:val="22"/>
          <w:szCs w:val="22"/>
          <w:lang w:val="fr-FR"/>
        </w:rPr>
        <w:t xml:space="preserve">activités qui </w:t>
      </w:r>
      <w:r w:rsidR="007C07EE">
        <w:rPr>
          <w:rFonts w:ascii="Book Antiqua" w:hAnsi="Book Antiqua"/>
          <w:sz w:val="22"/>
          <w:szCs w:val="22"/>
          <w:lang w:val="fr-FR"/>
        </w:rPr>
        <w:t xml:space="preserve">ne sont pas envisagées dans le document “Plan d’enquête et Budget” </w:t>
      </w:r>
      <w:r w:rsidRPr="00440DBD">
        <w:rPr>
          <w:rFonts w:ascii="Book Antiqua" w:hAnsi="Book Antiqua"/>
          <w:sz w:val="22"/>
          <w:szCs w:val="22"/>
          <w:lang w:val="fr-FR"/>
        </w:rPr>
        <w:t>du projet.</w:t>
      </w:r>
    </w:p>
    <w:p w:rsidR="00440DBD" w:rsidRPr="00440DBD" w:rsidRDefault="00440DBD" w:rsidP="00440DBD">
      <w:pPr>
        <w:spacing w:line="264" w:lineRule="auto"/>
        <w:jc w:val="both"/>
        <w:rPr>
          <w:rFonts w:ascii="Book Antiqua" w:hAnsi="Book Antiqua"/>
          <w:sz w:val="22"/>
          <w:szCs w:val="22"/>
          <w:lang w:val="fr-FR"/>
        </w:rPr>
      </w:pPr>
    </w:p>
    <w:p w:rsidR="00440DBD" w:rsidRDefault="00440DBD" w:rsidP="00440DBD">
      <w:pPr>
        <w:pStyle w:val="ListParagraph"/>
        <w:numPr>
          <w:ilvl w:val="0"/>
          <w:numId w:val="20"/>
        </w:numPr>
        <w:spacing w:line="264" w:lineRule="auto"/>
        <w:ind w:left="360"/>
        <w:jc w:val="both"/>
        <w:rPr>
          <w:rFonts w:ascii="Book Antiqua" w:hAnsi="Book Antiqua"/>
          <w:sz w:val="22"/>
          <w:szCs w:val="22"/>
          <w:lang w:val="fr-FR"/>
        </w:rPr>
      </w:pPr>
      <w:proofErr w:type="gramStart"/>
      <w:r w:rsidRPr="00440DBD">
        <w:rPr>
          <w:rFonts w:ascii="Book Antiqua" w:hAnsi="Book Antiqua"/>
          <w:sz w:val="22"/>
          <w:szCs w:val="22"/>
          <w:lang w:val="fr-FR"/>
        </w:rPr>
        <w:t>L’</w:t>
      </w:r>
      <w:r w:rsidR="007C07EE">
        <w:rPr>
          <w:rFonts w:ascii="Book Antiqua" w:hAnsi="Book Antiqua"/>
          <w:color w:val="FF0000"/>
          <w:sz w:val="22"/>
          <w:szCs w:val="22"/>
          <w:lang w:val="fr-FR"/>
        </w:rPr>
        <w:t>[</w:t>
      </w:r>
      <w:proofErr w:type="gramEnd"/>
      <w:r w:rsidRPr="00440DBD">
        <w:rPr>
          <w:rFonts w:ascii="Book Antiqua" w:hAnsi="Book Antiqua"/>
          <w:color w:val="FF0000"/>
          <w:sz w:val="22"/>
          <w:szCs w:val="22"/>
          <w:lang w:val="fr-FR"/>
        </w:rPr>
        <w:t>Agence d’exécution</w:t>
      </w:r>
      <w:r w:rsidR="007C07EE">
        <w:rPr>
          <w:rFonts w:ascii="Book Antiqua" w:hAnsi="Book Antiqua"/>
          <w:color w:val="FF0000"/>
          <w:sz w:val="22"/>
          <w:szCs w:val="22"/>
          <w:lang w:val="fr-FR"/>
        </w:rPr>
        <w:t>]</w:t>
      </w:r>
      <w:r w:rsidRPr="00440DBD">
        <w:rPr>
          <w:rFonts w:ascii="Book Antiqua" w:hAnsi="Book Antiqua"/>
          <w:color w:val="FF0000"/>
          <w:sz w:val="22"/>
          <w:szCs w:val="22"/>
          <w:lang w:val="fr-FR"/>
        </w:rPr>
        <w:t xml:space="preserve"> </w:t>
      </w:r>
      <w:r w:rsidRPr="00440DBD">
        <w:rPr>
          <w:rFonts w:ascii="Book Antiqua" w:hAnsi="Book Antiqua"/>
          <w:sz w:val="22"/>
          <w:szCs w:val="22"/>
          <w:lang w:val="fr-FR"/>
        </w:rPr>
        <w:t xml:space="preserve">accepte de mettre à la disposition du projet les infrastructures nécessaires à la bonne conduite de MICS. </w:t>
      </w:r>
    </w:p>
    <w:p w:rsidR="00440DBD" w:rsidRPr="00440DBD" w:rsidRDefault="00440DBD" w:rsidP="00440DBD">
      <w:pPr>
        <w:pStyle w:val="ListParagraph"/>
        <w:ind w:left="0"/>
        <w:rPr>
          <w:rFonts w:ascii="Book Antiqua" w:hAnsi="Book Antiqua"/>
          <w:sz w:val="22"/>
          <w:szCs w:val="22"/>
          <w:lang w:val="fr-FR"/>
        </w:rPr>
      </w:pPr>
    </w:p>
    <w:p w:rsidR="00440DBD" w:rsidRDefault="00440DBD" w:rsidP="00440DBD">
      <w:pPr>
        <w:pStyle w:val="ListParagraph"/>
        <w:numPr>
          <w:ilvl w:val="0"/>
          <w:numId w:val="20"/>
        </w:numPr>
        <w:spacing w:line="264" w:lineRule="auto"/>
        <w:ind w:left="360"/>
        <w:jc w:val="both"/>
        <w:rPr>
          <w:rFonts w:ascii="Book Antiqua" w:hAnsi="Book Antiqua"/>
          <w:sz w:val="22"/>
          <w:szCs w:val="22"/>
          <w:lang w:val="fr-FR"/>
        </w:rPr>
      </w:pPr>
      <w:r w:rsidRPr="00440DBD">
        <w:rPr>
          <w:rFonts w:ascii="Book Antiqua" w:hAnsi="Book Antiqua"/>
          <w:sz w:val="22"/>
          <w:szCs w:val="22"/>
          <w:lang w:val="fr-FR"/>
        </w:rPr>
        <w:t>L</w:t>
      </w:r>
      <w:r>
        <w:rPr>
          <w:rFonts w:ascii="Book Antiqua" w:hAnsi="Book Antiqua"/>
          <w:sz w:val="22"/>
          <w:szCs w:val="22"/>
          <w:lang w:val="fr-FR"/>
        </w:rPr>
        <w:t xml:space="preserve">es Parties </w:t>
      </w:r>
      <w:r w:rsidRPr="00440DBD">
        <w:rPr>
          <w:rFonts w:ascii="Book Antiqua" w:hAnsi="Book Antiqua"/>
          <w:sz w:val="22"/>
          <w:szCs w:val="22"/>
          <w:lang w:val="fr-FR"/>
        </w:rPr>
        <w:t>accepte</w:t>
      </w:r>
      <w:r>
        <w:rPr>
          <w:rFonts w:ascii="Book Antiqua" w:hAnsi="Book Antiqua"/>
          <w:sz w:val="22"/>
          <w:szCs w:val="22"/>
          <w:lang w:val="fr-FR"/>
        </w:rPr>
        <w:t>nt</w:t>
      </w:r>
      <w:r w:rsidRPr="00440DBD">
        <w:rPr>
          <w:rFonts w:ascii="Book Antiqua" w:hAnsi="Book Antiqua"/>
          <w:sz w:val="22"/>
          <w:szCs w:val="22"/>
          <w:lang w:val="fr-FR"/>
        </w:rPr>
        <w:t xml:space="preserve"> de financer et de rechercher les financements pour le défraiement des couts d’opération </w:t>
      </w:r>
      <w:r w:rsidRPr="00440DBD">
        <w:rPr>
          <w:rFonts w:ascii="Book Antiqua" w:hAnsi="Book Antiqua"/>
          <w:color w:val="FF0000"/>
          <w:sz w:val="22"/>
          <w:szCs w:val="22"/>
          <w:lang w:val="fr-FR"/>
        </w:rPr>
        <w:t>(transport, allocations de voyage, matériel consommable, etc.)</w:t>
      </w:r>
      <w:r w:rsidRPr="00440DBD">
        <w:rPr>
          <w:rFonts w:ascii="Book Antiqua" w:hAnsi="Book Antiqua"/>
          <w:sz w:val="22"/>
          <w:szCs w:val="22"/>
          <w:lang w:val="fr-FR"/>
        </w:rPr>
        <w:t xml:space="preserve"> requis pour exécuter le projet de façon satisfaisante selon et dans les limites spécifiées dans le </w:t>
      </w:r>
      <w:r w:rsidR="007C07EE">
        <w:rPr>
          <w:rFonts w:ascii="Book Antiqua" w:hAnsi="Book Antiqua"/>
          <w:sz w:val="22"/>
          <w:szCs w:val="22"/>
          <w:lang w:val="fr-FR"/>
        </w:rPr>
        <w:t xml:space="preserve">document </w:t>
      </w:r>
      <w:r w:rsidR="007C07EE">
        <w:rPr>
          <w:rFonts w:ascii="Book Antiqua" w:hAnsi="Book Antiqua"/>
          <w:sz w:val="22"/>
          <w:szCs w:val="22"/>
          <w:lang w:val="fr-FR"/>
        </w:rPr>
        <w:t>“Plan d’enquête et Budget”</w:t>
      </w:r>
      <w:r w:rsidR="007C07EE">
        <w:rPr>
          <w:rFonts w:ascii="Book Antiqua" w:hAnsi="Book Antiqua"/>
          <w:sz w:val="22"/>
          <w:szCs w:val="22"/>
          <w:lang w:val="fr-FR"/>
        </w:rPr>
        <w:t xml:space="preserve"> du projet</w:t>
      </w:r>
      <w:r w:rsidRPr="00440DBD">
        <w:rPr>
          <w:rFonts w:ascii="Book Antiqua" w:hAnsi="Book Antiqua"/>
          <w:sz w:val="22"/>
          <w:szCs w:val="22"/>
          <w:lang w:val="fr-FR"/>
        </w:rPr>
        <w:t>.</w:t>
      </w:r>
    </w:p>
    <w:p w:rsidR="00440DBD" w:rsidRPr="00440DBD" w:rsidRDefault="00440DBD" w:rsidP="00440DBD">
      <w:pPr>
        <w:pStyle w:val="ListParagraph"/>
        <w:ind w:left="0"/>
        <w:rPr>
          <w:rFonts w:ascii="Book Antiqua" w:hAnsi="Book Antiqua"/>
          <w:sz w:val="22"/>
          <w:szCs w:val="22"/>
          <w:lang w:val="fr-FR"/>
        </w:rPr>
      </w:pPr>
    </w:p>
    <w:p w:rsidR="00440DBD" w:rsidRDefault="00440DBD" w:rsidP="00440DBD">
      <w:pPr>
        <w:pStyle w:val="ListParagraph"/>
        <w:numPr>
          <w:ilvl w:val="0"/>
          <w:numId w:val="20"/>
        </w:numPr>
        <w:spacing w:line="264" w:lineRule="auto"/>
        <w:ind w:left="360"/>
        <w:jc w:val="both"/>
        <w:rPr>
          <w:rFonts w:ascii="Book Antiqua" w:hAnsi="Book Antiqua"/>
          <w:sz w:val="22"/>
          <w:szCs w:val="22"/>
          <w:lang w:val="fr-FR"/>
        </w:rPr>
      </w:pPr>
      <w:r w:rsidRPr="00440DBD">
        <w:rPr>
          <w:rFonts w:ascii="Book Antiqua" w:hAnsi="Book Antiqua"/>
          <w:sz w:val="22"/>
          <w:szCs w:val="22"/>
          <w:lang w:val="fr-FR"/>
        </w:rPr>
        <w:t xml:space="preserve">Les Parties devront coopérer pour sécuriser et acquérir tous les permis et autorisations requises par les lois nationales, si tant est que ces permis et autorisations sont appropriés et nécessaires à l’accomplissement des objectifs du projet. </w:t>
      </w:r>
    </w:p>
    <w:p w:rsidR="009A1787" w:rsidRPr="009A1787" w:rsidRDefault="009A1787" w:rsidP="009A1787">
      <w:pPr>
        <w:pStyle w:val="ListParagraph"/>
        <w:rPr>
          <w:rFonts w:ascii="Book Antiqua" w:hAnsi="Book Antiqua"/>
          <w:sz w:val="22"/>
          <w:szCs w:val="22"/>
          <w:lang w:val="fr-FR"/>
        </w:rPr>
      </w:pPr>
    </w:p>
    <w:p w:rsidR="009A1787" w:rsidRDefault="007C07EE" w:rsidP="00440DBD">
      <w:pPr>
        <w:pStyle w:val="ListParagraph"/>
        <w:numPr>
          <w:ilvl w:val="0"/>
          <w:numId w:val="20"/>
        </w:numPr>
        <w:spacing w:line="264" w:lineRule="auto"/>
        <w:ind w:left="360"/>
        <w:jc w:val="both"/>
        <w:rPr>
          <w:rFonts w:ascii="Book Antiqua" w:hAnsi="Book Antiqua"/>
          <w:sz w:val="22"/>
          <w:szCs w:val="22"/>
          <w:lang w:val="fr-FR"/>
        </w:rPr>
      </w:pPr>
      <w:r>
        <w:rPr>
          <w:rFonts w:ascii="Book Antiqua" w:hAnsi="Book Antiqua"/>
          <w:sz w:val="22"/>
          <w:szCs w:val="22"/>
          <w:lang w:val="fr-FR"/>
        </w:rPr>
        <w:t xml:space="preserve">Les deux Parties doivent </w:t>
      </w:r>
      <w:r w:rsidR="009A1787">
        <w:rPr>
          <w:rFonts w:ascii="Book Antiqua" w:hAnsi="Book Antiqua"/>
          <w:sz w:val="22"/>
          <w:szCs w:val="22"/>
          <w:lang w:val="fr-FR"/>
        </w:rPr>
        <w:t xml:space="preserve">désigner un point focal qui </w:t>
      </w:r>
      <w:r w:rsidR="009A1787" w:rsidRPr="005A38D6">
        <w:rPr>
          <w:rFonts w:ascii="Book Antiqua" w:hAnsi="Book Antiqua"/>
          <w:sz w:val="22"/>
          <w:szCs w:val="22"/>
          <w:lang w:val="fr-FR"/>
        </w:rPr>
        <w:t xml:space="preserve">agira comme le principal canal de communication </w:t>
      </w:r>
      <w:r w:rsidR="009A1787">
        <w:rPr>
          <w:rFonts w:ascii="Book Antiqua" w:hAnsi="Book Antiqua"/>
          <w:sz w:val="22"/>
          <w:szCs w:val="22"/>
          <w:lang w:val="fr-FR"/>
        </w:rPr>
        <w:t>entre les Parties</w:t>
      </w:r>
      <w:r w:rsidR="009A1787" w:rsidRPr="005A38D6">
        <w:rPr>
          <w:rFonts w:ascii="Book Antiqua" w:hAnsi="Book Antiqua"/>
          <w:sz w:val="22"/>
          <w:szCs w:val="22"/>
          <w:lang w:val="fr-FR"/>
        </w:rPr>
        <w:t xml:space="preserve"> sur tous les sujets concernant le projet.</w:t>
      </w:r>
    </w:p>
    <w:p w:rsidR="009A1787" w:rsidRPr="009A1787" w:rsidRDefault="009A1787" w:rsidP="009A1787">
      <w:pPr>
        <w:pStyle w:val="ListParagraph"/>
        <w:rPr>
          <w:rFonts w:ascii="Book Antiqua" w:hAnsi="Book Antiqua"/>
          <w:sz w:val="22"/>
          <w:szCs w:val="22"/>
          <w:lang w:val="fr-FR"/>
        </w:rPr>
      </w:pPr>
    </w:p>
    <w:p w:rsidR="009A1787" w:rsidRDefault="009A1787" w:rsidP="00440DBD">
      <w:pPr>
        <w:pStyle w:val="ListParagraph"/>
        <w:numPr>
          <w:ilvl w:val="0"/>
          <w:numId w:val="20"/>
        </w:numPr>
        <w:spacing w:line="264" w:lineRule="auto"/>
        <w:ind w:left="360"/>
        <w:jc w:val="both"/>
        <w:rPr>
          <w:rFonts w:ascii="Book Antiqua" w:hAnsi="Book Antiqua"/>
          <w:sz w:val="22"/>
          <w:szCs w:val="22"/>
          <w:lang w:val="fr-FR"/>
        </w:rPr>
      </w:pPr>
      <w:r>
        <w:rPr>
          <w:rFonts w:ascii="Book Antiqua" w:hAnsi="Book Antiqua"/>
          <w:sz w:val="22"/>
          <w:szCs w:val="22"/>
          <w:lang w:val="fr-FR"/>
        </w:rPr>
        <w:t xml:space="preserve">Les deux Parties seront membres des Comités de Pilotage et Techniques établis pour suivre le projet. </w:t>
      </w:r>
    </w:p>
    <w:p w:rsidR="009A1787" w:rsidRPr="009A1787" w:rsidRDefault="009A1787" w:rsidP="009A1787">
      <w:pPr>
        <w:pStyle w:val="ListParagraph"/>
        <w:rPr>
          <w:rFonts w:ascii="Book Antiqua" w:hAnsi="Book Antiqua"/>
          <w:sz w:val="22"/>
          <w:szCs w:val="22"/>
          <w:lang w:val="fr-FR"/>
        </w:rPr>
      </w:pPr>
    </w:p>
    <w:p w:rsidR="007C07EE" w:rsidRPr="007C07EE" w:rsidRDefault="009A1787" w:rsidP="007C07EE">
      <w:pPr>
        <w:pStyle w:val="ListParagraph"/>
        <w:numPr>
          <w:ilvl w:val="0"/>
          <w:numId w:val="20"/>
        </w:numPr>
        <w:spacing w:line="264" w:lineRule="auto"/>
        <w:ind w:left="360"/>
        <w:jc w:val="both"/>
        <w:rPr>
          <w:rFonts w:ascii="Book Antiqua" w:hAnsi="Book Antiqua"/>
          <w:sz w:val="22"/>
          <w:szCs w:val="22"/>
          <w:lang w:val="fr-FR"/>
        </w:rPr>
      </w:pPr>
      <w:r w:rsidRPr="009A1787">
        <w:rPr>
          <w:rFonts w:ascii="Book Antiqua" w:hAnsi="Book Antiqua" w:cs="Arial"/>
          <w:snapToGrid/>
          <w:color w:val="333333"/>
          <w:sz w:val="22"/>
          <w:szCs w:val="22"/>
          <w:lang w:val="fr-FR"/>
        </w:rPr>
        <w:t>L'</w:t>
      </w:r>
      <w:r w:rsidR="007C07EE">
        <w:rPr>
          <w:rFonts w:ascii="Book Antiqua" w:hAnsi="Book Antiqua" w:cs="Arial"/>
          <w:snapToGrid/>
          <w:color w:val="333333"/>
          <w:sz w:val="22"/>
          <w:szCs w:val="22"/>
          <w:lang w:val="fr-FR"/>
        </w:rPr>
        <w:t xml:space="preserve">Equipe </w:t>
      </w:r>
      <w:r w:rsidRPr="009A1787">
        <w:rPr>
          <w:rFonts w:ascii="Book Antiqua" w:hAnsi="Book Antiqua" w:cs="Arial"/>
          <w:snapToGrid/>
          <w:color w:val="333333"/>
          <w:sz w:val="22"/>
          <w:szCs w:val="22"/>
          <w:lang w:val="fr-FR"/>
        </w:rPr>
        <w:t xml:space="preserve">UNICEF MICS doit fournir une assistance technique au projet à travers trois ateliers </w:t>
      </w:r>
      <w:r w:rsidR="007C07EE" w:rsidRPr="009A1787">
        <w:rPr>
          <w:rFonts w:ascii="Book Antiqua" w:hAnsi="Book Antiqua" w:cs="Arial"/>
          <w:snapToGrid/>
          <w:color w:val="333333"/>
          <w:sz w:val="22"/>
          <w:szCs w:val="22"/>
          <w:lang w:val="fr-FR"/>
        </w:rPr>
        <w:t>MICS</w:t>
      </w:r>
      <w:r w:rsidR="007C07EE" w:rsidRPr="009A1787">
        <w:rPr>
          <w:rFonts w:ascii="Book Antiqua" w:hAnsi="Book Antiqua" w:cs="Arial"/>
          <w:snapToGrid/>
          <w:color w:val="333333"/>
          <w:sz w:val="22"/>
          <w:szCs w:val="22"/>
          <w:lang w:val="fr-FR"/>
        </w:rPr>
        <w:t xml:space="preserve"> </w:t>
      </w:r>
      <w:r w:rsidRPr="009A1787">
        <w:rPr>
          <w:rFonts w:ascii="Book Antiqua" w:hAnsi="Book Antiqua" w:cs="Arial"/>
          <w:snapToGrid/>
          <w:color w:val="333333"/>
          <w:sz w:val="22"/>
          <w:szCs w:val="22"/>
          <w:lang w:val="fr-FR"/>
        </w:rPr>
        <w:t xml:space="preserve">régionaux auxquels les deux parties acceptent de participer avec le personnel du projet concerné : </w:t>
      </w:r>
    </w:p>
    <w:p w:rsidR="009A1787" w:rsidRPr="009A1787" w:rsidRDefault="009A1787" w:rsidP="009A1787">
      <w:pPr>
        <w:pStyle w:val="ListParagraph"/>
        <w:numPr>
          <w:ilvl w:val="0"/>
          <w:numId w:val="21"/>
        </w:numPr>
        <w:spacing w:line="264" w:lineRule="auto"/>
        <w:jc w:val="both"/>
        <w:rPr>
          <w:rFonts w:ascii="Book Antiqua" w:hAnsi="Book Antiqua"/>
          <w:sz w:val="22"/>
          <w:szCs w:val="22"/>
          <w:lang w:val="fr-FR"/>
        </w:rPr>
      </w:pPr>
      <w:r w:rsidRPr="009A1787">
        <w:rPr>
          <w:rFonts w:ascii="Book Antiqua" w:hAnsi="Book Antiqua" w:cs="Arial"/>
          <w:snapToGrid/>
          <w:color w:val="333333"/>
          <w:sz w:val="22"/>
          <w:szCs w:val="22"/>
          <w:lang w:val="fr-FR"/>
        </w:rPr>
        <w:t>Conception de l'enquête</w:t>
      </w:r>
      <w:r>
        <w:rPr>
          <w:rFonts w:ascii="Book Antiqua" w:hAnsi="Book Antiqua" w:cs="Arial"/>
          <w:snapToGrid/>
          <w:color w:val="333333"/>
          <w:sz w:val="22"/>
          <w:szCs w:val="22"/>
          <w:lang w:val="fr-FR"/>
        </w:rPr>
        <w:t xml:space="preserve"> :</w:t>
      </w:r>
      <w:r w:rsidRPr="009A1787">
        <w:rPr>
          <w:rFonts w:ascii="Book Antiqua" w:hAnsi="Book Antiqua" w:cs="Arial"/>
          <w:snapToGrid/>
          <w:color w:val="333333"/>
          <w:sz w:val="22"/>
          <w:szCs w:val="22"/>
          <w:lang w:val="fr-FR"/>
        </w:rPr>
        <w:t xml:space="preserve"> travail</w:t>
      </w:r>
      <w:r>
        <w:rPr>
          <w:rFonts w:ascii="Book Antiqua" w:hAnsi="Book Antiqua" w:cs="Arial"/>
          <w:snapToGrid/>
          <w:color w:val="333333"/>
          <w:sz w:val="22"/>
          <w:szCs w:val="22"/>
          <w:lang w:val="fr-FR"/>
        </w:rPr>
        <w:t>ler</w:t>
      </w:r>
      <w:r w:rsidRPr="009A1787">
        <w:rPr>
          <w:rFonts w:ascii="Book Antiqua" w:hAnsi="Book Antiqua" w:cs="Arial"/>
          <w:snapToGrid/>
          <w:color w:val="333333"/>
          <w:sz w:val="22"/>
          <w:szCs w:val="22"/>
          <w:lang w:val="fr-FR"/>
        </w:rPr>
        <w:t xml:space="preserve"> avec les participants sur la conception et </w:t>
      </w:r>
      <w:r>
        <w:rPr>
          <w:rFonts w:ascii="Book Antiqua" w:hAnsi="Book Antiqua" w:cs="Arial"/>
          <w:snapToGrid/>
          <w:color w:val="333333"/>
          <w:sz w:val="22"/>
          <w:szCs w:val="22"/>
          <w:lang w:val="fr-FR"/>
        </w:rPr>
        <w:t xml:space="preserve">la mise en œuvre </w:t>
      </w:r>
      <w:r w:rsidRPr="009A1787">
        <w:rPr>
          <w:rFonts w:ascii="Book Antiqua" w:hAnsi="Book Antiqua" w:cs="Arial"/>
          <w:snapToGrid/>
          <w:color w:val="333333"/>
          <w:sz w:val="22"/>
          <w:szCs w:val="22"/>
          <w:lang w:val="fr-FR"/>
        </w:rPr>
        <w:t>des enquêtes auprès des ménages sur la base de</w:t>
      </w:r>
      <w:r>
        <w:rPr>
          <w:rFonts w:ascii="Book Antiqua" w:hAnsi="Book Antiqua" w:cs="Arial"/>
          <w:snapToGrid/>
          <w:color w:val="333333"/>
          <w:sz w:val="22"/>
          <w:szCs w:val="22"/>
          <w:lang w:val="fr-FR"/>
        </w:rPr>
        <w:t>s</w:t>
      </w:r>
      <w:r w:rsidRPr="009A1787">
        <w:rPr>
          <w:rFonts w:ascii="Book Antiqua" w:hAnsi="Book Antiqua" w:cs="Arial"/>
          <w:snapToGrid/>
          <w:color w:val="333333"/>
          <w:sz w:val="22"/>
          <w:szCs w:val="22"/>
          <w:lang w:val="fr-FR"/>
        </w:rPr>
        <w:t xml:space="preserve"> modules</w:t>
      </w:r>
      <w:r>
        <w:rPr>
          <w:rFonts w:ascii="Book Antiqua" w:hAnsi="Book Antiqua" w:cs="Arial"/>
          <w:snapToGrid/>
          <w:color w:val="333333"/>
          <w:sz w:val="22"/>
          <w:szCs w:val="22"/>
          <w:lang w:val="fr-FR"/>
        </w:rPr>
        <w:t xml:space="preserve">, </w:t>
      </w:r>
      <w:r w:rsidRPr="009A1787">
        <w:rPr>
          <w:rFonts w:ascii="Book Antiqua" w:hAnsi="Book Antiqua" w:cs="Arial"/>
          <w:snapToGrid/>
          <w:color w:val="333333"/>
          <w:sz w:val="22"/>
          <w:szCs w:val="22"/>
          <w:lang w:val="fr-FR"/>
        </w:rPr>
        <w:t xml:space="preserve"> questionnaires et normes</w:t>
      </w:r>
      <w:r>
        <w:rPr>
          <w:rFonts w:ascii="Book Antiqua" w:hAnsi="Book Antiqua" w:cs="Arial"/>
          <w:snapToGrid/>
          <w:color w:val="333333"/>
          <w:sz w:val="22"/>
          <w:szCs w:val="22"/>
          <w:lang w:val="fr-FR"/>
        </w:rPr>
        <w:t xml:space="preserve"> de MICS</w:t>
      </w:r>
      <w:r w:rsidRPr="009A1787">
        <w:rPr>
          <w:rFonts w:ascii="Book Antiqua" w:hAnsi="Book Antiqua" w:cs="Arial"/>
          <w:snapToGrid/>
          <w:color w:val="333333"/>
          <w:sz w:val="22"/>
          <w:szCs w:val="22"/>
          <w:lang w:val="fr-FR"/>
        </w:rPr>
        <w:t>, y compris la conception de l'échantillon.</w:t>
      </w:r>
    </w:p>
    <w:p w:rsidR="009A1787" w:rsidRPr="009A1787" w:rsidRDefault="009A1787" w:rsidP="009A1787">
      <w:pPr>
        <w:pStyle w:val="ListParagraph"/>
        <w:numPr>
          <w:ilvl w:val="0"/>
          <w:numId w:val="21"/>
        </w:numPr>
        <w:spacing w:line="264" w:lineRule="auto"/>
        <w:jc w:val="both"/>
        <w:rPr>
          <w:rFonts w:ascii="Book Antiqua" w:hAnsi="Book Antiqua"/>
          <w:sz w:val="22"/>
          <w:szCs w:val="22"/>
          <w:lang w:val="fr-FR"/>
        </w:rPr>
      </w:pPr>
      <w:r w:rsidRPr="009A1787">
        <w:rPr>
          <w:rFonts w:ascii="Book Antiqua" w:hAnsi="Book Antiqua" w:cs="Arial"/>
          <w:snapToGrid/>
          <w:color w:val="333333"/>
          <w:sz w:val="22"/>
          <w:szCs w:val="22"/>
          <w:lang w:val="fr-FR"/>
        </w:rPr>
        <w:t xml:space="preserve">Traitement des données: </w:t>
      </w:r>
      <w:r>
        <w:rPr>
          <w:rFonts w:ascii="Book Antiqua" w:hAnsi="Book Antiqua" w:cs="Arial"/>
          <w:snapToGrid/>
          <w:color w:val="333333"/>
          <w:sz w:val="22"/>
          <w:szCs w:val="22"/>
          <w:lang w:val="fr-FR"/>
        </w:rPr>
        <w:t>travailler</w:t>
      </w:r>
      <w:r w:rsidRPr="009A1787">
        <w:rPr>
          <w:rFonts w:ascii="Book Antiqua" w:hAnsi="Book Antiqua" w:cs="Arial"/>
          <w:snapToGrid/>
          <w:color w:val="333333"/>
          <w:sz w:val="22"/>
          <w:szCs w:val="22"/>
          <w:lang w:val="fr-FR"/>
        </w:rPr>
        <w:t xml:space="preserve"> avec les participants sur </w:t>
      </w:r>
      <w:r>
        <w:rPr>
          <w:rFonts w:ascii="Book Antiqua" w:hAnsi="Book Antiqua" w:cs="Arial"/>
          <w:snapToGrid/>
          <w:color w:val="333333"/>
          <w:sz w:val="22"/>
          <w:szCs w:val="22"/>
          <w:lang w:val="fr-FR"/>
        </w:rPr>
        <w:t xml:space="preserve">les applications de saisie de </w:t>
      </w:r>
      <w:r w:rsidRPr="009A1787">
        <w:rPr>
          <w:rFonts w:ascii="Book Antiqua" w:hAnsi="Book Antiqua" w:cs="Arial"/>
          <w:snapToGrid/>
          <w:color w:val="333333"/>
          <w:sz w:val="22"/>
          <w:szCs w:val="22"/>
          <w:lang w:val="fr-FR"/>
        </w:rPr>
        <w:t xml:space="preserve">données </w:t>
      </w:r>
      <w:proofErr w:type="spellStart"/>
      <w:r w:rsidRPr="009A1787">
        <w:rPr>
          <w:rFonts w:ascii="Book Antiqua" w:hAnsi="Book Antiqua" w:cs="Arial"/>
          <w:snapToGrid/>
          <w:color w:val="333333"/>
          <w:sz w:val="22"/>
          <w:szCs w:val="22"/>
          <w:lang w:val="fr-FR"/>
        </w:rPr>
        <w:t>CSPro</w:t>
      </w:r>
      <w:proofErr w:type="spellEnd"/>
      <w:r w:rsidRPr="009A1787">
        <w:rPr>
          <w:rFonts w:ascii="Book Antiqua" w:hAnsi="Book Antiqua" w:cs="Arial"/>
          <w:snapToGrid/>
          <w:color w:val="333333"/>
          <w:sz w:val="22"/>
          <w:szCs w:val="22"/>
          <w:lang w:val="fr-FR"/>
        </w:rPr>
        <w:t xml:space="preserve">), </w:t>
      </w:r>
      <w:r>
        <w:rPr>
          <w:rFonts w:ascii="Book Antiqua" w:hAnsi="Book Antiqua" w:cs="Arial"/>
          <w:snapToGrid/>
          <w:color w:val="333333"/>
          <w:sz w:val="22"/>
          <w:szCs w:val="22"/>
          <w:lang w:val="fr-FR"/>
        </w:rPr>
        <w:t xml:space="preserve">le logiciel de </w:t>
      </w:r>
      <w:r w:rsidRPr="009A1787">
        <w:rPr>
          <w:rFonts w:ascii="Book Antiqua" w:hAnsi="Book Antiqua" w:cs="Arial"/>
          <w:snapToGrid/>
          <w:color w:val="333333"/>
          <w:sz w:val="22"/>
          <w:szCs w:val="22"/>
          <w:lang w:val="fr-FR"/>
        </w:rPr>
        <w:t>tabulation (</w:t>
      </w:r>
      <w:r>
        <w:rPr>
          <w:rFonts w:ascii="Book Antiqua" w:hAnsi="Book Antiqua" w:cs="Arial"/>
          <w:snapToGrid/>
          <w:color w:val="333333"/>
          <w:sz w:val="22"/>
          <w:szCs w:val="22"/>
          <w:lang w:val="fr-FR"/>
        </w:rPr>
        <w:t>SPSS)</w:t>
      </w:r>
      <w:r w:rsidRPr="009A1787">
        <w:rPr>
          <w:rFonts w:ascii="Book Antiqua" w:hAnsi="Book Antiqua" w:cs="Arial"/>
          <w:snapToGrid/>
          <w:color w:val="333333"/>
          <w:sz w:val="22"/>
          <w:szCs w:val="22"/>
          <w:lang w:val="fr-FR"/>
        </w:rPr>
        <w:t xml:space="preserve"> et </w:t>
      </w:r>
      <w:r>
        <w:rPr>
          <w:rFonts w:ascii="Book Antiqua" w:hAnsi="Book Antiqua" w:cs="Arial"/>
          <w:snapToGrid/>
          <w:color w:val="333333"/>
          <w:sz w:val="22"/>
          <w:szCs w:val="22"/>
          <w:lang w:val="fr-FR"/>
        </w:rPr>
        <w:t>l</w:t>
      </w:r>
      <w:r w:rsidRPr="009A1787">
        <w:rPr>
          <w:rFonts w:ascii="Book Antiqua" w:hAnsi="Book Antiqua" w:cs="Arial"/>
          <w:snapToGrid/>
          <w:color w:val="333333"/>
          <w:sz w:val="22"/>
          <w:szCs w:val="22"/>
          <w:lang w:val="fr-FR"/>
        </w:rPr>
        <w:t xml:space="preserve">es outils d'archivage (DDI </w:t>
      </w:r>
      <w:proofErr w:type="spellStart"/>
      <w:r w:rsidRPr="009A1787">
        <w:rPr>
          <w:rFonts w:ascii="Book Antiqua" w:hAnsi="Book Antiqua" w:cs="Arial"/>
          <w:sz w:val="22"/>
          <w:lang w:val="fr-FR" w:bidi="th-TH"/>
        </w:rPr>
        <w:t>Metadata</w:t>
      </w:r>
      <w:proofErr w:type="spellEnd"/>
      <w:r w:rsidRPr="009A1787">
        <w:rPr>
          <w:rFonts w:ascii="Book Antiqua" w:hAnsi="Book Antiqua" w:cs="Arial"/>
          <w:sz w:val="22"/>
          <w:lang w:val="fr-FR" w:bidi="th-TH"/>
        </w:rPr>
        <w:t xml:space="preserve"> Editor</w:t>
      </w:r>
      <w:r w:rsidRPr="009A1787">
        <w:rPr>
          <w:rFonts w:ascii="Book Antiqua" w:hAnsi="Book Antiqua" w:cs="Arial"/>
          <w:snapToGrid/>
          <w:color w:val="333333"/>
          <w:sz w:val="22"/>
          <w:szCs w:val="22"/>
          <w:lang w:val="fr-FR"/>
        </w:rPr>
        <w:t>).</w:t>
      </w:r>
    </w:p>
    <w:p w:rsidR="009A1787" w:rsidRPr="009A1787" w:rsidRDefault="009A1787" w:rsidP="009A1787">
      <w:pPr>
        <w:pStyle w:val="ListParagraph"/>
        <w:numPr>
          <w:ilvl w:val="0"/>
          <w:numId w:val="21"/>
        </w:numPr>
        <w:spacing w:line="264" w:lineRule="auto"/>
        <w:jc w:val="both"/>
        <w:rPr>
          <w:rFonts w:ascii="Book Antiqua" w:hAnsi="Book Antiqua"/>
          <w:sz w:val="22"/>
          <w:szCs w:val="22"/>
          <w:lang w:val="fr-FR"/>
        </w:rPr>
      </w:pPr>
      <w:r w:rsidRPr="009A1787">
        <w:rPr>
          <w:rFonts w:ascii="Book Antiqua" w:hAnsi="Book Antiqua" w:cs="Arial"/>
          <w:snapToGrid/>
          <w:color w:val="333333"/>
          <w:sz w:val="22"/>
          <w:szCs w:val="22"/>
          <w:lang w:val="fr-FR"/>
        </w:rPr>
        <w:t>D</w:t>
      </w:r>
      <w:r>
        <w:rPr>
          <w:rFonts w:ascii="Book Antiqua" w:hAnsi="Book Antiqua" w:cs="Arial"/>
          <w:snapToGrid/>
          <w:color w:val="333333"/>
          <w:sz w:val="22"/>
          <w:szCs w:val="22"/>
          <w:lang w:val="fr-FR"/>
        </w:rPr>
        <w:t>issémination et Analyses Secondaires :</w:t>
      </w:r>
      <w:r w:rsidR="007C07EE">
        <w:rPr>
          <w:rFonts w:ascii="Book Antiqua" w:hAnsi="Book Antiqua" w:cs="Arial"/>
          <w:snapToGrid/>
          <w:color w:val="333333"/>
          <w:sz w:val="22"/>
          <w:szCs w:val="22"/>
          <w:lang w:val="fr-FR"/>
        </w:rPr>
        <w:t xml:space="preserve"> </w:t>
      </w:r>
      <w:r w:rsidRPr="009A1787">
        <w:rPr>
          <w:rFonts w:ascii="Book Antiqua" w:hAnsi="Book Antiqua" w:cs="Arial"/>
          <w:snapToGrid/>
          <w:color w:val="333333"/>
          <w:sz w:val="22"/>
          <w:szCs w:val="22"/>
          <w:lang w:val="fr-FR"/>
        </w:rPr>
        <w:t>travail</w:t>
      </w:r>
      <w:r>
        <w:rPr>
          <w:rFonts w:ascii="Book Antiqua" w:hAnsi="Book Antiqua" w:cs="Arial"/>
          <w:snapToGrid/>
          <w:color w:val="333333"/>
          <w:sz w:val="22"/>
          <w:szCs w:val="22"/>
          <w:lang w:val="fr-FR"/>
        </w:rPr>
        <w:t>ler</w:t>
      </w:r>
      <w:r w:rsidRPr="009A1787">
        <w:rPr>
          <w:rFonts w:ascii="Book Antiqua" w:hAnsi="Book Antiqua" w:cs="Arial"/>
          <w:snapToGrid/>
          <w:color w:val="333333"/>
          <w:sz w:val="22"/>
          <w:szCs w:val="22"/>
          <w:lang w:val="fr-FR"/>
        </w:rPr>
        <w:t xml:space="preserve"> avec les participants sur l'examen des résultats et </w:t>
      </w:r>
      <w:r w:rsidR="00D0541A">
        <w:rPr>
          <w:rFonts w:ascii="Book Antiqua" w:hAnsi="Book Antiqua" w:cs="Arial"/>
          <w:snapToGrid/>
          <w:color w:val="333333"/>
          <w:sz w:val="22"/>
          <w:szCs w:val="22"/>
          <w:lang w:val="fr-FR"/>
        </w:rPr>
        <w:t xml:space="preserve">planifier la </w:t>
      </w:r>
      <w:r w:rsidRPr="009A1787">
        <w:rPr>
          <w:rFonts w:ascii="Book Antiqua" w:hAnsi="Book Antiqua" w:cs="Arial"/>
          <w:snapToGrid/>
          <w:color w:val="333333"/>
          <w:sz w:val="22"/>
          <w:szCs w:val="22"/>
          <w:lang w:val="fr-FR"/>
        </w:rPr>
        <w:t>di</w:t>
      </w:r>
      <w:r w:rsidR="00D0541A">
        <w:rPr>
          <w:rFonts w:ascii="Book Antiqua" w:hAnsi="Book Antiqua" w:cs="Arial"/>
          <w:snapToGrid/>
          <w:color w:val="333333"/>
          <w:sz w:val="22"/>
          <w:szCs w:val="22"/>
          <w:lang w:val="fr-FR"/>
        </w:rPr>
        <w:t xml:space="preserve">ssémination et les </w:t>
      </w:r>
      <w:r w:rsidRPr="009A1787">
        <w:rPr>
          <w:rFonts w:ascii="Book Antiqua" w:hAnsi="Book Antiqua" w:cs="Arial"/>
          <w:snapToGrid/>
          <w:color w:val="333333"/>
          <w:sz w:val="22"/>
          <w:szCs w:val="22"/>
          <w:lang w:val="fr-FR"/>
        </w:rPr>
        <w:t>analyse</w:t>
      </w:r>
      <w:r w:rsidR="00D0541A">
        <w:rPr>
          <w:rFonts w:ascii="Book Antiqua" w:hAnsi="Book Antiqua" w:cs="Arial"/>
          <w:snapToGrid/>
          <w:color w:val="333333"/>
          <w:sz w:val="22"/>
          <w:szCs w:val="22"/>
          <w:lang w:val="fr-FR"/>
        </w:rPr>
        <w:t>s secondaires</w:t>
      </w:r>
      <w:r w:rsidRPr="009A1787">
        <w:rPr>
          <w:rFonts w:ascii="Book Antiqua" w:hAnsi="Book Antiqua" w:cs="Arial"/>
          <w:snapToGrid/>
          <w:color w:val="333333"/>
          <w:sz w:val="22"/>
          <w:szCs w:val="22"/>
          <w:lang w:val="fr-FR"/>
        </w:rPr>
        <w:t>.</w:t>
      </w:r>
    </w:p>
    <w:p w:rsidR="009A1787" w:rsidRPr="009A1787" w:rsidRDefault="009A1787" w:rsidP="009A1787">
      <w:pPr>
        <w:spacing w:line="264" w:lineRule="auto"/>
        <w:ind w:left="720"/>
        <w:jc w:val="both"/>
        <w:rPr>
          <w:rFonts w:ascii="Book Antiqua" w:hAnsi="Book Antiqua"/>
          <w:sz w:val="22"/>
          <w:szCs w:val="22"/>
          <w:lang w:val="fr-FR"/>
        </w:rPr>
      </w:pPr>
    </w:p>
    <w:p w:rsidR="00C77249" w:rsidRPr="00D0541A" w:rsidRDefault="00D0541A" w:rsidP="00D0541A">
      <w:pPr>
        <w:pStyle w:val="ListParagraph"/>
        <w:numPr>
          <w:ilvl w:val="0"/>
          <w:numId w:val="20"/>
        </w:numPr>
        <w:spacing w:line="264" w:lineRule="auto"/>
        <w:ind w:left="360"/>
        <w:jc w:val="both"/>
        <w:rPr>
          <w:rFonts w:ascii="Book Antiqua" w:hAnsi="Book Antiqua"/>
          <w:sz w:val="22"/>
          <w:szCs w:val="22"/>
          <w:lang w:val="fr-FR"/>
        </w:rPr>
      </w:pPr>
      <w:r w:rsidRPr="00D0541A">
        <w:rPr>
          <w:rStyle w:val="Heading1Char"/>
          <w:rFonts w:ascii="Arial" w:hAnsi="Arial" w:cs="Arial"/>
          <w:color w:val="333333"/>
          <w:lang w:val="fr-FR"/>
        </w:rPr>
        <w:t xml:space="preserve"> </w:t>
      </w:r>
      <w:r w:rsidRPr="00D0541A">
        <w:rPr>
          <w:rStyle w:val="hps"/>
          <w:rFonts w:ascii="Book Antiqua" w:hAnsi="Book Antiqua" w:cs="Arial"/>
          <w:color w:val="333333"/>
          <w:sz w:val="22"/>
          <w:szCs w:val="22"/>
          <w:lang w:val="fr-FR"/>
        </w:rPr>
        <w:t>Une assistance</w:t>
      </w:r>
      <w:r w:rsidRPr="00D0541A">
        <w:rPr>
          <w:rFonts w:ascii="Book Antiqua" w:hAnsi="Book Antiqua" w:cs="Arial"/>
          <w:color w:val="333333"/>
          <w:sz w:val="22"/>
          <w:szCs w:val="22"/>
          <w:lang w:val="fr-FR"/>
        </w:rPr>
        <w:t xml:space="preserve"> </w:t>
      </w:r>
      <w:r w:rsidRPr="00D0541A">
        <w:rPr>
          <w:rStyle w:val="hps"/>
          <w:rFonts w:ascii="Book Antiqua" w:hAnsi="Book Antiqua" w:cs="Arial"/>
          <w:color w:val="333333"/>
          <w:sz w:val="22"/>
          <w:szCs w:val="22"/>
          <w:lang w:val="fr-FR"/>
        </w:rPr>
        <w:t>technique continue sera fournie</w:t>
      </w:r>
      <w:r w:rsidRPr="00D0541A">
        <w:rPr>
          <w:rFonts w:ascii="Book Antiqua" w:hAnsi="Book Antiqua" w:cs="Arial"/>
          <w:color w:val="333333"/>
          <w:sz w:val="22"/>
          <w:szCs w:val="22"/>
          <w:lang w:val="fr-FR"/>
        </w:rPr>
        <w:t xml:space="preserve"> </w:t>
      </w:r>
      <w:r w:rsidRPr="00D0541A">
        <w:rPr>
          <w:rStyle w:val="hps"/>
          <w:rFonts w:ascii="Book Antiqua" w:hAnsi="Book Antiqua" w:cs="Arial"/>
          <w:color w:val="333333"/>
          <w:sz w:val="22"/>
          <w:szCs w:val="22"/>
          <w:lang w:val="fr-FR"/>
        </w:rPr>
        <w:t>au projet</w:t>
      </w:r>
      <w:r w:rsidRPr="00D0541A">
        <w:rPr>
          <w:rFonts w:ascii="Book Antiqua" w:hAnsi="Book Antiqua" w:cs="Arial"/>
          <w:color w:val="333333"/>
          <w:sz w:val="22"/>
          <w:szCs w:val="22"/>
          <w:lang w:val="fr-FR"/>
        </w:rPr>
        <w:t xml:space="preserve"> </w:t>
      </w:r>
      <w:r w:rsidRPr="00D0541A">
        <w:rPr>
          <w:rStyle w:val="hps"/>
          <w:rFonts w:ascii="Book Antiqua" w:hAnsi="Book Antiqua" w:cs="Arial"/>
          <w:color w:val="333333"/>
          <w:sz w:val="22"/>
          <w:szCs w:val="22"/>
          <w:lang w:val="fr-FR"/>
        </w:rPr>
        <w:t xml:space="preserve">par des visites au </w:t>
      </w:r>
      <w:r w:rsidRPr="00D0541A">
        <w:rPr>
          <w:rStyle w:val="hps"/>
          <w:rFonts w:ascii="Book Antiqua" w:hAnsi="Book Antiqua" w:cs="Arial"/>
          <w:color w:val="FF0000"/>
          <w:sz w:val="22"/>
          <w:szCs w:val="22"/>
          <w:lang w:val="fr-FR"/>
        </w:rPr>
        <w:t>[pays]</w:t>
      </w:r>
      <w:r w:rsidRPr="00D0541A">
        <w:rPr>
          <w:rFonts w:ascii="Book Antiqua" w:hAnsi="Book Antiqua" w:cs="Arial"/>
          <w:color w:val="FF0000"/>
          <w:sz w:val="22"/>
          <w:szCs w:val="22"/>
          <w:lang w:val="fr-FR"/>
        </w:rPr>
        <w:t xml:space="preserve"> </w:t>
      </w:r>
      <w:r w:rsidRPr="00D0541A">
        <w:rPr>
          <w:rStyle w:val="hps"/>
          <w:rFonts w:ascii="Book Antiqua" w:hAnsi="Book Antiqua" w:cs="Arial"/>
          <w:color w:val="333333"/>
          <w:sz w:val="22"/>
          <w:szCs w:val="22"/>
          <w:lang w:val="fr-FR"/>
        </w:rPr>
        <w:t>et hors site</w:t>
      </w:r>
      <w:r w:rsidRPr="00D0541A">
        <w:rPr>
          <w:rFonts w:ascii="Book Antiqua" w:hAnsi="Book Antiqua" w:cs="Arial"/>
          <w:color w:val="333333"/>
          <w:sz w:val="22"/>
          <w:szCs w:val="22"/>
          <w:lang w:val="fr-FR"/>
        </w:rPr>
        <w:t xml:space="preserve"> </w:t>
      </w:r>
      <w:r>
        <w:rPr>
          <w:rFonts w:ascii="Book Antiqua" w:hAnsi="Book Antiqua" w:cs="Arial"/>
          <w:color w:val="333333"/>
          <w:sz w:val="22"/>
          <w:szCs w:val="22"/>
          <w:lang w:val="fr-FR"/>
        </w:rPr>
        <w:t>par</w:t>
      </w:r>
      <w:r w:rsidRPr="00D0541A">
        <w:rPr>
          <w:rFonts w:ascii="Book Antiqua" w:hAnsi="Book Antiqua" w:cs="Arial"/>
          <w:color w:val="333333"/>
          <w:sz w:val="22"/>
          <w:szCs w:val="22"/>
          <w:lang w:val="fr-FR"/>
        </w:rPr>
        <w:t xml:space="preserve"> </w:t>
      </w:r>
      <w:r w:rsidRPr="00D0541A">
        <w:rPr>
          <w:rStyle w:val="hps"/>
          <w:rFonts w:ascii="Book Antiqua" w:hAnsi="Book Antiqua" w:cs="Arial"/>
          <w:color w:val="333333"/>
          <w:sz w:val="22"/>
          <w:szCs w:val="22"/>
          <w:lang w:val="fr-FR"/>
        </w:rPr>
        <w:t>les consultants</w:t>
      </w:r>
      <w:r w:rsidRPr="00D0541A">
        <w:rPr>
          <w:rFonts w:ascii="Book Antiqua" w:hAnsi="Book Antiqua" w:cs="Arial"/>
          <w:color w:val="333333"/>
          <w:sz w:val="22"/>
          <w:szCs w:val="22"/>
          <w:lang w:val="fr-FR"/>
        </w:rPr>
        <w:t xml:space="preserve"> </w:t>
      </w:r>
      <w:r w:rsidRPr="00D0541A">
        <w:rPr>
          <w:rStyle w:val="hps"/>
          <w:rFonts w:ascii="Book Antiqua" w:hAnsi="Book Antiqua" w:cs="Arial"/>
          <w:color w:val="333333"/>
          <w:sz w:val="22"/>
          <w:szCs w:val="22"/>
          <w:lang w:val="fr-FR"/>
        </w:rPr>
        <w:t>régionaux de l'UNICEF</w:t>
      </w:r>
      <w:r w:rsidRPr="00D0541A">
        <w:rPr>
          <w:rFonts w:ascii="Book Antiqua" w:hAnsi="Book Antiqua" w:cs="Arial"/>
          <w:color w:val="333333"/>
          <w:sz w:val="22"/>
          <w:szCs w:val="22"/>
          <w:lang w:val="fr-FR"/>
        </w:rPr>
        <w:t xml:space="preserve"> </w:t>
      </w:r>
      <w:r w:rsidRPr="00D0541A">
        <w:rPr>
          <w:rStyle w:val="hps"/>
          <w:rFonts w:ascii="Book Antiqua" w:hAnsi="Book Antiqua" w:cs="Arial"/>
          <w:color w:val="333333"/>
          <w:sz w:val="22"/>
          <w:szCs w:val="22"/>
          <w:lang w:val="fr-FR"/>
        </w:rPr>
        <w:t>dans trois domaines principaux</w:t>
      </w:r>
      <w:r w:rsidR="004A6235">
        <w:rPr>
          <w:rStyle w:val="hps"/>
          <w:rFonts w:ascii="Book Antiqua" w:hAnsi="Book Antiqua" w:cs="Arial"/>
          <w:color w:val="333333"/>
          <w:sz w:val="22"/>
          <w:szCs w:val="22"/>
          <w:lang w:val="fr-FR"/>
        </w:rPr>
        <w:t xml:space="preserve"> </w:t>
      </w:r>
      <w:r w:rsidRPr="00D0541A">
        <w:rPr>
          <w:rFonts w:ascii="Book Antiqua" w:hAnsi="Book Antiqua" w:cs="Arial"/>
          <w:color w:val="333333"/>
          <w:sz w:val="22"/>
          <w:szCs w:val="22"/>
          <w:lang w:val="fr-FR"/>
        </w:rPr>
        <w:t xml:space="preserve">: </w:t>
      </w:r>
      <w:r w:rsidRPr="00D0541A">
        <w:rPr>
          <w:rStyle w:val="hps"/>
          <w:rFonts w:ascii="Book Antiqua" w:hAnsi="Book Antiqua" w:cs="Arial"/>
          <w:color w:val="333333"/>
          <w:sz w:val="22"/>
          <w:szCs w:val="22"/>
          <w:lang w:val="fr-FR"/>
        </w:rPr>
        <w:t>échantillonnage, traitement</w:t>
      </w:r>
      <w:r w:rsidRPr="00D0541A">
        <w:rPr>
          <w:rFonts w:ascii="Book Antiqua" w:hAnsi="Book Antiqua" w:cs="Arial"/>
          <w:color w:val="333333"/>
          <w:sz w:val="22"/>
          <w:szCs w:val="22"/>
          <w:lang w:val="fr-FR"/>
        </w:rPr>
        <w:t xml:space="preserve"> </w:t>
      </w:r>
      <w:r w:rsidRPr="00D0541A">
        <w:rPr>
          <w:rStyle w:val="hps"/>
          <w:rFonts w:ascii="Book Antiqua" w:hAnsi="Book Antiqua" w:cs="Arial"/>
          <w:color w:val="333333"/>
          <w:sz w:val="22"/>
          <w:szCs w:val="22"/>
          <w:lang w:val="fr-FR"/>
        </w:rPr>
        <w:t>de données</w:t>
      </w:r>
      <w:r w:rsidRPr="00D0541A">
        <w:rPr>
          <w:rFonts w:ascii="Book Antiqua" w:hAnsi="Book Antiqua" w:cs="Arial"/>
          <w:color w:val="333333"/>
          <w:sz w:val="22"/>
          <w:szCs w:val="22"/>
          <w:lang w:val="fr-FR"/>
        </w:rPr>
        <w:t xml:space="preserve"> </w:t>
      </w:r>
      <w:r w:rsidRPr="00D0541A">
        <w:rPr>
          <w:rStyle w:val="hps"/>
          <w:rFonts w:ascii="Book Antiqua" w:hAnsi="Book Antiqua" w:cs="Arial"/>
          <w:color w:val="333333"/>
          <w:sz w:val="22"/>
          <w:szCs w:val="22"/>
          <w:lang w:val="fr-FR"/>
        </w:rPr>
        <w:t>et mise en œuvre</w:t>
      </w:r>
      <w:r w:rsidRPr="00D0541A">
        <w:rPr>
          <w:rFonts w:ascii="Book Antiqua" w:hAnsi="Book Antiqua" w:cs="Arial"/>
          <w:color w:val="333333"/>
          <w:sz w:val="22"/>
          <w:szCs w:val="22"/>
          <w:lang w:val="fr-FR"/>
        </w:rPr>
        <w:t xml:space="preserve"> </w:t>
      </w:r>
      <w:r w:rsidRPr="00D0541A">
        <w:rPr>
          <w:rStyle w:val="hps"/>
          <w:rFonts w:ascii="Book Antiqua" w:hAnsi="Book Antiqua" w:cs="Arial"/>
          <w:color w:val="333333"/>
          <w:sz w:val="22"/>
          <w:szCs w:val="22"/>
          <w:lang w:val="fr-FR"/>
        </w:rPr>
        <w:t>d'enquêtes auprès des ménages</w:t>
      </w:r>
      <w:r w:rsidRPr="00D0541A">
        <w:rPr>
          <w:rFonts w:ascii="Book Antiqua" w:hAnsi="Book Antiqua" w:cs="Arial"/>
          <w:color w:val="333333"/>
          <w:sz w:val="22"/>
          <w:szCs w:val="22"/>
          <w:lang w:val="fr-FR"/>
        </w:rPr>
        <w:t xml:space="preserve"> </w:t>
      </w:r>
      <w:r w:rsidRPr="00D0541A">
        <w:rPr>
          <w:rStyle w:val="hps"/>
          <w:rFonts w:ascii="Book Antiqua" w:hAnsi="Book Antiqua" w:cs="Arial"/>
          <w:color w:val="333333"/>
          <w:sz w:val="22"/>
          <w:szCs w:val="22"/>
          <w:lang w:val="fr-FR"/>
        </w:rPr>
        <w:lastRenderedPageBreak/>
        <w:t>(formation,</w:t>
      </w:r>
      <w:r w:rsidRPr="00D0541A">
        <w:rPr>
          <w:rFonts w:ascii="Book Antiqua" w:hAnsi="Book Antiqua" w:cs="Arial"/>
          <w:color w:val="333333"/>
          <w:sz w:val="22"/>
          <w:szCs w:val="22"/>
          <w:lang w:val="fr-FR"/>
        </w:rPr>
        <w:t xml:space="preserve"> </w:t>
      </w:r>
      <w:r w:rsidRPr="00D0541A">
        <w:rPr>
          <w:rStyle w:val="hps"/>
          <w:rFonts w:ascii="Book Antiqua" w:hAnsi="Book Antiqua" w:cs="Arial"/>
          <w:color w:val="333333"/>
          <w:sz w:val="22"/>
          <w:szCs w:val="22"/>
          <w:lang w:val="fr-FR"/>
        </w:rPr>
        <w:t>pré-test</w:t>
      </w:r>
      <w:r w:rsidRPr="00D0541A">
        <w:rPr>
          <w:rFonts w:ascii="Book Antiqua" w:hAnsi="Book Antiqua" w:cs="Arial"/>
          <w:color w:val="333333"/>
          <w:sz w:val="22"/>
          <w:szCs w:val="22"/>
          <w:lang w:val="fr-FR"/>
        </w:rPr>
        <w:t xml:space="preserve">, </w:t>
      </w:r>
      <w:r w:rsidRPr="00D0541A">
        <w:rPr>
          <w:rStyle w:val="hps"/>
          <w:rFonts w:ascii="Book Antiqua" w:hAnsi="Book Antiqua" w:cs="Arial"/>
          <w:color w:val="333333"/>
          <w:sz w:val="22"/>
          <w:szCs w:val="22"/>
          <w:lang w:val="fr-FR"/>
        </w:rPr>
        <w:t>travail de terrain</w:t>
      </w:r>
      <w:r w:rsidRPr="00D0541A">
        <w:rPr>
          <w:rFonts w:ascii="Book Antiqua" w:hAnsi="Book Antiqua" w:cs="Arial"/>
          <w:color w:val="333333"/>
          <w:sz w:val="22"/>
          <w:szCs w:val="22"/>
          <w:lang w:val="fr-FR"/>
        </w:rPr>
        <w:t xml:space="preserve">, analyse, </w:t>
      </w:r>
      <w:r w:rsidRPr="00D0541A">
        <w:rPr>
          <w:rStyle w:val="hps"/>
          <w:rFonts w:ascii="Book Antiqua" w:hAnsi="Book Antiqua" w:cs="Arial"/>
          <w:color w:val="333333"/>
          <w:sz w:val="22"/>
          <w:szCs w:val="22"/>
          <w:lang w:val="fr-FR"/>
        </w:rPr>
        <w:t>rédaction de rapports</w:t>
      </w:r>
      <w:r w:rsidRPr="00D0541A">
        <w:rPr>
          <w:rFonts w:ascii="Book Antiqua" w:hAnsi="Book Antiqua" w:cs="Arial"/>
          <w:color w:val="333333"/>
          <w:sz w:val="22"/>
          <w:szCs w:val="22"/>
          <w:lang w:val="fr-FR"/>
        </w:rPr>
        <w:t xml:space="preserve"> </w:t>
      </w:r>
      <w:r>
        <w:rPr>
          <w:rStyle w:val="hps"/>
          <w:rFonts w:ascii="Book Antiqua" w:hAnsi="Book Antiqua" w:cs="Arial"/>
          <w:color w:val="333333"/>
          <w:sz w:val="22"/>
          <w:szCs w:val="22"/>
          <w:lang w:val="fr-FR"/>
        </w:rPr>
        <w:t xml:space="preserve">et </w:t>
      </w:r>
      <w:r w:rsidRPr="00D0541A">
        <w:rPr>
          <w:rStyle w:val="hps"/>
          <w:rFonts w:ascii="Book Antiqua" w:hAnsi="Book Antiqua" w:cs="Arial"/>
          <w:color w:val="333333"/>
          <w:sz w:val="22"/>
          <w:szCs w:val="22"/>
          <w:lang w:val="fr-FR"/>
        </w:rPr>
        <w:t>autres domaines</w:t>
      </w:r>
      <w:r w:rsidRPr="00D0541A">
        <w:rPr>
          <w:rFonts w:ascii="Book Antiqua" w:hAnsi="Book Antiqua" w:cs="Arial"/>
          <w:color w:val="333333"/>
          <w:sz w:val="22"/>
          <w:szCs w:val="22"/>
          <w:lang w:val="fr-FR"/>
        </w:rPr>
        <w:t xml:space="preserve"> </w:t>
      </w:r>
      <w:r w:rsidRPr="00D0541A">
        <w:rPr>
          <w:rStyle w:val="hps"/>
          <w:rFonts w:ascii="Book Antiqua" w:hAnsi="Book Antiqua" w:cs="Arial"/>
          <w:color w:val="333333"/>
          <w:sz w:val="22"/>
          <w:szCs w:val="22"/>
          <w:lang w:val="fr-FR"/>
        </w:rPr>
        <w:t>techniques connexes</w:t>
      </w:r>
      <w:r w:rsidRPr="00D0541A">
        <w:rPr>
          <w:rFonts w:ascii="Book Antiqua" w:hAnsi="Book Antiqua" w:cs="Arial"/>
          <w:color w:val="333333"/>
          <w:sz w:val="22"/>
          <w:szCs w:val="22"/>
          <w:lang w:val="fr-FR"/>
        </w:rPr>
        <w:t xml:space="preserve">), </w:t>
      </w:r>
      <w:r w:rsidRPr="00D0541A">
        <w:rPr>
          <w:rStyle w:val="hps"/>
          <w:rFonts w:ascii="Book Antiqua" w:hAnsi="Book Antiqua" w:cs="Arial"/>
          <w:color w:val="333333"/>
          <w:sz w:val="22"/>
          <w:szCs w:val="22"/>
          <w:lang w:val="fr-FR"/>
        </w:rPr>
        <w:t>ainsi que par le soutien</w:t>
      </w:r>
      <w:r w:rsidRPr="00D0541A">
        <w:rPr>
          <w:rFonts w:ascii="Book Antiqua" w:hAnsi="Book Antiqua" w:cs="Arial"/>
          <w:color w:val="333333"/>
          <w:sz w:val="22"/>
          <w:szCs w:val="22"/>
          <w:lang w:val="fr-FR"/>
        </w:rPr>
        <w:t xml:space="preserve"> de</w:t>
      </w:r>
      <w:r w:rsidRPr="00D0541A">
        <w:rPr>
          <w:rStyle w:val="hps"/>
          <w:rFonts w:ascii="Book Antiqua" w:hAnsi="Book Antiqua" w:cs="Arial"/>
          <w:color w:val="333333"/>
          <w:sz w:val="22"/>
          <w:szCs w:val="22"/>
          <w:lang w:val="fr-FR"/>
        </w:rPr>
        <w:t xml:space="preserve"> l’Equipe MICS</w:t>
      </w:r>
      <w:r w:rsidRPr="00D0541A">
        <w:rPr>
          <w:rFonts w:ascii="Book Antiqua" w:hAnsi="Book Antiqua" w:cs="Arial"/>
          <w:color w:val="333333"/>
          <w:sz w:val="22"/>
          <w:szCs w:val="22"/>
          <w:lang w:val="fr-FR"/>
        </w:rPr>
        <w:t xml:space="preserve"> </w:t>
      </w:r>
      <w:r>
        <w:rPr>
          <w:rFonts w:ascii="Book Antiqua" w:hAnsi="Book Antiqua" w:cs="Arial"/>
          <w:color w:val="333333"/>
          <w:sz w:val="22"/>
          <w:szCs w:val="22"/>
          <w:lang w:val="fr-FR"/>
        </w:rPr>
        <w:t>du b</w:t>
      </w:r>
      <w:r w:rsidRPr="00D0541A">
        <w:rPr>
          <w:rFonts w:ascii="Book Antiqua" w:hAnsi="Book Antiqua" w:cs="Arial"/>
          <w:color w:val="333333"/>
          <w:sz w:val="22"/>
          <w:szCs w:val="22"/>
          <w:lang w:val="fr-FR"/>
        </w:rPr>
        <w:t xml:space="preserve">ureau régional et du </w:t>
      </w:r>
      <w:r>
        <w:rPr>
          <w:rFonts w:ascii="Book Antiqua" w:hAnsi="Book Antiqua" w:cs="Arial"/>
          <w:color w:val="333333"/>
          <w:sz w:val="22"/>
          <w:szCs w:val="22"/>
          <w:lang w:val="fr-FR"/>
        </w:rPr>
        <w:t xml:space="preserve">siège de </w:t>
      </w:r>
      <w:r w:rsidRPr="00D0541A">
        <w:rPr>
          <w:rStyle w:val="hps"/>
          <w:rFonts w:ascii="Book Antiqua" w:hAnsi="Book Antiqua" w:cs="Arial"/>
          <w:color w:val="333333"/>
          <w:sz w:val="22"/>
          <w:szCs w:val="22"/>
          <w:lang w:val="fr-FR"/>
        </w:rPr>
        <w:t>l'UNICEF.</w:t>
      </w:r>
      <w:r w:rsidRPr="00D0541A">
        <w:rPr>
          <w:rFonts w:ascii="Book Antiqua" w:hAnsi="Book Antiqua" w:cs="Arial"/>
          <w:color w:val="333333"/>
          <w:sz w:val="22"/>
          <w:szCs w:val="22"/>
          <w:lang w:val="fr-FR"/>
        </w:rPr>
        <w:t xml:space="preserve"> </w:t>
      </w:r>
      <w:r w:rsidRPr="00D0541A">
        <w:rPr>
          <w:rStyle w:val="hps"/>
          <w:rFonts w:ascii="Book Antiqua" w:hAnsi="Book Antiqua" w:cs="Arial"/>
          <w:color w:val="333333"/>
          <w:sz w:val="22"/>
          <w:szCs w:val="22"/>
          <w:lang w:val="fr-FR"/>
        </w:rPr>
        <w:t>Les</w:t>
      </w:r>
      <w:r w:rsidRPr="00D0541A">
        <w:rPr>
          <w:rFonts w:ascii="Book Antiqua" w:hAnsi="Book Antiqua" w:cs="Arial"/>
          <w:color w:val="333333"/>
          <w:sz w:val="22"/>
          <w:szCs w:val="22"/>
          <w:lang w:val="fr-FR"/>
        </w:rPr>
        <w:t xml:space="preserve"> </w:t>
      </w:r>
      <w:r w:rsidRPr="00D0541A">
        <w:rPr>
          <w:rStyle w:val="hps"/>
          <w:rFonts w:ascii="Book Antiqua" w:hAnsi="Book Antiqua" w:cs="Arial"/>
          <w:color w:val="333333"/>
          <w:sz w:val="22"/>
          <w:szCs w:val="22"/>
          <w:lang w:val="fr-FR"/>
        </w:rPr>
        <w:t>Parties conviennent de faciliter</w:t>
      </w:r>
      <w:r w:rsidRPr="00D0541A">
        <w:rPr>
          <w:rFonts w:ascii="Book Antiqua" w:hAnsi="Book Antiqua" w:cs="Arial"/>
          <w:color w:val="333333"/>
          <w:sz w:val="22"/>
          <w:szCs w:val="22"/>
          <w:lang w:val="fr-FR"/>
        </w:rPr>
        <w:t xml:space="preserve"> cette </w:t>
      </w:r>
      <w:r w:rsidRPr="00D0541A">
        <w:rPr>
          <w:rStyle w:val="hps"/>
          <w:rFonts w:ascii="Book Antiqua" w:hAnsi="Book Antiqua" w:cs="Arial"/>
          <w:color w:val="333333"/>
          <w:sz w:val="22"/>
          <w:szCs w:val="22"/>
          <w:lang w:val="fr-FR"/>
        </w:rPr>
        <w:t>assistance technique</w:t>
      </w:r>
      <w:r w:rsidRPr="00D0541A">
        <w:rPr>
          <w:rFonts w:ascii="Book Antiqua" w:hAnsi="Book Antiqua" w:cs="Arial"/>
          <w:color w:val="333333"/>
          <w:sz w:val="22"/>
          <w:szCs w:val="22"/>
          <w:lang w:val="fr-FR"/>
        </w:rPr>
        <w:t xml:space="preserve"> </w:t>
      </w:r>
      <w:r>
        <w:rPr>
          <w:rStyle w:val="hps"/>
          <w:rFonts w:ascii="Book Antiqua" w:hAnsi="Book Antiqua" w:cs="Arial"/>
          <w:color w:val="333333"/>
          <w:sz w:val="22"/>
          <w:szCs w:val="22"/>
          <w:lang w:val="fr-FR"/>
        </w:rPr>
        <w:t xml:space="preserve">et </w:t>
      </w:r>
      <w:r w:rsidRPr="00D0541A">
        <w:rPr>
          <w:rStyle w:val="hps"/>
          <w:rFonts w:ascii="Book Antiqua" w:hAnsi="Book Antiqua" w:cs="Arial"/>
          <w:color w:val="333333"/>
          <w:sz w:val="22"/>
          <w:szCs w:val="22"/>
          <w:lang w:val="fr-FR"/>
        </w:rPr>
        <w:t>ses objectifs</w:t>
      </w:r>
      <w:r w:rsidRPr="00D0541A">
        <w:rPr>
          <w:rFonts w:ascii="Book Antiqua" w:hAnsi="Book Antiqua" w:cs="Arial"/>
          <w:color w:val="333333"/>
          <w:sz w:val="22"/>
          <w:szCs w:val="22"/>
          <w:lang w:val="fr-FR"/>
        </w:rPr>
        <w:t xml:space="preserve"> tels qu’</w:t>
      </w:r>
      <w:r w:rsidRPr="00D0541A">
        <w:rPr>
          <w:rStyle w:val="hps"/>
          <w:rFonts w:ascii="Book Antiqua" w:hAnsi="Book Antiqua" w:cs="Arial"/>
          <w:color w:val="333333"/>
          <w:sz w:val="22"/>
          <w:szCs w:val="22"/>
          <w:lang w:val="fr-FR"/>
        </w:rPr>
        <w:t>énoncés dans le</w:t>
      </w:r>
      <w:r w:rsidRPr="00D0541A">
        <w:rPr>
          <w:rFonts w:ascii="Book Antiqua" w:hAnsi="Book Antiqua" w:cs="Arial"/>
          <w:color w:val="333333"/>
          <w:sz w:val="22"/>
          <w:szCs w:val="22"/>
          <w:lang w:val="fr-FR"/>
        </w:rPr>
        <w:t xml:space="preserve"> </w:t>
      </w:r>
      <w:r>
        <w:rPr>
          <w:rStyle w:val="hps"/>
          <w:rFonts w:ascii="Book Antiqua" w:hAnsi="Book Antiqua" w:cs="Arial"/>
          <w:color w:val="333333"/>
          <w:sz w:val="22"/>
          <w:szCs w:val="22"/>
          <w:lang w:val="fr-FR"/>
        </w:rPr>
        <w:t>c</w:t>
      </w:r>
      <w:r w:rsidRPr="00D0541A">
        <w:rPr>
          <w:rStyle w:val="hps"/>
          <w:rFonts w:ascii="Book Antiqua" w:hAnsi="Book Antiqua" w:cs="Arial"/>
          <w:color w:val="333333"/>
          <w:sz w:val="22"/>
          <w:szCs w:val="22"/>
          <w:lang w:val="fr-FR"/>
        </w:rPr>
        <w:t>adre d'assistance</w:t>
      </w:r>
      <w:r w:rsidRPr="00D0541A">
        <w:rPr>
          <w:rFonts w:ascii="Book Antiqua" w:hAnsi="Book Antiqua" w:cs="Arial"/>
          <w:color w:val="333333"/>
          <w:sz w:val="22"/>
          <w:szCs w:val="22"/>
          <w:lang w:val="fr-FR"/>
        </w:rPr>
        <w:t xml:space="preserve"> </w:t>
      </w:r>
      <w:r w:rsidRPr="00D0541A">
        <w:rPr>
          <w:rStyle w:val="hps"/>
          <w:rFonts w:ascii="Book Antiqua" w:hAnsi="Book Antiqua" w:cs="Arial"/>
          <w:color w:val="333333"/>
          <w:sz w:val="22"/>
          <w:szCs w:val="22"/>
          <w:lang w:val="fr-FR"/>
        </w:rPr>
        <w:t>technique</w:t>
      </w:r>
      <w:r w:rsidRPr="00D0541A">
        <w:rPr>
          <w:rFonts w:ascii="Book Antiqua" w:hAnsi="Book Antiqua" w:cs="Arial"/>
          <w:color w:val="333333"/>
          <w:sz w:val="22"/>
          <w:szCs w:val="22"/>
          <w:lang w:val="fr-FR"/>
        </w:rPr>
        <w:t xml:space="preserve"> </w:t>
      </w:r>
      <w:r w:rsidRPr="00D0541A">
        <w:rPr>
          <w:rStyle w:val="hps"/>
          <w:rFonts w:ascii="Book Antiqua" w:hAnsi="Book Antiqua" w:cs="Arial"/>
          <w:color w:val="333333"/>
          <w:sz w:val="22"/>
          <w:szCs w:val="22"/>
          <w:lang w:val="fr-FR"/>
        </w:rPr>
        <w:t xml:space="preserve">du </w:t>
      </w:r>
      <w:r>
        <w:rPr>
          <w:rStyle w:val="hps"/>
          <w:rFonts w:ascii="Book Antiqua" w:hAnsi="Book Antiqua" w:cs="Arial"/>
          <w:color w:val="333333"/>
          <w:sz w:val="22"/>
          <w:szCs w:val="22"/>
          <w:lang w:val="fr-FR"/>
        </w:rPr>
        <w:t>p</w:t>
      </w:r>
      <w:r w:rsidRPr="00D0541A">
        <w:rPr>
          <w:rStyle w:val="hps"/>
          <w:rFonts w:ascii="Book Antiqua" w:hAnsi="Book Antiqua" w:cs="Arial"/>
          <w:color w:val="333333"/>
          <w:sz w:val="22"/>
          <w:szCs w:val="22"/>
          <w:lang w:val="fr-FR"/>
        </w:rPr>
        <w:t>rogramme MICS</w:t>
      </w:r>
      <w:r w:rsidRPr="00D0541A">
        <w:rPr>
          <w:rFonts w:ascii="Book Antiqua" w:hAnsi="Book Antiqua" w:cs="Arial"/>
          <w:color w:val="333333"/>
          <w:sz w:val="22"/>
          <w:szCs w:val="22"/>
          <w:lang w:val="fr-FR"/>
        </w:rPr>
        <w:t xml:space="preserve"> Global. </w:t>
      </w:r>
    </w:p>
    <w:p w:rsidR="00C77249" w:rsidRPr="00D0541A" w:rsidRDefault="00C77249" w:rsidP="00FD54AC">
      <w:pPr>
        <w:tabs>
          <w:tab w:val="center" w:pos="4680"/>
        </w:tabs>
        <w:spacing w:line="264" w:lineRule="auto"/>
        <w:jc w:val="both"/>
        <w:rPr>
          <w:rFonts w:ascii="Book Antiqua" w:hAnsi="Book Antiqua"/>
          <w:noProof/>
          <w:sz w:val="22"/>
          <w:szCs w:val="22"/>
          <w:lang w:val="fr-FR"/>
        </w:rPr>
      </w:pPr>
      <w:r w:rsidRPr="00D0541A">
        <w:rPr>
          <w:rFonts w:ascii="Book Antiqua" w:hAnsi="Book Antiqua"/>
          <w:noProof/>
          <w:sz w:val="22"/>
          <w:szCs w:val="22"/>
          <w:lang w:val="fr-FR"/>
        </w:rPr>
        <w:tab/>
      </w:r>
    </w:p>
    <w:p w:rsidR="00FD54AC" w:rsidRPr="00D0541A" w:rsidRDefault="00FD54AC" w:rsidP="00FD54AC">
      <w:pPr>
        <w:tabs>
          <w:tab w:val="center" w:pos="4680"/>
        </w:tabs>
        <w:spacing w:line="264" w:lineRule="auto"/>
        <w:jc w:val="both"/>
        <w:rPr>
          <w:rFonts w:ascii="Book Antiqua" w:hAnsi="Book Antiqua"/>
          <w:noProof/>
          <w:sz w:val="22"/>
          <w:szCs w:val="22"/>
          <w:lang w:val="fr-FR"/>
        </w:rPr>
      </w:pPr>
    </w:p>
    <w:p w:rsidR="00C77249" w:rsidRPr="00B0559B" w:rsidRDefault="00C77249" w:rsidP="00FD54AC">
      <w:pPr>
        <w:tabs>
          <w:tab w:val="center" w:pos="4680"/>
        </w:tabs>
        <w:spacing w:line="264" w:lineRule="auto"/>
        <w:jc w:val="center"/>
        <w:rPr>
          <w:rFonts w:ascii="Book Antiqua" w:hAnsi="Book Antiqua"/>
          <w:noProof/>
          <w:sz w:val="22"/>
          <w:szCs w:val="22"/>
          <w:lang w:val="fr-FR"/>
        </w:rPr>
      </w:pPr>
      <w:r w:rsidRPr="00B0559B">
        <w:rPr>
          <w:rFonts w:ascii="Book Antiqua" w:hAnsi="Book Antiqua"/>
          <w:b/>
          <w:noProof/>
          <w:sz w:val="22"/>
          <w:szCs w:val="22"/>
          <w:lang w:val="fr-FR"/>
        </w:rPr>
        <w:t xml:space="preserve">Article V. </w:t>
      </w:r>
      <w:r w:rsidR="00716C66">
        <w:rPr>
          <w:rFonts w:ascii="Book Antiqua" w:hAnsi="Book Antiqua"/>
          <w:b/>
          <w:noProof/>
          <w:sz w:val="22"/>
          <w:szCs w:val="22"/>
          <w:lang w:val="fr-FR"/>
        </w:rPr>
        <w:t xml:space="preserve">Exigences sur le </w:t>
      </w:r>
      <w:r w:rsidRPr="00B0559B">
        <w:rPr>
          <w:rFonts w:ascii="Book Antiqua" w:hAnsi="Book Antiqua"/>
          <w:b/>
          <w:noProof/>
          <w:sz w:val="22"/>
          <w:szCs w:val="22"/>
          <w:lang w:val="fr-FR"/>
        </w:rPr>
        <w:t>Personnel</w:t>
      </w:r>
    </w:p>
    <w:p w:rsidR="00C77249" w:rsidRPr="00B0559B" w:rsidRDefault="00C77249" w:rsidP="00FD54AC">
      <w:pPr>
        <w:spacing w:line="264" w:lineRule="auto"/>
        <w:jc w:val="both"/>
        <w:rPr>
          <w:rFonts w:ascii="Book Antiqua" w:hAnsi="Book Antiqua"/>
          <w:noProof/>
          <w:sz w:val="22"/>
          <w:szCs w:val="22"/>
          <w:lang w:val="fr-FR"/>
        </w:rPr>
      </w:pPr>
    </w:p>
    <w:p w:rsidR="00B0559B" w:rsidRDefault="00B0559B" w:rsidP="00DE595F">
      <w:pPr>
        <w:pStyle w:val="ListParagraph"/>
        <w:numPr>
          <w:ilvl w:val="0"/>
          <w:numId w:val="22"/>
        </w:numPr>
        <w:spacing w:line="264" w:lineRule="auto"/>
        <w:ind w:left="360"/>
        <w:jc w:val="both"/>
        <w:rPr>
          <w:rFonts w:ascii="Book Antiqua" w:hAnsi="Book Antiqua"/>
          <w:sz w:val="22"/>
          <w:szCs w:val="22"/>
          <w:lang w:val="fr-FR"/>
        </w:rPr>
      </w:pPr>
      <w:r w:rsidRPr="00B0559B">
        <w:rPr>
          <w:rFonts w:ascii="Book Antiqua" w:hAnsi="Book Antiqua"/>
          <w:sz w:val="22"/>
          <w:szCs w:val="22"/>
          <w:lang w:val="fr-FR"/>
        </w:rPr>
        <w:t xml:space="preserve">Le personnel de </w:t>
      </w:r>
      <w:proofErr w:type="gramStart"/>
      <w:r w:rsidRPr="00B0559B">
        <w:rPr>
          <w:rFonts w:ascii="Book Antiqua" w:hAnsi="Book Antiqua"/>
          <w:sz w:val="22"/>
          <w:szCs w:val="22"/>
          <w:lang w:val="fr-FR"/>
        </w:rPr>
        <w:t>l’</w:t>
      </w:r>
      <w:r w:rsidR="00716C66">
        <w:rPr>
          <w:rFonts w:ascii="Book Antiqua" w:hAnsi="Book Antiqua"/>
          <w:color w:val="FF0000"/>
          <w:sz w:val="22"/>
          <w:szCs w:val="22"/>
          <w:lang w:val="fr-FR"/>
        </w:rPr>
        <w:t>[</w:t>
      </w:r>
      <w:proofErr w:type="gramEnd"/>
      <w:r w:rsidRPr="00B0559B">
        <w:rPr>
          <w:rFonts w:ascii="Book Antiqua" w:hAnsi="Book Antiqua"/>
          <w:color w:val="FF0000"/>
          <w:sz w:val="22"/>
          <w:szCs w:val="22"/>
          <w:lang w:val="fr-FR"/>
        </w:rPr>
        <w:t>Agence d’exécution</w:t>
      </w:r>
      <w:r w:rsidR="00716C66">
        <w:rPr>
          <w:rFonts w:ascii="Book Antiqua" w:hAnsi="Book Antiqua"/>
          <w:color w:val="FF0000"/>
          <w:sz w:val="22"/>
          <w:szCs w:val="22"/>
          <w:lang w:val="fr-FR"/>
        </w:rPr>
        <w:t>]</w:t>
      </w:r>
      <w:r w:rsidRPr="00B0559B">
        <w:rPr>
          <w:rFonts w:ascii="Book Antiqua" w:hAnsi="Book Antiqua"/>
          <w:color w:val="FF0000"/>
          <w:sz w:val="22"/>
          <w:szCs w:val="22"/>
          <w:lang w:val="fr-FR"/>
        </w:rPr>
        <w:t xml:space="preserve"> </w:t>
      </w:r>
      <w:r w:rsidRPr="00B0559B">
        <w:rPr>
          <w:rFonts w:ascii="Book Antiqua" w:hAnsi="Book Antiqua"/>
          <w:sz w:val="22"/>
          <w:szCs w:val="22"/>
          <w:lang w:val="fr-FR"/>
        </w:rPr>
        <w:t xml:space="preserve">assigné au projet ne sera en aucun cas considéré comme employé ou agent de l’UNICEF. </w:t>
      </w:r>
      <w:proofErr w:type="gramStart"/>
      <w:r>
        <w:rPr>
          <w:rFonts w:ascii="Book Antiqua" w:hAnsi="Book Antiqua"/>
          <w:sz w:val="22"/>
          <w:szCs w:val="22"/>
          <w:lang w:val="fr-FR"/>
        </w:rPr>
        <w:t>L’</w:t>
      </w:r>
      <w:r w:rsidR="00716C66">
        <w:rPr>
          <w:rFonts w:ascii="Book Antiqua" w:hAnsi="Book Antiqua"/>
          <w:color w:val="FF0000"/>
          <w:sz w:val="22"/>
          <w:szCs w:val="22"/>
          <w:lang w:val="fr-FR"/>
        </w:rPr>
        <w:t>[</w:t>
      </w:r>
      <w:proofErr w:type="gramEnd"/>
      <w:r w:rsidR="00716C66" w:rsidRPr="00B0559B">
        <w:rPr>
          <w:rFonts w:ascii="Book Antiqua" w:hAnsi="Book Antiqua"/>
          <w:color w:val="FF0000"/>
          <w:sz w:val="22"/>
          <w:szCs w:val="22"/>
          <w:lang w:val="fr-FR"/>
        </w:rPr>
        <w:t>Agence d’exécution</w:t>
      </w:r>
      <w:r w:rsidR="00716C66">
        <w:rPr>
          <w:rFonts w:ascii="Book Antiqua" w:hAnsi="Book Antiqua"/>
          <w:color w:val="FF0000"/>
          <w:sz w:val="22"/>
          <w:szCs w:val="22"/>
          <w:lang w:val="fr-FR"/>
        </w:rPr>
        <w:t>]</w:t>
      </w:r>
      <w:r w:rsidR="00716C66">
        <w:rPr>
          <w:rFonts w:ascii="Book Antiqua" w:hAnsi="Book Antiqua"/>
          <w:color w:val="FF0000"/>
          <w:sz w:val="22"/>
          <w:szCs w:val="22"/>
          <w:lang w:val="fr-FR"/>
        </w:rPr>
        <w:t xml:space="preserve"> </w:t>
      </w:r>
      <w:r w:rsidRPr="00B0559B">
        <w:rPr>
          <w:rFonts w:ascii="Book Antiqua" w:hAnsi="Book Antiqua"/>
          <w:sz w:val="22"/>
          <w:szCs w:val="22"/>
          <w:lang w:val="fr-FR"/>
        </w:rPr>
        <w:t>doit garantir l’application de la loi du travail nationale et doit payer et maintenir les salaires de tous les employés assignés au Project.  Il est entendu que l’UNICEF n’acceptera aucun passif de réclamations résultant de décès, blessures corporelles, infirmités, dommages immobiliers ou autres accidents dont pourraient souffrir les employés de l’</w:t>
      </w:r>
      <w:r w:rsidR="00716C66">
        <w:rPr>
          <w:rFonts w:ascii="Book Antiqua" w:hAnsi="Book Antiqua"/>
          <w:color w:val="FF0000"/>
          <w:sz w:val="22"/>
          <w:szCs w:val="22"/>
          <w:lang w:val="fr-FR"/>
        </w:rPr>
        <w:t>[</w:t>
      </w:r>
      <w:r w:rsidRPr="00B0559B">
        <w:rPr>
          <w:rFonts w:ascii="Book Antiqua" w:hAnsi="Book Antiqua"/>
          <w:color w:val="FF0000"/>
          <w:sz w:val="22"/>
          <w:szCs w:val="22"/>
          <w:lang w:val="fr-FR"/>
        </w:rPr>
        <w:t>Agence d’exécution</w:t>
      </w:r>
      <w:r w:rsidR="00716C66">
        <w:rPr>
          <w:rFonts w:ascii="Book Antiqua" w:hAnsi="Book Antiqua"/>
          <w:color w:val="FF0000"/>
          <w:sz w:val="22"/>
          <w:szCs w:val="22"/>
          <w:lang w:val="fr-FR"/>
        </w:rPr>
        <w:t>]</w:t>
      </w:r>
      <w:r w:rsidRPr="00B0559B">
        <w:rPr>
          <w:rFonts w:ascii="Book Antiqua" w:hAnsi="Book Antiqua"/>
          <w:color w:val="FF0000"/>
          <w:sz w:val="22"/>
          <w:szCs w:val="22"/>
          <w:lang w:val="fr-FR"/>
        </w:rPr>
        <w:t xml:space="preserve"> </w:t>
      </w:r>
      <w:r w:rsidRPr="00B0559B">
        <w:rPr>
          <w:rFonts w:ascii="Book Antiqua" w:hAnsi="Book Antiqua"/>
          <w:sz w:val="22"/>
          <w:szCs w:val="22"/>
          <w:lang w:val="fr-FR"/>
        </w:rPr>
        <w:t xml:space="preserve">comme conséquence de leur emploi ou travail en relation  avec le projet. Conséquemment, il devra </w:t>
      </w:r>
      <w:r w:rsidR="00716C66">
        <w:rPr>
          <w:rFonts w:ascii="Book Antiqua" w:hAnsi="Book Antiqua"/>
          <w:sz w:val="22"/>
          <w:szCs w:val="22"/>
          <w:lang w:val="fr-FR"/>
        </w:rPr>
        <w:t xml:space="preserve">être de la responsabilité de </w:t>
      </w:r>
      <w:proofErr w:type="gramStart"/>
      <w:r w:rsidR="00716C66">
        <w:rPr>
          <w:rFonts w:ascii="Book Antiqua" w:hAnsi="Book Antiqua"/>
          <w:sz w:val="22"/>
          <w:szCs w:val="22"/>
          <w:lang w:val="fr-FR"/>
        </w:rPr>
        <w:t>l’</w:t>
      </w:r>
      <w:r w:rsidR="00716C66">
        <w:rPr>
          <w:rFonts w:ascii="Book Antiqua" w:hAnsi="Book Antiqua"/>
          <w:color w:val="FF0000"/>
          <w:sz w:val="22"/>
          <w:szCs w:val="22"/>
          <w:lang w:val="fr-FR"/>
        </w:rPr>
        <w:t>[</w:t>
      </w:r>
      <w:proofErr w:type="gramEnd"/>
      <w:r w:rsidR="00716C66" w:rsidRPr="00B0559B">
        <w:rPr>
          <w:rFonts w:ascii="Book Antiqua" w:hAnsi="Book Antiqua"/>
          <w:color w:val="FF0000"/>
          <w:sz w:val="22"/>
          <w:szCs w:val="22"/>
          <w:lang w:val="fr-FR"/>
        </w:rPr>
        <w:t>Agence d’exécution</w:t>
      </w:r>
      <w:r w:rsidR="00716C66">
        <w:rPr>
          <w:rFonts w:ascii="Book Antiqua" w:hAnsi="Book Antiqua"/>
          <w:color w:val="FF0000"/>
          <w:sz w:val="22"/>
          <w:szCs w:val="22"/>
          <w:lang w:val="fr-FR"/>
        </w:rPr>
        <w:t>]</w:t>
      </w:r>
      <w:r w:rsidR="00716C66" w:rsidRPr="00B0559B">
        <w:rPr>
          <w:rFonts w:ascii="Book Antiqua" w:hAnsi="Book Antiqua"/>
          <w:color w:val="FF0000"/>
          <w:sz w:val="22"/>
          <w:szCs w:val="22"/>
          <w:lang w:val="fr-FR"/>
        </w:rPr>
        <w:t xml:space="preserve"> </w:t>
      </w:r>
      <w:r w:rsidRPr="00B0559B">
        <w:rPr>
          <w:rFonts w:ascii="Book Antiqua" w:hAnsi="Book Antiqua"/>
          <w:sz w:val="22"/>
          <w:szCs w:val="22"/>
          <w:lang w:val="fr-FR"/>
        </w:rPr>
        <w:t xml:space="preserve">de couvrir et maintenir les compensations appropriées pour ses employés et de fournir des assurances de responsabilité civile pour protéger ses employés dans toutes les situations mentionnées ci-dessus ainsi que tout autre contrat d’assurance décidé par les parties.  </w:t>
      </w:r>
    </w:p>
    <w:p w:rsidR="00B0559B" w:rsidRDefault="00B0559B" w:rsidP="00DE595F">
      <w:pPr>
        <w:pStyle w:val="ListParagraph"/>
        <w:spacing w:line="264" w:lineRule="auto"/>
        <w:ind w:left="360"/>
        <w:jc w:val="both"/>
        <w:rPr>
          <w:rFonts w:ascii="Book Antiqua" w:hAnsi="Book Antiqua"/>
          <w:sz w:val="22"/>
          <w:szCs w:val="22"/>
          <w:lang w:val="fr-FR"/>
        </w:rPr>
      </w:pPr>
    </w:p>
    <w:p w:rsidR="00B0559B" w:rsidRPr="00A34DEB" w:rsidRDefault="00B0559B" w:rsidP="00DE595F">
      <w:pPr>
        <w:pStyle w:val="ListParagraph"/>
        <w:numPr>
          <w:ilvl w:val="0"/>
          <w:numId w:val="22"/>
        </w:numPr>
        <w:spacing w:line="264" w:lineRule="auto"/>
        <w:ind w:left="360"/>
        <w:jc w:val="both"/>
        <w:rPr>
          <w:rFonts w:ascii="Book Antiqua" w:hAnsi="Book Antiqua"/>
          <w:noProof/>
          <w:sz w:val="22"/>
          <w:szCs w:val="22"/>
          <w:lang w:val="fr-FR"/>
        </w:rPr>
      </w:pPr>
      <w:r w:rsidRPr="005A38D6">
        <w:rPr>
          <w:rFonts w:ascii="Book Antiqua" w:hAnsi="Book Antiqua"/>
          <w:sz w:val="22"/>
          <w:szCs w:val="22"/>
          <w:lang w:val="fr-FR"/>
        </w:rPr>
        <w:t>L’UNICEF est responsable du recrutement des consultants et personnel temporaire requis pour accomplir les objectifs du projet et le fera en conformité avec les termes stipul</w:t>
      </w:r>
      <w:r>
        <w:rPr>
          <w:rFonts w:ascii="Book Antiqua" w:hAnsi="Book Antiqua"/>
          <w:sz w:val="22"/>
          <w:szCs w:val="22"/>
          <w:lang w:val="fr-FR"/>
        </w:rPr>
        <w:t>é</w:t>
      </w:r>
      <w:r w:rsidRPr="005A38D6">
        <w:rPr>
          <w:rFonts w:ascii="Book Antiqua" w:hAnsi="Book Antiqua"/>
          <w:sz w:val="22"/>
          <w:szCs w:val="22"/>
          <w:lang w:val="fr-FR"/>
        </w:rPr>
        <w:t xml:space="preserve"> par les Nations Unies</w:t>
      </w:r>
      <w:r>
        <w:rPr>
          <w:rFonts w:ascii="Book Antiqua" w:hAnsi="Book Antiqua"/>
          <w:sz w:val="22"/>
          <w:szCs w:val="22"/>
          <w:lang w:val="fr-FR"/>
        </w:rPr>
        <w:t xml:space="preserve">. </w:t>
      </w:r>
      <w:r w:rsidRPr="00B0559B">
        <w:rPr>
          <w:rFonts w:ascii="Book Antiqua" w:hAnsi="Book Antiqua"/>
          <w:sz w:val="22"/>
          <w:szCs w:val="22"/>
          <w:lang w:val="fr-FR"/>
        </w:rPr>
        <w:t>L’</w:t>
      </w:r>
      <w:r w:rsidRPr="00B0559B">
        <w:rPr>
          <w:rFonts w:ascii="Book Antiqua" w:hAnsi="Book Antiqua"/>
          <w:noProof/>
          <w:sz w:val="22"/>
          <w:szCs w:val="22"/>
          <w:lang w:val="fr-FR"/>
        </w:rPr>
        <w:t>UNICEF devra aussi faciliter l’assistance technique, l</w:t>
      </w:r>
      <w:r w:rsidR="00F26D32">
        <w:rPr>
          <w:rFonts w:ascii="Book Antiqua" w:hAnsi="Book Antiqua"/>
          <w:noProof/>
          <w:sz w:val="22"/>
          <w:szCs w:val="22"/>
          <w:lang w:val="fr-FR"/>
        </w:rPr>
        <w:t>’a</w:t>
      </w:r>
      <w:r w:rsidRPr="00B0559B">
        <w:rPr>
          <w:rFonts w:ascii="Book Antiqua" w:hAnsi="Book Antiqua"/>
          <w:noProof/>
          <w:sz w:val="22"/>
          <w:szCs w:val="22"/>
          <w:lang w:val="fr-FR"/>
        </w:rPr>
        <w:t>ssurance de qualité et revoir</w:t>
      </w:r>
      <w:r>
        <w:rPr>
          <w:rFonts w:ascii="Book Antiqua" w:hAnsi="Book Antiqua"/>
          <w:noProof/>
          <w:sz w:val="22"/>
          <w:szCs w:val="22"/>
          <w:lang w:val="fr-FR"/>
        </w:rPr>
        <w:t xml:space="preserve"> </w:t>
      </w:r>
      <w:r w:rsidRPr="00B0559B">
        <w:rPr>
          <w:rFonts w:ascii="Book Antiqua" w:hAnsi="Book Antiqua"/>
          <w:noProof/>
          <w:sz w:val="22"/>
          <w:szCs w:val="22"/>
          <w:lang w:val="fr-FR"/>
        </w:rPr>
        <w:t>les processus</w:t>
      </w:r>
      <w:r>
        <w:rPr>
          <w:rFonts w:ascii="Book Antiqua" w:hAnsi="Book Antiqua"/>
          <w:noProof/>
          <w:sz w:val="22"/>
          <w:szCs w:val="22"/>
          <w:lang w:val="fr-FR"/>
        </w:rPr>
        <w:t xml:space="preserve"> selon les besoins et ainsi que requis </w:t>
      </w:r>
      <w:r w:rsidR="00F26D32">
        <w:rPr>
          <w:rFonts w:ascii="Book Antiqua" w:hAnsi="Book Antiqua"/>
          <w:noProof/>
          <w:sz w:val="22"/>
          <w:szCs w:val="22"/>
          <w:lang w:val="fr-FR"/>
        </w:rPr>
        <w:t xml:space="preserve">par la </w:t>
      </w:r>
      <w:r w:rsidRPr="00B0559B">
        <w:rPr>
          <w:rFonts w:ascii="Book Antiqua" w:hAnsi="Book Antiqua"/>
          <w:noProof/>
          <w:sz w:val="22"/>
          <w:szCs w:val="22"/>
          <w:lang w:val="fr-FR"/>
        </w:rPr>
        <w:t xml:space="preserve">participation </w:t>
      </w:r>
      <w:r w:rsidR="00787966">
        <w:rPr>
          <w:rFonts w:ascii="Book Antiqua" w:hAnsi="Book Antiqua"/>
          <w:noProof/>
          <w:sz w:val="22"/>
          <w:szCs w:val="22"/>
          <w:lang w:val="fr-FR"/>
        </w:rPr>
        <w:t xml:space="preserve">au programme de </w:t>
      </w:r>
      <w:r w:rsidRPr="00B0559B">
        <w:rPr>
          <w:rFonts w:ascii="Book Antiqua" w:hAnsi="Book Antiqua"/>
          <w:noProof/>
          <w:sz w:val="22"/>
          <w:szCs w:val="22"/>
          <w:lang w:val="fr-FR"/>
        </w:rPr>
        <w:t>MICS</w:t>
      </w:r>
      <w:r w:rsidR="00A34DEB">
        <w:rPr>
          <w:rFonts w:ascii="Book Antiqua" w:hAnsi="Book Antiqua"/>
          <w:noProof/>
          <w:sz w:val="22"/>
          <w:szCs w:val="22"/>
          <w:lang w:val="fr-FR"/>
        </w:rPr>
        <w:t xml:space="preserve">. </w:t>
      </w:r>
      <w:r w:rsidR="00A34DEB" w:rsidRPr="005A38D6">
        <w:rPr>
          <w:rFonts w:ascii="Book Antiqua" w:hAnsi="Book Antiqua"/>
          <w:sz w:val="22"/>
          <w:szCs w:val="22"/>
          <w:lang w:val="fr-FR"/>
        </w:rPr>
        <w:t xml:space="preserve">Ces dits individus devront bénéficier des prérogatives offertes au personnel des Nations Unies.  Le recrutement de ces experts, techniciens et consultants </w:t>
      </w:r>
      <w:r w:rsidR="00A34DEB">
        <w:rPr>
          <w:rFonts w:ascii="Book Antiqua" w:hAnsi="Book Antiqua"/>
          <w:sz w:val="22"/>
          <w:szCs w:val="22"/>
          <w:lang w:val="fr-FR"/>
        </w:rPr>
        <w:t xml:space="preserve">par l’UNICEF </w:t>
      </w:r>
      <w:r w:rsidR="00A34DEB" w:rsidRPr="005A38D6">
        <w:rPr>
          <w:rFonts w:ascii="Book Antiqua" w:hAnsi="Book Antiqua"/>
          <w:sz w:val="22"/>
          <w:szCs w:val="22"/>
          <w:lang w:val="fr-FR"/>
        </w:rPr>
        <w:t>se fera sans discrimi</w:t>
      </w:r>
      <w:r w:rsidR="005D146E">
        <w:rPr>
          <w:rFonts w:ascii="Book Antiqua" w:hAnsi="Book Antiqua"/>
          <w:sz w:val="22"/>
          <w:szCs w:val="22"/>
          <w:lang w:val="fr-FR"/>
        </w:rPr>
        <w:t>n</w:t>
      </w:r>
      <w:r w:rsidR="00A34DEB" w:rsidRPr="005A38D6">
        <w:rPr>
          <w:rFonts w:ascii="Book Antiqua" w:hAnsi="Book Antiqua"/>
          <w:sz w:val="22"/>
          <w:szCs w:val="22"/>
          <w:lang w:val="fr-FR"/>
        </w:rPr>
        <w:t>ation de race, religion, sexe, handicap, appartenance ethnique, nationalité ou autre facteur similaire</w:t>
      </w:r>
      <w:r w:rsidR="00A34DEB">
        <w:rPr>
          <w:rFonts w:ascii="Book Antiqua" w:hAnsi="Book Antiqua"/>
          <w:sz w:val="22"/>
          <w:szCs w:val="22"/>
          <w:lang w:val="fr-FR"/>
        </w:rPr>
        <w:t xml:space="preserve">. </w:t>
      </w:r>
      <w:r w:rsidR="00A34DEB" w:rsidRPr="00A34DEB">
        <w:rPr>
          <w:rFonts w:ascii="Book Antiqua" w:hAnsi="Book Antiqua"/>
          <w:sz w:val="22"/>
          <w:szCs w:val="22"/>
          <w:lang w:val="fr-FR"/>
        </w:rPr>
        <w:t xml:space="preserve">Tous les contrats de consultation doivent inclure une clause de </w:t>
      </w:r>
      <w:r w:rsidRPr="00A34DEB">
        <w:rPr>
          <w:rFonts w:ascii="Book Antiqua" w:hAnsi="Book Antiqua"/>
          <w:noProof/>
          <w:sz w:val="22"/>
          <w:szCs w:val="22"/>
          <w:lang w:val="fr-FR"/>
        </w:rPr>
        <w:t>confidentialit</w:t>
      </w:r>
      <w:r w:rsidR="00A34DEB" w:rsidRPr="00A34DEB">
        <w:rPr>
          <w:rFonts w:ascii="Book Antiqua" w:hAnsi="Book Antiqua"/>
          <w:noProof/>
          <w:sz w:val="22"/>
          <w:szCs w:val="22"/>
          <w:lang w:val="fr-FR"/>
        </w:rPr>
        <w:t>é</w:t>
      </w:r>
      <w:r w:rsidRPr="00A34DEB">
        <w:rPr>
          <w:rFonts w:ascii="Book Antiqua" w:hAnsi="Book Antiqua"/>
          <w:noProof/>
          <w:sz w:val="22"/>
          <w:szCs w:val="22"/>
          <w:lang w:val="fr-FR"/>
        </w:rPr>
        <w:t xml:space="preserve"> </w:t>
      </w:r>
      <w:r w:rsidR="00A34DEB" w:rsidRPr="00A34DEB">
        <w:rPr>
          <w:rFonts w:ascii="Book Antiqua" w:hAnsi="Book Antiqua"/>
          <w:noProof/>
          <w:sz w:val="22"/>
          <w:szCs w:val="22"/>
          <w:lang w:val="fr-FR"/>
        </w:rPr>
        <w:t>e</w:t>
      </w:r>
      <w:r w:rsidR="00A34DEB">
        <w:rPr>
          <w:rFonts w:ascii="Book Antiqua" w:hAnsi="Book Antiqua"/>
          <w:noProof/>
          <w:sz w:val="22"/>
          <w:szCs w:val="22"/>
          <w:lang w:val="fr-FR"/>
        </w:rPr>
        <w:t xml:space="preserve">n </w:t>
      </w:r>
      <w:r w:rsidR="00A34DEB">
        <w:rPr>
          <w:rFonts w:ascii="Book Antiqua" w:hAnsi="Book Antiqua"/>
          <w:sz w:val="22"/>
          <w:szCs w:val="22"/>
          <w:lang w:val="fr-FR"/>
        </w:rPr>
        <w:t xml:space="preserve">relation avec tous les documents et données compilés durant le projet. </w:t>
      </w:r>
    </w:p>
    <w:p w:rsidR="00C7354E" w:rsidRPr="00A34DEB" w:rsidRDefault="00C7354E" w:rsidP="00FD54AC">
      <w:pPr>
        <w:spacing w:line="264" w:lineRule="auto"/>
        <w:jc w:val="both"/>
        <w:rPr>
          <w:rFonts w:ascii="Book Antiqua" w:hAnsi="Book Antiqua"/>
          <w:noProof/>
          <w:sz w:val="22"/>
          <w:szCs w:val="22"/>
          <w:lang w:val="fr-FR"/>
        </w:rPr>
      </w:pPr>
    </w:p>
    <w:p w:rsidR="00FD54AC" w:rsidRPr="00A34DEB" w:rsidRDefault="00FD54AC" w:rsidP="00FD54AC">
      <w:pPr>
        <w:spacing w:line="264" w:lineRule="auto"/>
        <w:jc w:val="both"/>
        <w:rPr>
          <w:rFonts w:ascii="Book Antiqua" w:hAnsi="Book Antiqua"/>
          <w:noProof/>
          <w:sz w:val="22"/>
          <w:szCs w:val="22"/>
          <w:lang w:val="fr-FR"/>
        </w:rPr>
      </w:pPr>
    </w:p>
    <w:p w:rsidR="00C77249" w:rsidRPr="00A34DEB" w:rsidRDefault="00C77249" w:rsidP="00A34DEB">
      <w:pPr>
        <w:tabs>
          <w:tab w:val="center" w:pos="4680"/>
        </w:tabs>
        <w:spacing w:line="360" w:lineRule="auto"/>
        <w:jc w:val="both"/>
        <w:rPr>
          <w:rFonts w:ascii="Book Antiqua" w:hAnsi="Book Antiqua"/>
          <w:noProof/>
          <w:sz w:val="22"/>
          <w:szCs w:val="22"/>
          <w:lang w:val="fr-FR"/>
        </w:rPr>
      </w:pPr>
      <w:r w:rsidRPr="00A34DEB">
        <w:rPr>
          <w:rFonts w:ascii="Book Antiqua" w:hAnsi="Book Antiqua"/>
          <w:noProof/>
          <w:sz w:val="22"/>
          <w:szCs w:val="22"/>
          <w:lang w:val="fr-FR"/>
        </w:rPr>
        <w:tab/>
      </w:r>
      <w:r w:rsidR="00A34DEB" w:rsidRPr="005A38D6">
        <w:rPr>
          <w:rFonts w:ascii="Book Antiqua" w:hAnsi="Book Antiqua"/>
          <w:b/>
          <w:sz w:val="22"/>
          <w:szCs w:val="22"/>
          <w:lang w:val="fr-FR"/>
        </w:rPr>
        <w:t xml:space="preserve">Article VI. Equipement, </w:t>
      </w:r>
      <w:r w:rsidR="00A34DEB">
        <w:rPr>
          <w:rFonts w:ascii="Book Antiqua" w:hAnsi="Book Antiqua"/>
          <w:b/>
          <w:sz w:val="22"/>
          <w:szCs w:val="22"/>
          <w:lang w:val="fr-FR"/>
        </w:rPr>
        <w:t>v</w:t>
      </w:r>
      <w:r w:rsidR="00A34DEB" w:rsidRPr="005A38D6">
        <w:rPr>
          <w:rFonts w:ascii="Book Antiqua" w:hAnsi="Book Antiqua"/>
          <w:b/>
          <w:sz w:val="22"/>
          <w:szCs w:val="22"/>
          <w:lang w:val="fr-FR"/>
        </w:rPr>
        <w:t xml:space="preserve">éhicules et achats </w:t>
      </w:r>
    </w:p>
    <w:p w:rsidR="00C77249" w:rsidRPr="00A34DEB" w:rsidRDefault="00C77249" w:rsidP="00FD54AC">
      <w:pPr>
        <w:spacing w:line="264" w:lineRule="auto"/>
        <w:jc w:val="both"/>
        <w:rPr>
          <w:rFonts w:ascii="Book Antiqua" w:hAnsi="Book Antiqua"/>
          <w:noProof/>
          <w:sz w:val="22"/>
          <w:szCs w:val="22"/>
          <w:lang w:val="fr-FR"/>
        </w:rPr>
      </w:pPr>
    </w:p>
    <w:p w:rsidR="00C77249" w:rsidRPr="00A34DEB" w:rsidRDefault="00C77249" w:rsidP="00FD54AC">
      <w:pPr>
        <w:spacing w:line="264" w:lineRule="auto"/>
        <w:jc w:val="both"/>
        <w:rPr>
          <w:rFonts w:ascii="Book Antiqua" w:hAnsi="Book Antiqua"/>
          <w:noProof/>
          <w:sz w:val="22"/>
          <w:szCs w:val="22"/>
          <w:lang w:val="fr-FR"/>
        </w:rPr>
        <w:sectPr w:rsidR="00C77249" w:rsidRPr="00A34DEB" w:rsidSect="00C77249">
          <w:endnotePr>
            <w:numFmt w:val="decimal"/>
          </w:endnotePr>
          <w:type w:val="continuous"/>
          <w:pgSz w:w="11907" w:h="16839" w:code="9"/>
          <w:pgMar w:top="1440" w:right="1440" w:bottom="1440" w:left="1440" w:header="1440" w:footer="1440" w:gutter="0"/>
          <w:cols w:space="720"/>
          <w:noEndnote/>
          <w:docGrid w:linePitch="326"/>
        </w:sectPr>
      </w:pPr>
    </w:p>
    <w:p w:rsidR="00A34DEB" w:rsidRPr="00A34DEB" w:rsidRDefault="00A34DEB" w:rsidP="00DE595F">
      <w:pPr>
        <w:pStyle w:val="ListParagraph"/>
        <w:widowControl/>
        <w:numPr>
          <w:ilvl w:val="0"/>
          <w:numId w:val="8"/>
        </w:numPr>
        <w:shd w:val="clear" w:color="auto" w:fill="FFFFFF" w:themeFill="background1"/>
        <w:spacing w:line="264" w:lineRule="auto"/>
        <w:jc w:val="both"/>
        <w:textAlignment w:val="top"/>
        <w:rPr>
          <w:rFonts w:ascii="Book Antiqua" w:hAnsi="Book Antiqua" w:cs="Arial"/>
          <w:snapToGrid/>
          <w:color w:val="888888"/>
          <w:sz w:val="22"/>
          <w:szCs w:val="22"/>
          <w:lang w:val="fr-FR"/>
        </w:rPr>
      </w:pPr>
      <w:r w:rsidRPr="00A34DEB">
        <w:rPr>
          <w:rFonts w:ascii="Book Antiqua" w:hAnsi="Book Antiqua" w:cs="Arial"/>
          <w:snapToGrid/>
          <w:sz w:val="22"/>
          <w:szCs w:val="22"/>
          <w:lang w:val="fr-FR"/>
        </w:rPr>
        <w:lastRenderedPageBreak/>
        <w:t xml:space="preserve">Le matériel et tous autres biens non consommables fournis ou financés par l'UNICEF </w:t>
      </w:r>
      <w:r w:rsidR="00716C66">
        <w:rPr>
          <w:rFonts w:ascii="Book Antiqua" w:hAnsi="Book Antiqua" w:cs="Arial"/>
          <w:snapToGrid/>
          <w:sz w:val="22"/>
          <w:szCs w:val="22"/>
          <w:lang w:val="fr-FR"/>
        </w:rPr>
        <w:t xml:space="preserve">doivent être </w:t>
      </w:r>
      <w:r w:rsidRPr="00A34DEB">
        <w:rPr>
          <w:rFonts w:ascii="Book Antiqua" w:hAnsi="Book Antiqua" w:cs="Arial"/>
          <w:snapToGrid/>
          <w:sz w:val="22"/>
          <w:szCs w:val="22"/>
          <w:lang w:val="fr-FR"/>
        </w:rPr>
        <w:t>transférés au projet à la fin</w:t>
      </w:r>
      <w:r w:rsidRPr="00A34DEB">
        <w:rPr>
          <w:rFonts w:ascii="Book Antiqua" w:hAnsi="Book Antiqua" w:cs="Arial"/>
          <w:snapToGrid/>
          <w:color w:val="333333"/>
          <w:sz w:val="22"/>
          <w:szCs w:val="22"/>
          <w:lang w:val="fr-FR"/>
        </w:rPr>
        <w:t>. [</w:t>
      </w:r>
      <w:r w:rsidRPr="00A34DEB">
        <w:rPr>
          <w:rFonts w:ascii="Book Antiqua" w:hAnsi="Book Antiqua" w:cs="Arial"/>
          <w:snapToGrid/>
          <w:color w:val="FF0000"/>
          <w:sz w:val="22"/>
          <w:szCs w:val="22"/>
          <w:lang w:val="fr-FR"/>
        </w:rPr>
        <w:t>Si les véhicules sont prêtés au projet par l'UNICEF, l'UNICEF est responsable de l'entretien et de</w:t>
      </w:r>
      <w:r>
        <w:rPr>
          <w:rFonts w:ascii="Book Antiqua" w:hAnsi="Book Antiqua" w:cs="Arial"/>
          <w:snapToGrid/>
          <w:color w:val="FF0000"/>
          <w:sz w:val="22"/>
          <w:szCs w:val="22"/>
          <w:lang w:val="fr-FR"/>
        </w:rPr>
        <w:t xml:space="preserve"> la maintenance</w:t>
      </w:r>
      <w:r w:rsidRPr="00A34DEB">
        <w:rPr>
          <w:rFonts w:ascii="Book Antiqua" w:hAnsi="Book Antiqua" w:cs="Arial"/>
          <w:snapToGrid/>
          <w:color w:val="FF0000"/>
          <w:sz w:val="22"/>
          <w:szCs w:val="22"/>
          <w:lang w:val="fr-FR"/>
        </w:rPr>
        <w:t xml:space="preserve"> appropriés.]</w:t>
      </w:r>
      <w:r>
        <w:rPr>
          <w:rFonts w:ascii="Book Antiqua" w:hAnsi="Book Antiqua" w:cs="Arial"/>
          <w:snapToGrid/>
          <w:color w:val="FF0000"/>
          <w:sz w:val="22"/>
          <w:szCs w:val="22"/>
          <w:lang w:val="fr-FR"/>
        </w:rPr>
        <w:t xml:space="preserve">. </w:t>
      </w:r>
    </w:p>
    <w:p w:rsidR="00A34DEB" w:rsidRPr="00A34DEB" w:rsidRDefault="00A34DEB" w:rsidP="00DE595F">
      <w:pPr>
        <w:pStyle w:val="ListParagraph"/>
        <w:widowControl/>
        <w:shd w:val="clear" w:color="auto" w:fill="FFFFFF" w:themeFill="background1"/>
        <w:spacing w:line="264" w:lineRule="auto"/>
        <w:ind w:left="360"/>
        <w:jc w:val="both"/>
        <w:textAlignment w:val="top"/>
        <w:rPr>
          <w:rFonts w:ascii="Book Antiqua" w:hAnsi="Book Antiqua" w:cs="Arial"/>
          <w:snapToGrid/>
          <w:color w:val="888888"/>
          <w:sz w:val="22"/>
          <w:szCs w:val="22"/>
          <w:lang w:val="fr-FR"/>
        </w:rPr>
      </w:pPr>
    </w:p>
    <w:p w:rsidR="00A34DEB" w:rsidRPr="00DE595F" w:rsidRDefault="00A34DEB" w:rsidP="00DE595F">
      <w:pPr>
        <w:pStyle w:val="ListParagraph"/>
        <w:widowControl/>
        <w:numPr>
          <w:ilvl w:val="0"/>
          <w:numId w:val="8"/>
        </w:numPr>
        <w:shd w:val="clear" w:color="auto" w:fill="FFFFFF" w:themeFill="background1"/>
        <w:spacing w:line="264" w:lineRule="auto"/>
        <w:jc w:val="both"/>
        <w:textAlignment w:val="top"/>
        <w:rPr>
          <w:rFonts w:ascii="Book Antiqua" w:hAnsi="Book Antiqua" w:cs="Arial"/>
          <w:snapToGrid/>
          <w:color w:val="888888"/>
          <w:sz w:val="22"/>
          <w:szCs w:val="22"/>
          <w:lang w:val="fr-FR"/>
        </w:rPr>
      </w:pPr>
      <w:r w:rsidRPr="00DE595F">
        <w:rPr>
          <w:rFonts w:ascii="Book Antiqua" w:hAnsi="Book Antiqua"/>
          <w:sz w:val="22"/>
          <w:szCs w:val="22"/>
          <w:lang w:val="fr-FR"/>
        </w:rPr>
        <w:t xml:space="preserve">Tous les achats internationaux financés avec les ressources de l’UNICEF doivent être faits par l’UNICEF.  Etant donné ses privilèges et immunité, </w:t>
      </w:r>
      <w:r w:rsidR="00DE595F" w:rsidRPr="00DE595F">
        <w:rPr>
          <w:rFonts w:ascii="Book Antiqua" w:hAnsi="Book Antiqua"/>
          <w:sz w:val="22"/>
          <w:szCs w:val="22"/>
          <w:lang w:val="fr-FR"/>
        </w:rPr>
        <w:t>ladite</w:t>
      </w:r>
      <w:r w:rsidRPr="00DE595F">
        <w:rPr>
          <w:rFonts w:ascii="Book Antiqua" w:hAnsi="Book Antiqua"/>
          <w:sz w:val="22"/>
          <w:szCs w:val="22"/>
          <w:lang w:val="fr-FR"/>
        </w:rPr>
        <w:t xml:space="preserve"> organisation est exempte de paiement des taxes directes et de taxes douanières. </w:t>
      </w:r>
    </w:p>
    <w:p w:rsidR="00DE595F" w:rsidRPr="00DE595F" w:rsidRDefault="00DE595F" w:rsidP="00DE595F">
      <w:pPr>
        <w:pStyle w:val="ListParagraph"/>
        <w:spacing w:line="264" w:lineRule="auto"/>
        <w:ind w:left="360"/>
        <w:jc w:val="both"/>
        <w:rPr>
          <w:rFonts w:ascii="Book Antiqua" w:hAnsi="Book Antiqua"/>
          <w:sz w:val="22"/>
          <w:szCs w:val="22"/>
          <w:lang w:val="fr-FR"/>
        </w:rPr>
      </w:pPr>
    </w:p>
    <w:p w:rsidR="00A34DEB" w:rsidRPr="00DE595F" w:rsidRDefault="00716C66" w:rsidP="00DE595F">
      <w:pPr>
        <w:pStyle w:val="ListParagraph"/>
        <w:numPr>
          <w:ilvl w:val="0"/>
          <w:numId w:val="8"/>
        </w:numPr>
        <w:spacing w:line="264" w:lineRule="auto"/>
        <w:jc w:val="both"/>
        <w:rPr>
          <w:rFonts w:ascii="Book Antiqua" w:hAnsi="Book Antiqua"/>
          <w:sz w:val="22"/>
          <w:szCs w:val="22"/>
          <w:lang w:val="fr-FR"/>
        </w:rPr>
      </w:pPr>
      <w:r>
        <w:rPr>
          <w:rFonts w:ascii="Book Antiqua" w:hAnsi="Book Antiqua"/>
          <w:sz w:val="22"/>
          <w:szCs w:val="22"/>
          <w:lang w:val="fr-FR"/>
        </w:rPr>
        <w:t>Dans le cadre du projet, l</w:t>
      </w:r>
      <w:r w:rsidR="00A34DEB" w:rsidRPr="00DE595F">
        <w:rPr>
          <w:rFonts w:ascii="Book Antiqua" w:hAnsi="Book Antiqua"/>
          <w:sz w:val="22"/>
          <w:szCs w:val="22"/>
          <w:lang w:val="fr-FR"/>
        </w:rPr>
        <w:t xml:space="preserve">es reçus complets et précis de tout le matériel, équipement et autres biens achetés avec les fonds de l’UNICEF doivent être </w:t>
      </w:r>
      <w:r w:rsidR="00DE595F" w:rsidRPr="00DE595F">
        <w:rPr>
          <w:rFonts w:ascii="Book Antiqua" w:hAnsi="Book Antiqua"/>
          <w:sz w:val="22"/>
          <w:szCs w:val="22"/>
          <w:lang w:val="fr-FR"/>
        </w:rPr>
        <w:t>conservés</w:t>
      </w:r>
      <w:r w:rsidR="00A34DEB" w:rsidRPr="00DE595F">
        <w:rPr>
          <w:rFonts w:ascii="Book Antiqua" w:hAnsi="Book Antiqua"/>
          <w:sz w:val="22"/>
          <w:szCs w:val="22"/>
          <w:lang w:val="fr-FR"/>
        </w:rPr>
        <w:t xml:space="preserve"> et des inventaires physiques réguliers de tous les biens non consommables, équipement, matériels et </w:t>
      </w:r>
      <w:r w:rsidR="00A34DEB" w:rsidRPr="00DE595F">
        <w:rPr>
          <w:rFonts w:ascii="Book Antiqua" w:hAnsi="Book Antiqua"/>
          <w:sz w:val="22"/>
          <w:szCs w:val="22"/>
          <w:lang w:val="fr-FR"/>
        </w:rPr>
        <w:lastRenderedPageBreak/>
        <w:t xml:space="preserve">fournitures doivent être faits. </w:t>
      </w:r>
    </w:p>
    <w:p w:rsidR="00FD54AC" w:rsidRPr="00DE595F" w:rsidRDefault="00FD54AC" w:rsidP="00FD54AC">
      <w:pPr>
        <w:tabs>
          <w:tab w:val="center" w:pos="4680"/>
        </w:tabs>
        <w:spacing w:line="264" w:lineRule="auto"/>
        <w:jc w:val="center"/>
        <w:rPr>
          <w:rFonts w:ascii="Book Antiqua" w:hAnsi="Book Antiqua"/>
          <w:b/>
          <w:noProof/>
          <w:sz w:val="22"/>
          <w:szCs w:val="22"/>
          <w:lang w:val="fr-FR"/>
        </w:rPr>
      </w:pPr>
    </w:p>
    <w:p w:rsidR="005D146E" w:rsidRDefault="005D146E" w:rsidP="00FD54AC">
      <w:pPr>
        <w:tabs>
          <w:tab w:val="center" w:pos="4680"/>
        </w:tabs>
        <w:spacing w:line="264" w:lineRule="auto"/>
        <w:jc w:val="center"/>
        <w:rPr>
          <w:rFonts w:ascii="Book Antiqua" w:hAnsi="Book Antiqua"/>
          <w:b/>
          <w:noProof/>
          <w:sz w:val="22"/>
          <w:szCs w:val="22"/>
          <w:lang w:val="fr-FR"/>
        </w:rPr>
      </w:pPr>
    </w:p>
    <w:p w:rsidR="00C77249" w:rsidRPr="00DD0F8C" w:rsidRDefault="00C77249" w:rsidP="00FD54AC">
      <w:pPr>
        <w:tabs>
          <w:tab w:val="center" w:pos="4680"/>
        </w:tabs>
        <w:spacing w:line="264" w:lineRule="auto"/>
        <w:jc w:val="center"/>
        <w:rPr>
          <w:rFonts w:ascii="Book Antiqua" w:hAnsi="Book Antiqua"/>
          <w:noProof/>
          <w:sz w:val="22"/>
          <w:szCs w:val="22"/>
          <w:lang w:val="fr-FR"/>
        </w:rPr>
      </w:pPr>
      <w:r w:rsidRPr="00DD0F8C">
        <w:rPr>
          <w:rFonts w:ascii="Book Antiqua" w:hAnsi="Book Antiqua"/>
          <w:b/>
          <w:noProof/>
          <w:sz w:val="22"/>
          <w:szCs w:val="22"/>
          <w:lang w:val="fr-FR"/>
        </w:rPr>
        <w:t xml:space="preserve">Article VII. </w:t>
      </w:r>
      <w:r w:rsidR="00DD0F8C">
        <w:rPr>
          <w:rFonts w:ascii="Book Antiqua" w:hAnsi="Book Antiqua"/>
          <w:b/>
          <w:noProof/>
          <w:sz w:val="22"/>
          <w:szCs w:val="22"/>
          <w:lang w:val="fr-FR"/>
        </w:rPr>
        <w:t>Accords f</w:t>
      </w:r>
      <w:r w:rsidR="00DD0F8C" w:rsidRPr="00DD0F8C">
        <w:rPr>
          <w:rFonts w:ascii="Book Antiqua" w:hAnsi="Book Antiqua"/>
          <w:b/>
          <w:noProof/>
          <w:sz w:val="22"/>
          <w:szCs w:val="22"/>
          <w:lang w:val="fr-FR"/>
        </w:rPr>
        <w:t>inanciers et d</w:t>
      </w:r>
      <w:r w:rsidR="00DD0F8C">
        <w:rPr>
          <w:rFonts w:ascii="Book Antiqua" w:hAnsi="Book Antiqua"/>
          <w:b/>
          <w:noProof/>
          <w:sz w:val="22"/>
          <w:szCs w:val="22"/>
          <w:lang w:val="fr-FR"/>
        </w:rPr>
        <w:t xml:space="preserve">’opération </w:t>
      </w:r>
    </w:p>
    <w:p w:rsidR="00C7354E" w:rsidRPr="00DD0F8C" w:rsidRDefault="00C7354E" w:rsidP="00FD54AC">
      <w:pPr>
        <w:spacing w:line="264" w:lineRule="auto"/>
        <w:jc w:val="both"/>
        <w:rPr>
          <w:rFonts w:ascii="Book Antiqua" w:hAnsi="Book Antiqua"/>
          <w:noProof/>
          <w:sz w:val="22"/>
          <w:szCs w:val="22"/>
          <w:lang w:val="fr-FR"/>
        </w:rPr>
      </w:pPr>
    </w:p>
    <w:p w:rsidR="00DE595F" w:rsidRPr="005D146E" w:rsidRDefault="00DE595F" w:rsidP="005D146E">
      <w:pPr>
        <w:pStyle w:val="ListParagraph"/>
        <w:numPr>
          <w:ilvl w:val="0"/>
          <w:numId w:val="25"/>
        </w:numPr>
        <w:spacing w:line="264" w:lineRule="auto"/>
        <w:ind w:left="360"/>
        <w:jc w:val="both"/>
        <w:rPr>
          <w:rFonts w:ascii="Book Antiqua" w:hAnsi="Book Antiqua"/>
          <w:noProof/>
          <w:sz w:val="22"/>
          <w:szCs w:val="22"/>
          <w:lang w:val="fr-FR"/>
        </w:rPr>
      </w:pPr>
      <w:r w:rsidRPr="005D146E">
        <w:rPr>
          <w:rFonts w:ascii="Book Antiqua" w:hAnsi="Book Antiqua" w:cs="Arial"/>
          <w:snapToGrid/>
          <w:color w:val="333333"/>
          <w:sz w:val="22"/>
          <w:szCs w:val="22"/>
          <w:lang w:val="fr-FR"/>
        </w:rPr>
        <w:t xml:space="preserve">Les fonds alloués au projet par l'UNICEF doivent être gérés conformément aux politiques et procédures de fonctionnement de l'UNICEF et en conformité avec les </w:t>
      </w:r>
      <w:r w:rsidR="00716C66">
        <w:rPr>
          <w:rFonts w:ascii="Book Antiqua" w:hAnsi="Book Antiqua" w:cs="Arial"/>
          <w:snapToGrid/>
          <w:color w:val="333333"/>
          <w:sz w:val="22"/>
          <w:szCs w:val="22"/>
          <w:lang w:val="fr-FR"/>
        </w:rPr>
        <w:t>n</w:t>
      </w:r>
      <w:r w:rsidRPr="005D146E">
        <w:rPr>
          <w:rFonts w:ascii="Book Antiqua" w:hAnsi="Book Antiqua" w:cs="Arial"/>
          <w:snapToGrid/>
          <w:color w:val="333333"/>
          <w:sz w:val="22"/>
          <w:szCs w:val="22"/>
          <w:lang w:val="fr-FR"/>
        </w:rPr>
        <w:t xml:space="preserve">ormes comptables internationales </w:t>
      </w:r>
      <w:r w:rsidR="00716C66">
        <w:rPr>
          <w:rFonts w:ascii="Book Antiqua" w:hAnsi="Book Antiqua" w:cs="Arial"/>
          <w:snapToGrid/>
          <w:color w:val="333333"/>
          <w:sz w:val="22"/>
          <w:szCs w:val="22"/>
          <w:lang w:val="fr-FR"/>
        </w:rPr>
        <w:t>du</w:t>
      </w:r>
      <w:r w:rsidRPr="005D146E">
        <w:rPr>
          <w:rFonts w:ascii="Book Antiqua" w:hAnsi="Book Antiqua" w:cs="Arial"/>
          <w:snapToGrid/>
          <w:color w:val="333333"/>
          <w:sz w:val="22"/>
          <w:szCs w:val="22"/>
          <w:lang w:val="fr-FR"/>
        </w:rPr>
        <w:t xml:space="preserve"> secteur public. Tous les documents nécessaires pour le</w:t>
      </w:r>
      <w:r w:rsidR="00DD0F8C" w:rsidRPr="005D146E">
        <w:rPr>
          <w:rFonts w:ascii="Book Antiqua" w:hAnsi="Book Antiqua" w:cs="Arial"/>
          <w:snapToGrid/>
          <w:color w:val="333333"/>
          <w:sz w:val="22"/>
          <w:szCs w:val="22"/>
          <w:lang w:val="fr-FR"/>
        </w:rPr>
        <w:t xml:space="preserve">s rapports </w:t>
      </w:r>
      <w:r w:rsidRPr="005D146E">
        <w:rPr>
          <w:rFonts w:ascii="Book Antiqua" w:hAnsi="Book Antiqua" w:cs="Arial"/>
          <w:snapToGrid/>
          <w:color w:val="333333"/>
          <w:sz w:val="22"/>
          <w:szCs w:val="22"/>
          <w:lang w:val="fr-FR"/>
        </w:rPr>
        <w:t>financier</w:t>
      </w:r>
      <w:r w:rsidR="00716C66">
        <w:rPr>
          <w:rFonts w:ascii="Book Antiqua" w:hAnsi="Book Antiqua" w:cs="Arial"/>
          <w:snapToGrid/>
          <w:color w:val="333333"/>
          <w:sz w:val="22"/>
          <w:szCs w:val="22"/>
          <w:lang w:val="fr-FR"/>
        </w:rPr>
        <w:t>s</w:t>
      </w:r>
      <w:r w:rsidRPr="005D146E">
        <w:rPr>
          <w:rFonts w:ascii="Book Antiqua" w:hAnsi="Book Antiqua" w:cs="Arial"/>
          <w:snapToGrid/>
          <w:color w:val="333333"/>
          <w:sz w:val="22"/>
          <w:szCs w:val="22"/>
          <w:lang w:val="fr-FR"/>
        </w:rPr>
        <w:t xml:space="preserve"> doivent être fournis par </w:t>
      </w:r>
      <w:proofErr w:type="gramStart"/>
      <w:r w:rsidRPr="005D146E">
        <w:rPr>
          <w:rFonts w:ascii="Book Antiqua" w:hAnsi="Book Antiqua" w:cs="Arial"/>
          <w:snapToGrid/>
          <w:color w:val="333333"/>
          <w:sz w:val="22"/>
          <w:szCs w:val="22"/>
          <w:lang w:val="fr-FR"/>
        </w:rPr>
        <w:t>l’</w:t>
      </w:r>
      <w:r w:rsidRPr="005D146E">
        <w:rPr>
          <w:rFonts w:ascii="Book Antiqua" w:hAnsi="Book Antiqua" w:cs="Arial"/>
          <w:snapToGrid/>
          <w:color w:val="FF0000"/>
          <w:sz w:val="22"/>
          <w:szCs w:val="22"/>
          <w:lang w:val="fr-FR"/>
        </w:rPr>
        <w:t>[</w:t>
      </w:r>
      <w:proofErr w:type="gramEnd"/>
      <w:r w:rsidRPr="005D146E">
        <w:rPr>
          <w:rFonts w:ascii="Book Antiqua" w:hAnsi="Book Antiqua" w:cs="Arial"/>
          <w:snapToGrid/>
          <w:color w:val="FF0000"/>
          <w:sz w:val="22"/>
          <w:szCs w:val="22"/>
          <w:lang w:val="fr-FR"/>
        </w:rPr>
        <w:t xml:space="preserve">Agence d'exécution] </w:t>
      </w:r>
      <w:r w:rsidRPr="005D146E">
        <w:rPr>
          <w:rFonts w:ascii="Book Antiqua" w:hAnsi="Book Antiqua" w:cs="Arial"/>
          <w:snapToGrid/>
          <w:color w:val="333333"/>
          <w:sz w:val="22"/>
          <w:szCs w:val="22"/>
          <w:lang w:val="fr-FR"/>
        </w:rPr>
        <w:t>en temps opportun.</w:t>
      </w:r>
    </w:p>
    <w:p w:rsidR="00DE595F" w:rsidRPr="00DE595F" w:rsidRDefault="00DE595F" w:rsidP="005D146E">
      <w:pPr>
        <w:pStyle w:val="ListParagraph"/>
        <w:ind w:left="360"/>
        <w:rPr>
          <w:rFonts w:ascii="Book Antiqua" w:hAnsi="Book Antiqua"/>
          <w:noProof/>
          <w:sz w:val="22"/>
          <w:szCs w:val="22"/>
          <w:lang w:val="fr-FR"/>
        </w:rPr>
      </w:pPr>
    </w:p>
    <w:p w:rsidR="00DE595F" w:rsidRPr="005D146E" w:rsidRDefault="00DE595F" w:rsidP="005D146E">
      <w:pPr>
        <w:pStyle w:val="ListParagraph"/>
        <w:numPr>
          <w:ilvl w:val="0"/>
          <w:numId w:val="25"/>
        </w:numPr>
        <w:spacing w:line="264" w:lineRule="auto"/>
        <w:ind w:left="360"/>
        <w:jc w:val="both"/>
        <w:rPr>
          <w:rFonts w:ascii="Book Antiqua" w:hAnsi="Book Antiqua"/>
          <w:noProof/>
          <w:sz w:val="22"/>
          <w:szCs w:val="22"/>
          <w:lang w:val="fr-FR"/>
        </w:rPr>
      </w:pPr>
      <w:proofErr w:type="gramStart"/>
      <w:r w:rsidRPr="005D146E">
        <w:rPr>
          <w:rFonts w:ascii="Book Antiqua" w:hAnsi="Book Antiqua" w:cs="Arial"/>
          <w:snapToGrid/>
          <w:color w:val="333333"/>
          <w:sz w:val="22"/>
          <w:szCs w:val="22"/>
          <w:lang w:val="fr-FR"/>
        </w:rPr>
        <w:t>L’</w:t>
      </w:r>
      <w:r w:rsidRPr="005D146E">
        <w:rPr>
          <w:rFonts w:ascii="Book Antiqua" w:hAnsi="Book Antiqua" w:cs="Arial"/>
          <w:snapToGrid/>
          <w:color w:val="FF0000"/>
          <w:sz w:val="22"/>
          <w:szCs w:val="22"/>
          <w:lang w:val="fr-FR"/>
        </w:rPr>
        <w:t>[</w:t>
      </w:r>
      <w:proofErr w:type="gramEnd"/>
      <w:r w:rsidRPr="005D146E">
        <w:rPr>
          <w:rFonts w:ascii="Book Antiqua" w:hAnsi="Book Antiqua" w:cs="Arial"/>
          <w:snapToGrid/>
          <w:color w:val="FF0000"/>
          <w:sz w:val="22"/>
          <w:szCs w:val="22"/>
          <w:lang w:val="fr-FR"/>
        </w:rPr>
        <w:t>Agence d'exécution]</w:t>
      </w:r>
      <w:r w:rsidRPr="005D146E">
        <w:rPr>
          <w:rFonts w:ascii="Book Antiqua" w:hAnsi="Book Antiqua" w:cs="Arial"/>
          <w:snapToGrid/>
          <w:color w:val="333333"/>
          <w:sz w:val="22"/>
          <w:szCs w:val="22"/>
          <w:lang w:val="fr-FR"/>
        </w:rPr>
        <w:t xml:space="preserve">doit fournir le personnel et les services ainsi que convenu dans le </w:t>
      </w:r>
      <w:proofErr w:type="spellStart"/>
      <w:r w:rsidR="007C07EE">
        <w:rPr>
          <w:rFonts w:ascii="Book Antiqua" w:hAnsi="Book Antiqua" w:cs="Arial"/>
          <w:snapToGrid/>
          <w:color w:val="333333"/>
          <w:sz w:val="22"/>
          <w:szCs w:val="22"/>
          <w:lang w:val="fr-FR"/>
        </w:rPr>
        <w:t>le</w:t>
      </w:r>
      <w:proofErr w:type="spellEnd"/>
      <w:r w:rsidR="007C07EE">
        <w:rPr>
          <w:rFonts w:ascii="Book Antiqua" w:hAnsi="Book Antiqua" w:cs="Arial"/>
          <w:snapToGrid/>
          <w:color w:val="333333"/>
          <w:sz w:val="22"/>
          <w:szCs w:val="22"/>
          <w:lang w:val="fr-FR"/>
        </w:rPr>
        <w:t xml:space="preserve"> document “Plan d’enquête et Budget” </w:t>
      </w:r>
      <w:r w:rsidRPr="005D146E">
        <w:rPr>
          <w:rFonts w:ascii="Book Antiqua" w:hAnsi="Book Antiqua" w:cs="Arial"/>
          <w:snapToGrid/>
          <w:color w:val="333333"/>
          <w:sz w:val="22"/>
          <w:szCs w:val="22"/>
          <w:lang w:val="fr-FR"/>
        </w:rPr>
        <w:t xml:space="preserve">. Il est entendu que les contributions financières de l'UNICEF au budget du projet ne peuvent être utilisées pour couvrir les salaires du personnel de </w:t>
      </w:r>
      <w:proofErr w:type="gramStart"/>
      <w:r w:rsidRPr="005D146E">
        <w:rPr>
          <w:rFonts w:ascii="Book Antiqua" w:hAnsi="Book Antiqua" w:cs="Arial"/>
          <w:snapToGrid/>
          <w:color w:val="333333"/>
          <w:sz w:val="22"/>
          <w:szCs w:val="22"/>
          <w:lang w:val="fr-FR"/>
        </w:rPr>
        <w:t>l’</w:t>
      </w:r>
      <w:r w:rsidRPr="005D146E">
        <w:rPr>
          <w:rFonts w:ascii="Book Antiqua" w:hAnsi="Book Antiqua" w:cs="Arial"/>
          <w:snapToGrid/>
          <w:color w:val="FF0000"/>
          <w:sz w:val="22"/>
          <w:szCs w:val="22"/>
          <w:lang w:val="fr-FR"/>
        </w:rPr>
        <w:t>[</w:t>
      </w:r>
      <w:proofErr w:type="gramEnd"/>
      <w:r w:rsidR="00DD0F8C" w:rsidRPr="005D146E">
        <w:rPr>
          <w:rFonts w:ascii="Book Antiqua" w:hAnsi="Book Antiqua" w:cs="Arial"/>
          <w:snapToGrid/>
          <w:color w:val="FF0000"/>
          <w:sz w:val="22"/>
          <w:szCs w:val="22"/>
          <w:lang w:val="fr-FR"/>
        </w:rPr>
        <w:t>A</w:t>
      </w:r>
      <w:r w:rsidRPr="005D146E">
        <w:rPr>
          <w:rFonts w:ascii="Book Antiqua" w:hAnsi="Book Antiqua" w:cs="Arial"/>
          <w:snapToGrid/>
          <w:color w:val="FF0000"/>
          <w:sz w:val="22"/>
          <w:szCs w:val="22"/>
          <w:lang w:val="fr-FR"/>
        </w:rPr>
        <w:t xml:space="preserve">gence d'exécution] </w:t>
      </w:r>
      <w:r w:rsidRPr="005D146E">
        <w:rPr>
          <w:rFonts w:ascii="Book Antiqua" w:hAnsi="Book Antiqua" w:cs="Arial"/>
          <w:snapToGrid/>
          <w:color w:val="333333"/>
          <w:sz w:val="22"/>
          <w:szCs w:val="22"/>
          <w:lang w:val="fr-FR"/>
        </w:rPr>
        <w:t>ou pour payer les dépenses directes et indirectes engagées pour entretenir les installations.</w:t>
      </w:r>
    </w:p>
    <w:p w:rsidR="00DE595F" w:rsidRPr="00DE595F" w:rsidRDefault="00DE595F" w:rsidP="005D146E">
      <w:pPr>
        <w:pStyle w:val="ListParagraph"/>
        <w:spacing w:line="264" w:lineRule="auto"/>
        <w:ind w:left="360"/>
        <w:jc w:val="both"/>
        <w:rPr>
          <w:rFonts w:ascii="Book Antiqua" w:hAnsi="Book Antiqua"/>
          <w:noProof/>
          <w:sz w:val="22"/>
          <w:szCs w:val="22"/>
          <w:lang w:val="fr-FR"/>
        </w:rPr>
      </w:pPr>
    </w:p>
    <w:p w:rsidR="00FD54AC" w:rsidRPr="00DE595F" w:rsidRDefault="00FD54AC" w:rsidP="00FD54AC">
      <w:pPr>
        <w:spacing w:line="264" w:lineRule="auto"/>
        <w:jc w:val="both"/>
        <w:rPr>
          <w:rFonts w:ascii="Book Antiqua" w:hAnsi="Book Antiqua"/>
          <w:noProof/>
          <w:sz w:val="22"/>
          <w:szCs w:val="22"/>
          <w:lang w:val="fr-FR"/>
        </w:rPr>
      </w:pPr>
    </w:p>
    <w:p w:rsidR="00C77249" w:rsidRPr="00942F5A" w:rsidRDefault="00C77249" w:rsidP="00FD54AC">
      <w:pPr>
        <w:tabs>
          <w:tab w:val="center" w:pos="4680"/>
        </w:tabs>
        <w:spacing w:line="264" w:lineRule="auto"/>
        <w:jc w:val="both"/>
        <w:rPr>
          <w:rFonts w:ascii="Book Antiqua" w:hAnsi="Book Antiqua"/>
          <w:noProof/>
          <w:sz w:val="22"/>
          <w:szCs w:val="22"/>
          <w:lang w:val="en-GB"/>
        </w:rPr>
      </w:pPr>
      <w:r w:rsidRPr="00DE595F">
        <w:rPr>
          <w:rFonts w:ascii="Book Antiqua" w:hAnsi="Book Antiqua"/>
          <w:noProof/>
          <w:sz w:val="22"/>
          <w:szCs w:val="22"/>
          <w:lang w:val="fr-FR"/>
        </w:rPr>
        <w:tab/>
      </w:r>
      <w:r w:rsidRPr="00942F5A">
        <w:rPr>
          <w:rFonts w:ascii="Book Antiqua" w:hAnsi="Book Antiqua"/>
          <w:b/>
          <w:noProof/>
          <w:sz w:val="22"/>
          <w:szCs w:val="22"/>
          <w:lang w:val="en-GB"/>
        </w:rPr>
        <w:t xml:space="preserve">Article VIII. </w:t>
      </w:r>
      <w:r w:rsidR="00DD0F8C">
        <w:rPr>
          <w:rFonts w:ascii="Book Antiqua" w:hAnsi="Book Antiqua"/>
          <w:b/>
          <w:noProof/>
          <w:sz w:val="22"/>
          <w:szCs w:val="22"/>
          <w:lang w:val="en-GB"/>
        </w:rPr>
        <w:t xml:space="preserve">Résiliation Anticipée </w:t>
      </w:r>
      <w:r w:rsidRPr="00942F5A">
        <w:rPr>
          <w:rFonts w:ascii="Book Antiqua" w:hAnsi="Book Antiqua"/>
          <w:b/>
          <w:noProof/>
          <w:sz w:val="22"/>
          <w:szCs w:val="22"/>
          <w:lang w:val="en-GB"/>
        </w:rPr>
        <w:t xml:space="preserve"> </w:t>
      </w:r>
    </w:p>
    <w:p w:rsidR="00C77249" w:rsidRPr="00942F5A" w:rsidRDefault="00C77249" w:rsidP="00FD54AC">
      <w:pPr>
        <w:spacing w:line="264" w:lineRule="auto"/>
        <w:jc w:val="both"/>
        <w:rPr>
          <w:rFonts w:ascii="Book Antiqua" w:hAnsi="Book Antiqua"/>
          <w:noProof/>
          <w:sz w:val="22"/>
          <w:szCs w:val="22"/>
          <w:lang w:val="en-GB"/>
        </w:rPr>
      </w:pPr>
    </w:p>
    <w:p w:rsidR="00DD0F8C" w:rsidRPr="005D146E" w:rsidRDefault="00DD0F8C" w:rsidP="005D146E">
      <w:pPr>
        <w:pStyle w:val="ListParagraph"/>
        <w:numPr>
          <w:ilvl w:val="0"/>
          <w:numId w:val="26"/>
        </w:numPr>
        <w:spacing w:line="264" w:lineRule="auto"/>
        <w:ind w:left="360"/>
        <w:jc w:val="both"/>
        <w:rPr>
          <w:rFonts w:ascii="Book Antiqua" w:hAnsi="Book Antiqua"/>
          <w:noProof/>
          <w:sz w:val="22"/>
          <w:szCs w:val="22"/>
          <w:lang w:val="fr-FR"/>
        </w:rPr>
      </w:pPr>
      <w:r w:rsidRPr="005D146E">
        <w:rPr>
          <w:rFonts w:ascii="Book Antiqua" w:hAnsi="Book Antiqua"/>
          <w:sz w:val="22"/>
          <w:szCs w:val="22"/>
          <w:lang w:val="fr-FR"/>
        </w:rPr>
        <w:t xml:space="preserve">Chaque partie peut arrêter cet accord dans les trente jours après avoir notifié par écrit à cet effet, </w:t>
      </w:r>
      <w:r w:rsidRPr="005D146E">
        <w:rPr>
          <w:rFonts w:ascii="Book Antiqua" w:hAnsi="Book Antiqua"/>
          <w:sz w:val="22"/>
          <w:szCs w:val="22"/>
          <w:lang w:val="fr-FR"/>
        </w:rPr>
        <w:t>ou</w:t>
      </w:r>
      <w:r w:rsidRPr="005D146E">
        <w:rPr>
          <w:rFonts w:ascii="Book Antiqua" w:hAnsi="Book Antiqua"/>
          <w:sz w:val="22"/>
          <w:szCs w:val="22"/>
          <w:lang w:val="fr-FR"/>
        </w:rPr>
        <w:t xml:space="preserve"> si l’autre partie est incapable</w:t>
      </w:r>
      <w:r w:rsidRPr="005D146E">
        <w:rPr>
          <w:rFonts w:ascii="Book Antiqua" w:hAnsi="Book Antiqua"/>
          <w:sz w:val="22"/>
          <w:szCs w:val="22"/>
          <w:lang w:val="fr-FR"/>
        </w:rPr>
        <w:t xml:space="preserve"> ou </w:t>
      </w:r>
      <w:r w:rsidRPr="005D146E">
        <w:rPr>
          <w:rFonts w:ascii="Book Antiqua" w:hAnsi="Book Antiqua"/>
          <w:sz w:val="22"/>
          <w:szCs w:val="22"/>
          <w:lang w:val="fr-FR"/>
        </w:rPr>
        <w:t>ne veut pas</w:t>
      </w:r>
      <w:r w:rsidRPr="005D146E">
        <w:rPr>
          <w:rFonts w:ascii="Book Antiqua" w:hAnsi="Book Antiqua"/>
          <w:sz w:val="22"/>
          <w:szCs w:val="22"/>
          <w:lang w:val="fr-FR"/>
        </w:rPr>
        <w:t>,</w:t>
      </w:r>
      <w:r w:rsidRPr="005D146E">
        <w:rPr>
          <w:rFonts w:ascii="Book Antiqua" w:hAnsi="Book Antiqua"/>
          <w:sz w:val="22"/>
          <w:szCs w:val="22"/>
          <w:lang w:val="fr-FR"/>
        </w:rPr>
        <w:t xml:space="preserve"> ou est empêchée de quelque manière que ce soit de remplir </w:t>
      </w:r>
      <w:r w:rsidRPr="005D146E">
        <w:rPr>
          <w:rFonts w:ascii="Book Antiqua" w:hAnsi="Book Antiqua"/>
          <w:sz w:val="22"/>
          <w:szCs w:val="22"/>
          <w:lang w:val="fr-FR"/>
        </w:rPr>
        <w:t>l</w:t>
      </w:r>
      <w:r w:rsidRPr="005D146E">
        <w:rPr>
          <w:rFonts w:ascii="Book Antiqua" w:hAnsi="Book Antiqua"/>
          <w:sz w:val="22"/>
          <w:szCs w:val="22"/>
          <w:lang w:val="fr-FR"/>
        </w:rPr>
        <w:t xml:space="preserve">es obligations et responsabilités du présent </w:t>
      </w:r>
      <w:r w:rsidRPr="005D146E">
        <w:rPr>
          <w:rFonts w:ascii="Book Antiqua" w:hAnsi="Book Antiqua"/>
          <w:sz w:val="22"/>
          <w:szCs w:val="22"/>
          <w:lang w:val="fr-FR"/>
        </w:rPr>
        <w:t>a</w:t>
      </w:r>
      <w:r w:rsidRPr="005D146E">
        <w:rPr>
          <w:rFonts w:ascii="Book Antiqua" w:hAnsi="Book Antiqua"/>
          <w:sz w:val="22"/>
          <w:szCs w:val="22"/>
          <w:lang w:val="fr-FR"/>
        </w:rPr>
        <w:t xml:space="preserve">ccord, mettant à risque l’accomplissement des objectifs du projet, </w:t>
      </w:r>
      <w:r w:rsidRPr="005D146E">
        <w:rPr>
          <w:rFonts w:ascii="Book Antiqua" w:hAnsi="Book Antiqua"/>
          <w:sz w:val="22"/>
          <w:szCs w:val="22"/>
          <w:lang w:val="fr-FR"/>
        </w:rPr>
        <w:t xml:space="preserve">étant entendu que </w:t>
      </w:r>
      <w:r w:rsidRPr="005D146E">
        <w:rPr>
          <w:rFonts w:ascii="Book Antiqua" w:hAnsi="Book Antiqua"/>
          <w:sz w:val="22"/>
          <w:szCs w:val="22"/>
          <w:lang w:val="fr-FR"/>
        </w:rPr>
        <w:t xml:space="preserve">les deux parties se sont consultées pour tenter d’éliminer l’obstacle, mais sans succès. </w:t>
      </w:r>
    </w:p>
    <w:p w:rsidR="00DD0F8C" w:rsidRPr="00DD0F8C" w:rsidRDefault="00DD0F8C" w:rsidP="005D146E">
      <w:pPr>
        <w:pStyle w:val="ListParagraph"/>
        <w:ind w:left="360"/>
        <w:rPr>
          <w:rFonts w:ascii="Book Antiqua" w:hAnsi="Book Antiqua"/>
          <w:noProof/>
          <w:sz w:val="22"/>
          <w:szCs w:val="22"/>
          <w:lang w:val="fr-FR"/>
        </w:rPr>
      </w:pPr>
    </w:p>
    <w:p w:rsidR="00C77249" w:rsidRPr="005D146E" w:rsidRDefault="00DD0F8C" w:rsidP="005D146E">
      <w:pPr>
        <w:pStyle w:val="ListParagraph"/>
        <w:numPr>
          <w:ilvl w:val="0"/>
          <w:numId w:val="26"/>
        </w:numPr>
        <w:spacing w:line="264" w:lineRule="auto"/>
        <w:ind w:left="360"/>
        <w:jc w:val="both"/>
        <w:rPr>
          <w:rFonts w:ascii="Book Antiqua" w:hAnsi="Book Antiqua"/>
          <w:noProof/>
          <w:sz w:val="22"/>
          <w:szCs w:val="22"/>
          <w:lang w:val="fr-FR"/>
        </w:rPr>
      </w:pPr>
      <w:r w:rsidRPr="005D146E">
        <w:rPr>
          <w:rFonts w:ascii="Book Antiqua" w:hAnsi="Book Antiqua" w:cs="Courier New"/>
          <w:snapToGrid/>
          <w:color w:val="000000"/>
          <w:sz w:val="22"/>
          <w:szCs w:val="22"/>
          <w:lang w:val="fr-FR"/>
        </w:rPr>
        <w:t xml:space="preserve">Après avoir été </w:t>
      </w:r>
      <w:r w:rsidRPr="005D146E">
        <w:rPr>
          <w:rFonts w:ascii="Book Antiqua" w:hAnsi="Book Antiqua" w:cs="Courier New"/>
          <w:snapToGrid/>
          <w:color w:val="000000"/>
          <w:sz w:val="22"/>
          <w:szCs w:val="22"/>
          <w:lang w:val="fr-FR"/>
        </w:rPr>
        <w:t xml:space="preserve">notifiées </w:t>
      </w:r>
      <w:r w:rsidRPr="005D146E">
        <w:rPr>
          <w:rFonts w:ascii="Book Antiqua" w:hAnsi="Book Antiqua" w:cs="Courier New"/>
          <w:snapToGrid/>
          <w:color w:val="000000"/>
          <w:sz w:val="22"/>
          <w:szCs w:val="22"/>
          <w:lang w:val="fr-FR"/>
        </w:rPr>
        <w:t>de</w:t>
      </w:r>
      <w:r w:rsidR="00716C66">
        <w:rPr>
          <w:rFonts w:ascii="Book Antiqua" w:hAnsi="Book Antiqua" w:cs="Courier New"/>
          <w:snapToGrid/>
          <w:color w:val="000000"/>
          <w:sz w:val="22"/>
          <w:szCs w:val="22"/>
          <w:lang w:val="fr-FR"/>
        </w:rPr>
        <w:t xml:space="preserve"> la résiliation, tel que prévu dans le paragraphe </w:t>
      </w:r>
      <w:r w:rsidRPr="005D146E">
        <w:rPr>
          <w:rFonts w:ascii="Book Antiqua" w:hAnsi="Book Antiqua" w:cs="Courier New"/>
          <w:snapToGrid/>
          <w:color w:val="000000"/>
          <w:sz w:val="22"/>
          <w:szCs w:val="22"/>
          <w:lang w:val="fr-FR"/>
        </w:rPr>
        <w:t xml:space="preserve">précédent, les Parties </w:t>
      </w:r>
      <w:r w:rsidRPr="005D146E">
        <w:rPr>
          <w:rFonts w:ascii="Book Antiqua" w:hAnsi="Book Antiqua" w:cs="Courier New"/>
          <w:snapToGrid/>
          <w:color w:val="000000"/>
          <w:sz w:val="22"/>
          <w:szCs w:val="22"/>
          <w:lang w:val="fr-FR"/>
        </w:rPr>
        <w:t xml:space="preserve">doivent </w:t>
      </w:r>
      <w:r w:rsidRPr="005D146E">
        <w:rPr>
          <w:rFonts w:ascii="Book Antiqua" w:hAnsi="Book Antiqua" w:cs="Courier New"/>
          <w:snapToGrid/>
          <w:color w:val="000000"/>
          <w:sz w:val="22"/>
          <w:szCs w:val="22"/>
          <w:lang w:val="fr-FR"/>
        </w:rPr>
        <w:t>pren</w:t>
      </w:r>
      <w:r w:rsidRPr="005D146E">
        <w:rPr>
          <w:rFonts w:ascii="Book Antiqua" w:hAnsi="Book Antiqua" w:cs="Courier New"/>
          <w:snapToGrid/>
          <w:color w:val="000000"/>
          <w:sz w:val="22"/>
          <w:szCs w:val="22"/>
          <w:lang w:val="fr-FR"/>
        </w:rPr>
        <w:t>dre</w:t>
      </w:r>
      <w:r w:rsidRPr="005D146E">
        <w:rPr>
          <w:rFonts w:ascii="Book Antiqua" w:hAnsi="Book Antiqua" w:cs="Courier New"/>
          <w:snapToGrid/>
          <w:color w:val="000000"/>
          <w:sz w:val="22"/>
          <w:szCs w:val="22"/>
          <w:lang w:val="fr-FR"/>
        </w:rPr>
        <w:t xml:space="preserve"> immédiatement les mesures nécessaires pour achever leurs activités </w:t>
      </w:r>
      <w:r w:rsidRPr="005D146E">
        <w:rPr>
          <w:rFonts w:ascii="Book Antiqua" w:hAnsi="Book Antiqua" w:cs="Courier New"/>
          <w:snapToGrid/>
          <w:color w:val="000000"/>
          <w:sz w:val="22"/>
          <w:szCs w:val="22"/>
          <w:lang w:val="fr-FR"/>
        </w:rPr>
        <w:t xml:space="preserve">dans le </w:t>
      </w:r>
      <w:r w:rsidRPr="005D146E">
        <w:rPr>
          <w:rFonts w:ascii="Book Antiqua" w:hAnsi="Book Antiqua" w:cs="Courier New"/>
          <w:snapToGrid/>
          <w:color w:val="000000"/>
          <w:sz w:val="22"/>
          <w:szCs w:val="22"/>
          <w:lang w:val="fr-FR"/>
        </w:rPr>
        <w:t>présent accord, le faisant promptement et de manière organisée de façon à minimiser les pertes et frais supplémentaires. L'UNICEF ne déboursera aucun fond supplémentaire pour le projet.</w:t>
      </w:r>
    </w:p>
    <w:p w:rsidR="005D146E" w:rsidRPr="005D146E" w:rsidRDefault="005D146E" w:rsidP="005D146E">
      <w:pPr>
        <w:pStyle w:val="ListParagraph"/>
        <w:ind w:left="360"/>
        <w:rPr>
          <w:rFonts w:ascii="Book Antiqua" w:hAnsi="Book Antiqua"/>
          <w:noProof/>
          <w:sz w:val="22"/>
          <w:szCs w:val="22"/>
          <w:lang w:val="fr-FR"/>
        </w:rPr>
      </w:pPr>
    </w:p>
    <w:p w:rsidR="00DD0F8C" w:rsidRPr="005D146E" w:rsidRDefault="00DD0F8C" w:rsidP="005D146E">
      <w:pPr>
        <w:pStyle w:val="ListParagraph"/>
        <w:numPr>
          <w:ilvl w:val="0"/>
          <w:numId w:val="26"/>
        </w:numPr>
        <w:spacing w:line="264" w:lineRule="auto"/>
        <w:ind w:left="360"/>
        <w:jc w:val="both"/>
        <w:rPr>
          <w:rFonts w:ascii="Book Antiqua" w:hAnsi="Book Antiqua"/>
          <w:noProof/>
          <w:sz w:val="22"/>
          <w:szCs w:val="22"/>
          <w:lang w:val="fr-FR"/>
        </w:rPr>
      </w:pPr>
      <w:r w:rsidRPr="005D146E">
        <w:rPr>
          <w:rFonts w:ascii="Book Antiqua" w:hAnsi="Book Antiqua" w:cs="Courier New"/>
          <w:snapToGrid/>
          <w:color w:val="000000"/>
          <w:sz w:val="22"/>
          <w:szCs w:val="22"/>
          <w:lang w:val="fr-FR"/>
        </w:rPr>
        <w:t>Dans les trente jours</w:t>
      </w:r>
      <w:r w:rsidRPr="005D146E">
        <w:rPr>
          <w:rFonts w:ascii="Book Antiqua" w:hAnsi="Book Antiqua" w:cs="Courier New"/>
          <w:snapToGrid/>
          <w:color w:val="000000"/>
          <w:sz w:val="22"/>
          <w:szCs w:val="22"/>
          <w:lang w:val="fr-FR"/>
        </w:rPr>
        <w:t xml:space="preserve"> de la notification de résiliation, </w:t>
      </w:r>
      <w:proofErr w:type="gramStart"/>
      <w:r w:rsidRPr="005D146E">
        <w:rPr>
          <w:rFonts w:ascii="Book Antiqua" w:hAnsi="Book Antiqua" w:cs="Courier New"/>
          <w:snapToGrid/>
          <w:color w:val="000000"/>
          <w:sz w:val="22"/>
          <w:szCs w:val="22"/>
          <w:lang w:val="fr-FR"/>
        </w:rPr>
        <w:t>l’</w:t>
      </w:r>
      <w:r w:rsidRPr="005D146E">
        <w:rPr>
          <w:rFonts w:ascii="Book Antiqua" w:hAnsi="Book Antiqua" w:cs="Courier New"/>
          <w:snapToGrid/>
          <w:color w:val="FF0000"/>
          <w:sz w:val="22"/>
          <w:szCs w:val="22"/>
          <w:lang w:val="fr-FR"/>
        </w:rPr>
        <w:t>[</w:t>
      </w:r>
      <w:proofErr w:type="gramEnd"/>
      <w:r w:rsidR="005D146E" w:rsidRPr="005D146E">
        <w:rPr>
          <w:rFonts w:ascii="Book Antiqua" w:hAnsi="Book Antiqua" w:cs="Courier New"/>
          <w:snapToGrid/>
          <w:color w:val="FF0000"/>
          <w:sz w:val="22"/>
          <w:szCs w:val="22"/>
          <w:lang w:val="fr-FR"/>
        </w:rPr>
        <w:t>A</w:t>
      </w:r>
      <w:r w:rsidRPr="005D146E">
        <w:rPr>
          <w:rFonts w:ascii="Book Antiqua" w:hAnsi="Book Antiqua" w:cs="Courier New"/>
          <w:snapToGrid/>
          <w:color w:val="FF0000"/>
          <w:sz w:val="22"/>
          <w:szCs w:val="22"/>
          <w:lang w:val="fr-FR"/>
        </w:rPr>
        <w:t>gence d’exécution</w:t>
      </w:r>
      <w:r w:rsidRPr="005D146E">
        <w:rPr>
          <w:rFonts w:ascii="Book Antiqua" w:hAnsi="Book Antiqua" w:cs="Courier New"/>
          <w:snapToGrid/>
          <w:color w:val="FF0000"/>
          <w:sz w:val="22"/>
          <w:szCs w:val="22"/>
          <w:lang w:val="fr-FR"/>
        </w:rPr>
        <w:t>]</w:t>
      </w:r>
      <w:r w:rsidRPr="005D146E">
        <w:rPr>
          <w:rFonts w:ascii="Book Antiqua" w:hAnsi="Book Antiqua" w:cs="Courier New"/>
          <w:snapToGrid/>
          <w:color w:val="FF0000"/>
          <w:sz w:val="22"/>
          <w:szCs w:val="22"/>
          <w:lang w:val="fr-FR"/>
        </w:rPr>
        <w:t xml:space="preserve"> </w:t>
      </w:r>
      <w:r w:rsidRPr="005D146E">
        <w:rPr>
          <w:rFonts w:ascii="Book Antiqua" w:hAnsi="Book Antiqua" w:cs="Courier New"/>
          <w:snapToGrid/>
          <w:color w:val="000000"/>
          <w:sz w:val="22"/>
          <w:szCs w:val="22"/>
          <w:lang w:val="fr-FR"/>
        </w:rPr>
        <w:t xml:space="preserve">doit retourner à l'UNICEF le solde des fonds </w:t>
      </w:r>
      <w:r w:rsidR="005D146E" w:rsidRPr="005D146E">
        <w:rPr>
          <w:rFonts w:ascii="Book Antiqua" w:hAnsi="Book Antiqua" w:cs="Courier New"/>
          <w:snapToGrid/>
          <w:color w:val="000000"/>
          <w:sz w:val="22"/>
          <w:szCs w:val="22"/>
          <w:lang w:val="fr-FR"/>
        </w:rPr>
        <w:t xml:space="preserve">fournis par </w:t>
      </w:r>
      <w:r w:rsidRPr="005D146E">
        <w:rPr>
          <w:rFonts w:ascii="Book Antiqua" w:hAnsi="Book Antiqua" w:cs="Courier New"/>
          <w:snapToGrid/>
          <w:color w:val="000000"/>
          <w:sz w:val="22"/>
          <w:szCs w:val="22"/>
          <w:lang w:val="fr-FR"/>
        </w:rPr>
        <w:t>l'UNICEF, conformément au calendrier d'exécution figurant dans les accords actuels, à condition que ces fonds n'aient pas été engagés de façon irrévocable au moment où l'avis de résiliation a été donné.</w:t>
      </w:r>
    </w:p>
    <w:p w:rsidR="00C77249" w:rsidRPr="00DD0F8C" w:rsidRDefault="00C77249" w:rsidP="005D146E">
      <w:pPr>
        <w:pStyle w:val="ListParagraph"/>
        <w:spacing w:line="264" w:lineRule="auto"/>
        <w:jc w:val="both"/>
        <w:rPr>
          <w:rFonts w:ascii="Book Antiqua" w:hAnsi="Book Antiqua"/>
          <w:noProof/>
          <w:sz w:val="22"/>
          <w:szCs w:val="22"/>
          <w:lang w:val="fr-FR"/>
        </w:rPr>
      </w:pPr>
    </w:p>
    <w:p w:rsidR="00C77249" w:rsidRPr="00DD0F8C" w:rsidRDefault="00C77249" w:rsidP="00FD54AC">
      <w:pPr>
        <w:tabs>
          <w:tab w:val="center" w:pos="4680"/>
        </w:tabs>
        <w:spacing w:line="264" w:lineRule="auto"/>
        <w:jc w:val="both"/>
        <w:rPr>
          <w:rFonts w:ascii="Book Antiqua" w:hAnsi="Book Antiqua"/>
          <w:b/>
          <w:noProof/>
          <w:sz w:val="22"/>
          <w:szCs w:val="22"/>
          <w:lang w:val="fr-FR"/>
        </w:rPr>
      </w:pPr>
    </w:p>
    <w:p w:rsidR="00C77249" w:rsidRPr="00942F5A" w:rsidRDefault="00C77249" w:rsidP="00716C66">
      <w:pPr>
        <w:tabs>
          <w:tab w:val="center" w:pos="4680"/>
        </w:tabs>
        <w:spacing w:line="264" w:lineRule="auto"/>
        <w:jc w:val="center"/>
        <w:rPr>
          <w:rFonts w:ascii="Book Antiqua" w:hAnsi="Book Antiqua"/>
          <w:noProof/>
          <w:sz w:val="22"/>
          <w:szCs w:val="22"/>
          <w:lang w:val="en-GB"/>
        </w:rPr>
      </w:pPr>
      <w:r w:rsidRPr="00942F5A">
        <w:rPr>
          <w:rFonts w:ascii="Book Antiqua" w:hAnsi="Book Antiqua"/>
          <w:b/>
          <w:noProof/>
          <w:sz w:val="22"/>
          <w:szCs w:val="22"/>
          <w:lang w:val="en-GB"/>
        </w:rPr>
        <w:t>Article IX. Force Majeure</w:t>
      </w:r>
    </w:p>
    <w:p w:rsidR="00C7354E" w:rsidRPr="005D146E" w:rsidRDefault="00C7354E" w:rsidP="00FD54AC">
      <w:pPr>
        <w:spacing w:line="264" w:lineRule="auto"/>
        <w:jc w:val="both"/>
        <w:rPr>
          <w:rFonts w:ascii="Book Antiqua" w:hAnsi="Book Antiqua"/>
          <w:noProof/>
          <w:sz w:val="22"/>
          <w:szCs w:val="22"/>
          <w:lang w:val="fr-FR"/>
        </w:rPr>
      </w:pPr>
    </w:p>
    <w:p w:rsidR="005D146E" w:rsidRPr="005D146E" w:rsidRDefault="005D146E" w:rsidP="005D146E">
      <w:pPr>
        <w:pStyle w:val="ListParagraph"/>
        <w:numPr>
          <w:ilvl w:val="0"/>
          <w:numId w:val="11"/>
        </w:numPr>
        <w:spacing w:line="264" w:lineRule="auto"/>
        <w:ind w:left="360"/>
        <w:jc w:val="both"/>
        <w:rPr>
          <w:rFonts w:ascii="Book Antiqua" w:hAnsi="Book Antiqua" w:cs="Courier New"/>
          <w:snapToGrid/>
          <w:color w:val="000000"/>
          <w:sz w:val="22"/>
          <w:szCs w:val="22"/>
          <w:lang w:val="fr-FR"/>
        </w:rPr>
      </w:pPr>
      <w:r w:rsidRPr="005D146E">
        <w:rPr>
          <w:rFonts w:ascii="Book Antiqua" w:hAnsi="Book Antiqua"/>
          <w:sz w:val="22"/>
          <w:szCs w:val="22"/>
          <w:lang w:val="fr-FR"/>
        </w:rPr>
        <w:t>En</w:t>
      </w:r>
      <w:r w:rsidRPr="005D146E">
        <w:rPr>
          <w:rFonts w:ascii="Book Antiqua" w:hAnsi="Book Antiqua" w:cs="Courier New"/>
          <w:snapToGrid/>
          <w:color w:val="000000"/>
          <w:sz w:val="22"/>
          <w:szCs w:val="22"/>
          <w:lang w:val="fr-FR"/>
        </w:rPr>
        <w:t xml:space="preserve"> cas de force majeure, tel que défini à l'article I (8), chaque Partie doit aviser l'autre rapidement, dès que l'événement se produit et doit fournir les détails du problème par écrit, si possible, au cas où la(les) partie(s) est(sont) incapable(s) de remplir tout ou partie des obligations ou responsabilités conclues sous l'Accord de Projet. Les parties doivent se  consulter sur les mesures appropriées à prendre. Ceci peut inclure la suspension du projet ou la résiliation du présent Accord.  </w:t>
      </w:r>
    </w:p>
    <w:p w:rsidR="005D146E" w:rsidRPr="005D146E" w:rsidRDefault="005D146E" w:rsidP="005D146E">
      <w:pPr>
        <w:spacing w:line="264" w:lineRule="auto"/>
        <w:jc w:val="both"/>
        <w:rPr>
          <w:rFonts w:ascii="Book Antiqua" w:hAnsi="Book Antiqua"/>
          <w:sz w:val="22"/>
          <w:szCs w:val="22"/>
        </w:rPr>
      </w:pPr>
    </w:p>
    <w:p w:rsidR="005D146E" w:rsidRPr="005A38D6" w:rsidRDefault="005D146E" w:rsidP="005D146E">
      <w:pPr>
        <w:numPr>
          <w:ilvl w:val="0"/>
          <w:numId w:val="11"/>
        </w:numPr>
        <w:spacing w:line="264" w:lineRule="auto"/>
        <w:ind w:left="360"/>
        <w:jc w:val="both"/>
        <w:rPr>
          <w:rFonts w:ascii="Book Antiqua" w:hAnsi="Book Antiqua"/>
          <w:sz w:val="22"/>
          <w:szCs w:val="22"/>
          <w:lang w:val="fr-FR"/>
        </w:rPr>
      </w:pPr>
      <w:r w:rsidRPr="005A38D6">
        <w:rPr>
          <w:rFonts w:ascii="Book Antiqua" w:hAnsi="Book Antiqua" w:cs="Courier New"/>
          <w:snapToGrid/>
          <w:color w:val="000000"/>
          <w:sz w:val="22"/>
          <w:szCs w:val="22"/>
          <w:lang w:val="fr-FR"/>
        </w:rPr>
        <w:t xml:space="preserve">Si le présent Accord est résilié pour des raisons qui constituent une force majeure, les dispositions énoncées à l'article </w:t>
      </w:r>
      <w:r w:rsidR="00716C66">
        <w:rPr>
          <w:rFonts w:ascii="Book Antiqua" w:hAnsi="Book Antiqua" w:cs="Courier New"/>
          <w:snapToGrid/>
          <w:color w:val="000000"/>
          <w:sz w:val="22"/>
          <w:szCs w:val="22"/>
          <w:lang w:val="fr-FR"/>
        </w:rPr>
        <w:t>VI</w:t>
      </w:r>
      <w:r>
        <w:rPr>
          <w:rFonts w:ascii="Book Antiqua" w:hAnsi="Book Antiqua" w:cs="Courier New"/>
          <w:snapToGrid/>
          <w:color w:val="000000"/>
          <w:sz w:val="22"/>
          <w:szCs w:val="22"/>
          <w:lang w:val="fr-FR"/>
        </w:rPr>
        <w:t>II</w:t>
      </w:r>
      <w:r w:rsidRPr="005A38D6">
        <w:rPr>
          <w:rFonts w:ascii="Book Antiqua" w:hAnsi="Book Antiqua" w:cs="Courier New"/>
          <w:snapToGrid/>
          <w:color w:val="000000"/>
          <w:sz w:val="22"/>
          <w:szCs w:val="22"/>
          <w:lang w:val="fr-FR"/>
        </w:rPr>
        <w:t>, paragraphes 2 et 3 sont applicables.</w:t>
      </w:r>
    </w:p>
    <w:p w:rsidR="005D146E" w:rsidRPr="005D146E" w:rsidRDefault="005D146E" w:rsidP="005D146E">
      <w:pPr>
        <w:pStyle w:val="ListParagraph"/>
        <w:spacing w:line="264" w:lineRule="auto"/>
        <w:jc w:val="both"/>
        <w:rPr>
          <w:rFonts w:ascii="Book Antiqua" w:hAnsi="Book Antiqua"/>
          <w:noProof/>
          <w:sz w:val="22"/>
          <w:szCs w:val="22"/>
          <w:lang w:val="fr-FR"/>
        </w:rPr>
      </w:pPr>
    </w:p>
    <w:p w:rsidR="00FD54AC" w:rsidRPr="005D146E" w:rsidRDefault="00FD54AC" w:rsidP="00FD54AC">
      <w:pPr>
        <w:spacing w:line="264" w:lineRule="auto"/>
        <w:jc w:val="both"/>
        <w:rPr>
          <w:rFonts w:ascii="Book Antiqua" w:hAnsi="Book Antiqua"/>
          <w:noProof/>
          <w:sz w:val="22"/>
          <w:szCs w:val="22"/>
          <w:lang w:val="fr-FR"/>
        </w:rPr>
      </w:pPr>
    </w:p>
    <w:p w:rsidR="00C77249" w:rsidRPr="002A77C5" w:rsidRDefault="00C77249" w:rsidP="00FD54AC">
      <w:pPr>
        <w:tabs>
          <w:tab w:val="center" w:pos="4680"/>
        </w:tabs>
        <w:spacing w:line="264" w:lineRule="auto"/>
        <w:jc w:val="both"/>
        <w:rPr>
          <w:rFonts w:ascii="Book Antiqua" w:hAnsi="Book Antiqua"/>
          <w:noProof/>
          <w:sz w:val="22"/>
          <w:szCs w:val="22"/>
          <w:lang w:val="fr-FR"/>
        </w:rPr>
      </w:pPr>
      <w:r w:rsidRPr="005D146E">
        <w:rPr>
          <w:rFonts w:ascii="Book Antiqua" w:hAnsi="Book Antiqua"/>
          <w:noProof/>
          <w:sz w:val="22"/>
          <w:szCs w:val="22"/>
          <w:lang w:val="fr-FR"/>
        </w:rPr>
        <w:tab/>
      </w:r>
      <w:r w:rsidRPr="002A77C5">
        <w:rPr>
          <w:rFonts w:ascii="Book Antiqua" w:hAnsi="Book Antiqua"/>
          <w:b/>
          <w:noProof/>
          <w:sz w:val="22"/>
          <w:szCs w:val="22"/>
          <w:lang w:val="fr-FR"/>
        </w:rPr>
        <w:t>Article X. Arbitra</w:t>
      </w:r>
      <w:r w:rsidR="00716C66">
        <w:rPr>
          <w:rFonts w:ascii="Book Antiqua" w:hAnsi="Book Antiqua"/>
          <w:b/>
          <w:noProof/>
          <w:sz w:val="22"/>
          <w:szCs w:val="22"/>
          <w:lang w:val="fr-FR"/>
        </w:rPr>
        <w:t>ge</w:t>
      </w:r>
    </w:p>
    <w:p w:rsidR="00C77249" w:rsidRPr="002A77C5" w:rsidRDefault="00C77249" w:rsidP="00FD54AC">
      <w:pPr>
        <w:spacing w:line="264" w:lineRule="auto"/>
        <w:jc w:val="both"/>
        <w:rPr>
          <w:rFonts w:ascii="Book Antiqua" w:hAnsi="Book Antiqua"/>
          <w:noProof/>
          <w:sz w:val="22"/>
          <w:szCs w:val="22"/>
          <w:lang w:val="fr-FR"/>
        </w:rPr>
      </w:pPr>
    </w:p>
    <w:p w:rsidR="00C77249" w:rsidRPr="002A77C5" w:rsidRDefault="00C77249" w:rsidP="00FD54AC">
      <w:pPr>
        <w:spacing w:line="264" w:lineRule="auto"/>
        <w:jc w:val="both"/>
        <w:rPr>
          <w:rFonts w:ascii="Book Antiqua" w:hAnsi="Book Antiqua"/>
          <w:noProof/>
          <w:sz w:val="22"/>
          <w:szCs w:val="22"/>
          <w:lang w:val="fr-FR"/>
        </w:rPr>
        <w:sectPr w:rsidR="00C77249" w:rsidRPr="002A77C5" w:rsidSect="00C77249">
          <w:endnotePr>
            <w:numFmt w:val="decimal"/>
          </w:endnotePr>
          <w:type w:val="continuous"/>
          <w:pgSz w:w="11907" w:h="16839" w:code="9"/>
          <w:pgMar w:top="1440" w:right="1440" w:bottom="1440" w:left="1440" w:header="1440" w:footer="1440" w:gutter="0"/>
          <w:cols w:space="720"/>
          <w:noEndnote/>
          <w:docGrid w:linePitch="326"/>
        </w:sectPr>
      </w:pPr>
    </w:p>
    <w:p w:rsidR="00426665" w:rsidRPr="00426665" w:rsidRDefault="002A77C5" w:rsidP="00426665">
      <w:pPr>
        <w:pStyle w:val="ListParagraph"/>
        <w:widowControl/>
        <w:numPr>
          <w:ilvl w:val="0"/>
          <w:numId w:val="27"/>
        </w:numPr>
        <w:spacing w:line="264" w:lineRule="auto"/>
        <w:jc w:val="both"/>
        <w:rPr>
          <w:rFonts w:ascii="Book Antiqua" w:hAnsi="Book Antiqua" w:cs="Courier New"/>
          <w:snapToGrid/>
          <w:color w:val="000000"/>
          <w:sz w:val="22"/>
          <w:szCs w:val="22"/>
          <w:lang w:val="fr-FR"/>
        </w:rPr>
      </w:pPr>
      <w:r w:rsidRPr="002A77C5">
        <w:rPr>
          <w:rFonts w:ascii="Book Antiqua" w:hAnsi="Book Antiqua" w:cs="Courier New"/>
          <w:snapToGrid/>
          <w:color w:val="000000"/>
          <w:sz w:val="22"/>
          <w:szCs w:val="22"/>
          <w:lang w:val="fr-FR"/>
        </w:rPr>
        <w:lastRenderedPageBreak/>
        <w:t xml:space="preserve">Tout litige, controverse ou réclamation découlant du présent Accord ou en relation avec lui, ainsi que la violation et la résiliation du présent Accord, s'il n'est pas résolu à l'amiable par voie de négociation directe, est soumis, à la demande de </w:t>
      </w:r>
      <w:r>
        <w:rPr>
          <w:rFonts w:ascii="Book Antiqua" w:hAnsi="Book Antiqua" w:cs="Courier New"/>
          <w:snapToGrid/>
          <w:color w:val="000000"/>
          <w:sz w:val="22"/>
          <w:szCs w:val="22"/>
          <w:lang w:val="fr-FR"/>
        </w:rPr>
        <w:t xml:space="preserve">n’importe quelle partie, </w:t>
      </w:r>
      <w:r w:rsidRPr="002A77C5">
        <w:rPr>
          <w:rFonts w:ascii="Book Antiqua" w:hAnsi="Book Antiqua" w:cs="Courier New"/>
          <w:snapToGrid/>
          <w:color w:val="000000"/>
          <w:sz w:val="22"/>
          <w:szCs w:val="22"/>
          <w:lang w:val="fr-FR"/>
        </w:rPr>
        <w:t xml:space="preserve">à un tribunal arbitral composé de trois arbitres. </w:t>
      </w:r>
      <w:proofErr w:type="gramStart"/>
      <w:r w:rsidRPr="002A77C5">
        <w:rPr>
          <w:rFonts w:ascii="Book Antiqua" w:hAnsi="Book Antiqua" w:cs="Courier New"/>
          <w:snapToGrid/>
          <w:color w:val="000000"/>
          <w:sz w:val="22"/>
          <w:szCs w:val="22"/>
          <w:lang w:val="fr-FR"/>
        </w:rPr>
        <w:t>L'</w:t>
      </w:r>
      <w:r w:rsidR="00716C66">
        <w:rPr>
          <w:rFonts w:ascii="Book Antiqua" w:hAnsi="Book Antiqua" w:cs="Courier New"/>
          <w:snapToGrid/>
          <w:color w:val="FF0000"/>
          <w:sz w:val="22"/>
          <w:szCs w:val="22"/>
          <w:lang w:val="fr-FR"/>
        </w:rPr>
        <w:t>[</w:t>
      </w:r>
      <w:proofErr w:type="gramEnd"/>
      <w:r w:rsidRPr="002A77C5">
        <w:rPr>
          <w:rFonts w:ascii="Book Antiqua" w:hAnsi="Book Antiqua" w:cs="Courier New"/>
          <w:snapToGrid/>
          <w:color w:val="FF0000"/>
          <w:sz w:val="22"/>
          <w:szCs w:val="22"/>
          <w:lang w:val="fr-FR"/>
        </w:rPr>
        <w:t>A</w:t>
      </w:r>
      <w:r w:rsidRPr="002A77C5">
        <w:rPr>
          <w:rFonts w:ascii="Book Antiqua" w:hAnsi="Book Antiqua" w:cs="Courier New"/>
          <w:snapToGrid/>
          <w:color w:val="FF0000"/>
          <w:sz w:val="22"/>
          <w:szCs w:val="22"/>
          <w:lang w:val="fr-FR"/>
        </w:rPr>
        <w:t>gence d’exécution</w:t>
      </w:r>
      <w:r w:rsidR="00716C66">
        <w:rPr>
          <w:rFonts w:ascii="Book Antiqua" w:hAnsi="Book Antiqua" w:cs="Courier New"/>
          <w:snapToGrid/>
          <w:color w:val="FF0000"/>
          <w:sz w:val="22"/>
          <w:szCs w:val="22"/>
          <w:lang w:val="fr-FR"/>
        </w:rPr>
        <w:t>]</w:t>
      </w:r>
      <w:r w:rsidRPr="002A77C5">
        <w:rPr>
          <w:rFonts w:ascii="Book Antiqua" w:hAnsi="Book Antiqua" w:cs="Courier New"/>
          <w:snapToGrid/>
          <w:color w:val="FF0000"/>
          <w:sz w:val="22"/>
          <w:szCs w:val="22"/>
          <w:lang w:val="fr-FR"/>
        </w:rPr>
        <w:t xml:space="preserve"> </w:t>
      </w:r>
      <w:r w:rsidRPr="002A77C5">
        <w:rPr>
          <w:rFonts w:ascii="Book Antiqua" w:hAnsi="Book Antiqua" w:cs="Courier New"/>
          <w:snapToGrid/>
          <w:color w:val="000000"/>
          <w:sz w:val="22"/>
          <w:szCs w:val="22"/>
          <w:lang w:val="fr-FR"/>
        </w:rPr>
        <w:t xml:space="preserve">doit nommer l'un des arbitres, le Secrétariat Général des Nations Unies </w:t>
      </w:r>
      <w:r>
        <w:rPr>
          <w:rFonts w:ascii="Book Antiqua" w:hAnsi="Book Antiqua" w:cs="Courier New"/>
          <w:snapToGrid/>
          <w:color w:val="000000"/>
          <w:sz w:val="22"/>
          <w:szCs w:val="22"/>
          <w:lang w:val="fr-FR"/>
        </w:rPr>
        <w:t xml:space="preserve">en </w:t>
      </w:r>
      <w:r w:rsidRPr="002A77C5">
        <w:rPr>
          <w:rFonts w:ascii="Book Antiqua" w:hAnsi="Book Antiqua" w:cs="Courier New"/>
          <w:snapToGrid/>
          <w:color w:val="000000"/>
          <w:sz w:val="22"/>
          <w:szCs w:val="22"/>
          <w:lang w:val="fr-FR"/>
        </w:rPr>
        <w:t>nomme un autre. Les deux premiers arbitres désigneront le troisième arbitre. Si l'une des Parties ne parvient pas à nommer un arbitre dans les 30 jours après avoir été invitée à le faire par l'autre partie, ou si les deux arbitres ne parviennent pas à un accord sur le troisième arbitre dans les 30 jours de leur nomination, le juge en chef de la Cour internationale de justice doit procéder aux nominations nécessaires à la demande de l’une ou de l’autre partie. Les arbitres doivent établir les procédures d'arbitrage et les frais d'arbitrage sont supportés par les parties dans une proportion fixée par les arbitres. La décision ou la sentence arbitrale doit indiquer les motifs sur lesquels elle est fondée et doit être acceptée par les parties comme une décision contraignante sur la controverse, même si elle a été délivrée au détriment de l'une des Parties.</w:t>
      </w:r>
    </w:p>
    <w:p w:rsidR="00C77249" w:rsidRPr="002A77C5" w:rsidRDefault="00C77249" w:rsidP="00FD54AC">
      <w:pPr>
        <w:tabs>
          <w:tab w:val="center" w:pos="4680"/>
        </w:tabs>
        <w:spacing w:line="264" w:lineRule="auto"/>
        <w:jc w:val="both"/>
        <w:rPr>
          <w:rFonts w:ascii="Book Antiqua" w:hAnsi="Book Antiqua"/>
          <w:noProof/>
          <w:sz w:val="22"/>
          <w:szCs w:val="22"/>
          <w:lang w:val="fr-FR"/>
        </w:rPr>
      </w:pPr>
    </w:p>
    <w:p w:rsidR="00FD54AC" w:rsidRPr="002A77C5" w:rsidRDefault="00FD54AC" w:rsidP="00FD54AC">
      <w:pPr>
        <w:tabs>
          <w:tab w:val="center" w:pos="4680"/>
        </w:tabs>
        <w:spacing w:line="264" w:lineRule="auto"/>
        <w:jc w:val="both"/>
        <w:rPr>
          <w:rFonts w:ascii="Book Antiqua" w:hAnsi="Book Antiqua"/>
          <w:noProof/>
          <w:sz w:val="22"/>
          <w:szCs w:val="22"/>
          <w:lang w:val="fr-FR"/>
        </w:rPr>
      </w:pPr>
    </w:p>
    <w:p w:rsidR="00C77249" w:rsidRPr="002A77C5" w:rsidRDefault="00C77249" w:rsidP="00FD54AC">
      <w:pPr>
        <w:tabs>
          <w:tab w:val="center" w:pos="4680"/>
        </w:tabs>
        <w:spacing w:line="264" w:lineRule="auto"/>
        <w:jc w:val="both"/>
        <w:rPr>
          <w:rFonts w:ascii="Book Antiqua" w:hAnsi="Book Antiqua"/>
          <w:noProof/>
          <w:sz w:val="22"/>
          <w:szCs w:val="22"/>
          <w:lang w:val="fr-FR"/>
        </w:rPr>
      </w:pPr>
      <w:r w:rsidRPr="002A77C5">
        <w:rPr>
          <w:rFonts w:ascii="Book Antiqua" w:hAnsi="Book Antiqua"/>
          <w:noProof/>
          <w:sz w:val="22"/>
          <w:szCs w:val="22"/>
          <w:lang w:val="fr-FR"/>
        </w:rPr>
        <w:tab/>
      </w:r>
      <w:r w:rsidRPr="002A77C5">
        <w:rPr>
          <w:rFonts w:ascii="Book Antiqua" w:hAnsi="Book Antiqua"/>
          <w:b/>
          <w:noProof/>
          <w:sz w:val="22"/>
          <w:szCs w:val="22"/>
          <w:lang w:val="fr-FR"/>
        </w:rPr>
        <w:t>Article XI. Pr</w:t>
      </w:r>
      <w:r w:rsidR="002A77C5" w:rsidRPr="002A77C5">
        <w:rPr>
          <w:rFonts w:ascii="Book Antiqua" w:hAnsi="Book Antiqua"/>
          <w:b/>
          <w:noProof/>
          <w:sz w:val="22"/>
          <w:szCs w:val="22"/>
          <w:lang w:val="fr-FR"/>
        </w:rPr>
        <w:t>é</w:t>
      </w:r>
      <w:r w:rsidRPr="002A77C5">
        <w:rPr>
          <w:rFonts w:ascii="Book Antiqua" w:hAnsi="Book Antiqua"/>
          <w:b/>
          <w:noProof/>
          <w:sz w:val="22"/>
          <w:szCs w:val="22"/>
          <w:lang w:val="fr-FR"/>
        </w:rPr>
        <w:t xml:space="preserve">rogatives </w:t>
      </w:r>
      <w:r w:rsidR="002A77C5" w:rsidRPr="002A77C5">
        <w:rPr>
          <w:rFonts w:ascii="Book Antiqua" w:hAnsi="Book Antiqua"/>
          <w:b/>
          <w:noProof/>
          <w:sz w:val="22"/>
          <w:szCs w:val="22"/>
          <w:lang w:val="fr-FR"/>
        </w:rPr>
        <w:t>et</w:t>
      </w:r>
      <w:r w:rsidRPr="002A77C5">
        <w:rPr>
          <w:rFonts w:ascii="Book Antiqua" w:hAnsi="Book Antiqua"/>
          <w:b/>
          <w:noProof/>
          <w:sz w:val="22"/>
          <w:szCs w:val="22"/>
          <w:lang w:val="fr-FR"/>
        </w:rPr>
        <w:t xml:space="preserve"> Immunit</w:t>
      </w:r>
      <w:r w:rsidR="002A77C5" w:rsidRPr="002A77C5">
        <w:rPr>
          <w:rFonts w:ascii="Book Antiqua" w:hAnsi="Book Antiqua"/>
          <w:b/>
          <w:noProof/>
          <w:sz w:val="22"/>
          <w:szCs w:val="22"/>
          <w:lang w:val="fr-FR"/>
        </w:rPr>
        <w:t>é</w:t>
      </w:r>
      <w:r w:rsidRPr="002A77C5">
        <w:rPr>
          <w:rFonts w:ascii="Book Antiqua" w:hAnsi="Book Antiqua"/>
          <w:b/>
          <w:noProof/>
          <w:sz w:val="22"/>
          <w:szCs w:val="22"/>
          <w:lang w:val="fr-FR"/>
        </w:rPr>
        <w:t xml:space="preserve"> </w:t>
      </w:r>
    </w:p>
    <w:p w:rsidR="00C77249" w:rsidRPr="002A77C5" w:rsidRDefault="00C77249" w:rsidP="00FD54AC">
      <w:pPr>
        <w:spacing w:line="264" w:lineRule="auto"/>
        <w:jc w:val="both"/>
        <w:rPr>
          <w:rFonts w:ascii="Book Antiqua" w:hAnsi="Book Antiqua"/>
          <w:noProof/>
          <w:sz w:val="22"/>
          <w:szCs w:val="22"/>
          <w:lang w:val="fr-FR"/>
        </w:rPr>
      </w:pPr>
    </w:p>
    <w:p w:rsidR="00C77249" w:rsidRPr="00426665" w:rsidRDefault="002A77C5" w:rsidP="00426665">
      <w:pPr>
        <w:pStyle w:val="ListParagraph"/>
        <w:numPr>
          <w:ilvl w:val="0"/>
          <w:numId w:val="28"/>
        </w:numPr>
        <w:spacing w:line="264" w:lineRule="auto"/>
        <w:jc w:val="both"/>
        <w:rPr>
          <w:rFonts w:ascii="Book Antiqua" w:hAnsi="Book Antiqua"/>
          <w:noProof/>
          <w:sz w:val="22"/>
          <w:szCs w:val="22"/>
          <w:lang w:val="fr-FR"/>
        </w:rPr>
      </w:pPr>
      <w:r w:rsidRPr="00426665">
        <w:rPr>
          <w:rFonts w:ascii="Book Antiqua" w:hAnsi="Book Antiqua" w:cs="Courier New"/>
          <w:sz w:val="22"/>
          <w:szCs w:val="22"/>
          <w:lang w:val="fr-FR"/>
        </w:rPr>
        <w:t xml:space="preserve">Rien </w:t>
      </w:r>
      <w:r w:rsidRPr="00426665">
        <w:rPr>
          <w:rFonts w:ascii="Book Antiqua" w:hAnsi="Book Antiqua" w:cs="Courier New"/>
          <w:sz w:val="22"/>
          <w:szCs w:val="22"/>
          <w:lang w:val="fr-FR"/>
        </w:rPr>
        <w:t xml:space="preserve">de ce qui est </w:t>
      </w:r>
      <w:r w:rsidRPr="00426665">
        <w:rPr>
          <w:rFonts w:ascii="Book Antiqua" w:hAnsi="Book Antiqua" w:cs="Courier New"/>
          <w:sz w:val="22"/>
          <w:szCs w:val="22"/>
          <w:lang w:val="fr-FR"/>
        </w:rPr>
        <w:t>contenu da</w:t>
      </w:r>
      <w:r w:rsidRPr="00426665">
        <w:rPr>
          <w:rFonts w:ascii="Book Antiqua" w:hAnsi="Book Antiqua" w:cs="Courier New"/>
          <w:sz w:val="22"/>
          <w:szCs w:val="22"/>
          <w:lang w:val="fr-FR"/>
        </w:rPr>
        <w:t>ns cet Accord ou s'y rapportant</w:t>
      </w:r>
      <w:r w:rsidRPr="00426665">
        <w:rPr>
          <w:rFonts w:ascii="Book Antiqua" w:hAnsi="Book Antiqua" w:cs="Courier New"/>
          <w:sz w:val="22"/>
          <w:szCs w:val="22"/>
          <w:lang w:val="fr-FR"/>
        </w:rPr>
        <w:t xml:space="preserve"> </w:t>
      </w:r>
      <w:r w:rsidRPr="00426665">
        <w:rPr>
          <w:rFonts w:ascii="Book Antiqua" w:hAnsi="Book Antiqua" w:cs="Courier New"/>
          <w:sz w:val="22"/>
          <w:szCs w:val="22"/>
          <w:lang w:val="fr-FR"/>
        </w:rPr>
        <w:t xml:space="preserve">ne </w:t>
      </w:r>
      <w:r w:rsidRPr="00426665">
        <w:rPr>
          <w:rFonts w:ascii="Book Antiqua" w:hAnsi="Book Antiqua" w:cs="Courier New"/>
          <w:sz w:val="22"/>
          <w:szCs w:val="22"/>
          <w:lang w:val="fr-FR"/>
        </w:rPr>
        <w:t>peut être considéré comme une renonciation expresse ou implicite des prérogatives ou immunité déterminée</w:t>
      </w:r>
      <w:r w:rsidRPr="00426665">
        <w:rPr>
          <w:rFonts w:ascii="Book Antiqua" w:hAnsi="Book Antiqua" w:cs="Courier New"/>
          <w:sz w:val="22"/>
          <w:szCs w:val="22"/>
          <w:lang w:val="fr-FR"/>
        </w:rPr>
        <w:t>s</w:t>
      </w:r>
      <w:r w:rsidRPr="00426665">
        <w:rPr>
          <w:rFonts w:ascii="Book Antiqua" w:hAnsi="Book Antiqua" w:cs="Courier New"/>
          <w:sz w:val="22"/>
          <w:szCs w:val="22"/>
          <w:lang w:val="fr-FR"/>
        </w:rPr>
        <w:t xml:space="preserve"> pour l'Organisation des Nations Unies et l'UNICEF</w:t>
      </w:r>
      <w:r w:rsidRPr="00426665">
        <w:rPr>
          <w:rFonts w:ascii="Book Antiqua" w:hAnsi="Book Antiqua" w:cs="Courier New"/>
          <w:sz w:val="22"/>
          <w:szCs w:val="22"/>
          <w:lang w:val="fr-FR"/>
        </w:rPr>
        <w:t>.</w:t>
      </w:r>
    </w:p>
    <w:p w:rsidR="00426665" w:rsidRPr="00426665" w:rsidRDefault="00426665" w:rsidP="00426665">
      <w:pPr>
        <w:spacing w:line="264" w:lineRule="auto"/>
        <w:ind w:firstLine="720"/>
        <w:jc w:val="both"/>
        <w:rPr>
          <w:rFonts w:ascii="Book Antiqua" w:hAnsi="Book Antiqua"/>
          <w:noProof/>
          <w:sz w:val="22"/>
          <w:szCs w:val="22"/>
          <w:lang w:val="fr-FR"/>
        </w:rPr>
      </w:pPr>
    </w:p>
    <w:p w:rsidR="002A77C5" w:rsidRPr="00426665" w:rsidRDefault="002A77C5" w:rsidP="00426665">
      <w:pPr>
        <w:pStyle w:val="ListParagraph"/>
        <w:numPr>
          <w:ilvl w:val="0"/>
          <w:numId w:val="28"/>
        </w:numPr>
        <w:spacing w:line="264" w:lineRule="auto"/>
        <w:jc w:val="both"/>
        <w:rPr>
          <w:rFonts w:ascii="Book Antiqua" w:hAnsi="Book Antiqua"/>
          <w:noProof/>
          <w:sz w:val="22"/>
          <w:szCs w:val="22"/>
          <w:lang w:val="fr-FR"/>
        </w:rPr>
      </w:pPr>
      <w:r w:rsidRPr="00426665">
        <w:rPr>
          <w:rFonts w:ascii="Book Antiqua" w:hAnsi="Book Antiqua" w:cs="Courier New"/>
          <w:sz w:val="22"/>
          <w:szCs w:val="22"/>
          <w:lang w:val="fr-FR"/>
        </w:rPr>
        <w:t>P</w:t>
      </w:r>
      <w:r w:rsidRPr="00426665">
        <w:rPr>
          <w:rFonts w:ascii="Book Antiqua" w:hAnsi="Book Antiqua" w:cs="Courier New"/>
          <w:sz w:val="22"/>
          <w:szCs w:val="22"/>
          <w:lang w:val="fr-FR"/>
        </w:rPr>
        <w:t>ar tou</w:t>
      </w:r>
      <w:r w:rsidRPr="00426665">
        <w:rPr>
          <w:rFonts w:ascii="Book Antiqua" w:hAnsi="Book Antiqua" w:cs="Courier New"/>
          <w:sz w:val="22"/>
          <w:szCs w:val="22"/>
          <w:lang w:val="fr-FR"/>
        </w:rPr>
        <w:t>s ses effets, l</w:t>
      </w:r>
      <w:r w:rsidRPr="00426665">
        <w:rPr>
          <w:rFonts w:ascii="Book Antiqua" w:hAnsi="Book Antiqua" w:cs="Courier New"/>
          <w:sz w:val="22"/>
          <w:szCs w:val="22"/>
          <w:lang w:val="fr-FR"/>
        </w:rPr>
        <w:t>’A</w:t>
      </w:r>
      <w:r w:rsidRPr="00426665">
        <w:rPr>
          <w:rFonts w:ascii="Book Antiqua" w:hAnsi="Book Antiqua" w:cs="Courier New"/>
          <w:sz w:val="22"/>
          <w:szCs w:val="22"/>
          <w:lang w:val="fr-FR"/>
        </w:rPr>
        <w:t xml:space="preserve">ccord signé entre </w:t>
      </w:r>
      <w:proofErr w:type="gramStart"/>
      <w:r w:rsidRPr="00426665">
        <w:rPr>
          <w:rFonts w:ascii="Book Antiqua" w:hAnsi="Book Antiqua" w:cs="Courier New"/>
          <w:sz w:val="22"/>
          <w:szCs w:val="22"/>
          <w:lang w:val="fr-FR"/>
        </w:rPr>
        <w:t>l'</w:t>
      </w:r>
      <w:r w:rsidRPr="00426665">
        <w:rPr>
          <w:rFonts w:ascii="Book Antiqua" w:hAnsi="Book Antiqua" w:cs="Courier New"/>
          <w:color w:val="FF0000"/>
          <w:sz w:val="22"/>
          <w:szCs w:val="22"/>
          <w:lang w:val="fr-FR"/>
        </w:rPr>
        <w:t>[</w:t>
      </w:r>
      <w:proofErr w:type="gramEnd"/>
      <w:r w:rsidRPr="00426665">
        <w:rPr>
          <w:rFonts w:ascii="Book Antiqua" w:hAnsi="Book Antiqua" w:cs="Courier New"/>
          <w:color w:val="FF0000"/>
          <w:sz w:val="22"/>
          <w:szCs w:val="22"/>
          <w:lang w:val="fr-FR"/>
        </w:rPr>
        <w:t>A</w:t>
      </w:r>
      <w:r w:rsidRPr="00426665">
        <w:rPr>
          <w:rFonts w:ascii="Book Antiqua" w:hAnsi="Book Antiqua" w:cs="Courier New"/>
          <w:color w:val="FF0000"/>
          <w:sz w:val="22"/>
          <w:szCs w:val="22"/>
          <w:lang w:val="fr-FR"/>
        </w:rPr>
        <w:t>gence d’exécution</w:t>
      </w:r>
      <w:r w:rsidRPr="00426665">
        <w:rPr>
          <w:rFonts w:ascii="Book Antiqua" w:hAnsi="Book Antiqua" w:cs="Courier New"/>
          <w:color w:val="FF0000"/>
          <w:sz w:val="22"/>
          <w:szCs w:val="22"/>
          <w:lang w:val="fr-FR"/>
        </w:rPr>
        <w:t>]</w:t>
      </w:r>
      <w:r w:rsidRPr="00426665">
        <w:rPr>
          <w:rFonts w:ascii="Book Antiqua" w:hAnsi="Book Antiqua" w:cs="Courier New"/>
          <w:color w:val="FF0000"/>
          <w:sz w:val="22"/>
          <w:szCs w:val="22"/>
          <w:lang w:val="fr-FR"/>
        </w:rPr>
        <w:t xml:space="preserve"> </w:t>
      </w:r>
      <w:r w:rsidRPr="00426665">
        <w:rPr>
          <w:rFonts w:ascii="Book Antiqua" w:hAnsi="Book Antiqua" w:cs="Courier New"/>
          <w:sz w:val="22"/>
          <w:szCs w:val="22"/>
          <w:lang w:val="fr-FR"/>
        </w:rPr>
        <w:t xml:space="preserve">et le bureau UNICEF de </w:t>
      </w:r>
      <w:r w:rsidRPr="00426665">
        <w:rPr>
          <w:rFonts w:ascii="Book Antiqua" w:hAnsi="Book Antiqua" w:cs="Courier New"/>
          <w:color w:val="FF0000"/>
          <w:sz w:val="22"/>
          <w:szCs w:val="22"/>
          <w:lang w:val="fr-FR"/>
        </w:rPr>
        <w:t>[</w:t>
      </w:r>
      <w:r w:rsidRPr="00426665">
        <w:rPr>
          <w:rFonts w:ascii="Book Antiqua" w:hAnsi="Book Antiqua" w:cs="Courier New"/>
          <w:color w:val="FF0000"/>
          <w:sz w:val="22"/>
          <w:szCs w:val="22"/>
          <w:lang w:val="fr-FR"/>
        </w:rPr>
        <w:t>pays</w:t>
      </w:r>
      <w:r w:rsidRPr="00426665">
        <w:rPr>
          <w:rFonts w:ascii="Book Antiqua" w:hAnsi="Book Antiqua" w:cs="Courier New"/>
          <w:color w:val="FF0000"/>
          <w:sz w:val="22"/>
          <w:szCs w:val="22"/>
          <w:lang w:val="fr-FR"/>
        </w:rPr>
        <w:t>]</w:t>
      </w:r>
      <w:r w:rsidRPr="00426665">
        <w:rPr>
          <w:rFonts w:ascii="Book Antiqua" w:hAnsi="Book Antiqua" w:cs="Courier New"/>
          <w:sz w:val="22"/>
          <w:szCs w:val="22"/>
          <w:lang w:val="fr-FR"/>
        </w:rPr>
        <w:t xml:space="preserve">, le </w:t>
      </w:r>
      <w:r w:rsidRPr="00426665">
        <w:rPr>
          <w:rFonts w:ascii="Book Antiqua" w:hAnsi="Book Antiqua" w:cs="Courier New"/>
          <w:color w:val="FF0000"/>
          <w:sz w:val="22"/>
          <w:szCs w:val="22"/>
          <w:lang w:val="fr-FR"/>
        </w:rPr>
        <w:t>(</w:t>
      </w:r>
      <w:r w:rsidRPr="00426665">
        <w:rPr>
          <w:rFonts w:ascii="Book Antiqua" w:hAnsi="Book Antiqua" w:cs="Courier New"/>
          <w:color w:val="FF0000"/>
          <w:sz w:val="22"/>
          <w:szCs w:val="22"/>
          <w:lang w:val="fr-FR"/>
        </w:rPr>
        <w:t>date</w:t>
      </w:r>
      <w:r w:rsidRPr="00426665">
        <w:rPr>
          <w:rFonts w:ascii="Book Antiqua" w:hAnsi="Book Antiqua" w:cs="Courier New"/>
          <w:color w:val="FF0000"/>
          <w:sz w:val="22"/>
          <w:szCs w:val="22"/>
          <w:lang w:val="fr-FR"/>
        </w:rPr>
        <w:t>)</w:t>
      </w:r>
      <w:r w:rsidRPr="00426665">
        <w:rPr>
          <w:rFonts w:ascii="Book Antiqua" w:hAnsi="Book Antiqua" w:cs="Courier New"/>
          <w:sz w:val="22"/>
          <w:szCs w:val="22"/>
          <w:lang w:val="fr-FR"/>
        </w:rPr>
        <w:t>,</w:t>
      </w:r>
      <w:r w:rsidRPr="00426665">
        <w:rPr>
          <w:rFonts w:ascii="Book Antiqua" w:hAnsi="Book Antiqua" w:cs="Courier New"/>
          <w:color w:val="FF0000"/>
          <w:sz w:val="22"/>
          <w:szCs w:val="22"/>
          <w:lang w:val="fr-FR"/>
        </w:rPr>
        <w:t xml:space="preserve"> </w:t>
      </w:r>
      <w:r w:rsidRPr="00426665">
        <w:rPr>
          <w:rFonts w:ascii="Book Antiqua" w:hAnsi="Book Antiqua" w:cs="Courier New"/>
          <w:sz w:val="22"/>
          <w:szCs w:val="22"/>
          <w:lang w:val="fr-FR"/>
        </w:rPr>
        <w:t>prévaut sur n’importe quelle disposition du présent Accord qui pourrait entrer en conflit avec lui.</w:t>
      </w:r>
    </w:p>
    <w:p w:rsidR="00C77249" w:rsidRPr="00426665" w:rsidRDefault="00C77249" w:rsidP="00426665">
      <w:pPr>
        <w:spacing w:line="264" w:lineRule="auto"/>
        <w:jc w:val="both"/>
        <w:rPr>
          <w:rFonts w:ascii="Book Antiqua" w:hAnsi="Book Antiqua"/>
          <w:noProof/>
          <w:sz w:val="22"/>
          <w:szCs w:val="22"/>
          <w:lang w:val="fr-FR"/>
        </w:rPr>
      </w:pPr>
    </w:p>
    <w:p w:rsidR="00FD54AC" w:rsidRPr="002A77C5" w:rsidRDefault="00FD54AC" w:rsidP="00FD54AC">
      <w:pPr>
        <w:spacing w:line="264" w:lineRule="auto"/>
        <w:jc w:val="both"/>
        <w:rPr>
          <w:rFonts w:ascii="Book Antiqua" w:hAnsi="Book Antiqua"/>
          <w:noProof/>
          <w:sz w:val="22"/>
          <w:szCs w:val="22"/>
          <w:lang w:val="fr-FR"/>
        </w:rPr>
      </w:pPr>
    </w:p>
    <w:p w:rsidR="00C77249" w:rsidRPr="00942F5A" w:rsidRDefault="00C77249" w:rsidP="00FD54AC">
      <w:pPr>
        <w:tabs>
          <w:tab w:val="center" w:pos="4680"/>
        </w:tabs>
        <w:spacing w:line="264" w:lineRule="auto"/>
        <w:jc w:val="both"/>
        <w:rPr>
          <w:rFonts w:ascii="Book Antiqua" w:hAnsi="Book Antiqua"/>
          <w:noProof/>
          <w:sz w:val="22"/>
          <w:szCs w:val="22"/>
          <w:lang w:val="en-GB"/>
        </w:rPr>
      </w:pPr>
      <w:r w:rsidRPr="002A77C5">
        <w:rPr>
          <w:rFonts w:ascii="Book Antiqua" w:hAnsi="Book Antiqua"/>
          <w:noProof/>
          <w:sz w:val="22"/>
          <w:szCs w:val="22"/>
          <w:lang w:val="fr-FR"/>
        </w:rPr>
        <w:tab/>
      </w:r>
      <w:bookmarkStart w:id="0" w:name="_GoBack"/>
      <w:bookmarkEnd w:id="0"/>
      <w:r w:rsidRPr="00942F5A">
        <w:rPr>
          <w:rFonts w:ascii="Book Antiqua" w:hAnsi="Book Antiqua"/>
          <w:b/>
          <w:noProof/>
          <w:sz w:val="22"/>
          <w:szCs w:val="22"/>
          <w:lang w:val="en-GB"/>
        </w:rPr>
        <w:t>Article XII.</w:t>
      </w:r>
      <w:r w:rsidR="00187A75">
        <w:rPr>
          <w:rFonts w:ascii="Book Antiqua" w:hAnsi="Book Antiqua"/>
          <w:b/>
          <w:noProof/>
          <w:sz w:val="22"/>
          <w:szCs w:val="22"/>
          <w:lang w:val="en-GB"/>
        </w:rPr>
        <w:t xml:space="preserve"> </w:t>
      </w:r>
      <w:r w:rsidRPr="00942F5A">
        <w:rPr>
          <w:rFonts w:ascii="Book Antiqua" w:hAnsi="Book Antiqua"/>
          <w:b/>
          <w:noProof/>
          <w:sz w:val="22"/>
          <w:szCs w:val="22"/>
          <w:lang w:val="en-GB"/>
        </w:rPr>
        <w:t xml:space="preserve">Amendments </w:t>
      </w:r>
    </w:p>
    <w:p w:rsidR="00C77249" w:rsidRPr="00942F5A" w:rsidRDefault="00C77249" w:rsidP="00FD54AC">
      <w:pPr>
        <w:spacing w:line="264" w:lineRule="auto"/>
        <w:jc w:val="both"/>
        <w:rPr>
          <w:rFonts w:ascii="Book Antiqua" w:hAnsi="Book Antiqua"/>
          <w:noProof/>
          <w:sz w:val="22"/>
          <w:szCs w:val="22"/>
          <w:lang w:val="en-GB"/>
        </w:rPr>
      </w:pPr>
    </w:p>
    <w:p w:rsidR="00426665" w:rsidRPr="00426665" w:rsidRDefault="00426665" w:rsidP="00426665">
      <w:pPr>
        <w:pStyle w:val="ListParagraph"/>
        <w:numPr>
          <w:ilvl w:val="0"/>
          <w:numId w:val="14"/>
        </w:numPr>
        <w:spacing w:line="264" w:lineRule="auto"/>
        <w:jc w:val="both"/>
        <w:rPr>
          <w:rFonts w:ascii="Book Antiqua" w:hAnsi="Book Antiqua" w:cs="Courier New"/>
          <w:sz w:val="22"/>
          <w:szCs w:val="22"/>
          <w:lang w:val="fr-FR"/>
        </w:rPr>
      </w:pPr>
      <w:r w:rsidRPr="00426665">
        <w:rPr>
          <w:rFonts w:ascii="Book Antiqua" w:hAnsi="Book Antiqua" w:cs="Courier New"/>
          <w:sz w:val="22"/>
          <w:szCs w:val="22"/>
          <w:lang w:val="fr-FR"/>
        </w:rPr>
        <w:t xml:space="preserve">Le présent Accord ou ses annexes ne peuvent être modifiés ou amendés que par un accord écrit signé par les deux parties. </w:t>
      </w:r>
    </w:p>
    <w:p w:rsidR="002A77C5" w:rsidRPr="002A77C5" w:rsidRDefault="002A77C5" w:rsidP="00426665">
      <w:pPr>
        <w:pStyle w:val="ListParagraph"/>
        <w:spacing w:line="264" w:lineRule="auto"/>
        <w:ind w:left="360"/>
        <w:jc w:val="both"/>
        <w:rPr>
          <w:rFonts w:ascii="Book Antiqua" w:hAnsi="Book Antiqua"/>
          <w:noProof/>
          <w:sz w:val="22"/>
          <w:szCs w:val="22"/>
          <w:lang w:val="fr-FR"/>
        </w:rPr>
      </w:pPr>
    </w:p>
    <w:p w:rsidR="00C77249" w:rsidRPr="002A77C5" w:rsidRDefault="00C77249" w:rsidP="00FD54AC">
      <w:pPr>
        <w:spacing w:line="264" w:lineRule="auto"/>
        <w:jc w:val="both"/>
        <w:rPr>
          <w:rFonts w:ascii="Book Antiqua" w:hAnsi="Book Antiqua"/>
          <w:noProof/>
          <w:sz w:val="22"/>
          <w:szCs w:val="22"/>
          <w:lang w:val="fr-FR"/>
        </w:rPr>
      </w:pPr>
      <w:bookmarkStart w:id="1" w:name="QuickMark"/>
      <w:bookmarkEnd w:id="1"/>
    </w:p>
    <w:p w:rsidR="00426665" w:rsidRPr="005A38D6" w:rsidRDefault="00426665" w:rsidP="00426665">
      <w:pPr>
        <w:spacing w:line="264" w:lineRule="auto"/>
        <w:ind w:firstLine="720"/>
        <w:jc w:val="both"/>
        <w:rPr>
          <w:rFonts w:ascii="Book Antiqua" w:hAnsi="Book Antiqua"/>
          <w:color w:val="000000"/>
          <w:sz w:val="22"/>
          <w:szCs w:val="22"/>
          <w:lang w:val="fr-FR"/>
        </w:rPr>
      </w:pPr>
      <w:r w:rsidRPr="00426665">
        <w:rPr>
          <w:rFonts w:ascii="Book Antiqua" w:hAnsi="Book Antiqua" w:cs="Courier New"/>
          <w:b/>
          <w:sz w:val="22"/>
          <w:szCs w:val="22"/>
          <w:lang w:val="fr-FR"/>
        </w:rPr>
        <w:t xml:space="preserve">EN FOI DE QUOI, </w:t>
      </w:r>
      <w:r w:rsidRPr="005A38D6">
        <w:rPr>
          <w:rFonts w:ascii="Book Antiqua" w:hAnsi="Book Antiqua" w:cs="Courier New"/>
          <w:sz w:val="22"/>
          <w:szCs w:val="22"/>
          <w:lang w:val="fr-FR"/>
        </w:rPr>
        <w:t>les soussignés, dûment autorisés à cet effet et agissant</w:t>
      </w:r>
      <w:r>
        <w:rPr>
          <w:rFonts w:ascii="Book Antiqua" w:hAnsi="Book Antiqua" w:cs="Courier New"/>
          <w:sz w:val="22"/>
          <w:szCs w:val="22"/>
          <w:lang w:val="fr-FR"/>
        </w:rPr>
        <w:t xml:space="preserve"> en tant que représentants des P</w:t>
      </w:r>
      <w:r w:rsidRPr="005A38D6">
        <w:rPr>
          <w:rFonts w:ascii="Book Antiqua" w:hAnsi="Book Antiqua" w:cs="Courier New"/>
          <w:sz w:val="22"/>
          <w:szCs w:val="22"/>
          <w:lang w:val="fr-FR"/>
        </w:rPr>
        <w:t xml:space="preserve">arties, </w:t>
      </w:r>
      <w:r>
        <w:rPr>
          <w:rFonts w:ascii="Book Antiqua" w:hAnsi="Book Antiqua" w:cs="Courier New"/>
          <w:sz w:val="22"/>
          <w:szCs w:val="22"/>
          <w:lang w:val="fr-FR"/>
        </w:rPr>
        <w:t xml:space="preserve">apposent </w:t>
      </w:r>
      <w:r w:rsidRPr="005A38D6">
        <w:rPr>
          <w:rFonts w:ascii="Book Antiqua" w:hAnsi="Book Antiqua" w:cs="Courier New"/>
          <w:sz w:val="22"/>
          <w:szCs w:val="22"/>
          <w:lang w:val="fr-FR"/>
        </w:rPr>
        <w:t xml:space="preserve">leur signature au bas du présent accord </w:t>
      </w:r>
      <w:r>
        <w:rPr>
          <w:rFonts w:ascii="Book Antiqua" w:hAnsi="Book Antiqua" w:cs="Courier New"/>
          <w:sz w:val="22"/>
          <w:szCs w:val="22"/>
          <w:lang w:val="fr-FR"/>
        </w:rPr>
        <w:t xml:space="preserve">à </w:t>
      </w:r>
      <w:r w:rsidRPr="005A38D6">
        <w:rPr>
          <w:rFonts w:ascii="Book Antiqua" w:hAnsi="Book Antiqua" w:cs="Courier New"/>
          <w:sz w:val="22"/>
          <w:szCs w:val="22"/>
          <w:lang w:val="fr-FR"/>
        </w:rPr>
        <w:t xml:space="preserve">la date et </w:t>
      </w:r>
      <w:r>
        <w:rPr>
          <w:rFonts w:ascii="Book Antiqua" w:hAnsi="Book Antiqua" w:cs="Courier New"/>
          <w:sz w:val="22"/>
          <w:szCs w:val="22"/>
          <w:lang w:val="fr-FR"/>
        </w:rPr>
        <w:t>à</w:t>
      </w:r>
      <w:r w:rsidRPr="005A38D6">
        <w:rPr>
          <w:rFonts w:ascii="Book Antiqua" w:hAnsi="Book Antiqua" w:cs="Courier New"/>
          <w:sz w:val="22"/>
          <w:szCs w:val="22"/>
          <w:lang w:val="fr-FR"/>
        </w:rPr>
        <w:t xml:space="preserve"> l’endroit indiqué ci-dessous</w:t>
      </w:r>
      <w:r>
        <w:rPr>
          <w:rFonts w:ascii="Book Antiqua" w:hAnsi="Book Antiqua" w:cs="Courier New"/>
          <w:sz w:val="22"/>
          <w:szCs w:val="22"/>
          <w:lang w:val="fr-FR"/>
        </w:rPr>
        <w:t xml:space="preserve"> </w:t>
      </w:r>
      <w:r w:rsidRPr="005A38D6">
        <w:rPr>
          <w:rFonts w:ascii="Book Antiqua" w:hAnsi="Book Antiqua" w:cs="Courier New"/>
          <w:sz w:val="22"/>
          <w:szCs w:val="22"/>
          <w:lang w:val="fr-FR"/>
        </w:rPr>
        <w:t>:</w:t>
      </w:r>
    </w:p>
    <w:p w:rsidR="00426665" w:rsidRPr="00426665" w:rsidRDefault="00426665" w:rsidP="00FD54AC">
      <w:pPr>
        <w:spacing w:line="264" w:lineRule="auto"/>
        <w:ind w:firstLine="720"/>
        <w:jc w:val="both"/>
        <w:rPr>
          <w:rFonts w:ascii="Book Antiqua" w:hAnsi="Book Antiqua"/>
          <w:noProof/>
          <w:sz w:val="22"/>
          <w:szCs w:val="22"/>
          <w:lang w:val="fr-FR"/>
        </w:rPr>
      </w:pPr>
    </w:p>
    <w:p w:rsidR="00C77249" w:rsidRPr="00426665" w:rsidRDefault="00C77249" w:rsidP="00FD54AC">
      <w:pPr>
        <w:spacing w:line="264" w:lineRule="auto"/>
        <w:jc w:val="both"/>
        <w:rPr>
          <w:rFonts w:ascii="Book Antiqua" w:hAnsi="Book Antiqua"/>
          <w:noProof/>
          <w:color w:val="000000"/>
          <w:sz w:val="22"/>
          <w:szCs w:val="22"/>
          <w:lang w:val="fr-FR"/>
        </w:rPr>
      </w:pPr>
    </w:p>
    <w:p w:rsidR="00C77249" w:rsidRPr="00426665" w:rsidRDefault="00C77249" w:rsidP="00FD54AC">
      <w:pPr>
        <w:pStyle w:val="Heading1"/>
        <w:spacing w:line="264" w:lineRule="auto"/>
        <w:rPr>
          <w:rFonts w:ascii="Book Antiqua" w:hAnsi="Book Antiqua"/>
          <w:b w:val="0"/>
          <w:noProof/>
          <w:color w:val="FF0000"/>
          <w:sz w:val="22"/>
          <w:szCs w:val="22"/>
          <w:lang w:val="fr-FR"/>
        </w:rPr>
      </w:pPr>
      <w:r w:rsidRPr="00426665">
        <w:rPr>
          <w:rFonts w:ascii="Book Antiqua" w:hAnsi="Book Antiqua"/>
          <w:b w:val="0"/>
          <w:noProof/>
          <w:color w:val="000000"/>
          <w:sz w:val="22"/>
          <w:szCs w:val="22"/>
          <w:lang w:val="fr-FR"/>
        </w:rPr>
        <w:lastRenderedPageBreak/>
        <w:t>Sign</w:t>
      </w:r>
      <w:r w:rsidR="00426665" w:rsidRPr="00426665">
        <w:rPr>
          <w:rFonts w:ascii="Book Antiqua" w:hAnsi="Book Antiqua"/>
          <w:b w:val="0"/>
          <w:noProof/>
          <w:color w:val="000000"/>
          <w:sz w:val="22"/>
          <w:szCs w:val="22"/>
          <w:lang w:val="fr-FR"/>
        </w:rPr>
        <w:t xml:space="preserve">é à </w:t>
      </w:r>
      <w:r w:rsidR="0000350E" w:rsidRPr="00426665">
        <w:rPr>
          <w:rFonts w:ascii="Book Antiqua" w:hAnsi="Book Antiqua"/>
          <w:b w:val="0"/>
          <w:noProof/>
          <w:color w:val="FF0000"/>
          <w:sz w:val="22"/>
          <w:szCs w:val="22"/>
          <w:lang w:val="fr-FR"/>
        </w:rPr>
        <w:t>[</w:t>
      </w:r>
      <w:r w:rsidR="00426665" w:rsidRPr="00426665">
        <w:rPr>
          <w:rFonts w:ascii="Book Antiqua" w:hAnsi="Book Antiqua"/>
          <w:b w:val="0"/>
          <w:noProof/>
          <w:color w:val="FF0000"/>
          <w:sz w:val="22"/>
          <w:szCs w:val="22"/>
          <w:lang w:val="fr-FR"/>
        </w:rPr>
        <w:t>Ville</w:t>
      </w:r>
      <w:r w:rsidR="0000350E" w:rsidRPr="00426665">
        <w:rPr>
          <w:rFonts w:ascii="Book Antiqua" w:hAnsi="Book Antiqua"/>
          <w:b w:val="0"/>
          <w:noProof/>
          <w:color w:val="FF0000"/>
          <w:sz w:val="22"/>
          <w:szCs w:val="22"/>
          <w:lang w:val="fr-FR"/>
        </w:rPr>
        <w:t>]</w:t>
      </w:r>
      <w:r w:rsidRPr="00426665">
        <w:rPr>
          <w:rFonts w:ascii="Book Antiqua" w:hAnsi="Book Antiqua"/>
          <w:b w:val="0"/>
          <w:noProof/>
          <w:color w:val="000000"/>
          <w:sz w:val="22"/>
          <w:szCs w:val="22"/>
          <w:lang w:val="fr-FR"/>
        </w:rPr>
        <w:t xml:space="preserve"> </w:t>
      </w:r>
      <w:r w:rsidR="00426665" w:rsidRPr="00426665">
        <w:rPr>
          <w:rFonts w:ascii="Book Antiqua" w:hAnsi="Book Antiqua"/>
          <w:b w:val="0"/>
          <w:noProof/>
          <w:color w:val="000000"/>
          <w:sz w:val="22"/>
          <w:szCs w:val="22"/>
          <w:lang w:val="fr-FR"/>
        </w:rPr>
        <w:t xml:space="preserve">le </w:t>
      </w:r>
      <w:r w:rsidRPr="00426665">
        <w:rPr>
          <w:rFonts w:ascii="Book Antiqua" w:hAnsi="Book Antiqua"/>
          <w:b w:val="0"/>
          <w:noProof/>
          <w:color w:val="000000"/>
          <w:sz w:val="22"/>
          <w:szCs w:val="22"/>
          <w:lang w:val="fr-FR"/>
        </w:rPr>
        <w:t xml:space="preserve"> </w:t>
      </w:r>
      <w:r w:rsidR="0000350E" w:rsidRPr="00426665">
        <w:rPr>
          <w:rFonts w:ascii="Book Antiqua" w:hAnsi="Book Antiqua"/>
          <w:b w:val="0"/>
          <w:noProof/>
          <w:color w:val="FF0000"/>
          <w:sz w:val="22"/>
          <w:szCs w:val="22"/>
          <w:lang w:val="fr-FR"/>
        </w:rPr>
        <w:t>[date]</w:t>
      </w:r>
      <w:r w:rsidRPr="00426665">
        <w:rPr>
          <w:rFonts w:ascii="Book Antiqua" w:hAnsi="Book Antiqua"/>
          <w:b w:val="0"/>
          <w:noProof/>
          <w:color w:val="000000"/>
          <w:sz w:val="22"/>
          <w:szCs w:val="22"/>
          <w:lang w:val="fr-FR"/>
        </w:rPr>
        <w:t>.</w:t>
      </w:r>
    </w:p>
    <w:p w:rsidR="00C77249" w:rsidRPr="00426665" w:rsidRDefault="00C77249" w:rsidP="00FD54AC">
      <w:pPr>
        <w:spacing w:line="264" w:lineRule="auto"/>
        <w:jc w:val="both"/>
        <w:rPr>
          <w:rFonts w:ascii="Book Antiqua" w:hAnsi="Book Antiqua"/>
          <w:noProof/>
          <w:sz w:val="22"/>
          <w:szCs w:val="22"/>
          <w:lang w:val="fr-FR"/>
        </w:rPr>
      </w:pPr>
    </w:p>
    <w:p w:rsidR="00C77249" w:rsidRPr="00426665" w:rsidRDefault="00C77249" w:rsidP="00FD54AC">
      <w:pPr>
        <w:spacing w:line="264" w:lineRule="auto"/>
        <w:jc w:val="both"/>
        <w:rPr>
          <w:rFonts w:ascii="Book Antiqua" w:hAnsi="Book Antiqua"/>
          <w:noProof/>
          <w:sz w:val="22"/>
          <w:szCs w:val="22"/>
          <w:lang w:val="fr-FR"/>
        </w:rPr>
      </w:pPr>
    </w:p>
    <w:p w:rsidR="00C77249" w:rsidRPr="00426665" w:rsidRDefault="00426665" w:rsidP="00FD54AC">
      <w:pPr>
        <w:tabs>
          <w:tab w:val="right" w:pos="9072"/>
        </w:tabs>
        <w:spacing w:line="264" w:lineRule="auto"/>
        <w:rPr>
          <w:rFonts w:ascii="Book Antiqua" w:hAnsi="Book Antiqua"/>
          <w:noProof/>
          <w:sz w:val="22"/>
          <w:szCs w:val="22"/>
          <w:lang w:val="fr-FR"/>
        </w:rPr>
      </w:pPr>
      <w:r w:rsidRPr="00426665">
        <w:rPr>
          <w:rFonts w:ascii="Book Antiqua" w:hAnsi="Book Antiqua"/>
          <w:noProof/>
          <w:sz w:val="22"/>
          <w:szCs w:val="22"/>
          <w:lang w:val="fr-FR"/>
        </w:rPr>
        <w:t>Pour l’</w:t>
      </w:r>
      <w:r w:rsidR="00C77249" w:rsidRPr="00426665">
        <w:rPr>
          <w:rFonts w:ascii="Book Antiqua" w:hAnsi="Book Antiqua"/>
          <w:noProof/>
          <w:sz w:val="22"/>
          <w:szCs w:val="22"/>
          <w:lang w:val="fr-FR"/>
        </w:rPr>
        <w:t xml:space="preserve"> </w:t>
      </w:r>
      <w:r w:rsidR="0000350E" w:rsidRPr="00426665">
        <w:rPr>
          <w:rFonts w:ascii="Book Antiqua" w:hAnsi="Book Antiqua"/>
          <w:noProof/>
          <w:color w:val="FF0000"/>
          <w:sz w:val="22"/>
          <w:szCs w:val="22"/>
          <w:lang w:val="fr-FR"/>
        </w:rPr>
        <w:t>[</w:t>
      </w:r>
      <w:r w:rsidRPr="00426665">
        <w:rPr>
          <w:rFonts w:ascii="Book Antiqua" w:hAnsi="Book Antiqua"/>
          <w:noProof/>
          <w:color w:val="FF0000"/>
          <w:sz w:val="22"/>
          <w:szCs w:val="22"/>
          <w:lang w:val="fr-FR"/>
        </w:rPr>
        <w:t>Agence d’excécution</w:t>
      </w:r>
      <w:r w:rsidR="0000350E" w:rsidRPr="00426665">
        <w:rPr>
          <w:rFonts w:ascii="Book Antiqua" w:hAnsi="Book Antiqua"/>
          <w:noProof/>
          <w:color w:val="FF0000"/>
          <w:sz w:val="22"/>
          <w:szCs w:val="22"/>
          <w:lang w:val="fr-FR"/>
        </w:rPr>
        <w:t>]</w:t>
      </w:r>
      <w:r w:rsidR="005B5F0E" w:rsidRPr="00426665">
        <w:rPr>
          <w:rFonts w:ascii="Book Antiqua" w:hAnsi="Book Antiqua"/>
          <w:noProof/>
          <w:sz w:val="22"/>
          <w:szCs w:val="22"/>
          <w:lang w:val="fr-FR"/>
        </w:rPr>
        <w:tab/>
      </w:r>
      <w:r w:rsidRPr="00426665">
        <w:rPr>
          <w:rFonts w:ascii="Book Antiqua" w:hAnsi="Book Antiqua"/>
          <w:noProof/>
          <w:sz w:val="22"/>
          <w:szCs w:val="22"/>
          <w:lang w:val="fr-FR"/>
        </w:rPr>
        <w:t xml:space="preserve">Pour le Bureau UNICEF de </w:t>
      </w:r>
      <w:r w:rsidR="0000350E" w:rsidRPr="00426665">
        <w:rPr>
          <w:rFonts w:ascii="Book Antiqua" w:hAnsi="Book Antiqua"/>
          <w:noProof/>
          <w:color w:val="FF0000"/>
          <w:sz w:val="22"/>
          <w:szCs w:val="22"/>
          <w:lang w:val="fr-FR"/>
        </w:rPr>
        <w:t>[</w:t>
      </w:r>
      <w:r w:rsidRPr="00426665">
        <w:rPr>
          <w:rFonts w:ascii="Book Antiqua" w:hAnsi="Book Antiqua"/>
          <w:noProof/>
          <w:color w:val="FF0000"/>
          <w:sz w:val="22"/>
          <w:szCs w:val="22"/>
          <w:lang w:val="fr-FR"/>
        </w:rPr>
        <w:t>pays</w:t>
      </w:r>
      <w:r w:rsidR="0000350E" w:rsidRPr="00426665">
        <w:rPr>
          <w:rFonts w:ascii="Book Antiqua" w:hAnsi="Book Antiqua"/>
          <w:noProof/>
          <w:color w:val="FF0000"/>
          <w:sz w:val="22"/>
          <w:szCs w:val="22"/>
          <w:lang w:val="fr-FR"/>
        </w:rPr>
        <w:t>]</w:t>
      </w:r>
    </w:p>
    <w:sectPr w:rsidR="00C77249" w:rsidRPr="00426665" w:rsidSect="00C77249">
      <w:endnotePr>
        <w:numFmt w:val="decimal"/>
      </w:endnotePr>
      <w:type w:val="continuous"/>
      <w:pgSz w:w="11907" w:h="16839" w:code="9"/>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D5B"/>
    <w:multiLevelType w:val="hybridMultilevel"/>
    <w:tmpl w:val="BBDA3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47DD9"/>
    <w:multiLevelType w:val="hybridMultilevel"/>
    <w:tmpl w:val="75688A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52453E"/>
    <w:multiLevelType w:val="hybridMultilevel"/>
    <w:tmpl w:val="0D9A184A"/>
    <w:lvl w:ilvl="0" w:tplc="ADDE942E">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7536542"/>
    <w:multiLevelType w:val="hybridMultilevel"/>
    <w:tmpl w:val="D0087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16FC8"/>
    <w:multiLevelType w:val="hybridMultilevel"/>
    <w:tmpl w:val="0C0A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21888"/>
    <w:multiLevelType w:val="hybridMultilevel"/>
    <w:tmpl w:val="BFEA2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B19EE"/>
    <w:multiLevelType w:val="hybridMultilevel"/>
    <w:tmpl w:val="FB50E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C6B18"/>
    <w:multiLevelType w:val="hybridMultilevel"/>
    <w:tmpl w:val="1586F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F138F"/>
    <w:multiLevelType w:val="hybridMultilevel"/>
    <w:tmpl w:val="FFB0B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F9198B"/>
    <w:multiLevelType w:val="hybridMultilevel"/>
    <w:tmpl w:val="6266772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E67C07"/>
    <w:multiLevelType w:val="hybridMultilevel"/>
    <w:tmpl w:val="CBDEC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B21D97"/>
    <w:multiLevelType w:val="hybridMultilevel"/>
    <w:tmpl w:val="CB6C6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56D41"/>
    <w:multiLevelType w:val="hybridMultilevel"/>
    <w:tmpl w:val="429602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3440B4"/>
    <w:multiLevelType w:val="hybridMultilevel"/>
    <w:tmpl w:val="332226BA"/>
    <w:lvl w:ilvl="0" w:tplc="DF30CA58">
      <w:start w:val="9"/>
      <w:numFmt w:val="lowerLetter"/>
      <w:lvlText w:val="%1)"/>
      <w:lvlJc w:val="left"/>
      <w:pPr>
        <w:tabs>
          <w:tab w:val="num" w:pos="720"/>
        </w:tabs>
        <w:ind w:left="720" w:hanging="360"/>
      </w:pPr>
      <w:rPr>
        <w:rFonts w:hint="default"/>
      </w:rPr>
    </w:lvl>
    <w:lvl w:ilvl="1" w:tplc="1624BDB8" w:tentative="1">
      <w:start w:val="1"/>
      <w:numFmt w:val="lowerLetter"/>
      <w:lvlText w:val="%2."/>
      <w:lvlJc w:val="left"/>
      <w:pPr>
        <w:tabs>
          <w:tab w:val="num" w:pos="1440"/>
        </w:tabs>
        <w:ind w:left="1440" w:hanging="360"/>
      </w:pPr>
    </w:lvl>
    <w:lvl w:ilvl="2" w:tplc="B87E49B0" w:tentative="1">
      <w:start w:val="1"/>
      <w:numFmt w:val="lowerRoman"/>
      <w:lvlText w:val="%3."/>
      <w:lvlJc w:val="right"/>
      <w:pPr>
        <w:tabs>
          <w:tab w:val="num" w:pos="2160"/>
        </w:tabs>
        <w:ind w:left="2160" w:hanging="180"/>
      </w:pPr>
    </w:lvl>
    <w:lvl w:ilvl="3" w:tplc="496E7C44" w:tentative="1">
      <w:start w:val="1"/>
      <w:numFmt w:val="decimal"/>
      <w:lvlText w:val="%4."/>
      <w:lvlJc w:val="left"/>
      <w:pPr>
        <w:tabs>
          <w:tab w:val="num" w:pos="2880"/>
        </w:tabs>
        <w:ind w:left="2880" w:hanging="360"/>
      </w:pPr>
    </w:lvl>
    <w:lvl w:ilvl="4" w:tplc="A0845EBA" w:tentative="1">
      <w:start w:val="1"/>
      <w:numFmt w:val="lowerLetter"/>
      <w:lvlText w:val="%5."/>
      <w:lvlJc w:val="left"/>
      <w:pPr>
        <w:tabs>
          <w:tab w:val="num" w:pos="3600"/>
        </w:tabs>
        <w:ind w:left="3600" w:hanging="360"/>
      </w:pPr>
    </w:lvl>
    <w:lvl w:ilvl="5" w:tplc="6A6C18F8" w:tentative="1">
      <w:start w:val="1"/>
      <w:numFmt w:val="lowerRoman"/>
      <w:lvlText w:val="%6."/>
      <w:lvlJc w:val="right"/>
      <w:pPr>
        <w:tabs>
          <w:tab w:val="num" w:pos="4320"/>
        </w:tabs>
        <w:ind w:left="4320" w:hanging="180"/>
      </w:pPr>
    </w:lvl>
    <w:lvl w:ilvl="6" w:tplc="22F6A6CC" w:tentative="1">
      <w:start w:val="1"/>
      <w:numFmt w:val="decimal"/>
      <w:lvlText w:val="%7."/>
      <w:lvlJc w:val="left"/>
      <w:pPr>
        <w:tabs>
          <w:tab w:val="num" w:pos="5040"/>
        </w:tabs>
        <w:ind w:left="5040" w:hanging="360"/>
      </w:pPr>
    </w:lvl>
    <w:lvl w:ilvl="7" w:tplc="94EA4740" w:tentative="1">
      <w:start w:val="1"/>
      <w:numFmt w:val="lowerLetter"/>
      <w:lvlText w:val="%8."/>
      <w:lvlJc w:val="left"/>
      <w:pPr>
        <w:tabs>
          <w:tab w:val="num" w:pos="5760"/>
        </w:tabs>
        <w:ind w:left="5760" w:hanging="360"/>
      </w:pPr>
    </w:lvl>
    <w:lvl w:ilvl="8" w:tplc="C3EA6E58" w:tentative="1">
      <w:start w:val="1"/>
      <w:numFmt w:val="lowerRoman"/>
      <w:lvlText w:val="%9."/>
      <w:lvlJc w:val="right"/>
      <w:pPr>
        <w:tabs>
          <w:tab w:val="num" w:pos="6480"/>
        </w:tabs>
        <w:ind w:left="6480" w:hanging="180"/>
      </w:pPr>
    </w:lvl>
  </w:abstractNum>
  <w:abstractNum w:abstractNumId="14">
    <w:nsid w:val="4D2542C7"/>
    <w:multiLevelType w:val="hybridMultilevel"/>
    <w:tmpl w:val="890895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9F54BC4"/>
    <w:multiLevelType w:val="hybridMultilevel"/>
    <w:tmpl w:val="A41400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AF41E23"/>
    <w:multiLevelType w:val="hybridMultilevel"/>
    <w:tmpl w:val="0C0A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062864"/>
    <w:multiLevelType w:val="hybridMultilevel"/>
    <w:tmpl w:val="9D9CDDB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3C6F2D"/>
    <w:multiLevelType w:val="hybridMultilevel"/>
    <w:tmpl w:val="E7E60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35438B"/>
    <w:multiLevelType w:val="hybridMultilevel"/>
    <w:tmpl w:val="DAF463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494410"/>
    <w:multiLevelType w:val="hybridMultilevel"/>
    <w:tmpl w:val="1B50554C"/>
    <w:lvl w:ilvl="0" w:tplc="00E828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624112"/>
    <w:multiLevelType w:val="hybridMultilevel"/>
    <w:tmpl w:val="0944C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2E4112"/>
    <w:multiLevelType w:val="hybridMultilevel"/>
    <w:tmpl w:val="783635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2876651"/>
    <w:multiLevelType w:val="hybridMultilevel"/>
    <w:tmpl w:val="AD7CE184"/>
    <w:lvl w:ilvl="0" w:tplc="D7AA247E">
      <w:start w:val="6"/>
      <w:numFmt w:val="decimal"/>
      <w:lvlText w:val="%1."/>
      <w:lvlJc w:val="left"/>
      <w:pPr>
        <w:tabs>
          <w:tab w:val="num" w:pos="720"/>
        </w:tabs>
        <w:ind w:left="720" w:hanging="360"/>
      </w:pPr>
      <w:rPr>
        <w:rFonts w:hint="default"/>
      </w:rPr>
    </w:lvl>
    <w:lvl w:ilvl="1" w:tplc="51360612" w:tentative="1">
      <w:start w:val="1"/>
      <w:numFmt w:val="lowerLetter"/>
      <w:lvlText w:val="%2."/>
      <w:lvlJc w:val="left"/>
      <w:pPr>
        <w:tabs>
          <w:tab w:val="num" w:pos="1440"/>
        </w:tabs>
        <w:ind w:left="1440" w:hanging="360"/>
      </w:pPr>
    </w:lvl>
    <w:lvl w:ilvl="2" w:tplc="4770232E" w:tentative="1">
      <w:start w:val="1"/>
      <w:numFmt w:val="lowerRoman"/>
      <w:lvlText w:val="%3."/>
      <w:lvlJc w:val="right"/>
      <w:pPr>
        <w:tabs>
          <w:tab w:val="num" w:pos="2160"/>
        </w:tabs>
        <w:ind w:left="2160" w:hanging="180"/>
      </w:pPr>
    </w:lvl>
    <w:lvl w:ilvl="3" w:tplc="213A1A16">
      <w:start w:val="1"/>
      <w:numFmt w:val="decimal"/>
      <w:lvlText w:val="%4."/>
      <w:lvlJc w:val="left"/>
      <w:pPr>
        <w:tabs>
          <w:tab w:val="num" w:pos="2880"/>
        </w:tabs>
        <w:ind w:left="2880" w:hanging="360"/>
      </w:pPr>
    </w:lvl>
    <w:lvl w:ilvl="4" w:tplc="434E9C5A" w:tentative="1">
      <w:start w:val="1"/>
      <w:numFmt w:val="lowerLetter"/>
      <w:lvlText w:val="%5."/>
      <w:lvlJc w:val="left"/>
      <w:pPr>
        <w:tabs>
          <w:tab w:val="num" w:pos="3600"/>
        </w:tabs>
        <w:ind w:left="3600" w:hanging="360"/>
      </w:pPr>
    </w:lvl>
    <w:lvl w:ilvl="5" w:tplc="9744B2FC" w:tentative="1">
      <w:start w:val="1"/>
      <w:numFmt w:val="lowerRoman"/>
      <w:lvlText w:val="%6."/>
      <w:lvlJc w:val="right"/>
      <w:pPr>
        <w:tabs>
          <w:tab w:val="num" w:pos="4320"/>
        </w:tabs>
        <w:ind w:left="4320" w:hanging="180"/>
      </w:pPr>
    </w:lvl>
    <w:lvl w:ilvl="6" w:tplc="12B4E916" w:tentative="1">
      <w:start w:val="1"/>
      <w:numFmt w:val="decimal"/>
      <w:lvlText w:val="%7."/>
      <w:lvlJc w:val="left"/>
      <w:pPr>
        <w:tabs>
          <w:tab w:val="num" w:pos="5040"/>
        </w:tabs>
        <w:ind w:left="5040" w:hanging="360"/>
      </w:pPr>
    </w:lvl>
    <w:lvl w:ilvl="7" w:tplc="7ED63DD6" w:tentative="1">
      <w:start w:val="1"/>
      <w:numFmt w:val="lowerLetter"/>
      <w:lvlText w:val="%8."/>
      <w:lvlJc w:val="left"/>
      <w:pPr>
        <w:tabs>
          <w:tab w:val="num" w:pos="5760"/>
        </w:tabs>
        <w:ind w:left="5760" w:hanging="360"/>
      </w:pPr>
    </w:lvl>
    <w:lvl w:ilvl="8" w:tplc="84646A3C" w:tentative="1">
      <w:start w:val="1"/>
      <w:numFmt w:val="lowerRoman"/>
      <w:lvlText w:val="%9."/>
      <w:lvlJc w:val="right"/>
      <w:pPr>
        <w:tabs>
          <w:tab w:val="num" w:pos="6480"/>
        </w:tabs>
        <w:ind w:left="6480" w:hanging="180"/>
      </w:pPr>
    </w:lvl>
  </w:abstractNum>
  <w:abstractNum w:abstractNumId="24">
    <w:nsid w:val="745D5E63"/>
    <w:multiLevelType w:val="hybridMultilevel"/>
    <w:tmpl w:val="8E280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846BBB"/>
    <w:multiLevelType w:val="hybridMultilevel"/>
    <w:tmpl w:val="E1587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CE6468B"/>
    <w:multiLevelType w:val="hybridMultilevel"/>
    <w:tmpl w:val="07746D7A"/>
    <w:lvl w:ilvl="0" w:tplc="E9EEE6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4F3CF5"/>
    <w:multiLevelType w:val="hybridMultilevel"/>
    <w:tmpl w:val="9F980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24"/>
  </w:num>
  <w:num w:numId="4">
    <w:abstractNumId w:val="7"/>
  </w:num>
  <w:num w:numId="5">
    <w:abstractNumId w:val="27"/>
  </w:num>
  <w:num w:numId="6">
    <w:abstractNumId w:val="3"/>
  </w:num>
  <w:num w:numId="7">
    <w:abstractNumId w:val="10"/>
  </w:num>
  <w:num w:numId="8">
    <w:abstractNumId w:val="19"/>
  </w:num>
  <w:num w:numId="9">
    <w:abstractNumId w:val="6"/>
  </w:num>
  <w:num w:numId="10">
    <w:abstractNumId w:val="21"/>
  </w:num>
  <w:num w:numId="11">
    <w:abstractNumId w:val="5"/>
  </w:num>
  <w:num w:numId="12">
    <w:abstractNumId w:val="4"/>
  </w:num>
  <w:num w:numId="13">
    <w:abstractNumId w:val="16"/>
  </w:num>
  <w:num w:numId="14">
    <w:abstractNumId w:val="1"/>
  </w:num>
  <w:num w:numId="15">
    <w:abstractNumId w:val="8"/>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7"/>
  </w:num>
  <w:num w:numId="20">
    <w:abstractNumId w:val="20"/>
  </w:num>
  <w:num w:numId="21">
    <w:abstractNumId w:val="9"/>
  </w:num>
  <w:num w:numId="22">
    <w:abstractNumId w:val="0"/>
  </w:num>
  <w:num w:numId="23">
    <w:abstractNumId w:val="15"/>
  </w:num>
  <w:num w:numId="24">
    <w:abstractNumId w:val="2"/>
  </w:num>
  <w:num w:numId="25">
    <w:abstractNumId w:val="11"/>
  </w:num>
  <w:num w:numId="26">
    <w:abstractNumId w:val="18"/>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249"/>
    <w:rsid w:val="0000350E"/>
    <w:rsid w:val="00051533"/>
    <w:rsid w:val="000866D7"/>
    <w:rsid w:val="000C545A"/>
    <w:rsid w:val="00104C25"/>
    <w:rsid w:val="0012569A"/>
    <w:rsid w:val="00187A75"/>
    <w:rsid w:val="001B0771"/>
    <w:rsid w:val="00280FCF"/>
    <w:rsid w:val="00285B4F"/>
    <w:rsid w:val="00290E56"/>
    <w:rsid w:val="0029693F"/>
    <w:rsid w:val="002A77C5"/>
    <w:rsid w:val="00305A20"/>
    <w:rsid w:val="0031545E"/>
    <w:rsid w:val="003866BC"/>
    <w:rsid w:val="003A4D76"/>
    <w:rsid w:val="004178B8"/>
    <w:rsid w:val="00426665"/>
    <w:rsid w:val="00440DBD"/>
    <w:rsid w:val="00451088"/>
    <w:rsid w:val="00456937"/>
    <w:rsid w:val="004A6235"/>
    <w:rsid w:val="004A7DC2"/>
    <w:rsid w:val="004B525E"/>
    <w:rsid w:val="004E21FE"/>
    <w:rsid w:val="004F1110"/>
    <w:rsid w:val="004F4E8C"/>
    <w:rsid w:val="005441FA"/>
    <w:rsid w:val="00547FC9"/>
    <w:rsid w:val="00560D8A"/>
    <w:rsid w:val="005657E6"/>
    <w:rsid w:val="00580F53"/>
    <w:rsid w:val="005B5F0E"/>
    <w:rsid w:val="005C2D2D"/>
    <w:rsid w:val="005D146E"/>
    <w:rsid w:val="00601B0A"/>
    <w:rsid w:val="00616B1D"/>
    <w:rsid w:val="00655BB4"/>
    <w:rsid w:val="006B40E0"/>
    <w:rsid w:val="006B4AC1"/>
    <w:rsid w:val="006D05C3"/>
    <w:rsid w:val="00716C66"/>
    <w:rsid w:val="007200B2"/>
    <w:rsid w:val="007318EC"/>
    <w:rsid w:val="007414C4"/>
    <w:rsid w:val="00787966"/>
    <w:rsid w:val="00790431"/>
    <w:rsid w:val="007A7E78"/>
    <w:rsid w:val="007C07EE"/>
    <w:rsid w:val="007E1300"/>
    <w:rsid w:val="007F3FBF"/>
    <w:rsid w:val="00822E69"/>
    <w:rsid w:val="00856833"/>
    <w:rsid w:val="008A79D8"/>
    <w:rsid w:val="009057EF"/>
    <w:rsid w:val="00932804"/>
    <w:rsid w:val="00963B65"/>
    <w:rsid w:val="009A1787"/>
    <w:rsid w:val="009A790A"/>
    <w:rsid w:val="009B0740"/>
    <w:rsid w:val="009E1092"/>
    <w:rsid w:val="00A34DEB"/>
    <w:rsid w:val="00A7641D"/>
    <w:rsid w:val="00AA4184"/>
    <w:rsid w:val="00AA5A7C"/>
    <w:rsid w:val="00AA5E1B"/>
    <w:rsid w:val="00AB3B31"/>
    <w:rsid w:val="00B0559B"/>
    <w:rsid w:val="00B21BF3"/>
    <w:rsid w:val="00B411BE"/>
    <w:rsid w:val="00BE5452"/>
    <w:rsid w:val="00C27E57"/>
    <w:rsid w:val="00C46D12"/>
    <w:rsid w:val="00C7354E"/>
    <w:rsid w:val="00C77249"/>
    <w:rsid w:val="00CD1930"/>
    <w:rsid w:val="00D0541A"/>
    <w:rsid w:val="00D37DB2"/>
    <w:rsid w:val="00D91C83"/>
    <w:rsid w:val="00DA7857"/>
    <w:rsid w:val="00DC5684"/>
    <w:rsid w:val="00DD0F8C"/>
    <w:rsid w:val="00DE4C50"/>
    <w:rsid w:val="00DE595F"/>
    <w:rsid w:val="00E041F6"/>
    <w:rsid w:val="00E526F7"/>
    <w:rsid w:val="00E56351"/>
    <w:rsid w:val="00E92429"/>
    <w:rsid w:val="00E95F42"/>
    <w:rsid w:val="00E96EE6"/>
    <w:rsid w:val="00ED5FCD"/>
    <w:rsid w:val="00F23B4E"/>
    <w:rsid w:val="00F26D32"/>
    <w:rsid w:val="00F51BF5"/>
    <w:rsid w:val="00F85673"/>
    <w:rsid w:val="00FB767F"/>
    <w:rsid w:val="00FD54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249"/>
    <w:pPr>
      <w:widowControl w:val="0"/>
      <w:spacing w:after="0" w:line="240" w:lineRule="auto"/>
    </w:pPr>
    <w:rPr>
      <w:rFonts w:ascii="Lucida Console" w:eastAsia="Times New Roman" w:hAnsi="Lucida Console" w:cs="Times New Roman"/>
      <w:snapToGrid w:val="0"/>
      <w:sz w:val="24"/>
      <w:szCs w:val="20"/>
    </w:rPr>
  </w:style>
  <w:style w:type="paragraph" w:styleId="Heading1">
    <w:name w:val="heading 1"/>
    <w:basedOn w:val="Normal"/>
    <w:next w:val="Normal"/>
    <w:link w:val="Heading1Char"/>
    <w:qFormat/>
    <w:rsid w:val="00C77249"/>
    <w:pPr>
      <w:keepNext/>
      <w:spacing w:line="360" w:lineRule="auto"/>
      <w:jc w:val="both"/>
      <w:outlineLvl w:val="0"/>
    </w:pPr>
    <w:rPr>
      <w:rFonts w:ascii="CG Times" w:hAnsi="CG Times"/>
      <w:b/>
      <w:lang w:val="es-ES_tradnl"/>
    </w:rPr>
  </w:style>
  <w:style w:type="paragraph" w:styleId="Heading2">
    <w:name w:val="heading 2"/>
    <w:basedOn w:val="Normal"/>
    <w:next w:val="Normal"/>
    <w:link w:val="Heading2Char"/>
    <w:qFormat/>
    <w:rsid w:val="00C77249"/>
    <w:pPr>
      <w:keepNext/>
      <w:tabs>
        <w:tab w:val="center" w:pos="4680"/>
      </w:tabs>
      <w:spacing w:line="360" w:lineRule="auto"/>
      <w:jc w:val="center"/>
      <w:outlineLvl w:val="1"/>
    </w:pPr>
    <w:rPr>
      <w:rFonts w:ascii="CG Times" w:hAnsi="CG Times"/>
      <w:b/>
      <w:lang w:val="es-ES_tradnl"/>
    </w:rPr>
  </w:style>
  <w:style w:type="paragraph" w:styleId="Heading3">
    <w:name w:val="heading 3"/>
    <w:basedOn w:val="Normal"/>
    <w:next w:val="Normal"/>
    <w:link w:val="Heading3Char"/>
    <w:qFormat/>
    <w:rsid w:val="00C77249"/>
    <w:pPr>
      <w:keepNext/>
      <w:jc w:val="center"/>
      <w:outlineLvl w:val="2"/>
    </w:pPr>
    <w:rPr>
      <w:rFonts w:ascii="CG Times" w:hAnsi="CG Times"/>
      <w:b/>
      <w:i/>
      <w:color w:val="FF0000"/>
      <w:lang w:val="es-ES_tradnl"/>
    </w:rPr>
  </w:style>
  <w:style w:type="paragraph" w:styleId="Heading4">
    <w:name w:val="heading 4"/>
    <w:basedOn w:val="Normal"/>
    <w:next w:val="Normal"/>
    <w:link w:val="Heading4Char"/>
    <w:qFormat/>
    <w:rsid w:val="00C77249"/>
    <w:pPr>
      <w:keepNext/>
      <w:spacing w:line="360" w:lineRule="auto"/>
      <w:ind w:firstLine="720"/>
      <w:jc w:val="both"/>
      <w:outlineLvl w:val="3"/>
    </w:pPr>
    <w:rPr>
      <w:rFonts w:ascii="CG Times" w:hAnsi="CG Times"/>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249"/>
    <w:rPr>
      <w:rFonts w:ascii="CG Times" w:eastAsia="Times New Roman" w:hAnsi="CG Times" w:cs="Times New Roman"/>
      <w:b/>
      <w:snapToGrid w:val="0"/>
      <w:sz w:val="24"/>
      <w:szCs w:val="20"/>
      <w:lang w:val="es-ES_tradnl"/>
    </w:rPr>
  </w:style>
  <w:style w:type="character" w:customStyle="1" w:styleId="Heading2Char">
    <w:name w:val="Heading 2 Char"/>
    <w:basedOn w:val="DefaultParagraphFont"/>
    <w:link w:val="Heading2"/>
    <w:rsid w:val="00C77249"/>
    <w:rPr>
      <w:rFonts w:ascii="CG Times" w:eastAsia="Times New Roman" w:hAnsi="CG Times" w:cs="Times New Roman"/>
      <w:b/>
      <w:snapToGrid w:val="0"/>
      <w:sz w:val="24"/>
      <w:szCs w:val="20"/>
      <w:lang w:val="es-ES_tradnl"/>
    </w:rPr>
  </w:style>
  <w:style w:type="character" w:customStyle="1" w:styleId="Heading3Char">
    <w:name w:val="Heading 3 Char"/>
    <w:basedOn w:val="DefaultParagraphFont"/>
    <w:link w:val="Heading3"/>
    <w:rsid w:val="00C77249"/>
    <w:rPr>
      <w:rFonts w:ascii="CG Times" w:eastAsia="Times New Roman" w:hAnsi="CG Times" w:cs="Times New Roman"/>
      <w:b/>
      <w:i/>
      <w:snapToGrid w:val="0"/>
      <w:color w:val="FF0000"/>
      <w:sz w:val="24"/>
      <w:szCs w:val="20"/>
      <w:lang w:val="es-ES_tradnl"/>
    </w:rPr>
  </w:style>
  <w:style w:type="character" w:customStyle="1" w:styleId="Heading4Char">
    <w:name w:val="Heading 4 Char"/>
    <w:basedOn w:val="DefaultParagraphFont"/>
    <w:link w:val="Heading4"/>
    <w:rsid w:val="00C77249"/>
    <w:rPr>
      <w:rFonts w:ascii="CG Times" w:eastAsia="Times New Roman" w:hAnsi="CG Times" w:cs="Times New Roman"/>
      <w:b/>
      <w:snapToGrid w:val="0"/>
      <w:sz w:val="24"/>
      <w:szCs w:val="20"/>
      <w:lang w:val="es-ES_tradnl"/>
    </w:rPr>
  </w:style>
  <w:style w:type="paragraph" w:styleId="BodyText">
    <w:name w:val="Body Text"/>
    <w:basedOn w:val="Normal"/>
    <w:link w:val="BodyTextChar"/>
    <w:rsid w:val="00C77249"/>
    <w:pPr>
      <w:spacing w:line="360" w:lineRule="auto"/>
      <w:jc w:val="both"/>
    </w:pPr>
    <w:rPr>
      <w:rFonts w:ascii="CG Times" w:hAnsi="CG Times"/>
      <w:lang w:val="es-ES_tradnl"/>
    </w:rPr>
  </w:style>
  <w:style w:type="character" w:customStyle="1" w:styleId="BodyTextChar">
    <w:name w:val="Body Text Char"/>
    <w:basedOn w:val="DefaultParagraphFont"/>
    <w:link w:val="BodyText"/>
    <w:rsid w:val="00C77249"/>
    <w:rPr>
      <w:rFonts w:ascii="CG Times" w:eastAsia="Times New Roman" w:hAnsi="CG Times" w:cs="Times New Roman"/>
      <w:snapToGrid w:val="0"/>
      <w:sz w:val="24"/>
      <w:szCs w:val="20"/>
      <w:lang w:val="es-ES_tradnl"/>
    </w:rPr>
  </w:style>
  <w:style w:type="paragraph" w:styleId="BodyTextIndent">
    <w:name w:val="Body Text Indent"/>
    <w:basedOn w:val="Normal"/>
    <w:link w:val="BodyTextIndentChar"/>
    <w:rsid w:val="00C77249"/>
    <w:pPr>
      <w:spacing w:line="360" w:lineRule="auto"/>
      <w:ind w:firstLine="720"/>
      <w:jc w:val="both"/>
    </w:pPr>
    <w:rPr>
      <w:rFonts w:ascii="CG Times" w:hAnsi="CG Times"/>
      <w:lang w:val="es-ES_tradnl"/>
    </w:rPr>
  </w:style>
  <w:style w:type="character" w:customStyle="1" w:styleId="BodyTextIndentChar">
    <w:name w:val="Body Text Indent Char"/>
    <w:basedOn w:val="DefaultParagraphFont"/>
    <w:link w:val="BodyTextIndent"/>
    <w:rsid w:val="00C77249"/>
    <w:rPr>
      <w:rFonts w:ascii="CG Times" w:eastAsia="Times New Roman" w:hAnsi="CG Times" w:cs="Times New Roman"/>
      <w:snapToGrid w:val="0"/>
      <w:sz w:val="24"/>
      <w:szCs w:val="20"/>
      <w:lang w:val="es-ES_tradnl"/>
    </w:rPr>
  </w:style>
  <w:style w:type="paragraph" w:styleId="BodyTextIndent2">
    <w:name w:val="Body Text Indent 2"/>
    <w:basedOn w:val="Normal"/>
    <w:link w:val="BodyTextIndent2Char"/>
    <w:rsid w:val="00C77249"/>
    <w:pPr>
      <w:tabs>
        <w:tab w:val="left" w:pos="-1440"/>
      </w:tabs>
      <w:spacing w:line="360" w:lineRule="auto"/>
      <w:ind w:left="720" w:hanging="720"/>
      <w:jc w:val="both"/>
    </w:pPr>
    <w:rPr>
      <w:rFonts w:ascii="CG Times" w:hAnsi="CG Times"/>
      <w:lang w:val="es-ES_tradnl"/>
    </w:rPr>
  </w:style>
  <w:style w:type="character" w:customStyle="1" w:styleId="BodyTextIndent2Char">
    <w:name w:val="Body Text Indent 2 Char"/>
    <w:basedOn w:val="DefaultParagraphFont"/>
    <w:link w:val="BodyTextIndent2"/>
    <w:rsid w:val="00C77249"/>
    <w:rPr>
      <w:rFonts w:ascii="CG Times" w:eastAsia="Times New Roman" w:hAnsi="CG Times" w:cs="Times New Roman"/>
      <w:snapToGrid w:val="0"/>
      <w:sz w:val="24"/>
      <w:szCs w:val="20"/>
      <w:lang w:val="es-ES_tradnl"/>
    </w:rPr>
  </w:style>
  <w:style w:type="character" w:styleId="CommentReference">
    <w:name w:val="annotation reference"/>
    <w:uiPriority w:val="99"/>
    <w:semiHidden/>
    <w:rsid w:val="00C77249"/>
    <w:rPr>
      <w:sz w:val="16"/>
      <w:szCs w:val="16"/>
    </w:rPr>
  </w:style>
  <w:style w:type="paragraph" w:styleId="CommentText">
    <w:name w:val="annotation text"/>
    <w:basedOn w:val="Normal"/>
    <w:link w:val="CommentTextChar"/>
    <w:uiPriority w:val="99"/>
    <w:semiHidden/>
    <w:rsid w:val="00C77249"/>
    <w:rPr>
      <w:sz w:val="20"/>
    </w:rPr>
  </w:style>
  <w:style w:type="character" w:customStyle="1" w:styleId="CommentTextChar">
    <w:name w:val="Comment Text Char"/>
    <w:basedOn w:val="DefaultParagraphFont"/>
    <w:link w:val="CommentText"/>
    <w:uiPriority w:val="99"/>
    <w:semiHidden/>
    <w:rsid w:val="00C77249"/>
    <w:rPr>
      <w:rFonts w:ascii="Lucida Console" w:eastAsia="Times New Roman" w:hAnsi="Lucida Console" w:cs="Times New Roman"/>
      <w:snapToGrid w:val="0"/>
      <w:sz w:val="20"/>
      <w:szCs w:val="20"/>
    </w:rPr>
  </w:style>
  <w:style w:type="paragraph" w:styleId="ListParagraph">
    <w:name w:val="List Paragraph"/>
    <w:basedOn w:val="Normal"/>
    <w:uiPriority w:val="34"/>
    <w:qFormat/>
    <w:rsid w:val="00C77249"/>
    <w:pPr>
      <w:ind w:left="720"/>
      <w:contextualSpacing/>
    </w:pPr>
  </w:style>
  <w:style w:type="paragraph" w:styleId="BalloonText">
    <w:name w:val="Balloon Text"/>
    <w:basedOn w:val="Normal"/>
    <w:link w:val="BalloonTextChar"/>
    <w:uiPriority w:val="99"/>
    <w:semiHidden/>
    <w:unhideWhenUsed/>
    <w:rsid w:val="00C77249"/>
    <w:rPr>
      <w:rFonts w:ascii="Tahoma" w:hAnsi="Tahoma" w:cs="Tahoma"/>
      <w:sz w:val="16"/>
      <w:szCs w:val="16"/>
    </w:rPr>
  </w:style>
  <w:style w:type="character" w:customStyle="1" w:styleId="BalloonTextChar">
    <w:name w:val="Balloon Text Char"/>
    <w:basedOn w:val="DefaultParagraphFont"/>
    <w:link w:val="BalloonText"/>
    <w:uiPriority w:val="99"/>
    <w:semiHidden/>
    <w:rsid w:val="00C77249"/>
    <w:rPr>
      <w:rFonts w:ascii="Tahoma" w:eastAsia="Times New Roman" w:hAnsi="Tahoma" w:cs="Tahoma"/>
      <w:snapToGrid w:val="0"/>
      <w:sz w:val="16"/>
      <w:szCs w:val="16"/>
    </w:rPr>
  </w:style>
  <w:style w:type="paragraph" w:styleId="CommentSubject">
    <w:name w:val="annotation subject"/>
    <w:basedOn w:val="CommentText"/>
    <w:next w:val="CommentText"/>
    <w:link w:val="CommentSubjectChar"/>
    <w:uiPriority w:val="99"/>
    <w:semiHidden/>
    <w:unhideWhenUsed/>
    <w:rsid w:val="00601B0A"/>
    <w:rPr>
      <w:b/>
      <w:bCs/>
    </w:rPr>
  </w:style>
  <w:style w:type="character" w:customStyle="1" w:styleId="CommentSubjectChar">
    <w:name w:val="Comment Subject Char"/>
    <w:basedOn w:val="CommentTextChar"/>
    <w:link w:val="CommentSubject"/>
    <w:uiPriority w:val="99"/>
    <w:semiHidden/>
    <w:rsid w:val="00601B0A"/>
    <w:rPr>
      <w:rFonts w:ascii="Lucida Console" w:eastAsia="Times New Roman" w:hAnsi="Lucida Console" w:cs="Times New Roman"/>
      <w:b/>
      <w:bCs/>
      <w:snapToGrid w:val="0"/>
      <w:sz w:val="20"/>
      <w:szCs w:val="20"/>
    </w:rPr>
  </w:style>
  <w:style w:type="character" w:customStyle="1" w:styleId="hps">
    <w:name w:val="hps"/>
    <w:basedOn w:val="DefaultParagraphFont"/>
    <w:rsid w:val="00B21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249"/>
    <w:pPr>
      <w:widowControl w:val="0"/>
      <w:spacing w:after="0" w:line="240" w:lineRule="auto"/>
    </w:pPr>
    <w:rPr>
      <w:rFonts w:ascii="Lucida Console" w:eastAsia="Times New Roman" w:hAnsi="Lucida Console" w:cs="Times New Roman"/>
      <w:snapToGrid w:val="0"/>
      <w:sz w:val="24"/>
      <w:szCs w:val="20"/>
    </w:rPr>
  </w:style>
  <w:style w:type="paragraph" w:styleId="Heading1">
    <w:name w:val="heading 1"/>
    <w:basedOn w:val="Normal"/>
    <w:next w:val="Normal"/>
    <w:link w:val="Heading1Char"/>
    <w:qFormat/>
    <w:rsid w:val="00C77249"/>
    <w:pPr>
      <w:keepNext/>
      <w:spacing w:line="360" w:lineRule="auto"/>
      <w:jc w:val="both"/>
      <w:outlineLvl w:val="0"/>
    </w:pPr>
    <w:rPr>
      <w:rFonts w:ascii="CG Times" w:hAnsi="CG Times"/>
      <w:b/>
      <w:lang w:val="es-ES_tradnl"/>
    </w:rPr>
  </w:style>
  <w:style w:type="paragraph" w:styleId="Heading2">
    <w:name w:val="heading 2"/>
    <w:basedOn w:val="Normal"/>
    <w:next w:val="Normal"/>
    <w:link w:val="Heading2Char"/>
    <w:qFormat/>
    <w:rsid w:val="00C77249"/>
    <w:pPr>
      <w:keepNext/>
      <w:tabs>
        <w:tab w:val="center" w:pos="4680"/>
      </w:tabs>
      <w:spacing w:line="360" w:lineRule="auto"/>
      <w:jc w:val="center"/>
      <w:outlineLvl w:val="1"/>
    </w:pPr>
    <w:rPr>
      <w:rFonts w:ascii="CG Times" w:hAnsi="CG Times"/>
      <w:b/>
      <w:lang w:val="es-ES_tradnl"/>
    </w:rPr>
  </w:style>
  <w:style w:type="paragraph" w:styleId="Heading3">
    <w:name w:val="heading 3"/>
    <w:basedOn w:val="Normal"/>
    <w:next w:val="Normal"/>
    <w:link w:val="Heading3Char"/>
    <w:qFormat/>
    <w:rsid w:val="00C77249"/>
    <w:pPr>
      <w:keepNext/>
      <w:jc w:val="center"/>
      <w:outlineLvl w:val="2"/>
    </w:pPr>
    <w:rPr>
      <w:rFonts w:ascii="CG Times" w:hAnsi="CG Times"/>
      <w:b/>
      <w:i/>
      <w:color w:val="FF0000"/>
      <w:lang w:val="es-ES_tradnl"/>
    </w:rPr>
  </w:style>
  <w:style w:type="paragraph" w:styleId="Heading4">
    <w:name w:val="heading 4"/>
    <w:basedOn w:val="Normal"/>
    <w:next w:val="Normal"/>
    <w:link w:val="Heading4Char"/>
    <w:qFormat/>
    <w:rsid w:val="00C77249"/>
    <w:pPr>
      <w:keepNext/>
      <w:spacing w:line="360" w:lineRule="auto"/>
      <w:ind w:firstLine="720"/>
      <w:jc w:val="both"/>
      <w:outlineLvl w:val="3"/>
    </w:pPr>
    <w:rPr>
      <w:rFonts w:ascii="CG Times" w:hAnsi="CG Times"/>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249"/>
    <w:rPr>
      <w:rFonts w:ascii="CG Times" w:eastAsia="Times New Roman" w:hAnsi="CG Times" w:cs="Times New Roman"/>
      <w:b/>
      <w:snapToGrid w:val="0"/>
      <w:sz w:val="24"/>
      <w:szCs w:val="20"/>
      <w:lang w:val="es-ES_tradnl"/>
    </w:rPr>
  </w:style>
  <w:style w:type="character" w:customStyle="1" w:styleId="Heading2Char">
    <w:name w:val="Heading 2 Char"/>
    <w:basedOn w:val="DefaultParagraphFont"/>
    <w:link w:val="Heading2"/>
    <w:rsid w:val="00C77249"/>
    <w:rPr>
      <w:rFonts w:ascii="CG Times" w:eastAsia="Times New Roman" w:hAnsi="CG Times" w:cs="Times New Roman"/>
      <w:b/>
      <w:snapToGrid w:val="0"/>
      <w:sz w:val="24"/>
      <w:szCs w:val="20"/>
      <w:lang w:val="es-ES_tradnl"/>
    </w:rPr>
  </w:style>
  <w:style w:type="character" w:customStyle="1" w:styleId="Heading3Char">
    <w:name w:val="Heading 3 Char"/>
    <w:basedOn w:val="DefaultParagraphFont"/>
    <w:link w:val="Heading3"/>
    <w:rsid w:val="00C77249"/>
    <w:rPr>
      <w:rFonts w:ascii="CG Times" w:eastAsia="Times New Roman" w:hAnsi="CG Times" w:cs="Times New Roman"/>
      <w:b/>
      <w:i/>
      <w:snapToGrid w:val="0"/>
      <w:color w:val="FF0000"/>
      <w:sz w:val="24"/>
      <w:szCs w:val="20"/>
      <w:lang w:val="es-ES_tradnl"/>
    </w:rPr>
  </w:style>
  <w:style w:type="character" w:customStyle="1" w:styleId="Heading4Char">
    <w:name w:val="Heading 4 Char"/>
    <w:basedOn w:val="DefaultParagraphFont"/>
    <w:link w:val="Heading4"/>
    <w:rsid w:val="00C77249"/>
    <w:rPr>
      <w:rFonts w:ascii="CG Times" w:eastAsia="Times New Roman" w:hAnsi="CG Times" w:cs="Times New Roman"/>
      <w:b/>
      <w:snapToGrid w:val="0"/>
      <w:sz w:val="24"/>
      <w:szCs w:val="20"/>
      <w:lang w:val="es-ES_tradnl"/>
    </w:rPr>
  </w:style>
  <w:style w:type="paragraph" w:styleId="BodyText">
    <w:name w:val="Body Text"/>
    <w:basedOn w:val="Normal"/>
    <w:link w:val="BodyTextChar"/>
    <w:rsid w:val="00C77249"/>
    <w:pPr>
      <w:spacing w:line="360" w:lineRule="auto"/>
      <w:jc w:val="both"/>
    </w:pPr>
    <w:rPr>
      <w:rFonts w:ascii="CG Times" w:hAnsi="CG Times"/>
      <w:lang w:val="es-ES_tradnl"/>
    </w:rPr>
  </w:style>
  <w:style w:type="character" w:customStyle="1" w:styleId="BodyTextChar">
    <w:name w:val="Body Text Char"/>
    <w:basedOn w:val="DefaultParagraphFont"/>
    <w:link w:val="BodyText"/>
    <w:rsid w:val="00C77249"/>
    <w:rPr>
      <w:rFonts w:ascii="CG Times" w:eastAsia="Times New Roman" w:hAnsi="CG Times" w:cs="Times New Roman"/>
      <w:snapToGrid w:val="0"/>
      <w:sz w:val="24"/>
      <w:szCs w:val="20"/>
      <w:lang w:val="es-ES_tradnl"/>
    </w:rPr>
  </w:style>
  <w:style w:type="paragraph" w:styleId="BodyTextIndent">
    <w:name w:val="Body Text Indent"/>
    <w:basedOn w:val="Normal"/>
    <w:link w:val="BodyTextIndentChar"/>
    <w:rsid w:val="00C77249"/>
    <w:pPr>
      <w:spacing w:line="360" w:lineRule="auto"/>
      <w:ind w:firstLine="720"/>
      <w:jc w:val="both"/>
    </w:pPr>
    <w:rPr>
      <w:rFonts w:ascii="CG Times" w:hAnsi="CG Times"/>
      <w:lang w:val="es-ES_tradnl"/>
    </w:rPr>
  </w:style>
  <w:style w:type="character" w:customStyle="1" w:styleId="BodyTextIndentChar">
    <w:name w:val="Body Text Indent Char"/>
    <w:basedOn w:val="DefaultParagraphFont"/>
    <w:link w:val="BodyTextIndent"/>
    <w:rsid w:val="00C77249"/>
    <w:rPr>
      <w:rFonts w:ascii="CG Times" w:eastAsia="Times New Roman" w:hAnsi="CG Times" w:cs="Times New Roman"/>
      <w:snapToGrid w:val="0"/>
      <w:sz w:val="24"/>
      <w:szCs w:val="20"/>
      <w:lang w:val="es-ES_tradnl"/>
    </w:rPr>
  </w:style>
  <w:style w:type="paragraph" w:styleId="BodyTextIndent2">
    <w:name w:val="Body Text Indent 2"/>
    <w:basedOn w:val="Normal"/>
    <w:link w:val="BodyTextIndent2Char"/>
    <w:rsid w:val="00C77249"/>
    <w:pPr>
      <w:tabs>
        <w:tab w:val="left" w:pos="-1440"/>
      </w:tabs>
      <w:spacing w:line="360" w:lineRule="auto"/>
      <w:ind w:left="720" w:hanging="720"/>
      <w:jc w:val="both"/>
    </w:pPr>
    <w:rPr>
      <w:rFonts w:ascii="CG Times" w:hAnsi="CG Times"/>
      <w:lang w:val="es-ES_tradnl"/>
    </w:rPr>
  </w:style>
  <w:style w:type="character" w:customStyle="1" w:styleId="BodyTextIndent2Char">
    <w:name w:val="Body Text Indent 2 Char"/>
    <w:basedOn w:val="DefaultParagraphFont"/>
    <w:link w:val="BodyTextIndent2"/>
    <w:rsid w:val="00C77249"/>
    <w:rPr>
      <w:rFonts w:ascii="CG Times" w:eastAsia="Times New Roman" w:hAnsi="CG Times" w:cs="Times New Roman"/>
      <w:snapToGrid w:val="0"/>
      <w:sz w:val="24"/>
      <w:szCs w:val="20"/>
      <w:lang w:val="es-ES_tradnl"/>
    </w:rPr>
  </w:style>
  <w:style w:type="character" w:styleId="CommentReference">
    <w:name w:val="annotation reference"/>
    <w:uiPriority w:val="99"/>
    <w:semiHidden/>
    <w:rsid w:val="00C77249"/>
    <w:rPr>
      <w:sz w:val="16"/>
      <w:szCs w:val="16"/>
    </w:rPr>
  </w:style>
  <w:style w:type="paragraph" w:styleId="CommentText">
    <w:name w:val="annotation text"/>
    <w:basedOn w:val="Normal"/>
    <w:link w:val="CommentTextChar"/>
    <w:uiPriority w:val="99"/>
    <w:semiHidden/>
    <w:rsid w:val="00C77249"/>
    <w:rPr>
      <w:sz w:val="20"/>
    </w:rPr>
  </w:style>
  <w:style w:type="character" w:customStyle="1" w:styleId="CommentTextChar">
    <w:name w:val="Comment Text Char"/>
    <w:basedOn w:val="DefaultParagraphFont"/>
    <w:link w:val="CommentText"/>
    <w:uiPriority w:val="99"/>
    <w:semiHidden/>
    <w:rsid w:val="00C77249"/>
    <w:rPr>
      <w:rFonts w:ascii="Lucida Console" w:eastAsia="Times New Roman" w:hAnsi="Lucida Console" w:cs="Times New Roman"/>
      <w:snapToGrid w:val="0"/>
      <w:sz w:val="20"/>
      <w:szCs w:val="20"/>
    </w:rPr>
  </w:style>
  <w:style w:type="paragraph" w:styleId="ListParagraph">
    <w:name w:val="List Paragraph"/>
    <w:basedOn w:val="Normal"/>
    <w:uiPriority w:val="34"/>
    <w:qFormat/>
    <w:rsid w:val="00C77249"/>
    <w:pPr>
      <w:ind w:left="720"/>
      <w:contextualSpacing/>
    </w:pPr>
  </w:style>
  <w:style w:type="paragraph" w:styleId="BalloonText">
    <w:name w:val="Balloon Text"/>
    <w:basedOn w:val="Normal"/>
    <w:link w:val="BalloonTextChar"/>
    <w:uiPriority w:val="99"/>
    <w:semiHidden/>
    <w:unhideWhenUsed/>
    <w:rsid w:val="00C77249"/>
    <w:rPr>
      <w:rFonts w:ascii="Tahoma" w:hAnsi="Tahoma" w:cs="Tahoma"/>
      <w:sz w:val="16"/>
      <w:szCs w:val="16"/>
    </w:rPr>
  </w:style>
  <w:style w:type="character" w:customStyle="1" w:styleId="BalloonTextChar">
    <w:name w:val="Balloon Text Char"/>
    <w:basedOn w:val="DefaultParagraphFont"/>
    <w:link w:val="BalloonText"/>
    <w:uiPriority w:val="99"/>
    <w:semiHidden/>
    <w:rsid w:val="00C77249"/>
    <w:rPr>
      <w:rFonts w:ascii="Tahoma" w:eastAsia="Times New Roman" w:hAnsi="Tahoma" w:cs="Tahoma"/>
      <w:snapToGrid w:val="0"/>
      <w:sz w:val="16"/>
      <w:szCs w:val="16"/>
    </w:rPr>
  </w:style>
  <w:style w:type="paragraph" w:styleId="CommentSubject">
    <w:name w:val="annotation subject"/>
    <w:basedOn w:val="CommentText"/>
    <w:next w:val="CommentText"/>
    <w:link w:val="CommentSubjectChar"/>
    <w:uiPriority w:val="99"/>
    <w:semiHidden/>
    <w:unhideWhenUsed/>
    <w:rsid w:val="00601B0A"/>
    <w:rPr>
      <w:b/>
      <w:bCs/>
    </w:rPr>
  </w:style>
  <w:style w:type="character" w:customStyle="1" w:styleId="CommentSubjectChar">
    <w:name w:val="Comment Subject Char"/>
    <w:basedOn w:val="CommentTextChar"/>
    <w:link w:val="CommentSubject"/>
    <w:uiPriority w:val="99"/>
    <w:semiHidden/>
    <w:rsid w:val="00601B0A"/>
    <w:rPr>
      <w:rFonts w:ascii="Lucida Console" w:eastAsia="Times New Roman" w:hAnsi="Lucida Console" w:cs="Times New Roman"/>
      <w:b/>
      <w:bCs/>
      <w:snapToGrid w:val="0"/>
      <w:sz w:val="20"/>
      <w:szCs w:val="20"/>
    </w:rPr>
  </w:style>
  <w:style w:type="character" w:customStyle="1" w:styleId="hps">
    <w:name w:val="hps"/>
    <w:basedOn w:val="DefaultParagraphFont"/>
    <w:rsid w:val="00B21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0085">
      <w:bodyDiv w:val="1"/>
      <w:marLeft w:val="0"/>
      <w:marRight w:val="0"/>
      <w:marTop w:val="0"/>
      <w:marBottom w:val="0"/>
      <w:divBdr>
        <w:top w:val="none" w:sz="0" w:space="0" w:color="auto"/>
        <w:left w:val="none" w:sz="0" w:space="0" w:color="auto"/>
        <w:bottom w:val="none" w:sz="0" w:space="0" w:color="auto"/>
        <w:right w:val="none" w:sz="0" w:space="0" w:color="auto"/>
      </w:divBdr>
      <w:divsChild>
        <w:div w:id="1881939463">
          <w:marLeft w:val="0"/>
          <w:marRight w:val="0"/>
          <w:marTop w:val="0"/>
          <w:marBottom w:val="0"/>
          <w:divBdr>
            <w:top w:val="none" w:sz="0" w:space="0" w:color="auto"/>
            <w:left w:val="none" w:sz="0" w:space="0" w:color="auto"/>
            <w:bottom w:val="none" w:sz="0" w:space="0" w:color="auto"/>
            <w:right w:val="none" w:sz="0" w:space="0" w:color="auto"/>
          </w:divBdr>
          <w:divsChild>
            <w:div w:id="2066486263">
              <w:marLeft w:val="0"/>
              <w:marRight w:val="0"/>
              <w:marTop w:val="0"/>
              <w:marBottom w:val="0"/>
              <w:divBdr>
                <w:top w:val="none" w:sz="0" w:space="0" w:color="auto"/>
                <w:left w:val="none" w:sz="0" w:space="0" w:color="auto"/>
                <w:bottom w:val="none" w:sz="0" w:space="0" w:color="auto"/>
                <w:right w:val="none" w:sz="0" w:space="0" w:color="auto"/>
              </w:divBdr>
              <w:divsChild>
                <w:div w:id="977607722">
                  <w:marLeft w:val="0"/>
                  <w:marRight w:val="0"/>
                  <w:marTop w:val="0"/>
                  <w:marBottom w:val="0"/>
                  <w:divBdr>
                    <w:top w:val="none" w:sz="0" w:space="0" w:color="auto"/>
                    <w:left w:val="none" w:sz="0" w:space="0" w:color="auto"/>
                    <w:bottom w:val="none" w:sz="0" w:space="0" w:color="auto"/>
                    <w:right w:val="none" w:sz="0" w:space="0" w:color="auto"/>
                  </w:divBdr>
                  <w:divsChild>
                    <w:div w:id="1324813511">
                      <w:marLeft w:val="0"/>
                      <w:marRight w:val="0"/>
                      <w:marTop w:val="0"/>
                      <w:marBottom w:val="0"/>
                      <w:divBdr>
                        <w:top w:val="none" w:sz="0" w:space="0" w:color="auto"/>
                        <w:left w:val="none" w:sz="0" w:space="0" w:color="auto"/>
                        <w:bottom w:val="none" w:sz="0" w:space="0" w:color="auto"/>
                        <w:right w:val="none" w:sz="0" w:space="0" w:color="auto"/>
                      </w:divBdr>
                      <w:divsChild>
                        <w:div w:id="502282232">
                          <w:marLeft w:val="0"/>
                          <w:marRight w:val="0"/>
                          <w:marTop w:val="0"/>
                          <w:marBottom w:val="0"/>
                          <w:divBdr>
                            <w:top w:val="none" w:sz="0" w:space="0" w:color="auto"/>
                            <w:left w:val="none" w:sz="0" w:space="0" w:color="auto"/>
                            <w:bottom w:val="none" w:sz="0" w:space="0" w:color="auto"/>
                            <w:right w:val="none" w:sz="0" w:space="0" w:color="auto"/>
                          </w:divBdr>
                          <w:divsChild>
                            <w:div w:id="512647449">
                              <w:marLeft w:val="0"/>
                              <w:marRight w:val="0"/>
                              <w:marTop w:val="0"/>
                              <w:marBottom w:val="0"/>
                              <w:divBdr>
                                <w:top w:val="none" w:sz="0" w:space="0" w:color="auto"/>
                                <w:left w:val="none" w:sz="0" w:space="0" w:color="auto"/>
                                <w:bottom w:val="none" w:sz="0" w:space="0" w:color="auto"/>
                                <w:right w:val="none" w:sz="0" w:space="0" w:color="auto"/>
                              </w:divBdr>
                              <w:divsChild>
                                <w:div w:id="570627081">
                                  <w:marLeft w:val="0"/>
                                  <w:marRight w:val="0"/>
                                  <w:marTop w:val="0"/>
                                  <w:marBottom w:val="0"/>
                                  <w:divBdr>
                                    <w:top w:val="none" w:sz="0" w:space="0" w:color="auto"/>
                                    <w:left w:val="none" w:sz="0" w:space="0" w:color="auto"/>
                                    <w:bottom w:val="none" w:sz="0" w:space="0" w:color="auto"/>
                                    <w:right w:val="none" w:sz="0" w:space="0" w:color="auto"/>
                                  </w:divBdr>
                                  <w:divsChild>
                                    <w:div w:id="1068579241">
                                      <w:marLeft w:val="0"/>
                                      <w:marRight w:val="0"/>
                                      <w:marTop w:val="0"/>
                                      <w:marBottom w:val="0"/>
                                      <w:divBdr>
                                        <w:top w:val="none" w:sz="0" w:space="0" w:color="auto"/>
                                        <w:left w:val="none" w:sz="0" w:space="0" w:color="auto"/>
                                        <w:bottom w:val="none" w:sz="0" w:space="0" w:color="auto"/>
                                        <w:right w:val="none" w:sz="0" w:space="0" w:color="auto"/>
                                      </w:divBdr>
                                      <w:divsChild>
                                        <w:div w:id="737094404">
                                          <w:marLeft w:val="0"/>
                                          <w:marRight w:val="0"/>
                                          <w:marTop w:val="0"/>
                                          <w:marBottom w:val="0"/>
                                          <w:divBdr>
                                            <w:top w:val="none" w:sz="0" w:space="0" w:color="auto"/>
                                            <w:left w:val="none" w:sz="0" w:space="0" w:color="auto"/>
                                            <w:bottom w:val="none" w:sz="0" w:space="0" w:color="auto"/>
                                            <w:right w:val="none" w:sz="0" w:space="0" w:color="auto"/>
                                          </w:divBdr>
                                          <w:divsChild>
                                            <w:div w:id="1039470100">
                                              <w:marLeft w:val="0"/>
                                              <w:marRight w:val="0"/>
                                              <w:marTop w:val="0"/>
                                              <w:marBottom w:val="0"/>
                                              <w:divBdr>
                                                <w:top w:val="single" w:sz="6" w:space="0" w:color="F5F5F5"/>
                                                <w:left w:val="single" w:sz="6" w:space="0" w:color="F5F5F5"/>
                                                <w:bottom w:val="single" w:sz="6" w:space="0" w:color="F5F5F5"/>
                                                <w:right w:val="single" w:sz="6" w:space="0" w:color="F5F5F5"/>
                                              </w:divBdr>
                                              <w:divsChild>
                                                <w:div w:id="835144868">
                                                  <w:marLeft w:val="0"/>
                                                  <w:marRight w:val="0"/>
                                                  <w:marTop w:val="0"/>
                                                  <w:marBottom w:val="0"/>
                                                  <w:divBdr>
                                                    <w:top w:val="none" w:sz="0" w:space="0" w:color="auto"/>
                                                    <w:left w:val="none" w:sz="0" w:space="0" w:color="auto"/>
                                                    <w:bottom w:val="none" w:sz="0" w:space="0" w:color="auto"/>
                                                    <w:right w:val="none" w:sz="0" w:space="0" w:color="auto"/>
                                                  </w:divBdr>
                                                  <w:divsChild>
                                                    <w:div w:id="16473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1297358">
      <w:bodyDiv w:val="1"/>
      <w:marLeft w:val="0"/>
      <w:marRight w:val="0"/>
      <w:marTop w:val="0"/>
      <w:marBottom w:val="0"/>
      <w:divBdr>
        <w:top w:val="none" w:sz="0" w:space="0" w:color="auto"/>
        <w:left w:val="none" w:sz="0" w:space="0" w:color="auto"/>
        <w:bottom w:val="none" w:sz="0" w:space="0" w:color="auto"/>
        <w:right w:val="none" w:sz="0" w:space="0" w:color="auto"/>
      </w:divBdr>
    </w:div>
    <w:div w:id="405567101">
      <w:bodyDiv w:val="1"/>
      <w:marLeft w:val="0"/>
      <w:marRight w:val="0"/>
      <w:marTop w:val="0"/>
      <w:marBottom w:val="0"/>
      <w:divBdr>
        <w:top w:val="none" w:sz="0" w:space="0" w:color="auto"/>
        <w:left w:val="none" w:sz="0" w:space="0" w:color="auto"/>
        <w:bottom w:val="none" w:sz="0" w:space="0" w:color="auto"/>
        <w:right w:val="none" w:sz="0" w:space="0" w:color="auto"/>
      </w:divBdr>
    </w:div>
    <w:div w:id="777942328">
      <w:bodyDiv w:val="1"/>
      <w:marLeft w:val="0"/>
      <w:marRight w:val="0"/>
      <w:marTop w:val="0"/>
      <w:marBottom w:val="0"/>
      <w:divBdr>
        <w:top w:val="none" w:sz="0" w:space="0" w:color="auto"/>
        <w:left w:val="none" w:sz="0" w:space="0" w:color="auto"/>
        <w:bottom w:val="none" w:sz="0" w:space="0" w:color="auto"/>
        <w:right w:val="none" w:sz="0" w:space="0" w:color="auto"/>
      </w:divBdr>
      <w:divsChild>
        <w:div w:id="808741086">
          <w:marLeft w:val="0"/>
          <w:marRight w:val="0"/>
          <w:marTop w:val="0"/>
          <w:marBottom w:val="0"/>
          <w:divBdr>
            <w:top w:val="none" w:sz="0" w:space="0" w:color="auto"/>
            <w:left w:val="none" w:sz="0" w:space="0" w:color="auto"/>
            <w:bottom w:val="none" w:sz="0" w:space="0" w:color="auto"/>
            <w:right w:val="none" w:sz="0" w:space="0" w:color="auto"/>
          </w:divBdr>
          <w:divsChild>
            <w:div w:id="474034274">
              <w:marLeft w:val="0"/>
              <w:marRight w:val="0"/>
              <w:marTop w:val="0"/>
              <w:marBottom w:val="0"/>
              <w:divBdr>
                <w:top w:val="none" w:sz="0" w:space="0" w:color="auto"/>
                <w:left w:val="none" w:sz="0" w:space="0" w:color="auto"/>
                <w:bottom w:val="none" w:sz="0" w:space="0" w:color="auto"/>
                <w:right w:val="none" w:sz="0" w:space="0" w:color="auto"/>
              </w:divBdr>
              <w:divsChild>
                <w:div w:id="1287002802">
                  <w:marLeft w:val="0"/>
                  <w:marRight w:val="0"/>
                  <w:marTop w:val="0"/>
                  <w:marBottom w:val="0"/>
                  <w:divBdr>
                    <w:top w:val="none" w:sz="0" w:space="0" w:color="auto"/>
                    <w:left w:val="none" w:sz="0" w:space="0" w:color="auto"/>
                    <w:bottom w:val="none" w:sz="0" w:space="0" w:color="auto"/>
                    <w:right w:val="none" w:sz="0" w:space="0" w:color="auto"/>
                  </w:divBdr>
                  <w:divsChild>
                    <w:div w:id="913272695">
                      <w:marLeft w:val="0"/>
                      <w:marRight w:val="0"/>
                      <w:marTop w:val="0"/>
                      <w:marBottom w:val="0"/>
                      <w:divBdr>
                        <w:top w:val="none" w:sz="0" w:space="0" w:color="auto"/>
                        <w:left w:val="none" w:sz="0" w:space="0" w:color="auto"/>
                        <w:bottom w:val="none" w:sz="0" w:space="0" w:color="auto"/>
                        <w:right w:val="none" w:sz="0" w:space="0" w:color="auto"/>
                      </w:divBdr>
                      <w:divsChild>
                        <w:div w:id="1208762067">
                          <w:marLeft w:val="0"/>
                          <w:marRight w:val="0"/>
                          <w:marTop w:val="0"/>
                          <w:marBottom w:val="0"/>
                          <w:divBdr>
                            <w:top w:val="none" w:sz="0" w:space="0" w:color="auto"/>
                            <w:left w:val="none" w:sz="0" w:space="0" w:color="auto"/>
                            <w:bottom w:val="none" w:sz="0" w:space="0" w:color="auto"/>
                            <w:right w:val="none" w:sz="0" w:space="0" w:color="auto"/>
                          </w:divBdr>
                          <w:divsChild>
                            <w:div w:id="2099862319">
                              <w:marLeft w:val="0"/>
                              <w:marRight w:val="0"/>
                              <w:marTop w:val="0"/>
                              <w:marBottom w:val="0"/>
                              <w:divBdr>
                                <w:top w:val="none" w:sz="0" w:space="0" w:color="auto"/>
                                <w:left w:val="none" w:sz="0" w:space="0" w:color="auto"/>
                                <w:bottom w:val="none" w:sz="0" w:space="0" w:color="auto"/>
                                <w:right w:val="none" w:sz="0" w:space="0" w:color="auto"/>
                              </w:divBdr>
                              <w:divsChild>
                                <w:div w:id="454908254">
                                  <w:marLeft w:val="0"/>
                                  <w:marRight w:val="0"/>
                                  <w:marTop w:val="0"/>
                                  <w:marBottom w:val="0"/>
                                  <w:divBdr>
                                    <w:top w:val="none" w:sz="0" w:space="0" w:color="auto"/>
                                    <w:left w:val="none" w:sz="0" w:space="0" w:color="auto"/>
                                    <w:bottom w:val="none" w:sz="0" w:space="0" w:color="auto"/>
                                    <w:right w:val="none" w:sz="0" w:space="0" w:color="auto"/>
                                  </w:divBdr>
                                  <w:divsChild>
                                    <w:div w:id="109052165">
                                      <w:marLeft w:val="0"/>
                                      <w:marRight w:val="0"/>
                                      <w:marTop w:val="0"/>
                                      <w:marBottom w:val="0"/>
                                      <w:divBdr>
                                        <w:top w:val="none" w:sz="0" w:space="0" w:color="auto"/>
                                        <w:left w:val="none" w:sz="0" w:space="0" w:color="auto"/>
                                        <w:bottom w:val="none" w:sz="0" w:space="0" w:color="auto"/>
                                        <w:right w:val="none" w:sz="0" w:space="0" w:color="auto"/>
                                      </w:divBdr>
                                      <w:divsChild>
                                        <w:div w:id="1506508569">
                                          <w:marLeft w:val="0"/>
                                          <w:marRight w:val="0"/>
                                          <w:marTop w:val="0"/>
                                          <w:marBottom w:val="0"/>
                                          <w:divBdr>
                                            <w:top w:val="none" w:sz="0" w:space="0" w:color="auto"/>
                                            <w:left w:val="none" w:sz="0" w:space="0" w:color="auto"/>
                                            <w:bottom w:val="none" w:sz="0" w:space="0" w:color="auto"/>
                                            <w:right w:val="none" w:sz="0" w:space="0" w:color="auto"/>
                                          </w:divBdr>
                                          <w:divsChild>
                                            <w:div w:id="39398962">
                                              <w:marLeft w:val="0"/>
                                              <w:marRight w:val="0"/>
                                              <w:marTop w:val="0"/>
                                              <w:marBottom w:val="0"/>
                                              <w:divBdr>
                                                <w:top w:val="single" w:sz="6" w:space="0" w:color="F5F5F5"/>
                                                <w:left w:val="single" w:sz="6" w:space="0" w:color="F5F5F5"/>
                                                <w:bottom w:val="single" w:sz="6" w:space="0" w:color="F5F5F5"/>
                                                <w:right w:val="single" w:sz="6" w:space="0" w:color="F5F5F5"/>
                                              </w:divBdr>
                                              <w:divsChild>
                                                <w:div w:id="442381552">
                                                  <w:marLeft w:val="0"/>
                                                  <w:marRight w:val="0"/>
                                                  <w:marTop w:val="0"/>
                                                  <w:marBottom w:val="0"/>
                                                  <w:divBdr>
                                                    <w:top w:val="none" w:sz="0" w:space="0" w:color="auto"/>
                                                    <w:left w:val="none" w:sz="0" w:space="0" w:color="auto"/>
                                                    <w:bottom w:val="none" w:sz="0" w:space="0" w:color="auto"/>
                                                    <w:right w:val="none" w:sz="0" w:space="0" w:color="auto"/>
                                                  </w:divBdr>
                                                  <w:divsChild>
                                                    <w:div w:id="128322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2107366">
      <w:bodyDiv w:val="1"/>
      <w:marLeft w:val="0"/>
      <w:marRight w:val="0"/>
      <w:marTop w:val="0"/>
      <w:marBottom w:val="0"/>
      <w:divBdr>
        <w:top w:val="none" w:sz="0" w:space="0" w:color="auto"/>
        <w:left w:val="none" w:sz="0" w:space="0" w:color="auto"/>
        <w:bottom w:val="none" w:sz="0" w:space="0" w:color="auto"/>
        <w:right w:val="none" w:sz="0" w:space="0" w:color="auto"/>
      </w:divBdr>
      <w:divsChild>
        <w:div w:id="628439038">
          <w:marLeft w:val="0"/>
          <w:marRight w:val="0"/>
          <w:marTop w:val="0"/>
          <w:marBottom w:val="0"/>
          <w:divBdr>
            <w:top w:val="none" w:sz="0" w:space="0" w:color="auto"/>
            <w:left w:val="none" w:sz="0" w:space="0" w:color="auto"/>
            <w:bottom w:val="none" w:sz="0" w:space="0" w:color="auto"/>
            <w:right w:val="none" w:sz="0" w:space="0" w:color="auto"/>
          </w:divBdr>
          <w:divsChild>
            <w:div w:id="1723821228">
              <w:marLeft w:val="0"/>
              <w:marRight w:val="0"/>
              <w:marTop w:val="0"/>
              <w:marBottom w:val="0"/>
              <w:divBdr>
                <w:top w:val="none" w:sz="0" w:space="0" w:color="auto"/>
                <w:left w:val="none" w:sz="0" w:space="0" w:color="auto"/>
                <w:bottom w:val="none" w:sz="0" w:space="0" w:color="auto"/>
                <w:right w:val="none" w:sz="0" w:space="0" w:color="auto"/>
              </w:divBdr>
              <w:divsChild>
                <w:div w:id="799303510">
                  <w:marLeft w:val="0"/>
                  <w:marRight w:val="0"/>
                  <w:marTop w:val="0"/>
                  <w:marBottom w:val="0"/>
                  <w:divBdr>
                    <w:top w:val="none" w:sz="0" w:space="0" w:color="auto"/>
                    <w:left w:val="none" w:sz="0" w:space="0" w:color="auto"/>
                    <w:bottom w:val="none" w:sz="0" w:space="0" w:color="auto"/>
                    <w:right w:val="none" w:sz="0" w:space="0" w:color="auto"/>
                  </w:divBdr>
                  <w:divsChild>
                    <w:div w:id="99767987">
                      <w:marLeft w:val="0"/>
                      <w:marRight w:val="0"/>
                      <w:marTop w:val="0"/>
                      <w:marBottom w:val="0"/>
                      <w:divBdr>
                        <w:top w:val="none" w:sz="0" w:space="0" w:color="auto"/>
                        <w:left w:val="none" w:sz="0" w:space="0" w:color="auto"/>
                        <w:bottom w:val="none" w:sz="0" w:space="0" w:color="auto"/>
                        <w:right w:val="none" w:sz="0" w:space="0" w:color="auto"/>
                      </w:divBdr>
                      <w:divsChild>
                        <w:div w:id="340090593">
                          <w:marLeft w:val="0"/>
                          <w:marRight w:val="0"/>
                          <w:marTop w:val="0"/>
                          <w:marBottom w:val="0"/>
                          <w:divBdr>
                            <w:top w:val="none" w:sz="0" w:space="0" w:color="auto"/>
                            <w:left w:val="none" w:sz="0" w:space="0" w:color="auto"/>
                            <w:bottom w:val="none" w:sz="0" w:space="0" w:color="auto"/>
                            <w:right w:val="none" w:sz="0" w:space="0" w:color="auto"/>
                          </w:divBdr>
                          <w:divsChild>
                            <w:div w:id="1426536402">
                              <w:marLeft w:val="0"/>
                              <w:marRight w:val="0"/>
                              <w:marTop w:val="0"/>
                              <w:marBottom w:val="0"/>
                              <w:divBdr>
                                <w:top w:val="none" w:sz="0" w:space="0" w:color="auto"/>
                                <w:left w:val="none" w:sz="0" w:space="0" w:color="auto"/>
                                <w:bottom w:val="none" w:sz="0" w:space="0" w:color="auto"/>
                                <w:right w:val="none" w:sz="0" w:space="0" w:color="auto"/>
                              </w:divBdr>
                              <w:divsChild>
                                <w:div w:id="1253705517">
                                  <w:marLeft w:val="0"/>
                                  <w:marRight w:val="0"/>
                                  <w:marTop w:val="0"/>
                                  <w:marBottom w:val="0"/>
                                  <w:divBdr>
                                    <w:top w:val="none" w:sz="0" w:space="0" w:color="auto"/>
                                    <w:left w:val="none" w:sz="0" w:space="0" w:color="auto"/>
                                    <w:bottom w:val="none" w:sz="0" w:space="0" w:color="auto"/>
                                    <w:right w:val="none" w:sz="0" w:space="0" w:color="auto"/>
                                  </w:divBdr>
                                  <w:divsChild>
                                    <w:div w:id="794099984">
                                      <w:marLeft w:val="0"/>
                                      <w:marRight w:val="0"/>
                                      <w:marTop w:val="0"/>
                                      <w:marBottom w:val="0"/>
                                      <w:divBdr>
                                        <w:top w:val="none" w:sz="0" w:space="0" w:color="auto"/>
                                        <w:left w:val="none" w:sz="0" w:space="0" w:color="auto"/>
                                        <w:bottom w:val="none" w:sz="0" w:space="0" w:color="auto"/>
                                        <w:right w:val="none" w:sz="0" w:space="0" w:color="auto"/>
                                      </w:divBdr>
                                      <w:divsChild>
                                        <w:div w:id="625501102">
                                          <w:marLeft w:val="0"/>
                                          <w:marRight w:val="0"/>
                                          <w:marTop w:val="0"/>
                                          <w:marBottom w:val="0"/>
                                          <w:divBdr>
                                            <w:top w:val="none" w:sz="0" w:space="0" w:color="auto"/>
                                            <w:left w:val="none" w:sz="0" w:space="0" w:color="auto"/>
                                            <w:bottom w:val="none" w:sz="0" w:space="0" w:color="auto"/>
                                            <w:right w:val="none" w:sz="0" w:space="0" w:color="auto"/>
                                          </w:divBdr>
                                          <w:divsChild>
                                            <w:div w:id="1971980656">
                                              <w:marLeft w:val="0"/>
                                              <w:marRight w:val="0"/>
                                              <w:marTop w:val="0"/>
                                              <w:marBottom w:val="0"/>
                                              <w:divBdr>
                                                <w:top w:val="single" w:sz="6" w:space="0" w:color="F5F5F5"/>
                                                <w:left w:val="single" w:sz="6" w:space="0" w:color="F5F5F5"/>
                                                <w:bottom w:val="single" w:sz="6" w:space="0" w:color="F5F5F5"/>
                                                <w:right w:val="single" w:sz="6" w:space="0" w:color="F5F5F5"/>
                                              </w:divBdr>
                                              <w:divsChild>
                                                <w:div w:id="2119904249">
                                                  <w:marLeft w:val="0"/>
                                                  <w:marRight w:val="0"/>
                                                  <w:marTop w:val="0"/>
                                                  <w:marBottom w:val="0"/>
                                                  <w:divBdr>
                                                    <w:top w:val="none" w:sz="0" w:space="0" w:color="auto"/>
                                                    <w:left w:val="none" w:sz="0" w:space="0" w:color="auto"/>
                                                    <w:bottom w:val="none" w:sz="0" w:space="0" w:color="auto"/>
                                                    <w:right w:val="none" w:sz="0" w:space="0" w:color="auto"/>
                                                  </w:divBdr>
                                                  <w:divsChild>
                                                    <w:div w:id="19745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5603510">
      <w:bodyDiv w:val="1"/>
      <w:marLeft w:val="0"/>
      <w:marRight w:val="0"/>
      <w:marTop w:val="0"/>
      <w:marBottom w:val="0"/>
      <w:divBdr>
        <w:top w:val="none" w:sz="0" w:space="0" w:color="auto"/>
        <w:left w:val="none" w:sz="0" w:space="0" w:color="auto"/>
        <w:bottom w:val="none" w:sz="0" w:space="0" w:color="auto"/>
        <w:right w:val="none" w:sz="0" w:space="0" w:color="auto"/>
      </w:divBdr>
      <w:divsChild>
        <w:div w:id="1197236670">
          <w:marLeft w:val="0"/>
          <w:marRight w:val="0"/>
          <w:marTop w:val="0"/>
          <w:marBottom w:val="0"/>
          <w:divBdr>
            <w:top w:val="none" w:sz="0" w:space="0" w:color="auto"/>
            <w:left w:val="none" w:sz="0" w:space="0" w:color="auto"/>
            <w:bottom w:val="none" w:sz="0" w:space="0" w:color="auto"/>
            <w:right w:val="none" w:sz="0" w:space="0" w:color="auto"/>
          </w:divBdr>
          <w:divsChild>
            <w:div w:id="1794128024">
              <w:marLeft w:val="0"/>
              <w:marRight w:val="0"/>
              <w:marTop w:val="0"/>
              <w:marBottom w:val="0"/>
              <w:divBdr>
                <w:top w:val="none" w:sz="0" w:space="0" w:color="auto"/>
                <w:left w:val="none" w:sz="0" w:space="0" w:color="auto"/>
                <w:bottom w:val="none" w:sz="0" w:space="0" w:color="auto"/>
                <w:right w:val="none" w:sz="0" w:space="0" w:color="auto"/>
              </w:divBdr>
              <w:divsChild>
                <w:div w:id="362823660">
                  <w:marLeft w:val="0"/>
                  <w:marRight w:val="0"/>
                  <w:marTop w:val="0"/>
                  <w:marBottom w:val="0"/>
                  <w:divBdr>
                    <w:top w:val="none" w:sz="0" w:space="0" w:color="auto"/>
                    <w:left w:val="none" w:sz="0" w:space="0" w:color="auto"/>
                    <w:bottom w:val="none" w:sz="0" w:space="0" w:color="auto"/>
                    <w:right w:val="none" w:sz="0" w:space="0" w:color="auto"/>
                  </w:divBdr>
                  <w:divsChild>
                    <w:div w:id="1581721043">
                      <w:marLeft w:val="0"/>
                      <w:marRight w:val="0"/>
                      <w:marTop w:val="0"/>
                      <w:marBottom w:val="0"/>
                      <w:divBdr>
                        <w:top w:val="none" w:sz="0" w:space="0" w:color="auto"/>
                        <w:left w:val="none" w:sz="0" w:space="0" w:color="auto"/>
                        <w:bottom w:val="none" w:sz="0" w:space="0" w:color="auto"/>
                        <w:right w:val="none" w:sz="0" w:space="0" w:color="auto"/>
                      </w:divBdr>
                      <w:divsChild>
                        <w:div w:id="1884949113">
                          <w:marLeft w:val="0"/>
                          <w:marRight w:val="0"/>
                          <w:marTop w:val="0"/>
                          <w:marBottom w:val="0"/>
                          <w:divBdr>
                            <w:top w:val="none" w:sz="0" w:space="0" w:color="auto"/>
                            <w:left w:val="none" w:sz="0" w:space="0" w:color="auto"/>
                            <w:bottom w:val="none" w:sz="0" w:space="0" w:color="auto"/>
                            <w:right w:val="none" w:sz="0" w:space="0" w:color="auto"/>
                          </w:divBdr>
                          <w:divsChild>
                            <w:div w:id="682902045">
                              <w:marLeft w:val="0"/>
                              <w:marRight w:val="0"/>
                              <w:marTop w:val="0"/>
                              <w:marBottom w:val="0"/>
                              <w:divBdr>
                                <w:top w:val="none" w:sz="0" w:space="0" w:color="auto"/>
                                <w:left w:val="none" w:sz="0" w:space="0" w:color="auto"/>
                                <w:bottom w:val="none" w:sz="0" w:space="0" w:color="auto"/>
                                <w:right w:val="none" w:sz="0" w:space="0" w:color="auto"/>
                              </w:divBdr>
                              <w:divsChild>
                                <w:div w:id="551311057">
                                  <w:marLeft w:val="0"/>
                                  <w:marRight w:val="0"/>
                                  <w:marTop w:val="0"/>
                                  <w:marBottom w:val="0"/>
                                  <w:divBdr>
                                    <w:top w:val="none" w:sz="0" w:space="0" w:color="auto"/>
                                    <w:left w:val="none" w:sz="0" w:space="0" w:color="auto"/>
                                    <w:bottom w:val="none" w:sz="0" w:space="0" w:color="auto"/>
                                    <w:right w:val="none" w:sz="0" w:space="0" w:color="auto"/>
                                  </w:divBdr>
                                  <w:divsChild>
                                    <w:div w:id="1114593864">
                                      <w:marLeft w:val="0"/>
                                      <w:marRight w:val="0"/>
                                      <w:marTop w:val="0"/>
                                      <w:marBottom w:val="0"/>
                                      <w:divBdr>
                                        <w:top w:val="none" w:sz="0" w:space="0" w:color="auto"/>
                                        <w:left w:val="none" w:sz="0" w:space="0" w:color="auto"/>
                                        <w:bottom w:val="none" w:sz="0" w:space="0" w:color="auto"/>
                                        <w:right w:val="none" w:sz="0" w:space="0" w:color="auto"/>
                                      </w:divBdr>
                                      <w:divsChild>
                                        <w:div w:id="952127192">
                                          <w:marLeft w:val="0"/>
                                          <w:marRight w:val="0"/>
                                          <w:marTop w:val="0"/>
                                          <w:marBottom w:val="0"/>
                                          <w:divBdr>
                                            <w:top w:val="none" w:sz="0" w:space="0" w:color="auto"/>
                                            <w:left w:val="none" w:sz="0" w:space="0" w:color="auto"/>
                                            <w:bottom w:val="none" w:sz="0" w:space="0" w:color="auto"/>
                                            <w:right w:val="none" w:sz="0" w:space="0" w:color="auto"/>
                                          </w:divBdr>
                                          <w:divsChild>
                                            <w:div w:id="666133272">
                                              <w:marLeft w:val="0"/>
                                              <w:marRight w:val="0"/>
                                              <w:marTop w:val="0"/>
                                              <w:marBottom w:val="0"/>
                                              <w:divBdr>
                                                <w:top w:val="single" w:sz="6" w:space="0" w:color="F5F5F5"/>
                                                <w:left w:val="single" w:sz="6" w:space="0" w:color="F5F5F5"/>
                                                <w:bottom w:val="single" w:sz="6" w:space="0" w:color="F5F5F5"/>
                                                <w:right w:val="single" w:sz="6" w:space="0" w:color="F5F5F5"/>
                                              </w:divBdr>
                                              <w:divsChild>
                                                <w:div w:id="840924763">
                                                  <w:marLeft w:val="0"/>
                                                  <w:marRight w:val="0"/>
                                                  <w:marTop w:val="0"/>
                                                  <w:marBottom w:val="0"/>
                                                  <w:divBdr>
                                                    <w:top w:val="none" w:sz="0" w:space="0" w:color="auto"/>
                                                    <w:left w:val="none" w:sz="0" w:space="0" w:color="auto"/>
                                                    <w:bottom w:val="none" w:sz="0" w:space="0" w:color="auto"/>
                                                    <w:right w:val="none" w:sz="0" w:space="0" w:color="auto"/>
                                                  </w:divBdr>
                                                  <w:divsChild>
                                                    <w:div w:id="1466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872973">
      <w:bodyDiv w:val="1"/>
      <w:marLeft w:val="0"/>
      <w:marRight w:val="0"/>
      <w:marTop w:val="0"/>
      <w:marBottom w:val="0"/>
      <w:divBdr>
        <w:top w:val="none" w:sz="0" w:space="0" w:color="auto"/>
        <w:left w:val="none" w:sz="0" w:space="0" w:color="auto"/>
        <w:bottom w:val="none" w:sz="0" w:space="0" w:color="auto"/>
        <w:right w:val="none" w:sz="0" w:space="0" w:color="auto"/>
      </w:divBdr>
      <w:divsChild>
        <w:div w:id="629752342">
          <w:marLeft w:val="0"/>
          <w:marRight w:val="0"/>
          <w:marTop w:val="0"/>
          <w:marBottom w:val="0"/>
          <w:divBdr>
            <w:top w:val="none" w:sz="0" w:space="0" w:color="auto"/>
            <w:left w:val="none" w:sz="0" w:space="0" w:color="auto"/>
            <w:bottom w:val="none" w:sz="0" w:space="0" w:color="auto"/>
            <w:right w:val="none" w:sz="0" w:space="0" w:color="auto"/>
          </w:divBdr>
          <w:divsChild>
            <w:div w:id="978724667">
              <w:marLeft w:val="0"/>
              <w:marRight w:val="0"/>
              <w:marTop w:val="0"/>
              <w:marBottom w:val="0"/>
              <w:divBdr>
                <w:top w:val="none" w:sz="0" w:space="0" w:color="auto"/>
                <w:left w:val="none" w:sz="0" w:space="0" w:color="auto"/>
                <w:bottom w:val="none" w:sz="0" w:space="0" w:color="auto"/>
                <w:right w:val="none" w:sz="0" w:space="0" w:color="auto"/>
              </w:divBdr>
              <w:divsChild>
                <w:div w:id="769008881">
                  <w:marLeft w:val="0"/>
                  <w:marRight w:val="0"/>
                  <w:marTop w:val="0"/>
                  <w:marBottom w:val="0"/>
                  <w:divBdr>
                    <w:top w:val="none" w:sz="0" w:space="0" w:color="auto"/>
                    <w:left w:val="none" w:sz="0" w:space="0" w:color="auto"/>
                    <w:bottom w:val="none" w:sz="0" w:space="0" w:color="auto"/>
                    <w:right w:val="none" w:sz="0" w:space="0" w:color="auto"/>
                  </w:divBdr>
                  <w:divsChild>
                    <w:div w:id="595330059">
                      <w:marLeft w:val="0"/>
                      <w:marRight w:val="0"/>
                      <w:marTop w:val="0"/>
                      <w:marBottom w:val="0"/>
                      <w:divBdr>
                        <w:top w:val="none" w:sz="0" w:space="0" w:color="auto"/>
                        <w:left w:val="none" w:sz="0" w:space="0" w:color="auto"/>
                        <w:bottom w:val="none" w:sz="0" w:space="0" w:color="auto"/>
                        <w:right w:val="none" w:sz="0" w:space="0" w:color="auto"/>
                      </w:divBdr>
                      <w:divsChild>
                        <w:div w:id="769198572">
                          <w:marLeft w:val="0"/>
                          <w:marRight w:val="0"/>
                          <w:marTop w:val="0"/>
                          <w:marBottom w:val="0"/>
                          <w:divBdr>
                            <w:top w:val="none" w:sz="0" w:space="0" w:color="auto"/>
                            <w:left w:val="none" w:sz="0" w:space="0" w:color="auto"/>
                            <w:bottom w:val="none" w:sz="0" w:space="0" w:color="auto"/>
                            <w:right w:val="none" w:sz="0" w:space="0" w:color="auto"/>
                          </w:divBdr>
                          <w:divsChild>
                            <w:div w:id="825508293">
                              <w:marLeft w:val="0"/>
                              <w:marRight w:val="0"/>
                              <w:marTop w:val="0"/>
                              <w:marBottom w:val="0"/>
                              <w:divBdr>
                                <w:top w:val="none" w:sz="0" w:space="0" w:color="auto"/>
                                <w:left w:val="none" w:sz="0" w:space="0" w:color="auto"/>
                                <w:bottom w:val="none" w:sz="0" w:space="0" w:color="auto"/>
                                <w:right w:val="none" w:sz="0" w:space="0" w:color="auto"/>
                              </w:divBdr>
                              <w:divsChild>
                                <w:div w:id="104889481">
                                  <w:marLeft w:val="0"/>
                                  <w:marRight w:val="0"/>
                                  <w:marTop w:val="0"/>
                                  <w:marBottom w:val="0"/>
                                  <w:divBdr>
                                    <w:top w:val="none" w:sz="0" w:space="0" w:color="auto"/>
                                    <w:left w:val="none" w:sz="0" w:space="0" w:color="auto"/>
                                    <w:bottom w:val="none" w:sz="0" w:space="0" w:color="auto"/>
                                    <w:right w:val="none" w:sz="0" w:space="0" w:color="auto"/>
                                  </w:divBdr>
                                  <w:divsChild>
                                    <w:div w:id="478545884">
                                      <w:marLeft w:val="0"/>
                                      <w:marRight w:val="0"/>
                                      <w:marTop w:val="0"/>
                                      <w:marBottom w:val="0"/>
                                      <w:divBdr>
                                        <w:top w:val="none" w:sz="0" w:space="0" w:color="auto"/>
                                        <w:left w:val="none" w:sz="0" w:space="0" w:color="auto"/>
                                        <w:bottom w:val="none" w:sz="0" w:space="0" w:color="auto"/>
                                        <w:right w:val="none" w:sz="0" w:space="0" w:color="auto"/>
                                      </w:divBdr>
                                      <w:divsChild>
                                        <w:div w:id="145558753">
                                          <w:marLeft w:val="0"/>
                                          <w:marRight w:val="0"/>
                                          <w:marTop w:val="0"/>
                                          <w:marBottom w:val="0"/>
                                          <w:divBdr>
                                            <w:top w:val="none" w:sz="0" w:space="0" w:color="auto"/>
                                            <w:left w:val="none" w:sz="0" w:space="0" w:color="auto"/>
                                            <w:bottom w:val="none" w:sz="0" w:space="0" w:color="auto"/>
                                            <w:right w:val="none" w:sz="0" w:space="0" w:color="auto"/>
                                          </w:divBdr>
                                          <w:divsChild>
                                            <w:div w:id="1559243339">
                                              <w:marLeft w:val="0"/>
                                              <w:marRight w:val="0"/>
                                              <w:marTop w:val="0"/>
                                              <w:marBottom w:val="0"/>
                                              <w:divBdr>
                                                <w:top w:val="single" w:sz="6" w:space="0" w:color="F5F5F5"/>
                                                <w:left w:val="single" w:sz="6" w:space="0" w:color="F5F5F5"/>
                                                <w:bottom w:val="single" w:sz="6" w:space="0" w:color="F5F5F5"/>
                                                <w:right w:val="single" w:sz="6" w:space="0" w:color="F5F5F5"/>
                                              </w:divBdr>
                                              <w:divsChild>
                                                <w:div w:id="167257623">
                                                  <w:marLeft w:val="0"/>
                                                  <w:marRight w:val="0"/>
                                                  <w:marTop w:val="0"/>
                                                  <w:marBottom w:val="0"/>
                                                  <w:divBdr>
                                                    <w:top w:val="none" w:sz="0" w:space="0" w:color="auto"/>
                                                    <w:left w:val="none" w:sz="0" w:space="0" w:color="auto"/>
                                                    <w:bottom w:val="none" w:sz="0" w:space="0" w:color="auto"/>
                                                    <w:right w:val="none" w:sz="0" w:space="0" w:color="auto"/>
                                                  </w:divBdr>
                                                  <w:divsChild>
                                                    <w:div w:id="2998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697276">
      <w:bodyDiv w:val="1"/>
      <w:marLeft w:val="0"/>
      <w:marRight w:val="0"/>
      <w:marTop w:val="0"/>
      <w:marBottom w:val="0"/>
      <w:divBdr>
        <w:top w:val="none" w:sz="0" w:space="0" w:color="auto"/>
        <w:left w:val="none" w:sz="0" w:space="0" w:color="auto"/>
        <w:bottom w:val="none" w:sz="0" w:space="0" w:color="auto"/>
        <w:right w:val="none" w:sz="0" w:space="0" w:color="auto"/>
      </w:divBdr>
      <w:divsChild>
        <w:div w:id="1762527632">
          <w:marLeft w:val="0"/>
          <w:marRight w:val="0"/>
          <w:marTop w:val="0"/>
          <w:marBottom w:val="0"/>
          <w:divBdr>
            <w:top w:val="none" w:sz="0" w:space="0" w:color="auto"/>
            <w:left w:val="none" w:sz="0" w:space="0" w:color="auto"/>
            <w:bottom w:val="none" w:sz="0" w:space="0" w:color="auto"/>
            <w:right w:val="none" w:sz="0" w:space="0" w:color="auto"/>
          </w:divBdr>
          <w:divsChild>
            <w:div w:id="378359129">
              <w:marLeft w:val="0"/>
              <w:marRight w:val="0"/>
              <w:marTop w:val="0"/>
              <w:marBottom w:val="0"/>
              <w:divBdr>
                <w:top w:val="none" w:sz="0" w:space="0" w:color="auto"/>
                <w:left w:val="none" w:sz="0" w:space="0" w:color="auto"/>
                <w:bottom w:val="none" w:sz="0" w:space="0" w:color="auto"/>
                <w:right w:val="none" w:sz="0" w:space="0" w:color="auto"/>
              </w:divBdr>
              <w:divsChild>
                <w:div w:id="1889146742">
                  <w:marLeft w:val="0"/>
                  <w:marRight w:val="0"/>
                  <w:marTop w:val="0"/>
                  <w:marBottom w:val="0"/>
                  <w:divBdr>
                    <w:top w:val="none" w:sz="0" w:space="0" w:color="auto"/>
                    <w:left w:val="none" w:sz="0" w:space="0" w:color="auto"/>
                    <w:bottom w:val="none" w:sz="0" w:space="0" w:color="auto"/>
                    <w:right w:val="none" w:sz="0" w:space="0" w:color="auto"/>
                  </w:divBdr>
                  <w:divsChild>
                    <w:div w:id="1371875247">
                      <w:marLeft w:val="0"/>
                      <w:marRight w:val="0"/>
                      <w:marTop w:val="0"/>
                      <w:marBottom w:val="0"/>
                      <w:divBdr>
                        <w:top w:val="none" w:sz="0" w:space="0" w:color="auto"/>
                        <w:left w:val="none" w:sz="0" w:space="0" w:color="auto"/>
                        <w:bottom w:val="none" w:sz="0" w:space="0" w:color="auto"/>
                        <w:right w:val="none" w:sz="0" w:space="0" w:color="auto"/>
                      </w:divBdr>
                      <w:divsChild>
                        <w:div w:id="1433817776">
                          <w:marLeft w:val="0"/>
                          <w:marRight w:val="0"/>
                          <w:marTop w:val="0"/>
                          <w:marBottom w:val="0"/>
                          <w:divBdr>
                            <w:top w:val="none" w:sz="0" w:space="0" w:color="auto"/>
                            <w:left w:val="none" w:sz="0" w:space="0" w:color="auto"/>
                            <w:bottom w:val="none" w:sz="0" w:space="0" w:color="auto"/>
                            <w:right w:val="none" w:sz="0" w:space="0" w:color="auto"/>
                          </w:divBdr>
                          <w:divsChild>
                            <w:div w:id="302589079">
                              <w:marLeft w:val="0"/>
                              <w:marRight w:val="0"/>
                              <w:marTop w:val="0"/>
                              <w:marBottom w:val="0"/>
                              <w:divBdr>
                                <w:top w:val="none" w:sz="0" w:space="0" w:color="auto"/>
                                <w:left w:val="none" w:sz="0" w:space="0" w:color="auto"/>
                                <w:bottom w:val="none" w:sz="0" w:space="0" w:color="auto"/>
                                <w:right w:val="none" w:sz="0" w:space="0" w:color="auto"/>
                              </w:divBdr>
                              <w:divsChild>
                                <w:div w:id="1479572646">
                                  <w:marLeft w:val="0"/>
                                  <w:marRight w:val="0"/>
                                  <w:marTop w:val="0"/>
                                  <w:marBottom w:val="0"/>
                                  <w:divBdr>
                                    <w:top w:val="none" w:sz="0" w:space="0" w:color="auto"/>
                                    <w:left w:val="none" w:sz="0" w:space="0" w:color="auto"/>
                                    <w:bottom w:val="none" w:sz="0" w:space="0" w:color="auto"/>
                                    <w:right w:val="none" w:sz="0" w:space="0" w:color="auto"/>
                                  </w:divBdr>
                                  <w:divsChild>
                                    <w:div w:id="1634095405">
                                      <w:marLeft w:val="0"/>
                                      <w:marRight w:val="0"/>
                                      <w:marTop w:val="0"/>
                                      <w:marBottom w:val="0"/>
                                      <w:divBdr>
                                        <w:top w:val="none" w:sz="0" w:space="0" w:color="auto"/>
                                        <w:left w:val="none" w:sz="0" w:space="0" w:color="auto"/>
                                        <w:bottom w:val="none" w:sz="0" w:space="0" w:color="auto"/>
                                        <w:right w:val="none" w:sz="0" w:space="0" w:color="auto"/>
                                      </w:divBdr>
                                      <w:divsChild>
                                        <w:div w:id="274218564">
                                          <w:marLeft w:val="0"/>
                                          <w:marRight w:val="0"/>
                                          <w:marTop w:val="0"/>
                                          <w:marBottom w:val="0"/>
                                          <w:divBdr>
                                            <w:top w:val="none" w:sz="0" w:space="0" w:color="auto"/>
                                            <w:left w:val="none" w:sz="0" w:space="0" w:color="auto"/>
                                            <w:bottom w:val="none" w:sz="0" w:space="0" w:color="auto"/>
                                            <w:right w:val="none" w:sz="0" w:space="0" w:color="auto"/>
                                          </w:divBdr>
                                          <w:divsChild>
                                            <w:div w:id="1593469843">
                                              <w:marLeft w:val="0"/>
                                              <w:marRight w:val="0"/>
                                              <w:marTop w:val="0"/>
                                              <w:marBottom w:val="0"/>
                                              <w:divBdr>
                                                <w:top w:val="single" w:sz="6" w:space="0" w:color="F5F5F5"/>
                                                <w:left w:val="single" w:sz="6" w:space="0" w:color="F5F5F5"/>
                                                <w:bottom w:val="single" w:sz="6" w:space="0" w:color="F5F5F5"/>
                                                <w:right w:val="single" w:sz="6" w:space="0" w:color="F5F5F5"/>
                                              </w:divBdr>
                                              <w:divsChild>
                                                <w:div w:id="806121322">
                                                  <w:marLeft w:val="0"/>
                                                  <w:marRight w:val="0"/>
                                                  <w:marTop w:val="0"/>
                                                  <w:marBottom w:val="0"/>
                                                  <w:divBdr>
                                                    <w:top w:val="none" w:sz="0" w:space="0" w:color="auto"/>
                                                    <w:left w:val="none" w:sz="0" w:space="0" w:color="auto"/>
                                                    <w:bottom w:val="none" w:sz="0" w:space="0" w:color="auto"/>
                                                    <w:right w:val="none" w:sz="0" w:space="0" w:color="auto"/>
                                                  </w:divBdr>
                                                  <w:divsChild>
                                                    <w:div w:id="46374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27A14-40C9-4AFB-A2E0-B915C0CD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2590</Words>
  <Characters>14764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dc:creator>
  <cp:keywords>MICS;MICS5</cp:keywords>
  <cp:lastModifiedBy>Michele Seroussi</cp:lastModifiedBy>
  <cp:revision>2</cp:revision>
  <dcterms:created xsi:type="dcterms:W3CDTF">2013-04-25T14:43:00Z</dcterms:created>
  <dcterms:modified xsi:type="dcterms:W3CDTF">2013-04-25T14:43:00Z</dcterms:modified>
</cp:coreProperties>
</file>