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8EF" w:rsidRPr="0022432B" w:rsidRDefault="00B438EF" w:rsidP="00902384">
      <w:pPr>
        <w:spacing w:line="288" w:lineRule="auto"/>
        <w:jc w:val="center"/>
        <w:rPr>
          <w:rFonts w:ascii="Univers" w:hAnsi="Univers"/>
          <w:sz w:val="36"/>
          <w:szCs w:val="36"/>
        </w:rPr>
      </w:pPr>
    </w:p>
    <w:p w:rsidR="00895806" w:rsidRPr="0022432B" w:rsidRDefault="00895806" w:rsidP="00902384">
      <w:pPr>
        <w:spacing w:line="288" w:lineRule="auto"/>
        <w:jc w:val="center"/>
        <w:rPr>
          <w:rFonts w:ascii="Univers" w:hAnsi="Univers"/>
          <w:sz w:val="36"/>
          <w:szCs w:val="36"/>
        </w:rPr>
      </w:pPr>
    </w:p>
    <w:p w:rsidR="00895806" w:rsidRPr="0022432B" w:rsidRDefault="00895806" w:rsidP="00902384">
      <w:pPr>
        <w:tabs>
          <w:tab w:val="center" w:pos="4680"/>
        </w:tabs>
        <w:spacing w:line="288" w:lineRule="auto"/>
        <w:jc w:val="center"/>
        <w:rPr>
          <w:rFonts w:ascii="Univers" w:hAnsi="Univers" w:cs="Andalus"/>
          <w:b/>
          <w:sz w:val="36"/>
          <w:szCs w:val="36"/>
        </w:rPr>
      </w:pPr>
      <w:r w:rsidRPr="0022432B">
        <w:rPr>
          <w:rFonts w:ascii="Univers" w:hAnsi="Univers" w:cs="Andalus"/>
          <w:b/>
          <w:sz w:val="36"/>
          <w:szCs w:val="36"/>
        </w:rPr>
        <w:t>MANUA</w:t>
      </w:r>
      <w:bookmarkStart w:id="0" w:name="_GoBack"/>
      <w:bookmarkEnd w:id="0"/>
      <w:r w:rsidRPr="0022432B">
        <w:rPr>
          <w:rFonts w:ascii="Univers" w:hAnsi="Univers" w:cs="Andalus"/>
          <w:b/>
          <w:sz w:val="36"/>
          <w:szCs w:val="36"/>
        </w:rPr>
        <w:t>L FOR</w:t>
      </w:r>
    </w:p>
    <w:p w:rsidR="00895806" w:rsidRPr="0022432B" w:rsidRDefault="00895806" w:rsidP="00902384">
      <w:pPr>
        <w:tabs>
          <w:tab w:val="center" w:pos="4680"/>
        </w:tabs>
        <w:spacing w:line="288" w:lineRule="auto"/>
        <w:jc w:val="center"/>
        <w:rPr>
          <w:rFonts w:ascii="Univers" w:hAnsi="Univers" w:cs="Andalus"/>
          <w:sz w:val="36"/>
          <w:szCs w:val="36"/>
        </w:rPr>
      </w:pPr>
      <w:r w:rsidRPr="0022432B">
        <w:rPr>
          <w:rFonts w:ascii="Univers" w:hAnsi="Univers" w:cs="Andalus"/>
          <w:b/>
          <w:sz w:val="36"/>
          <w:szCs w:val="36"/>
        </w:rPr>
        <w:t>MAPPING AND HOUSEHOLD LISTING</w:t>
      </w:r>
    </w:p>
    <w:p w:rsidR="005F3EBE" w:rsidRPr="0022432B" w:rsidRDefault="005F3EBE" w:rsidP="00902384">
      <w:pPr>
        <w:spacing w:line="288" w:lineRule="auto"/>
        <w:jc w:val="center"/>
        <w:rPr>
          <w:rFonts w:ascii="Univers" w:hAnsi="Univers"/>
          <w:sz w:val="24"/>
          <w:szCs w:val="24"/>
        </w:rPr>
      </w:pPr>
    </w:p>
    <w:p w:rsidR="00902384" w:rsidRPr="0022432B" w:rsidRDefault="00902384" w:rsidP="00902384">
      <w:pPr>
        <w:spacing w:line="288" w:lineRule="auto"/>
        <w:jc w:val="center"/>
        <w:rPr>
          <w:rFonts w:ascii="Univers" w:hAnsi="Univers"/>
          <w:sz w:val="24"/>
          <w:szCs w:val="24"/>
        </w:rPr>
      </w:pPr>
    </w:p>
    <w:p w:rsidR="00902384" w:rsidRPr="0022432B" w:rsidRDefault="00902384"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B438EF" w:rsidRPr="0022432B" w:rsidRDefault="00B438EF"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5F3EBE" w:rsidRPr="0022432B" w:rsidRDefault="005F3EBE"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427FDA" w:rsidRPr="0022432B" w:rsidRDefault="00427FDA" w:rsidP="00902384">
      <w:pPr>
        <w:spacing w:line="288" w:lineRule="auto"/>
        <w:jc w:val="center"/>
        <w:rPr>
          <w:rFonts w:ascii="Univers" w:hAnsi="Univers"/>
          <w:sz w:val="24"/>
          <w:szCs w:val="24"/>
        </w:rPr>
      </w:pPr>
    </w:p>
    <w:p w:rsidR="005F3EBE" w:rsidRDefault="003258C8" w:rsidP="008D0D61">
      <w:pPr>
        <w:tabs>
          <w:tab w:val="center" w:pos="4680"/>
        </w:tabs>
        <w:spacing w:line="288" w:lineRule="auto"/>
        <w:jc w:val="center"/>
        <w:rPr>
          <w:rFonts w:ascii="Univers" w:hAnsi="Univers" w:cs="Andalus"/>
          <w:sz w:val="28"/>
        </w:rPr>
      </w:pPr>
      <w:r>
        <w:rPr>
          <w:rFonts w:ascii="Univers" w:hAnsi="Univers" w:cs="Andalus"/>
          <w:sz w:val="28"/>
        </w:rPr>
        <w:t>October</w:t>
      </w:r>
      <w:r w:rsidR="00427FDA" w:rsidRPr="0022432B">
        <w:rPr>
          <w:rFonts w:ascii="Univers" w:hAnsi="Univers" w:cs="Andalus"/>
          <w:sz w:val="28"/>
        </w:rPr>
        <w:t xml:space="preserve"> 2013</w:t>
      </w:r>
    </w:p>
    <w:p w:rsidR="008D0D61" w:rsidRDefault="008D0D61" w:rsidP="008D0D61">
      <w:pPr>
        <w:tabs>
          <w:tab w:val="center" w:pos="4680"/>
        </w:tabs>
        <w:spacing w:line="288" w:lineRule="auto"/>
        <w:jc w:val="center"/>
        <w:rPr>
          <w:rFonts w:ascii="Univers" w:hAnsi="Univers" w:cs="Andalus"/>
          <w:sz w:val="28"/>
        </w:rPr>
        <w:sectPr w:rsidR="008D0D61" w:rsidSect="008D0D61">
          <w:headerReference w:type="default" r:id="rId10"/>
          <w:footerReference w:type="even" r:id="rId11"/>
          <w:endnotePr>
            <w:numFmt w:val="decimal"/>
          </w:endnotePr>
          <w:pgSz w:w="11907" w:h="16839" w:code="9"/>
          <w:pgMar w:top="1440" w:right="1440" w:bottom="1440" w:left="1440" w:header="720" w:footer="720" w:gutter="0"/>
          <w:pgNumType w:start="1"/>
          <w:cols w:space="720"/>
          <w:noEndnote/>
          <w:docGrid w:linePitch="272"/>
        </w:sectPr>
      </w:pPr>
    </w:p>
    <w:p w:rsidR="001301D1" w:rsidRPr="0022432B" w:rsidRDefault="001301D1" w:rsidP="00503231">
      <w:pPr>
        <w:pStyle w:val="Heading1"/>
        <w:spacing w:line="288" w:lineRule="auto"/>
        <w:jc w:val="both"/>
        <w:rPr>
          <w:rFonts w:ascii="Times New Roman Bold" w:hAnsi="Times New Roman Bold"/>
          <w:smallCaps/>
          <w:sz w:val="28"/>
          <w:szCs w:val="32"/>
        </w:rPr>
      </w:pPr>
      <w:bookmarkStart w:id="1" w:name="_Toc348614213"/>
      <w:bookmarkStart w:id="2" w:name="_Toc348614884"/>
      <w:bookmarkStart w:id="3" w:name="_Toc348615003"/>
      <w:bookmarkStart w:id="4" w:name="_Toc348615508"/>
      <w:bookmarkStart w:id="5" w:name="_Toc348010638"/>
      <w:bookmarkStart w:id="6" w:name="_Toc348613575"/>
      <w:r w:rsidRPr="0022432B">
        <w:rPr>
          <w:rFonts w:ascii="Times New Roman Bold" w:hAnsi="Times New Roman Bold"/>
          <w:smallCaps/>
          <w:sz w:val="28"/>
          <w:szCs w:val="32"/>
        </w:rPr>
        <w:lastRenderedPageBreak/>
        <w:t>I</w:t>
      </w:r>
      <w:r w:rsidR="0022432B">
        <w:rPr>
          <w:rFonts w:ascii="Times New Roman Bold" w:hAnsi="Times New Roman Bold"/>
          <w:smallCaps/>
          <w:sz w:val="28"/>
          <w:szCs w:val="32"/>
        </w:rPr>
        <w:t>ntroduction</w:t>
      </w:r>
      <w:bookmarkEnd w:id="1"/>
      <w:bookmarkEnd w:id="2"/>
      <w:bookmarkEnd w:id="3"/>
      <w:bookmarkEnd w:id="4"/>
    </w:p>
    <w:bookmarkEnd w:id="5"/>
    <w:bookmarkEnd w:id="6"/>
    <w:p w:rsidR="002D746E" w:rsidRPr="0017033C" w:rsidRDefault="002D746E" w:rsidP="00902384">
      <w:pPr>
        <w:spacing w:line="288" w:lineRule="auto"/>
        <w:jc w:val="both"/>
        <w:rPr>
          <w:rFonts w:ascii="Calibri" w:hAnsi="Calibri" w:cs="Arial"/>
          <w:sz w:val="24"/>
          <w:szCs w:val="24"/>
        </w:rPr>
      </w:pPr>
    </w:p>
    <w:p w:rsidR="00FA4D1D" w:rsidRPr="0022432B" w:rsidRDefault="00FA4D1D" w:rsidP="00902384">
      <w:pPr>
        <w:spacing w:line="288" w:lineRule="auto"/>
        <w:rPr>
          <w:sz w:val="22"/>
          <w:szCs w:val="22"/>
        </w:rPr>
      </w:pPr>
      <w:r w:rsidRPr="0022432B">
        <w:rPr>
          <w:sz w:val="22"/>
          <w:szCs w:val="22"/>
        </w:rPr>
        <w:t>M</w:t>
      </w:r>
      <w:r w:rsidR="005F3EBE" w:rsidRPr="0022432B">
        <w:rPr>
          <w:sz w:val="22"/>
          <w:szCs w:val="22"/>
        </w:rPr>
        <w:t xml:space="preserve">ultiple Indicator Cluster Surveys (MICS) </w:t>
      </w:r>
      <w:r w:rsidR="00304712" w:rsidRPr="0022432B">
        <w:rPr>
          <w:sz w:val="22"/>
          <w:szCs w:val="22"/>
        </w:rPr>
        <w:t xml:space="preserve">are </w:t>
      </w:r>
      <w:r w:rsidR="008B5F12" w:rsidRPr="0022432B">
        <w:rPr>
          <w:sz w:val="22"/>
          <w:szCs w:val="22"/>
        </w:rPr>
        <w:t xml:space="preserve">household </w:t>
      </w:r>
      <w:r w:rsidRPr="0022432B">
        <w:rPr>
          <w:sz w:val="22"/>
          <w:szCs w:val="22"/>
        </w:rPr>
        <w:t>sample survey</w:t>
      </w:r>
      <w:r w:rsidR="00304712" w:rsidRPr="0022432B">
        <w:rPr>
          <w:sz w:val="22"/>
          <w:szCs w:val="22"/>
        </w:rPr>
        <w:t>s</w:t>
      </w:r>
      <w:r w:rsidRPr="0022432B">
        <w:rPr>
          <w:sz w:val="22"/>
          <w:szCs w:val="22"/>
        </w:rPr>
        <w:t xml:space="preserve"> designed to provide up-to-date information on the situation of children</w:t>
      </w:r>
      <w:r w:rsidR="005F3EBE" w:rsidRPr="0022432B">
        <w:rPr>
          <w:sz w:val="22"/>
          <w:szCs w:val="22"/>
        </w:rPr>
        <w:t xml:space="preserve">, </w:t>
      </w:r>
      <w:r w:rsidRPr="0022432B">
        <w:rPr>
          <w:sz w:val="22"/>
          <w:szCs w:val="22"/>
        </w:rPr>
        <w:t>women</w:t>
      </w:r>
      <w:r w:rsidR="005F3EBE" w:rsidRPr="0022432B">
        <w:rPr>
          <w:sz w:val="22"/>
          <w:szCs w:val="22"/>
        </w:rPr>
        <w:t xml:space="preserve"> and men, </w:t>
      </w:r>
      <w:r w:rsidRPr="0022432B">
        <w:rPr>
          <w:sz w:val="22"/>
          <w:szCs w:val="22"/>
        </w:rPr>
        <w:t>and to measure key indicators that allow countries to monitor progress towards the Millennium Development Goals (MDGs) and other internationally agreed</w:t>
      </w:r>
      <w:r w:rsidR="00503231" w:rsidRPr="0022432B">
        <w:rPr>
          <w:sz w:val="22"/>
          <w:szCs w:val="22"/>
        </w:rPr>
        <w:t>-</w:t>
      </w:r>
      <w:r w:rsidRPr="0022432B">
        <w:rPr>
          <w:sz w:val="22"/>
          <w:szCs w:val="22"/>
        </w:rPr>
        <w:t xml:space="preserve">upon </w:t>
      </w:r>
      <w:r w:rsidR="005F3EBE" w:rsidRPr="0022432B">
        <w:rPr>
          <w:sz w:val="22"/>
          <w:szCs w:val="22"/>
        </w:rPr>
        <w:t>goals, targets and indicators</w:t>
      </w:r>
      <w:r w:rsidRPr="0022432B">
        <w:rPr>
          <w:sz w:val="22"/>
          <w:szCs w:val="22"/>
        </w:rPr>
        <w:t>.</w:t>
      </w:r>
    </w:p>
    <w:p w:rsidR="00FA4D1D" w:rsidRPr="0022432B" w:rsidRDefault="00FA4D1D" w:rsidP="00902384">
      <w:pPr>
        <w:spacing w:line="288" w:lineRule="auto"/>
        <w:rPr>
          <w:sz w:val="22"/>
          <w:szCs w:val="22"/>
        </w:rPr>
      </w:pPr>
    </w:p>
    <w:p w:rsidR="005F3EBE" w:rsidRPr="0022432B" w:rsidRDefault="00FA4D1D" w:rsidP="00902384">
      <w:pPr>
        <w:spacing w:line="288" w:lineRule="auto"/>
        <w:rPr>
          <w:sz w:val="22"/>
          <w:szCs w:val="22"/>
        </w:rPr>
      </w:pPr>
      <w:r w:rsidRPr="0022432B">
        <w:rPr>
          <w:sz w:val="22"/>
          <w:szCs w:val="22"/>
        </w:rPr>
        <w:t xml:space="preserve">Four sets of questionnaires are used in </w:t>
      </w:r>
      <w:r w:rsidR="008B5F12" w:rsidRPr="0022432B">
        <w:rPr>
          <w:sz w:val="22"/>
          <w:szCs w:val="22"/>
        </w:rPr>
        <w:t xml:space="preserve">a </w:t>
      </w:r>
      <w:r w:rsidR="00F52CDE" w:rsidRPr="0022432B">
        <w:rPr>
          <w:sz w:val="22"/>
          <w:szCs w:val="22"/>
        </w:rPr>
        <w:t xml:space="preserve">typical </w:t>
      </w:r>
      <w:r w:rsidR="008B5F12" w:rsidRPr="0022432B">
        <w:rPr>
          <w:sz w:val="22"/>
          <w:szCs w:val="22"/>
        </w:rPr>
        <w:t xml:space="preserve">MICS </w:t>
      </w:r>
      <w:r w:rsidR="005F3EBE" w:rsidRPr="0022432B">
        <w:rPr>
          <w:sz w:val="22"/>
          <w:szCs w:val="22"/>
        </w:rPr>
        <w:t>survey:</w:t>
      </w:r>
    </w:p>
    <w:p w:rsidR="00902384" w:rsidRPr="0022432B" w:rsidRDefault="00902384" w:rsidP="00503231">
      <w:pPr>
        <w:numPr>
          <w:ilvl w:val="0"/>
          <w:numId w:val="19"/>
        </w:numPr>
        <w:spacing w:line="288" w:lineRule="auto"/>
        <w:rPr>
          <w:sz w:val="22"/>
          <w:szCs w:val="22"/>
        </w:rPr>
      </w:pPr>
      <w:r w:rsidRPr="0022432B">
        <w:rPr>
          <w:sz w:val="22"/>
          <w:szCs w:val="22"/>
        </w:rPr>
        <w:t xml:space="preserve">A </w:t>
      </w:r>
      <w:r w:rsidR="00667E26">
        <w:rPr>
          <w:sz w:val="22"/>
          <w:szCs w:val="22"/>
        </w:rPr>
        <w:t>H</w:t>
      </w:r>
      <w:r w:rsidRPr="0022432B">
        <w:rPr>
          <w:sz w:val="22"/>
          <w:szCs w:val="22"/>
        </w:rPr>
        <w:t xml:space="preserve">ousehold </w:t>
      </w:r>
      <w:r w:rsidR="00667E26">
        <w:rPr>
          <w:sz w:val="22"/>
          <w:szCs w:val="22"/>
        </w:rPr>
        <w:t>Q</w:t>
      </w:r>
      <w:r w:rsidRPr="0022432B">
        <w:rPr>
          <w:sz w:val="22"/>
          <w:szCs w:val="22"/>
        </w:rPr>
        <w:t xml:space="preserve">uestionnaire which is used to collect information on all </w:t>
      </w:r>
      <w:r w:rsidRPr="0022432B">
        <w:rPr>
          <w:i/>
          <w:sz w:val="22"/>
          <w:szCs w:val="22"/>
        </w:rPr>
        <w:t>de jure</w:t>
      </w:r>
      <w:r w:rsidRPr="0022432B">
        <w:rPr>
          <w:sz w:val="22"/>
          <w:szCs w:val="22"/>
        </w:rPr>
        <w:t xml:space="preserve"> household members (usual residents), the household, and the dwelling;</w:t>
      </w:r>
    </w:p>
    <w:p w:rsidR="00902384" w:rsidRPr="0022432B" w:rsidRDefault="00902384" w:rsidP="00503231">
      <w:pPr>
        <w:numPr>
          <w:ilvl w:val="0"/>
          <w:numId w:val="19"/>
        </w:numPr>
        <w:spacing w:line="288" w:lineRule="auto"/>
        <w:rPr>
          <w:sz w:val="22"/>
          <w:szCs w:val="22"/>
        </w:rPr>
      </w:pPr>
      <w:r w:rsidRPr="0022432B">
        <w:rPr>
          <w:sz w:val="22"/>
          <w:szCs w:val="22"/>
        </w:rPr>
        <w:t>A</w:t>
      </w:r>
      <w:r w:rsidR="00F52CDE" w:rsidRPr="0022432B">
        <w:rPr>
          <w:sz w:val="22"/>
          <w:szCs w:val="22"/>
        </w:rPr>
        <w:t xml:space="preserve"> </w:t>
      </w:r>
      <w:r w:rsidR="00667E26">
        <w:rPr>
          <w:sz w:val="22"/>
          <w:szCs w:val="22"/>
        </w:rPr>
        <w:t>Questionnaire for Individual W</w:t>
      </w:r>
      <w:r w:rsidR="00FA4D1D" w:rsidRPr="0022432B">
        <w:rPr>
          <w:sz w:val="22"/>
          <w:szCs w:val="22"/>
        </w:rPr>
        <w:t>omen administered to all women age 15-49 years</w:t>
      </w:r>
      <w:r w:rsidR="00F52CDE" w:rsidRPr="0022432B">
        <w:rPr>
          <w:sz w:val="22"/>
          <w:szCs w:val="22"/>
        </w:rPr>
        <w:t xml:space="preserve"> living in the household</w:t>
      </w:r>
      <w:r w:rsidR="00FA4D1D" w:rsidRPr="0022432B">
        <w:rPr>
          <w:sz w:val="22"/>
          <w:szCs w:val="22"/>
        </w:rPr>
        <w:t>;</w:t>
      </w:r>
    </w:p>
    <w:p w:rsidR="00902384" w:rsidRPr="0022432B" w:rsidRDefault="00902384" w:rsidP="00503231">
      <w:pPr>
        <w:numPr>
          <w:ilvl w:val="0"/>
          <w:numId w:val="19"/>
        </w:numPr>
        <w:spacing w:line="288" w:lineRule="auto"/>
        <w:rPr>
          <w:sz w:val="22"/>
          <w:szCs w:val="22"/>
        </w:rPr>
      </w:pPr>
      <w:r w:rsidRPr="0022432B">
        <w:rPr>
          <w:sz w:val="22"/>
          <w:szCs w:val="22"/>
        </w:rPr>
        <w:t>A</w:t>
      </w:r>
      <w:r w:rsidR="00F52CDE" w:rsidRPr="0022432B">
        <w:rPr>
          <w:sz w:val="22"/>
          <w:szCs w:val="22"/>
        </w:rPr>
        <w:t xml:space="preserve"> </w:t>
      </w:r>
      <w:r w:rsidR="00667E26">
        <w:rPr>
          <w:sz w:val="22"/>
          <w:szCs w:val="22"/>
        </w:rPr>
        <w:t>Q</w:t>
      </w:r>
      <w:r w:rsidR="00FA4D1D" w:rsidRPr="0022432B">
        <w:rPr>
          <w:sz w:val="22"/>
          <w:szCs w:val="22"/>
        </w:rPr>
        <w:t xml:space="preserve">uestionnaire </w:t>
      </w:r>
      <w:r w:rsidR="00667E26">
        <w:rPr>
          <w:sz w:val="22"/>
          <w:szCs w:val="22"/>
        </w:rPr>
        <w:t xml:space="preserve">for Individual Men </w:t>
      </w:r>
      <w:r w:rsidR="00FA4D1D" w:rsidRPr="0022432B">
        <w:rPr>
          <w:sz w:val="22"/>
          <w:szCs w:val="22"/>
        </w:rPr>
        <w:t>administered to all men age 15-49 years</w:t>
      </w:r>
      <w:r w:rsidR="00F52CDE" w:rsidRPr="0022432B">
        <w:rPr>
          <w:sz w:val="22"/>
          <w:szCs w:val="22"/>
        </w:rPr>
        <w:t xml:space="preserve"> living in the household</w:t>
      </w:r>
      <w:r w:rsidR="00F52CDE" w:rsidRPr="0022432B">
        <w:rPr>
          <w:rStyle w:val="FootnoteReference"/>
          <w:sz w:val="22"/>
          <w:szCs w:val="22"/>
        </w:rPr>
        <w:footnoteReference w:id="1"/>
      </w:r>
      <w:r w:rsidR="00FA4D1D" w:rsidRPr="0022432B">
        <w:rPr>
          <w:sz w:val="22"/>
          <w:szCs w:val="22"/>
        </w:rPr>
        <w:t>; and</w:t>
      </w:r>
    </w:p>
    <w:p w:rsidR="00FA4D1D" w:rsidRPr="0022432B" w:rsidRDefault="00902384" w:rsidP="00503231">
      <w:pPr>
        <w:numPr>
          <w:ilvl w:val="0"/>
          <w:numId w:val="19"/>
        </w:numPr>
        <w:spacing w:line="288" w:lineRule="auto"/>
        <w:rPr>
          <w:sz w:val="22"/>
          <w:szCs w:val="22"/>
        </w:rPr>
      </w:pPr>
      <w:r w:rsidRPr="0022432B">
        <w:rPr>
          <w:sz w:val="22"/>
          <w:szCs w:val="22"/>
        </w:rPr>
        <w:t>A</w:t>
      </w:r>
      <w:r w:rsidR="00667E26">
        <w:rPr>
          <w:sz w:val="22"/>
          <w:szCs w:val="22"/>
        </w:rPr>
        <w:t xml:space="preserve"> Questionnaire for Children </w:t>
      </w:r>
      <w:proofErr w:type="gramStart"/>
      <w:r w:rsidR="00667E26">
        <w:rPr>
          <w:sz w:val="22"/>
          <w:szCs w:val="22"/>
        </w:rPr>
        <w:t>Under</w:t>
      </w:r>
      <w:proofErr w:type="gramEnd"/>
      <w:r w:rsidR="00667E26">
        <w:rPr>
          <w:sz w:val="22"/>
          <w:szCs w:val="22"/>
        </w:rPr>
        <w:t xml:space="preserve"> Five</w:t>
      </w:r>
      <w:r w:rsidR="00FA4D1D" w:rsidRPr="0022432B">
        <w:rPr>
          <w:sz w:val="22"/>
          <w:szCs w:val="22"/>
        </w:rPr>
        <w:t xml:space="preserve"> administered to mothers or caretakers </w:t>
      </w:r>
      <w:r w:rsidR="00667E26">
        <w:rPr>
          <w:sz w:val="22"/>
          <w:szCs w:val="22"/>
        </w:rPr>
        <w:t>of</w:t>
      </w:r>
      <w:r w:rsidR="00FA4D1D" w:rsidRPr="0022432B">
        <w:rPr>
          <w:sz w:val="22"/>
          <w:szCs w:val="22"/>
        </w:rPr>
        <w:t xml:space="preserve"> all children under </w:t>
      </w:r>
      <w:r w:rsidR="00891A9C">
        <w:rPr>
          <w:sz w:val="22"/>
          <w:szCs w:val="22"/>
        </w:rPr>
        <w:t xml:space="preserve">the age of </w:t>
      </w:r>
      <w:r w:rsidR="00FA4D1D" w:rsidRPr="0022432B">
        <w:rPr>
          <w:sz w:val="22"/>
          <w:szCs w:val="22"/>
        </w:rPr>
        <w:t xml:space="preserve">5 </w:t>
      </w:r>
      <w:r w:rsidR="00891A9C">
        <w:rPr>
          <w:sz w:val="22"/>
          <w:szCs w:val="22"/>
        </w:rPr>
        <w:t xml:space="preserve">years </w:t>
      </w:r>
      <w:r w:rsidR="00FA4D1D" w:rsidRPr="0022432B">
        <w:rPr>
          <w:sz w:val="22"/>
          <w:szCs w:val="22"/>
        </w:rPr>
        <w:t>living in the household.</w:t>
      </w:r>
    </w:p>
    <w:p w:rsidR="00FA4D1D" w:rsidRPr="0022432B" w:rsidRDefault="00FA4D1D" w:rsidP="00902384">
      <w:pPr>
        <w:spacing w:line="288" w:lineRule="auto"/>
        <w:rPr>
          <w:sz w:val="22"/>
          <w:szCs w:val="22"/>
        </w:rPr>
      </w:pPr>
    </w:p>
    <w:p w:rsidR="00902384" w:rsidRPr="0022432B" w:rsidRDefault="00FA1FFD" w:rsidP="00902384">
      <w:pPr>
        <w:pStyle w:val="BodyText"/>
        <w:spacing w:line="288" w:lineRule="auto"/>
        <w:rPr>
          <w:sz w:val="22"/>
          <w:szCs w:val="22"/>
        </w:rPr>
      </w:pPr>
      <w:r w:rsidRPr="0022432B">
        <w:rPr>
          <w:sz w:val="22"/>
          <w:szCs w:val="22"/>
        </w:rPr>
        <w:t xml:space="preserve">Women and men interviewed in MICS surveys live in residential </w:t>
      </w:r>
      <w:r w:rsidR="00FA4D1D" w:rsidRPr="0022432B">
        <w:rPr>
          <w:sz w:val="22"/>
          <w:szCs w:val="22"/>
        </w:rPr>
        <w:t xml:space="preserve">households </w:t>
      </w:r>
      <w:r w:rsidRPr="0022432B">
        <w:rPr>
          <w:sz w:val="22"/>
          <w:szCs w:val="22"/>
        </w:rPr>
        <w:t xml:space="preserve">that are </w:t>
      </w:r>
      <w:r w:rsidR="00FA4D1D" w:rsidRPr="0022432B">
        <w:rPr>
          <w:sz w:val="22"/>
          <w:szCs w:val="22"/>
        </w:rPr>
        <w:t xml:space="preserve">randomly selected from a set of sample points </w:t>
      </w:r>
      <w:r w:rsidRPr="0022432B">
        <w:rPr>
          <w:sz w:val="22"/>
          <w:szCs w:val="22"/>
        </w:rPr>
        <w:t xml:space="preserve">called </w:t>
      </w:r>
      <w:r w:rsidR="00FA4D1D" w:rsidRPr="0022432B">
        <w:rPr>
          <w:sz w:val="22"/>
          <w:szCs w:val="22"/>
        </w:rPr>
        <w:t>clusters.</w:t>
      </w:r>
      <w:r w:rsidR="00A166F8" w:rsidRPr="0022432B">
        <w:rPr>
          <w:sz w:val="22"/>
          <w:szCs w:val="22"/>
        </w:rPr>
        <w:t xml:space="preserve"> </w:t>
      </w:r>
      <w:r w:rsidR="00FA4D1D" w:rsidRPr="0022432B">
        <w:rPr>
          <w:sz w:val="22"/>
          <w:szCs w:val="22"/>
        </w:rPr>
        <w:t xml:space="preserve">A cluster </w:t>
      </w:r>
      <w:r w:rsidR="00304712" w:rsidRPr="0022432B">
        <w:rPr>
          <w:sz w:val="22"/>
          <w:szCs w:val="22"/>
        </w:rPr>
        <w:t>may correspond</w:t>
      </w:r>
      <w:r w:rsidR="00FA4D1D" w:rsidRPr="0022432B">
        <w:rPr>
          <w:sz w:val="22"/>
          <w:szCs w:val="22"/>
        </w:rPr>
        <w:t xml:space="preserve"> to a locality</w:t>
      </w:r>
      <w:r w:rsidR="00304712" w:rsidRPr="0022432B">
        <w:rPr>
          <w:sz w:val="22"/>
          <w:szCs w:val="22"/>
        </w:rPr>
        <w:t xml:space="preserve"> (e.g. village)</w:t>
      </w:r>
      <w:r w:rsidR="008B5F12" w:rsidRPr="0022432B">
        <w:rPr>
          <w:sz w:val="22"/>
          <w:szCs w:val="22"/>
        </w:rPr>
        <w:t>, a census</w:t>
      </w:r>
      <w:r w:rsidR="00FA4D1D" w:rsidRPr="0022432B">
        <w:rPr>
          <w:sz w:val="22"/>
          <w:szCs w:val="22"/>
        </w:rPr>
        <w:t xml:space="preserve"> Enumeration Area (EA), or a group of EAs, or a portion of an EA.</w:t>
      </w:r>
      <w:r w:rsidR="00A166F8" w:rsidRPr="0022432B">
        <w:rPr>
          <w:sz w:val="22"/>
          <w:szCs w:val="22"/>
        </w:rPr>
        <w:t xml:space="preserve"> </w:t>
      </w:r>
      <w:r w:rsidR="00FA4D1D" w:rsidRPr="0022432B">
        <w:rPr>
          <w:sz w:val="22"/>
          <w:szCs w:val="22"/>
        </w:rPr>
        <w:t>Prior to interviewing, all ho</w:t>
      </w:r>
      <w:r w:rsidRPr="0022432B">
        <w:rPr>
          <w:sz w:val="22"/>
          <w:szCs w:val="22"/>
        </w:rPr>
        <w:t>useholds located in the sampled</w:t>
      </w:r>
      <w:r w:rsidR="00FA4D1D" w:rsidRPr="0022432B">
        <w:rPr>
          <w:sz w:val="22"/>
          <w:szCs w:val="22"/>
        </w:rPr>
        <w:t xml:space="preserve"> clusters will </w:t>
      </w:r>
      <w:r w:rsidR="00902384" w:rsidRPr="0022432B">
        <w:rPr>
          <w:sz w:val="22"/>
          <w:szCs w:val="22"/>
        </w:rPr>
        <w:t xml:space="preserve">need to be </w:t>
      </w:r>
      <w:r w:rsidR="00FA4D1D" w:rsidRPr="0022432B">
        <w:rPr>
          <w:sz w:val="22"/>
          <w:szCs w:val="22"/>
        </w:rPr>
        <w:t>listed.</w:t>
      </w:r>
      <w:r w:rsidR="00A166F8" w:rsidRPr="0022432B">
        <w:rPr>
          <w:sz w:val="22"/>
          <w:szCs w:val="22"/>
        </w:rPr>
        <w:t xml:space="preserve"> </w:t>
      </w:r>
      <w:r w:rsidR="00AF6FB8" w:rsidRPr="0022432B">
        <w:rPr>
          <w:sz w:val="22"/>
          <w:szCs w:val="22"/>
        </w:rPr>
        <w:t>The main objective of the household listing operation is to create a complete and updated list of households for all selected clusters</w:t>
      </w:r>
      <w:r w:rsidR="00A9074A">
        <w:rPr>
          <w:sz w:val="22"/>
          <w:szCs w:val="22"/>
        </w:rPr>
        <w:t>, so that the sampled households can represent the total population</w:t>
      </w:r>
      <w:r w:rsidR="00AF6FB8" w:rsidRPr="0022432B">
        <w:rPr>
          <w:sz w:val="22"/>
          <w:szCs w:val="22"/>
        </w:rPr>
        <w:t xml:space="preserve">. This list will then serve as </w:t>
      </w:r>
      <w:r w:rsidR="006C10F0" w:rsidRPr="0022432B">
        <w:rPr>
          <w:sz w:val="22"/>
          <w:szCs w:val="22"/>
        </w:rPr>
        <w:t xml:space="preserve">a </w:t>
      </w:r>
      <w:r w:rsidR="00AF6FB8" w:rsidRPr="0022432B">
        <w:rPr>
          <w:sz w:val="22"/>
          <w:szCs w:val="22"/>
        </w:rPr>
        <w:t>sampling frame for the final selection of households to be included in the MICS sample. During t</w:t>
      </w:r>
      <w:r w:rsidR="00FA4D1D" w:rsidRPr="0022432B">
        <w:rPr>
          <w:sz w:val="22"/>
          <w:szCs w:val="22"/>
        </w:rPr>
        <w:t>he household listing operation</w:t>
      </w:r>
      <w:r w:rsidR="00AF6FB8" w:rsidRPr="0022432B">
        <w:rPr>
          <w:sz w:val="22"/>
          <w:szCs w:val="22"/>
        </w:rPr>
        <w:t xml:space="preserve">, each </w:t>
      </w:r>
      <w:r w:rsidR="00FA4D1D" w:rsidRPr="0022432B">
        <w:rPr>
          <w:sz w:val="22"/>
          <w:szCs w:val="22"/>
        </w:rPr>
        <w:t xml:space="preserve">selected cluster </w:t>
      </w:r>
      <w:r w:rsidR="00AF6FB8" w:rsidRPr="0022432B">
        <w:rPr>
          <w:sz w:val="22"/>
          <w:szCs w:val="22"/>
        </w:rPr>
        <w:t xml:space="preserve">will be visited </w:t>
      </w:r>
      <w:r w:rsidR="00FA4D1D" w:rsidRPr="0022432B">
        <w:rPr>
          <w:sz w:val="22"/>
          <w:szCs w:val="22"/>
        </w:rPr>
        <w:t xml:space="preserve">to: </w:t>
      </w:r>
    </w:p>
    <w:p w:rsidR="00902384" w:rsidRPr="0022432B" w:rsidRDefault="00902384" w:rsidP="00902384">
      <w:pPr>
        <w:pStyle w:val="BodyText"/>
        <w:numPr>
          <w:ilvl w:val="0"/>
          <w:numId w:val="15"/>
        </w:numPr>
        <w:spacing w:line="288" w:lineRule="auto"/>
        <w:rPr>
          <w:sz w:val="22"/>
          <w:szCs w:val="22"/>
        </w:rPr>
      </w:pPr>
      <w:r w:rsidRPr="0022432B">
        <w:rPr>
          <w:sz w:val="22"/>
          <w:szCs w:val="22"/>
        </w:rPr>
        <w:t>U</w:t>
      </w:r>
      <w:r w:rsidR="00FA4D1D" w:rsidRPr="0022432B">
        <w:rPr>
          <w:sz w:val="22"/>
          <w:szCs w:val="22"/>
        </w:rPr>
        <w:t>pdate the existing map of the cluster by drawing a location map of the cluster as well as a sketch map of the structures in the cluster, and</w:t>
      </w:r>
    </w:p>
    <w:p w:rsidR="00FA4D1D" w:rsidRPr="0022432B" w:rsidRDefault="00902384" w:rsidP="00902384">
      <w:pPr>
        <w:pStyle w:val="BodyText"/>
        <w:numPr>
          <w:ilvl w:val="0"/>
          <w:numId w:val="15"/>
        </w:numPr>
        <w:spacing w:line="288" w:lineRule="auto"/>
        <w:rPr>
          <w:sz w:val="22"/>
          <w:szCs w:val="22"/>
        </w:rPr>
      </w:pPr>
      <w:r w:rsidRPr="0022432B">
        <w:rPr>
          <w:sz w:val="22"/>
          <w:szCs w:val="22"/>
        </w:rPr>
        <w:t>R</w:t>
      </w:r>
      <w:r w:rsidR="00FA4D1D" w:rsidRPr="0022432B">
        <w:rPr>
          <w:sz w:val="22"/>
          <w:szCs w:val="22"/>
        </w:rPr>
        <w:t>ecord on listing forms a description of every structure together with the names of the head</w:t>
      </w:r>
      <w:r w:rsidRPr="0022432B">
        <w:rPr>
          <w:sz w:val="22"/>
          <w:szCs w:val="22"/>
        </w:rPr>
        <w:t>s</w:t>
      </w:r>
      <w:r w:rsidR="00FA4D1D" w:rsidRPr="0022432B">
        <w:rPr>
          <w:sz w:val="22"/>
          <w:szCs w:val="22"/>
        </w:rPr>
        <w:t xml:space="preserve"> of the households found in the structure. </w:t>
      </w:r>
    </w:p>
    <w:p w:rsidR="000B4A27" w:rsidRPr="0022432B" w:rsidRDefault="000B4A27" w:rsidP="00902384">
      <w:pPr>
        <w:pStyle w:val="BodyText"/>
        <w:spacing w:line="288" w:lineRule="auto"/>
        <w:rPr>
          <w:sz w:val="22"/>
          <w:szCs w:val="22"/>
        </w:rPr>
      </w:pPr>
    </w:p>
    <w:p w:rsidR="000B4A27" w:rsidRPr="0022432B" w:rsidRDefault="000B4A27" w:rsidP="00902384">
      <w:pPr>
        <w:pStyle w:val="BodyText"/>
        <w:spacing w:line="288" w:lineRule="auto"/>
        <w:rPr>
          <w:sz w:val="22"/>
          <w:szCs w:val="22"/>
        </w:rPr>
      </w:pPr>
      <w:r w:rsidRPr="0022432B">
        <w:rPr>
          <w:sz w:val="22"/>
          <w:szCs w:val="22"/>
        </w:rPr>
        <w:t xml:space="preserve">The listing operation represents an appreciable field cost, but there is no reliable method by which it can be avoided. The listing </w:t>
      </w:r>
      <w:r w:rsidR="008563E6" w:rsidRPr="0022432B">
        <w:rPr>
          <w:sz w:val="22"/>
          <w:szCs w:val="22"/>
        </w:rPr>
        <w:t>exercise</w:t>
      </w:r>
      <w:r w:rsidRPr="0022432B">
        <w:rPr>
          <w:sz w:val="22"/>
          <w:szCs w:val="22"/>
        </w:rPr>
        <w:t xml:space="preserve"> </w:t>
      </w:r>
      <w:r w:rsidR="00260D61">
        <w:rPr>
          <w:sz w:val="22"/>
          <w:szCs w:val="22"/>
        </w:rPr>
        <w:t xml:space="preserve">is </w:t>
      </w:r>
      <w:r w:rsidRPr="0022432B">
        <w:rPr>
          <w:sz w:val="22"/>
          <w:szCs w:val="22"/>
        </w:rPr>
        <w:t xml:space="preserve">one of the most important bias correction procedures in the survey, especially when the sampling frame is out-of-date. </w:t>
      </w:r>
      <w:r w:rsidR="00FA4D1D" w:rsidRPr="0022432B">
        <w:rPr>
          <w:sz w:val="22"/>
          <w:szCs w:val="22"/>
        </w:rPr>
        <w:t xml:space="preserve">It </w:t>
      </w:r>
      <w:r w:rsidRPr="0022432B">
        <w:rPr>
          <w:sz w:val="22"/>
          <w:szCs w:val="22"/>
        </w:rPr>
        <w:t>provide</w:t>
      </w:r>
      <w:r w:rsidR="00FA4D1D" w:rsidRPr="0022432B">
        <w:rPr>
          <w:sz w:val="22"/>
          <w:szCs w:val="22"/>
        </w:rPr>
        <w:t>s</w:t>
      </w:r>
      <w:r w:rsidRPr="0022432B">
        <w:rPr>
          <w:sz w:val="22"/>
          <w:szCs w:val="22"/>
        </w:rPr>
        <w:t xml:space="preserve"> complete and recent information on the number of households</w:t>
      </w:r>
      <w:r w:rsidR="000C2A0D" w:rsidRPr="0022432B">
        <w:rPr>
          <w:sz w:val="22"/>
          <w:szCs w:val="22"/>
        </w:rPr>
        <w:t xml:space="preserve"> for each selected cluster</w:t>
      </w:r>
      <w:r w:rsidR="008563E6" w:rsidRPr="0022432B">
        <w:rPr>
          <w:sz w:val="22"/>
          <w:szCs w:val="22"/>
        </w:rPr>
        <w:t>.</w:t>
      </w:r>
      <w:r w:rsidR="00A166F8" w:rsidRPr="0022432B">
        <w:rPr>
          <w:sz w:val="22"/>
          <w:szCs w:val="22"/>
        </w:rPr>
        <w:t xml:space="preserve"> </w:t>
      </w:r>
      <w:r w:rsidR="006C10F0" w:rsidRPr="0022432B">
        <w:rPr>
          <w:sz w:val="22"/>
          <w:szCs w:val="22"/>
        </w:rPr>
        <w:t>Selecting the sample households from the updated listing for each sample segment will ensure that the MICS sample represents the current population of the country.</w:t>
      </w:r>
    </w:p>
    <w:p w:rsidR="00B412FD" w:rsidRPr="0022432B" w:rsidRDefault="00B412FD" w:rsidP="00902384">
      <w:pPr>
        <w:pStyle w:val="BodyText"/>
        <w:spacing w:line="288" w:lineRule="auto"/>
        <w:rPr>
          <w:sz w:val="22"/>
          <w:szCs w:val="22"/>
        </w:rPr>
      </w:pPr>
    </w:p>
    <w:p w:rsidR="000C2A0D" w:rsidRDefault="00264601" w:rsidP="00902384">
      <w:pPr>
        <w:spacing w:line="288" w:lineRule="auto"/>
        <w:rPr>
          <w:rStyle w:val="a"/>
          <w:spacing w:val="-3"/>
          <w:sz w:val="22"/>
          <w:szCs w:val="22"/>
        </w:rPr>
      </w:pPr>
      <w:r w:rsidRPr="0022432B">
        <w:rPr>
          <w:sz w:val="22"/>
          <w:szCs w:val="22"/>
        </w:rPr>
        <w:t xml:space="preserve">The </w:t>
      </w:r>
      <w:r w:rsidR="000C2A0D" w:rsidRPr="0022432B">
        <w:rPr>
          <w:sz w:val="22"/>
          <w:szCs w:val="22"/>
        </w:rPr>
        <w:t xml:space="preserve">MICS </w:t>
      </w:r>
      <w:r w:rsidR="00AB3A1B" w:rsidRPr="0022432B">
        <w:rPr>
          <w:sz w:val="22"/>
          <w:szCs w:val="22"/>
        </w:rPr>
        <w:t xml:space="preserve">programme </w:t>
      </w:r>
      <w:r w:rsidR="000C2A0D" w:rsidRPr="0022432B">
        <w:rPr>
          <w:sz w:val="22"/>
          <w:szCs w:val="22"/>
        </w:rPr>
        <w:t xml:space="preserve">recommends that </w:t>
      </w:r>
      <w:r w:rsidR="00EA0CA0" w:rsidRPr="0022432B">
        <w:rPr>
          <w:sz w:val="22"/>
          <w:szCs w:val="22"/>
        </w:rPr>
        <w:t xml:space="preserve">the </w:t>
      </w:r>
      <w:r w:rsidR="000C2A0D" w:rsidRPr="0022432B">
        <w:rPr>
          <w:sz w:val="22"/>
          <w:szCs w:val="22"/>
        </w:rPr>
        <w:t>household listing be carried out by field staff other than interviewers</w:t>
      </w:r>
      <w:r w:rsidR="00AB3A1B" w:rsidRPr="0022432B">
        <w:rPr>
          <w:sz w:val="22"/>
          <w:szCs w:val="22"/>
        </w:rPr>
        <w:t>,</w:t>
      </w:r>
      <w:r w:rsidR="000C2A0D" w:rsidRPr="0022432B">
        <w:rPr>
          <w:sz w:val="22"/>
          <w:szCs w:val="22"/>
        </w:rPr>
        <w:t xml:space="preserve"> as a separate field operation conducted in all clusters before the survey starts.</w:t>
      </w:r>
      <w:r w:rsidR="00A166F8" w:rsidRPr="0022432B">
        <w:rPr>
          <w:sz w:val="22"/>
          <w:szCs w:val="22"/>
        </w:rPr>
        <w:t xml:space="preserve"> </w:t>
      </w:r>
      <w:r w:rsidR="000C2A0D" w:rsidRPr="0022432B">
        <w:rPr>
          <w:sz w:val="22"/>
          <w:szCs w:val="22"/>
        </w:rPr>
        <w:t xml:space="preserve">Household listing as a separate exercise is more expensive but </w:t>
      </w:r>
      <w:r w:rsidR="00854EF9">
        <w:rPr>
          <w:sz w:val="22"/>
          <w:szCs w:val="22"/>
        </w:rPr>
        <w:t xml:space="preserve">also </w:t>
      </w:r>
      <w:r w:rsidR="000C2A0D" w:rsidRPr="0022432B">
        <w:rPr>
          <w:sz w:val="22"/>
          <w:szCs w:val="22"/>
        </w:rPr>
        <w:t xml:space="preserve">more reliable. The expense is incurred because each cluster must be visited twice, once during the household listing and then again during interviews. It </w:t>
      </w:r>
      <w:r w:rsidR="0093657F" w:rsidRPr="0022432B">
        <w:rPr>
          <w:sz w:val="22"/>
          <w:szCs w:val="22"/>
        </w:rPr>
        <w:t xml:space="preserve">is more reliable because </w:t>
      </w:r>
      <w:r w:rsidR="00AB3A1B" w:rsidRPr="0022432B">
        <w:rPr>
          <w:sz w:val="22"/>
          <w:szCs w:val="22"/>
        </w:rPr>
        <w:t xml:space="preserve">listing </w:t>
      </w:r>
      <w:r w:rsidR="0093657F" w:rsidRPr="0022432B">
        <w:rPr>
          <w:sz w:val="22"/>
          <w:szCs w:val="22"/>
        </w:rPr>
        <w:t xml:space="preserve">staff </w:t>
      </w:r>
      <w:proofErr w:type="gramStart"/>
      <w:r w:rsidR="00AB3A1B" w:rsidRPr="0022432B">
        <w:rPr>
          <w:sz w:val="22"/>
          <w:szCs w:val="22"/>
        </w:rPr>
        <w:t>who</w:t>
      </w:r>
      <w:proofErr w:type="gramEnd"/>
      <w:r w:rsidR="00AB3A1B" w:rsidRPr="0022432B">
        <w:rPr>
          <w:sz w:val="22"/>
          <w:szCs w:val="22"/>
        </w:rPr>
        <w:t xml:space="preserve"> </w:t>
      </w:r>
      <w:r w:rsidR="000C2A0D" w:rsidRPr="0022432B">
        <w:rPr>
          <w:sz w:val="22"/>
          <w:szCs w:val="22"/>
        </w:rPr>
        <w:t>are specifically trained and devoted to listing are less likely to bias the sample by excluding households that are harder to reach.</w:t>
      </w:r>
      <w:r w:rsidR="00A166F8" w:rsidRPr="0022432B">
        <w:rPr>
          <w:sz w:val="22"/>
          <w:szCs w:val="22"/>
        </w:rPr>
        <w:t xml:space="preserve"> </w:t>
      </w:r>
      <w:r w:rsidR="000C2A0D" w:rsidRPr="0022432B">
        <w:rPr>
          <w:rStyle w:val="a"/>
          <w:spacing w:val="-3"/>
          <w:sz w:val="22"/>
          <w:szCs w:val="22"/>
        </w:rPr>
        <w:t xml:space="preserve">Also, with </w:t>
      </w:r>
      <w:r w:rsidR="00EA0CA0" w:rsidRPr="0022432B">
        <w:rPr>
          <w:rStyle w:val="a"/>
          <w:spacing w:val="-3"/>
          <w:sz w:val="22"/>
          <w:szCs w:val="22"/>
        </w:rPr>
        <w:t xml:space="preserve">a </w:t>
      </w:r>
      <w:r w:rsidR="000C2A0D" w:rsidRPr="0022432B">
        <w:rPr>
          <w:rStyle w:val="a"/>
          <w:spacing w:val="-3"/>
          <w:sz w:val="22"/>
          <w:szCs w:val="22"/>
        </w:rPr>
        <w:t>separate listing the random selection of households can be done from lists in a single central location using reliable and uniform procedures.</w:t>
      </w:r>
    </w:p>
    <w:p w:rsidR="00854EF9" w:rsidRDefault="00854EF9" w:rsidP="00902384">
      <w:pPr>
        <w:spacing w:line="288" w:lineRule="auto"/>
        <w:rPr>
          <w:rStyle w:val="a"/>
          <w:spacing w:val="-3"/>
          <w:sz w:val="22"/>
          <w:szCs w:val="22"/>
        </w:rPr>
      </w:pPr>
    </w:p>
    <w:p w:rsidR="00854EF9" w:rsidRPr="0022432B" w:rsidRDefault="00854EF9" w:rsidP="00902384">
      <w:pPr>
        <w:spacing w:line="288" w:lineRule="auto"/>
        <w:rPr>
          <w:rStyle w:val="a"/>
          <w:sz w:val="22"/>
          <w:szCs w:val="22"/>
        </w:rPr>
      </w:pPr>
      <w:r w:rsidRPr="0022432B">
        <w:rPr>
          <w:sz w:val="22"/>
          <w:szCs w:val="22"/>
        </w:rPr>
        <w:t xml:space="preserve">Household listing </w:t>
      </w:r>
      <w:r>
        <w:rPr>
          <w:sz w:val="22"/>
          <w:szCs w:val="22"/>
        </w:rPr>
        <w:t>must be undertaken unless the sample frame or available household listing is very recent (1 year at most).</w:t>
      </w:r>
    </w:p>
    <w:p w:rsidR="000C2A0D" w:rsidRPr="0022432B" w:rsidRDefault="000C2A0D" w:rsidP="00902384">
      <w:pPr>
        <w:pStyle w:val="BodyText"/>
        <w:spacing w:line="288" w:lineRule="auto"/>
        <w:rPr>
          <w:sz w:val="22"/>
          <w:szCs w:val="22"/>
        </w:rPr>
      </w:pPr>
    </w:p>
    <w:p w:rsidR="001E1954" w:rsidRPr="0022432B" w:rsidRDefault="001E1954" w:rsidP="00902384">
      <w:pPr>
        <w:pStyle w:val="BodyText"/>
        <w:spacing w:line="288" w:lineRule="auto"/>
        <w:rPr>
          <w:sz w:val="22"/>
          <w:szCs w:val="22"/>
        </w:rPr>
      </w:pPr>
      <w:r w:rsidRPr="0022432B">
        <w:rPr>
          <w:sz w:val="22"/>
          <w:szCs w:val="22"/>
        </w:rPr>
        <w:t xml:space="preserve">This manual </w:t>
      </w:r>
      <w:r w:rsidR="00264601" w:rsidRPr="0022432B">
        <w:rPr>
          <w:sz w:val="22"/>
          <w:szCs w:val="22"/>
        </w:rPr>
        <w:t xml:space="preserve">provides general guidelines </w:t>
      </w:r>
      <w:r w:rsidR="00D4166B" w:rsidRPr="0022432B">
        <w:rPr>
          <w:sz w:val="22"/>
          <w:szCs w:val="22"/>
        </w:rPr>
        <w:t xml:space="preserve">for carrying out </w:t>
      </w:r>
      <w:r w:rsidRPr="0022432B">
        <w:rPr>
          <w:sz w:val="22"/>
          <w:szCs w:val="22"/>
        </w:rPr>
        <w:t>the</w:t>
      </w:r>
      <w:r w:rsidR="00B412FD" w:rsidRPr="0022432B">
        <w:rPr>
          <w:sz w:val="22"/>
          <w:szCs w:val="22"/>
        </w:rPr>
        <w:t xml:space="preserve"> household listing </w:t>
      </w:r>
      <w:r w:rsidR="00313E0C" w:rsidRPr="0022432B">
        <w:rPr>
          <w:sz w:val="22"/>
          <w:szCs w:val="22"/>
        </w:rPr>
        <w:t xml:space="preserve">operation </w:t>
      </w:r>
      <w:r w:rsidRPr="0022432B">
        <w:rPr>
          <w:sz w:val="22"/>
          <w:szCs w:val="22"/>
        </w:rPr>
        <w:t>in the field along with the responsibilities</w:t>
      </w:r>
      <w:r w:rsidR="00D4166B" w:rsidRPr="0022432B">
        <w:rPr>
          <w:sz w:val="22"/>
          <w:szCs w:val="22"/>
        </w:rPr>
        <w:t xml:space="preserve"> of the listing staff, and </w:t>
      </w:r>
      <w:r w:rsidRPr="0022432B">
        <w:rPr>
          <w:sz w:val="22"/>
          <w:szCs w:val="22"/>
        </w:rPr>
        <w:t>the definition of terms used</w:t>
      </w:r>
      <w:r w:rsidR="00313E0C" w:rsidRPr="0022432B">
        <w:rPr>
          <w:sz w:val="22"/>
          <w:szCs w:val="22"/>
        </w:rPr>
        <w:t>. It also describe</w:t>
      </w:r>
      <w:r w:rsidR="00D4166B" w:rsidRPr="0022432B">
        <w:rPr>
          <w:sz w:val="22"/>
          <w:szCs w:val="22"/>
        </w:rPr>
        <w:t>s</w:t>
      </w:r>
      <w:r w:rsidR="00313E0C" w:rsidRPr="0022432B">
        <w:rPr>
          <w:sz w:val="22"/>
          <w:szCs w:val="22"/>
        </w:rPr>
        <w:t xml:space="preserve"> the selection of households to be included in </w:t>
      </w:r>
      <w:r w:rsidR="008B5F12" w:rsidRPr="0022432B">
        <w:rPr>
          <w:sz w:val="22"/>
          <w:szCs w:val="22"/>
        </w:rPr>
        <w:t xml:space="preserve">the </w:t>
      </w:r>
      <w:r w:rsidR="00313E0C" w:rsidRPr="0022432B">
        <w:rPr>
          <w:sz w:val="22"/>
          <w:szCs w:val="22"/>
        </w:rPr>
        <w:t>MICS</w:t>
      </w:r>
      <w:r w:rsidR="008B5F12" w:rsidRPr="0022432B">
        <w:rPr>
          <w:sz w:val="22"/>
          <w:szCs w:val="22"/>
        </w:rPr>
        <w:t xml:space="preserve"> survey</w:t>
      </w:r>
      <w:r w:rsidR="00076237" w:rsidRPr="0022432B">
        <w:rPr>
          <w:sz w:val="22"/>
          <w:szCs w:val="22"/>
        </w:rPr>
        <w:t>. However, this manual</w:t>
      </w:r>
      <w:r w:rsidR="00D4166B" w:rsidRPr="0022432B">
        <w:rPr>
          <w:sz w:val="22"/>
          <w:szCs w:val="22"/>
        </w:rPr>
        <w:t xml:space="preserve"> should be customized to adapt to </w:t>
      </w:r>
      <w:r w:rsidR="00EA0CA0" w:rsidRPr="0022432B">
        <w:rPr>
          <w:sz w:val="22"/>
          <w:szCs w:val="22"/>
        </w:rPr>
        <w:t xml:space="preserve">a </w:t>
      </w:r>
      <w:r w:rsidR="00D4166B" w:rsidRPr="0022432B">
        <w:rPr>
          <w:sz w:val="22"/>
          <w:szCs w:val="22"/>
        </w:rPr>
        <w:t>country</w:t>
      </w:r>
      <w:r w:rsidR="00EA0CA0" w:rsidRPr="0022432B">
        <w:rPr>
          <w:sz w:val="22"/>
          <w:szCs w:val="22"/>
        </w:rPr>
        <w:t>'s</w:t>
      </w:r>
      <w:r w:rsidR="00D4166B" w:rsidRPr="0022432B">
        <w:rPr>
          <w:sz w:val="22"/>
          <w:szCs w:val="22"/>
        </w:rPr>
        <w:t xml:space="preserve"> specific </w:t>
      </w:r>
      <w:r w:rsidR="00EA0CA0" w:rsidRPr="0022432B">
        <w:rPr>
          <w:sz w:val="22"/>
          <w:szCs w:val="22"/>
        </w:rPr>
        <w:t>conditions</w:t>
      </w:r>
      <w:r w:rsidR="00D4166B" w:rsidRPr="0022432B">
        <w:rPr>
          <w:sz w:val="22"/>
          <w:szCs w:val="22"/>
        </w:rPr>
        <w:t>.</w:t>
      </w:r>
      <w:r w:rsidR="00A166F8" w:rsidRPr="0022432B">
        <w:rPr>
          <w:sz w:val="22"/>
          <w:szCs w:val="22"/>
        </w:rPr>
        <w:t xml:space="preserve"> </w:t>
      </w:r>
    </w:p>
    <w:p w:rsidR="00EA0CA0" w:rsidRPr="0022432B" w:rsidRDefault="00EA0CA0" w:rsidP="00902384">
      <w:pPr>
        <w:pStyle w:val="BodyText"/>
        <w:spacing w:line="288" w:lineRule="auto"/>
        <w:jc w:val="both"/>
        <w:rPr>
          <w:sz w:val="22"/>
          <w:szCs w:val="22"/>
        </w:rPr>
      </w:pPr>
    </w:p>
    <w:p w:rsidR="0031379F" w:rsidRPr="00A37C9F" w:rsidRDefault="0031379F" w:rsidP="00503231">
      <w:pPr>
        <w:pStyle w:val="Heading1"/>
        <w:spacing w:line="288" w:lineRule="auto"/>
        <w:jc w:val="both"/>
        <w:rPr>
          <w:rFonts w:ascii="Times New Roman Bold" w:hAnsi="Times New Roman Bold"/>
          <w:smallCaps/>
          <w:sz w:val="28"/>
          <w:szCs w:val="32"/>
        </w:rPr>
      </w:pPr>
      <w:bookmarkStart w:id="7" w:name="_Toc200355799"/>
      <w:bookmarkStart w:id="8" w:name="_Toc200355860"/>
      <w:bookmarkStart w:id="9" w:name="_Toc200356249"/>
      <w:bookmarkStart w:id="10" w:name="_Toc200358528"/>
      <w:bookmarkStart w:id="11" w:name="_Toc200361122"/>
      <w:bookmarkStart w:id="12" w:name="_Toc200361193"/>
      <w:bookmarkStart w:id="13" w:name="_Toc200361264"/>
      <w:bookmarkStart w:id="14" w:name="_Toc200361431"/>
      <w:bookmarkStart w:id="15" w:name="_Toc200363963"/>
      <w:bookmarkStart w:id="16" w:name="_Toc200364550"/>
      <w:bookmarkStart w:id="17" w:name="_Toc200364622"/>
      <w:bookmarkStart w:id="18" w:name="_Toc200364778"/>
      <w:bookmarkStart w:id="19" w:name="_Toc200364999"/>
      <w:bookmarkStart w:id="20" w:name="_Toc200365096"/>
      <w:bookmarkStart w:id="21" w:name="_Toc200355800"/>
      <w:bookmarkStart w:id="22" w:name="_Toc200355861"/>
      <w:bookmarkStart w:id="23" w:name="_Toc200356250"/>
      <w:bookmarkStart w:id="24" w:name="_Toc200358529"/>
      <w:bookmarkStart w:id="25" w:name="_Toc200361123"/>
      <w:bookmarkStart w:id="26" w:name="_Toc200361194"/>
      <w:bookmarkStart w:id="27" w:name="_Toc200361265"/>
      <w:bookmarkStart w:id="28" w:name="_Toc200361432"/>
      <w:bookmarkStart w:id="29" w:name="_Toc200363964"/>
      <w:bookmarkStart w:id="30" w:name="_Toc200364551"/>
      <w:bookmarkStart w:id="31" w:name="_Toc200364623"/>
      <w:bookmarkStart w:id="32" w:name="_Toc200364779"/>
      <w:bookmarkStart w:id="33" w:name="_Toc200365000"/>
      <w:bookmarkStart w:id="34" w:name="_Toc200365097"/>
      <w:bookmarkStart w:id="35" w:name="_Toc200355801"/>
      <w:bookmarkStart w:id="36" w:name="_Toc200355862"/>
      <w:bookmarkStart w:id="37" w:name="_Toc200356251"/>
      <w:bookmarkStart w:id="38" w:name="_Toc200358530"/>
      <w:bookmarkStart w:id="39" w:name="_Toc200361124"/>
      <w:bookmarkStart w:id="40" w:name="_Toc200361195"/>
      <w:bookmarkStart w:id="41" w:name="_Toc200361266"/>
      <w:bookmarkStart w:id="42" w:name="_Toc200361433"/>
      <w:bookmarkStart w:id="43" w:name="_Toc200363965"/>
      <w:bookmarkStart w:id="44" w:name="_Toc200364552"/>
      <w:bookmarkStart w:id="45" w:name="_Toc200364624"/>
      <w:bookmarkStart w:id="46" w:name="_Toc200364780"/>
      <w:bookmarkStart w:id="47" w:name="_Toc200365001"/>
      <w:bookmarkStart w:id="48" w:name="_Toc200365098"/>
      <w:bookmarkStart w:id="49" w:name="_Toc200355802"/>
      <w:bookmarkStart w:id="50" w:name="_Toc200355863"/>
      <w:bookmarkStart w:id="51" w:name="_Toc200356252"/>
      <w:bookmarkStart w:id="52" w:name="_Toc200358531"/>
      <w:bookmarkStart w:id="53" w:name="_Toc200361125"/>
      <w:bookmarkStart w:id="54" w:name="_Toc200361196"/>
      <w:bookmarkStart w:id="55" w:name="_Toc200361267"/>
      <w:bookmarkStart w:id="56" w:name="_Toc200361434"/>
      <w:bookmarkStart w:id="57" w:name="_Toc200363966"/>
      <w:bookmarkStart w:id="58" w:name="_Toc200364553"/>
      <w:bookmarkStart w:id="59" w:name="_Toc200364625"/>
      <w:bookmarkStart w:id="60" w:name="_Toc200364781"/>
      <w:bookmarkStart w:id="61" w:name="_Toc200365002"/>
      <w:bookmarkStart w:id="62" w:name="_Toc200365099"/>
      <w:bookmarkStart w:id="63" w:name="_Toc200355803"/>
      <w:bookmarkStart w:id="64" w:name="_Toc200355864"/>
      <w:bookmarkStart w:id="65" w:name="_Toc200356253"/>
      <w:bookmarkStart w:id="66" w:name="_Toc200358532"/>
      <w:bookmarkStart w:id="67" w:name="_Toc200361126"/>
      <w:bookmarkStart w:id="68" w:name="_Toc200361197"/>
      <w:bookmarkStart w:id="69" w:name="_Toc200361268"/>
      <w:bookmarkStart w:id="70" w:name="_Toc200361435"/>
      <w:bookmarkStart w:id="71" w:name="_Toc200363967"/>
      <w:bookmarkStart w:id="72" w:name="_Toc200364554"/>
      <w:bookmarkStart w:id="73" w:name="_Toc200364626"/>
      <w:bookmarkStart w:id="74" w:name="_Toc200364782"/>
      <w:bookmarkStart w:id="75" w:name="_Toc200365003"/>
      <w:bookmarkStart w:id="76" w:name="_Toc200365100"/>
      <w:bookmarkStart w:id="77" w:name="_Toc200338228"/>
      <w:bookmarkStart w:id="78" w:name="_Toc200351788"/>
      <w:bookmarkStart w:id="79" w:name="_Toc200351924"/>
      <w:bookmarkStart w:id="80" w:name="_Toc200352018"/>
      <w:bookmarkStart w:id="81" w:name="_Toc200355805"/>
      <w:bookmarkStart w:id="82" w:name="_Toc200355866"/>
      <w:bookmarkStart w:id="83" w:name="_Toc200356255"/>
      <w:bookmarkStart w:id="84" w:name="_Toc200358534"/>
      <w:bookmarkStart w:id="85" w:name="_Toc200361128"/>
      <w:bookmarkStart w:id="86" w:name="_Toc200361199"/>
      <w:bookmarkStart w:id="87" w:name="_Toc200361270"/>
      <w:bookmarkStart w:id="88" w:name="_Toc200361437"/>
      <w:bookmarkStart w:id="89" w:name="_Toc200363969"/>
      <w:bookmarkStart w:id="90" w:name="_Toc200364556"/>
      <w:bookmarkStart w:id="91" w:name="_Toc200364628"/>
      <w:bookmarkStart w:id="92" w:name="_Toc200364784"/>
      <w:bookmarkStart w:id="93" w:name="_Toc200365005"/>
      <w:bookmarkStart w:id="94" w:name="_Toc200365102"/>
      <w:bookmarkStart w:id="95" w:name="_Toc200338229"/>
      <w:bookmarkStart w:id="96" w:name="_Toc200351789"/>
      <w:bookmarkStart w:id="97" w:name="_Toc200351925"/>
      <w:bookmarkStart w:id="98" w:name="_Toc200352019"/>
      <w:bookmarkStart w:id="99" w:name="_Toc200355806"/>
      <w:bookmarkStart w:id="100" w:name="_Toc200355867"/>
      <w:bookmarkStart w:id="101" w:name="_Toc200356256"/>
      <w:bookmarkStart w:id="102" w:name="_Toc200358535"/>
      <w:bookmarkStart w:id="103" w:name="_Toc200361129"/>
      <w:bookmarkStart w:id="104" w:name="_Toc200361200"/>
      <w:bookmarkStart w:id="105" w:name="_Toc200361271"/>
      <w:bookmarkStart w:id="106" w:name="_Toc200361438"/>
      <w:bookmarkStart w:id="107" w:name="_Toc200363970"/>
      <w:bookmarkStart w:id="108" w:name="_Toc200364557"/>
      <w:bookmarkStart w:id="109" w:name="_Toc200364629"/>
      <w:bookmarkStart w:id="110" w:name="_Toc200364785"/>
      <w:bookmarkStart w:id="111" w:name="_Toc200365006"/>
      <w:bookmarkStart w:id="112" w:name="_Toc200365103"/>
      <w:bookmarkStart w:id="113" w:name="_Toc200338230"/>
      <w:bookmarkStart w:id="114" w:name="_Toc200351790"/>
      <w:bookmarkStart w:id="115" w:name="_Toc200351926"/>
      <w:bookmarkStart w:id="116" w:name="_Toc200352020"/>
      <w:bookmarkStart w:id="117" w:name="_Toc200355807"/>
      <w:bookmarkStart w:id="118" w:name="_Toc200355868"/>
      <w:bookmarkStart w:id="119" w:name="_Toc200356257"/>
      <w:bookmarkStart w:id="120" w:name="_Toc200358536"/>
      <w:bookmarkStart w:id="121" w:name="_Toc200361130"/>
      <w:bookmarkStart w:id="122" w:name="_Toc200361201"/>
      <w:bookmarkStart w:id="123" w:name="_Toc200361272"/>
      <w:bookmarkStart w:id="124" w:name="_Toc200361439"/>
      <w:bookmarkStart w:id="125" w:name="_Toc200363971"/>
      <w:bookmarkStart w:id="126" w:name="_Toc200364558"/>
      <w:bookmarkStart w:id="127" w:name="_Toc200364630"/>
      <w:bookmarkStart w:id="128" w:name="_Toc200364786"/>
      <w:bookmarkStart w:id="129" w:name="_Toc200365007"/>
      <w:bookmarkStart w:id="130" w:name="_Toc200365104"/>
      <w:bookmarkStart w:id="131" w:name="_Toc200338232"/>
      <w:bookmarkStart w:id="132" w:name="_Toc200351792"/>
      <w:bookmarkStart w:id="133" w:name="_Toc200351928"/>
      <w:bookmarkStart w:id="134" w:name="_Toc200352022"/>
      <w:bookmarkStart w:id="135" w:name="_Toc200355809"/>
      <w:bookmarkStart w:id="136" w:name="_Toc200355870"/>
      <w:bookmarkStart w:id="137" w:name="_Toc200356259"/>
      <w:bookmarkStart w:id="138" w:name="_Toc200358538"/>
      <w:bookmarkStart w:id="139" w:name="_Toc200361132"/>
      <w:bookmarkStart w:id="140" w:name="_Toc200361203"/>
      <w:bookmarkStart w:id="141" w:name="_Toc200361274"/>
      <w:bookmarkStart w:id="142" w:name="_Toc200361441"/>
      <w:bookmarkStart w:id="143" w:name="_Toc200363973"/>
      <w:bookmarkStart w:id="144" w:name="_Toc200364560"/>
      <w:bookmarkStart w:id="145" w:name="_Toc200364632"/>
      <w:bookmarkStart w:id="146" w:name="_Toc200364788"/>
      <w:bookmarkStart w:id="147" w:name="_Toc200365009"/>
      <w:bookmarkStart w:id="148" w:name="_Toc200365106"/>
      <w:bookmarkStart w:id="149" w:name="_Toc200338234"/>
      <w:bookmarkStart w:id="150" w:name="_Toc200351794"/>
      <w:bookmarkStart w:id="151" w:name="_Toc200351930"/>
      <w:bookmarkStart w:id="152" w:name="_Toc200352024"/>
      <w:bookmarkStart w:id="153" w:name="_Toc200355811"/>
      <w:bookmarkStart w:id="154" w:name="_Toc200355872"/>
      <w:bookmarkStart w:id="155" w:name="_Toc200356261"/>
      <w:bookmarkStart w:id="156" w:name="_Toc200358540"/>
      <w:bookmarkStart w:id="157" w:name="_Toc200361134"/>
      <w:bookmarkStart w:id="158" w:name="_Toc200361205"/>
      <w:bookmarkStart w:id="159" w:name="_Toc200361276"/>
      <w:bookmarkStart w:id="160" w:name="_Toc200361443"/>
      <w:bookmarkStart w:id="161" w:name="_Toc200363975"/>
      <w:bookmarkStart w:id="162" w:name="_Toc200364562"/>
      <w:bookmarkStart w:id="163" w:name="_Toc200364634"/>
      <w:bookmarkStart w:id="164" w:name="_Toc200364790"/>
      <w:bookmarkStart w:id="165" w:name="_Toc200365011"/>
      <w:bookmarkStart w:id="166" w:name="_Toc200365108"/>
      <w:bookmarkStart w:id="167" w:name="_Toc200338236"/>
      <w:bookmarkStart w:id="168" w:name="_Toc200351796"/>
      <w:bookmarkStart w:id="169" w:name="_Toc200351932"/>
      <w:bookmarkStart w:id="170" w:name="_Toc200352026"/>
      <w:bookmarkStart w:id="171" w:name="_Toc200355813"/>
      <w:bookmarkStart w:id="172" w:name="_Toc200355874"/>
      <w:bookmarkStart w:id="173" w:name="_Toc200356263"/>
      <w:bookmarkStart w:id="174" w:name="_Toc200358542"/>
      <w:bookmarkStart w:id="175" w:name="_Toc200361136"/>
      <w:bookmarkStart w:id="176" w:name="_Toc200361207"/>
      <w:bookmarkStart w:id="177" w:name="_Toc200361278"/>
      <w:bookmarkStart w:id="178" w:name="_Toc200361445"/>
      <w:bookmarkStart w:id="179" w:name="_Toc200363977"/>
      <w:bookmarkStart w:id="180" w:name="_Toc200364564"/>
      <w:bookmarkStart w:id="181" w:name="_Toc200364636"/>
      <w:bookmarkStart w:id="182" w:name="_Toc200364792"/>
      <w:bookmarkStart w:id="183" w:name="_Toc200365013"/>
      <w:bookmarkStart w:id="184" w:name="_Toc200365110"/>
      <w:bookmarkStart w:id="185" w:name="_Toc200338238"/>
      <w:bookmarkStart w:id="186" w:name="_Toc200351798"/>
      <w:bookmarkStart w:id="187" w:name="_Toc200351934"/>
      <w:bookmarkStart w:id="188" w:name="_Toc200352028"/>
      <w:bookmarkStart w:id="189" w:name="_Toc200355815"/>
      <w:bookmarkStart w:id="190" w:name="_Toc200355876"/>
      <w:bookmarkStart w:id="191" w:name="_Toc200356265"/>
      <w:bookmarkStart w:id="192" w:name="_Toc200358544"/>
      <w:bookmarkStart w:id="193" w:name="_Toc200361138"/>
      <w:bookmarkStart w:id="194" w:name="_Toc200361209"/>
      <w:bookmarkStart w:id="195" w:name="_Toc200361280"/>
      <w:bookmarkStart w:id="196" w:name="_Toc200361447"/>
      <w:bookmarkStart w:id="197" w:name="_Toc200363979"/>
      <w:bookmarkStart w:id="198" w:name="_Toc200364566"/>
      <w:bookmarkStart w:id="199" w:name="_Toc200364638"/>
      <w:bookmarkStart w:id="200" w:name="_Toc200364794"/>
      <w:bookmarkStart w:id="201" w:name="_Toc200365015"/>
      <w:bookmarkStart w:id="202" w:name="_Toc200365112"/>
      <w:bookmarkStart w:id="203" w:name="_Toc200338240"/>
      <w:bookmarkStart w:id="204" w:name="_Toc200351800"/>
      <w:bookmarkStart w:id="205" w:name="_Toc200351936"/>
      <w:bookmarkStart w:id="206" w:name="_Toc200352030"/>
      <w:bookmarkStart w:id="207" w:name="_Toc200355817"/>
      <w:bookmarkStart w:id="208" w:name="_Toc200355878"/>
      <w:bookmarkStart w:id="209" w:name="_Toc200356267"/>
      <w:bookmarkStart w:id="210" w:name="_Toc200358546"/>
      <w:bookmarkStart w:id="211" w:name="_Toc200361140"/>
      <w:bookmarkStart w:id="212" w:name="_Toc200361211"/>
      <w:bookmarkStart w:id="213" w:name="_Toc200361282"/>
      <w:bookmarkStart w:id="214" w:name="_Toc200361449"/>
      <w:bookmarkStart w:id="215" w:name="_Toc200363981"/>
      <w:bookmarkStart w:id="216" w:name="_Toc200364568"/>
      <w:bookmarkStart w:id="217" w:name="_Toc200364640"/>
      <w:bookmarkStart w:id="218" w:name="_Toc200364796"/>
      <w:bookmarkStart w:id="219" w:name="_Toc200365017"/>
      <w:bookmarkStart w:id="220" w:name="_Toc200365114"/>
      <w:bookmarkStart w:id="221" w:name="_Toc200338242"/>
      <w:bookmarkStart w:id="222" w:name="_Toc200351802"/>
      <w:bookmarkStart w:id="223" w:name="_Toc200351938"/>
      <w:bookmarkStart w:id="224" w:name="_Toc200352032"/>
      <w:bookmarkStart w:id="225" w:name="_Toc200355819"/>
      <w:bookmarkStart w:id="226" w:name="_Toc200355880"/>
      <w:bookmarkStart w:id="227" w:name="_Toc200356269"/>
      <w:bookmarkStart w:id="228" w:name="_Toc200358548"/>
      <w:bookmarkStart w:id="229" w:name="_Toc200361142"/>
      <w:bookmarkStart w:id="230" w:name="_Toc200361213"/>
      <w:bookmarkStart w:id="231" w:name="_Toc200361284"/>
      <w:bookmarkStart w:id="232" w:name="_Toc200361451"/>
      <w:bookmarkStart w:id="233" w:name="_Toc200363983"/>
      <w:bookmarkStart w:id="234" w:name="_Toc200364570"/>
      <w:bookmarkStart w:id="235" w:name="_Toc200364642"/>
      <w:bookmarkStart w:id="236" w:name="_Toc200364798"/>
      <w:bookmarkStart w:id="237" w:name="_Toc200365019"/>
      <w:bookmarkStart w:id="238" w:name="_Toc200365116"/>
      <w:bookmarkStart w:id="239" w:name="_Toc200338244"/>
      <w:bookmarkStart w:id="240" w:name="_Toc200351804"/>
      <w:bookmarkStart w:id="241" w:name="_Toc200351940"/>
      <w:bookmarkStart w:id="242" w:name="_Toc200352034"/>
      <w:bookmarkStart w:id="243" w:name="_Toc200355821"/>
      <w:bookmarkStart w:id="244" w:name="_Toc200355882"/>
      <w:bookmarkStart w:id="245" w:name="_Toc200356271"/>
      <w:bookmarkStart w:id="246" w:name="_Toc200358550"/>
      <w:bookmarkStart w:id="247" w:name="_Toc200361144"/>
      <w:bookmarkStart w:id="248" w:name="_Toc200361215"/>
      <w:bookmarkStart w:id="249" w:name="_Toc200361286"/>
      <w:bookmarkStart w:id="250" w:name="_Toc200361453"/>
      <w:bookmarkStart w:id="251" w:name="_Toc200363985"/>
      <w:bookmarkStart w:id="252" w:name="_Toc200364572"/>
      <w:bookmarkStart w:id="253" w:name="_Toc200364644"/>
      <w:bookmarkStart w:id="254" w:name="_Toc200364800"/>
      <w:bookmarkStart w:id="255" w:name="_Toc200365021"/>
      <w:bookmarkStart w:id="256" w:name="_Toc200365118"/>
      <w:bookmarkStart w:id="257" w:name="_Toc200338246"/>
      <w:bookmarkStart w:id="258" w:name="_Toc200351806"/>
      <w:bookmarkStart w:id="259" w:name="_Toc200351942"/>
      <w:bookmarkStart w:id="260" w:name="_Toc200352036"/>
      <w:bookmarkStart w:id="261" w:name="_Toc200355823"/>
      <w:bookmarkStart w:id="262" w:name="_Toc200355884"/>
      <w:bookmarkStart w:id="263" w:name="_Toc200356273"/>
      <w:bookmarkStart w:id="264" w:name="_Toc200358552"/>
      <w:bookmarkStart w:id="265" w:name="_Toc200361146"/>
      <w:bookmarkStart w:id="266" w:name="_Toc200361217"/>
      <w:bookmarkStart w:id="267" w:name="_Toc200361288"/>
      <w:bookmarkStart w:id="268" w:name="_Toc200361455"/>
      <w:bookmarkStart w:id="269" w:name="_Toc200363987"/>
      <w:bookmarkStart w:id="270" w:name="_Toc200364574"/>
      <w:bookmarkStart w:id="271" w:name="_Toc200364646"/>
      <w:bookmarkStart w:id="272" w:name="_Toc200364802"/>
      <w:bookmarkStart w:id="273" w:name="_Toc200365023"/>
      <w:bookmarkStart w:id="274" w:name="_Toc200365120"/>
      <w:bookmarkStart w:id="275" w:name="_Toc200338248"/>
      <w:bookmarkStart w:id="276" w:name="_Toc200351808"/>
      <w:bookmarkStart w:id="277" w:name="_Toc200351944"/>
      <w:bookmarkStart w:id="278" w:name="_Toc200352038"/>
      <w:bookmarkStart w:id="279" w:name="_Toc200355825"/>
      <w:bookmarkStart w:id="280" w:name="_Toc200355886"/>
      <w:bookmarkStart w:id="281" w:name="_Toc200356275"/>
      <w:bookmarkStart w:id="282" w:name="_Toc200358554"/>
      <w:bookmarkStart w:id="283" w:name="_Toc200361148"/>
      <w:bookmarkStart w:id="284" w:name="_Toc200361219"/>
      <w:bookmarkStart w:id="285" w:name="_Toc200361290"/>
      <w:bookmarkStart w:id="286" w:name="_Toc200361457"/>
      <w:bookmarkStart w:id="287" w:name="_Toc200363989"/>
      <w:bookmarkStart w:id="288" w:name="_Toc200364576"/>
      <w:bookmarkStart w:id="289" w:name="_Toc200364648"/>
      <w:bookmarkStart w:id="290" w:name="_Toc200364804"/>
      <w:bookmarkStart w:id="291" w:name="_Toc200365025"/>
      <w:bookmarkStart w:id="292" w:name="_Toc200365122"/>
      <w:bookmarkStart w:id="293" w:name="_Toc200338250"/>
      <w:bookmarkStart w:id="294" w:name="_Toc200351810"/>
      <w:bookmarkStart w:id="295" w:name="_Toc200351946"/>
      <w:bookmarkStart w:id="296" w:name="_Toc200352040"/>
      <w:bookmarkStart w:id="297" w:name="_Toc200355827"/>
      <w:bookmarkStart w:id="298" w:name="_Toc200355888"/>
      <w:bookmarkStart w:id="299" w:name="_Toc200356277"/>
      <w:bookmarkStart w:id="300" w:name="_Toc200358556"/>
      <w:bookmarkStart w:id="301" w:name="_Toc200361150"/>
      <w:bookmarkStart w:id="302" w:name="_Toc200361221"/>
      <w:bookmarkStart w:id="303" w:name="_Toc200361292"/>
      <w:bookmarkStart w:id="304" w:name="_Toc200361459"/>
      <w:bookmarkStart w:id="305" w:name="_Toc200363991"/>
      <w:bookmarkStart w:id="306" w:name="_Toc200364578"/>
      <w:bookmarkStart w:id="307" w:name="_Toc200364650"/>
      <w:bookmarkStart w:id="308" w:name="_Toc200364806"/>
      <w:bookmarkStart w:id="309" w:name="_Toc200365027"/>
      <w:bookmarkStart w:id="310" w:name="_Toc200365124"/>
      <w:bookmarkStart w:id="311" w:name="_Toc200338252"/>
      <w:bookmarkStart w:id="312" w:name="_Toc200351812"/>
      <w:bookmarkStart w:id="313" w:name="_Toc200351948"/>
      <w:bookmarkStart w:id="314" w:name="_Toc200352042"/>
      <w:bookmarkStart w:id="315" w:name="_Toc200355829"/>
      <w:bookmarkStart w:id="316" w:name="_Toc200355890"/>
      <w:bookmarkStart w:id="317" w:name="_Toc200356279"/>
      <w:bookmarkStart w:id="318" w:name="_Toc200358558"/>
      <w:bookmarkStart w:id="319" w:name="_Toc200361152"/>
      <w:bookmarkStart w:id="320" w:name="_Toc200361223"/>
      <w:bookmarkStart w:id="321" w:name="_Toc200361294"/>
      <w:bookmarkStart w:id="322" w:name="_Toc200361461"/>
      <w:bookmarkStart w:id="323" w:name="_Toc200363993"/>
      <w:bookmarkStart w:id="324" w:name="_Toc200364580"/>
      <w:bookmarkStart w:id="325" w:name="_Toc200364652"/>
      <w:bookmarkStart w:id="326" w:name="_Toc200364808"/>
      <w:bookmarkStart w:id="327" w:name="_Toc200365029"/>
      <w:bookmarkStart w:id="328" w:name="_Toc200365126"/>
      <w:bookmarkStart w:id="329" w:name="_Toc200338254"/>
      <w:bookmarkStart w:id="330" w:name="_Toc200351814"/>
      <w:bookmarkStart w:id="331" w:name="_Toc200351950"/>
      <w:bookmarkStart w:id="332" w:name="_Toc200352044"/>
      <w:bookmarkStart w:id="333" w:name="_Toc200355831"/>
      <w:bookmarkStart w:id="334" w:name="_Toc200355892"/>
      <w:bookmarkStart w:id="335" w:name="_Toc200356281"/>
      <w:bookmarkStart w:id="336" w:name="_Toc200358560"/>
      <w:bookmarkStart w:id="337" w:name="_Toc200361154"/>
      <w:bookmarkStart w:id="338" w:name="_Toc200361225"/>
      <w:bookmarkStart w:id="339" w:name="_Toc200361296"/>
      <w:bookmarkStart w:id="340" w:name="_Toc200361463"/>
      <w:bookmarkStart w:id="341" w:name="_Toc200363995"/>
      <w:bookmarkStart w:id="342" w:name="_Toc200364582"/>
      <w:bookmarkStart w:id="343" w:name="_Toc200364654"/>
      <w:bookmarkStart w:id="344" w:name="_Toc200364810"/>
      <w:bookmarkStart w:id="345" w:name="_Toc200365031"/>
      <w:bookmarkStart w:id="346" w:name="_Toc200365128"/>
      <w:bookmarkStart w:id="347" w:name="_Toc200338256"/>
      <w:bookmarkStart w:id="348" w:name="_Toc200351816"/>
      <w:bookmarkStart w:id="349" w:name="_Toc200351952"/>
      <w:bookmarkStart w:id="350" w:name="_Toc200352046"/>
      <w:bookmarkStart w:id="351" w:name="_Toc200355833"/>
      <w:bookmarkStart w:id="352" w:name="_Toc200355894"/>
      <w:bookmarkStart w:id="353" w:name="_Toc200356283"/>
      <w:bookmarkStart w:id="354" w:name="_Toc200358562"/>
      <w:bookmarkStart w:id="355" w:name="_Toc200361156"/>
      <w:bookmarkStart w:id="356" w:name="_Toc200361227"/>
      <w:bookmarkStart w:id="357" w:name="_Toc200361298"/>
      <w:bookmarkStart w:id="358" w:name="_Toc200361465"/>
      <w:bookmarkStart w:id="359" w:name="_Toc200363997"/>
      <w:bookmarkStart w:id="360" w:name="_Toc200364584"/>
      <w:bookmarkStart w:id="361" w:name="_Toc200364656"/>
      <w:bookmarkStart w:id="362" w:name="_Toc200364812"/>
      <w:bookmarkStart w:id="363" w:name="_Toc200365033"/>
      <w:bookmarkStart w:id="364" w:name="_Toc200365130"/>
      <w:bookmarkStart w:id="365" w:name="_Toc200338257"/>
      <w:bookmarkStart w:id="366" w:name="_Toc200351817"/>
      <w:bookmarkStart w:id="367" w:name="_Toc200351953"/>
      <w:bookmarkStart w:id="368" w:name="_Toc200352047"/>
      <w:bookmarkStart w:id="369" w:name="_Toc200355834"/>
      <w:bookmarkStart w:id="370" w:name="_Toc200355895"/>
      <w:bookmarkStart w:id="371" w:name="_Toc200356284"/>
      <w:bookmarkStart w:id="372" w:name="_Toc200358563"/>
      <w:bookmarkStart w:id="373" w:name="_Toc200361157"/>
      <w:bookmarkStart w:id="374" w:name="_Toc200361228"/>
      <w:bookmarkStart w:id="375" w:name="_Toc200361299"/>
      <w:bookmarkStart w:id="376" w:name="_Toc200361466"/>
      <w:bookmarkStart w:id="377" w:name="_Toc200363998"/>
      <w:bookmarkStart w:id="378" w:name="_Toc200364585"/>
      <w:bookmarkStart w:id="379" w:name="_Toc200364657"/>
      <w:bookmarkStart w:id="380" w:name="_Toc200364813"/>
      <w:bookmarkStart w:id="381" w:name="_Toc200365034"/>
      <w:bookmarkStart w:id="382" w:name="_Toc200365131"/>
      <w:bookmarkStart w:id="383" w:name="_Toc200364587"/>
      <w:bookmarkStart w:id="384" w:name="_Toc200364659"/>
      <w:bookmarkStart w:id="385" w:name="_Toc200364815"/>
      <w:bookmarkStart w:id="386" w:name="_Toc200365036"/>
      <w:bookmarkStart w:id="387" w:name="_Toc200365133"/>
      <w:bookmarkStart w:id="388" w:name="_Toc348010639"/>
      <w:bookmarkStart w:id="389" w:name="_Toc348613576"/>
      <w:bookmarkStart w:id="390" w:name="_Toc348614214"/>
      <w:bookmarkStart w:id="391" w:name="_Toc348614885"/>
      <w:bookmarkStart w:id="392" w:name="_Toc348615004"/>
      <w:bookmarkStart w:id="393" w:name="_Toc34861550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A37C9F">
        <w:rPr>
          <w:rFonts w:ascii="Times New Roman Bold" w:hAnsi="Times New Roman Bold"/>
          <w:smallCaps/>
          <w:sz w:val="28"/>
          <w:szCs w:val="32"/>
        </w:rPr>
        <w:t>D</w:t>
      </w:r>
      <w:r w:rsidR="00A37C9F" w:rsidRPr="00A37C9F">
        <w:rPr>
          <w:rFonts w:ascii="Times New Roman Bold" w:hAnsi="Times New Roman Bold"/>
          <w:smallCaps/>
          <w:sz w:val="28"/>
          <w:szCs w:val="32"/>
        </w:rPr>
        <w:t>efinition of Key Terms</w:t>
      </w:r>
      <w:bookmarkEnd w:id="388"/>
      <w:bookmarkEnd w:id="389"/>
      <w:bookmarkEnd w:id="390"/>
      <w:bookmarkEnd w:id="391"/>
      <w:bookmarkEnd w:id="392"/>
      <w:bookmarkEnd w:id="393"/>
    </w:p>
    <w:p w:rsidR="0031379F" w:rsidRPr="00A37C9F" w:rsidRDefault="0031379F" w:rsidP="00902384">
      <w:pPr>
        <w:spacing w:line="288" w:lineRule="auto"/>
        <w:jc w:val="both"/>
        <w:rPr>
          <w:sz w:val="22"/>
          <w:szCs w:val="22"/>
        </w:rPr>
      </w:pPr>
    </w:p>
    <w:p w:rsidR="005E5E5D" w:rsidRPr="00A37C9F" w:rsidRDefault="005E5E5D" w:rsidP="00C92D9D">
      <w:pPr>
        <w:spacing w:line="288" w:lineRule="auto"/>
        <w:rPr>
          <w:sz w:val="22"/>
          <w:szCs w:val="22"/>
        </w:rPr>
      </w:pPr>
      <w:r w:rsidRPr="00A37C9F">
        <w:rPr>
          <w:sz w:val="22"/>
          <w:szCs w:val="22"/>
        </w:rPr>
        <w:t>The definitions of key terms used in this manual are provided below.</w:t>
      </w:r>
    </w:p>
    <w:p w:rsidR="005E5E5D" w:rsidRPr="00A37C9F" w:rsidRDefault="005E5E5D" w:rsidP="00C92D9D">
      <w:pPr>
        <w:spacing w:line="288" w:lineRule="auto"/>
        <w:rPr>
          <w:sz w:val="22"/>
          <w:szCs w:val="22"/>
        </w:rPr>
      </w:pPr>
    </w:p>
    <w:p w:rsidR="00977D1E" w:rsidRPr="00A37C9F" w:rsidRDefault="00977D1E" w:rsidP="00C92D9D">
      <w:pPr>
        <w:pStyle w:val="BodyText"/>
        <w:spacing w:line="288" w:lineRule="auto"/>
        <w:rPr>
          <w:sz w:val="22"/>
          <w:szCs w:val="22"/>
        </w:rPr>
      </w:pPr>
      <w:r w:rsidRPr="00A37C9F">
        <w:rPr>
          <w:sz w:val="22"/>
          <w:szCs w:val="22"/>
        </w:rPr>
        <w:t xml:space="preserve">An </w:t>
      </w:r>
      <w:r w:rsidR="00810A73" w:rsidRPr="00A37C9F">
        <w:rPr>
          <w:b/>
          <w:i/>
          <w:iCs/>
          <w:sz w:val="22"/>
          <w:szCs w:val="22"/>
        </w:rPr>
        <w:t>E</w:t>
      </w:r>
      <w:r w:rsidRPr="00A37C9F">
        <w:rPr>
          <w:b/>
          <w:i/>
          <w:iCs/>
          <w:sz w:val="22"/>
          <w:szCs w:val="22"/>
        </w:rPr>
        <w:t xml:space="preserve">numeration </w:t>
      </w:r>
      <w:r w:rsidR="00810A73" w:rsidRPr="00A37C9F">
        <w:rPr>
          <w:b/>
          <w:i/>
          <w:iCs/>
          <w:sz w:val="22"/>
          <w:szCs w:val="22"/>
        </w:rPr>
        <w:t>A</w:t>
      </w:r>
      <w:r w:rsidRPr="00A37C9F">
        <w:rPr>
          <w:b/>
          <w:i/>
          <w:iCs/>
          <w:sz w:val="22"/>
          <w:szCs w:val="22"/>
        </w:rPr>
        <w:t>rea</w:t>
      </w:r>
      <w:r w:rsidRPr="00A37C9F">
        <w:rPr>
          <w:b/>
          <w:sz w:val="22"/>
          <w:szCs w:val="22"/>
        </w:rPr>
        <w:t xml:space="preserve"> (EA)</w:t>
      </w:r>
      <w:r w:rsidRPr="00A37C9F">
        <w:rPr>
          <w:sz w:val="22"/>
          <w:szCs w:val="22"/>
        </w:rPr>
        <w:t xml:space="preserve"> is the smallest geographical statistical unit created </w:t>
      </w:r>
      <w:r w:rsidR="00810A73" w:rsidRPr="00A37C9F">
        <w:rPr>
          <w:sz w:val="22"/>
          <w:szCs w:val="22"/>
        </w:rPr>
        <w:t xml:space="preserve">for a </w:t>
      </w:r>
      <w:r w:rsidRPr="00A37C9F">
        <w:rPr>
          <w:sz w:val="22"/>
          <w:szCs w:val="22"/>
        </w:rPr>
        <w:t>housing and population census.</w:t>
      </w:r>
      <w:r w:rsidR="00A166F8" w:rsidRPr="00A37C9F">
        <w:rPr>
          <w:sz w:val="22"/>
          <w:szCs w:val="22"/>
        </w:rPr>
        <w:t xml:space="preserve"> </w:t>
      </w:r>
      <w:r w:rsidR="00810A73" w:rsidRPr="00A37C9F">
        <w:rPr>
          <w:sz w:val="22"/>
          <w:szCs w:val="22"/>
        </w:rPr>
        <w:t>For example, an EA can be a city block, a village or part of a village</w:t>
      </w:r>
      <w:r w:rsidR="00AB3A1B" w:rsidRPr="00A37C9F">
        <w:rPr>
          <w:sz w:val="22"/>
          <w:szCs w:val="22"/>
        </w:rPr>
        <w:t>,</w:t>
      </w:r>
      <w:r w:rsidR="00810A73" w:rsidRPr="00A37C9F">
        <w:rPr>
          <w:sz w:val="22"/>
          <w:szCs w:val="22"/>
        </w:rPr>
        <w:t xml:space="preserve"> or a group of small villages. </w:t>
      </w:r>
      <w:r w:rsidR="00EA0CA0" w:rsidRPr="00A37C9F">
        <w:rPr>
          <w:sz w:val="22"/>
          <w:szCs w:val="22"/>
        </w:rPr>
        <w:t>The EA should have well-defined boundaries identified on a map.</w:t>
      </w:r>
      <w:r w:rsidR="00A166F8" w:rsidRPr="00A37C9F">
        <w:rPr>
          <w:sz w:val="22"/>
          <w:szCs w:val="22"/>
        </w:rPr>
        <w:t xml:space="preserve"> </w:t>
      </w:r>
      <w:r w:rsidR="00EA0CA0" w:rsidRPr="00A37C9F">
        <w:rPr>
          <w:sz w:val="22"/>
          <w:szCs w:val="22"/>
        </w:rPr>
        <w:t>The number of households per EA is generally small enough to be covered by one enumerator during the census. The size of the EAs is fairly uniform, although there is some variability in the number of households by EA.</w:t>
      </w:r>
      <w:r w:rsidR="00A166F8" w:rsidRPr="00A37C9F">
        <w:rPr>
          <w:sz w:val="22"/>
          <w:szCs w:val="22"/>
        </w:rPr>
        <w:t xml:space="preserve"> </w:t>
      </w:r>
      <w:r w:rsidR="00EA0CA0" w:rsidRPr="00A37C9F">
        <w:rPr>
          <w:sz w:val="22"/>
          <w:szCs w:val="22"/>
        </w:rPr>
        <w:t>In some countries</w:t>
      </w:r>
      <w:r w:rsidR="00AB3A1B" w:rsidRPr="00A37C9F">
        <w:rPr>
          <w:sz w:val="22"/>
          <w:szCs w:val="22"/>
        </w:rPr>
        <w:t>,</w:t>
      </w:r>
      <w:r w:rsidR="00EA0CA0" w:rsidRPr="00A37C9F">
        <w:rPr>
          <w:sz w:val="22"/>
          <w:szCs w:val="22"/>
        </w:rPr>
        <w:t xml:space="preserve"> </w:t>
      </w:r>
      <w:r w:rsidR="00F526C6">
        <w:rPr>
          <w:sz w:val="22"/>
          <w:szCs w:val="22"/>
        </w:rPr>
        <w:t xml:space="preserve">the average </w:t>
      </w:r>
      <w:r w:rsidR="00EA0CA0" w:rsidRPr="00A37C9F">
        <w:rPr>
          <w:sz w:val="22"/>
          <w:szCs w:val="22"/>
        </w:rPr>
        <w:t xml:space="preserve">size of EAs </w:t>
      </w:r>
      <w:r w:rsidR="00F526C6">
        <w:rPr>
          <w:sz w:val="22"/>
          <w:szCs w:val="22"/>
        </w:rPr>
        <w:t>is</w:t>
      </w:r>
      <w:r w:rsidR="00F526C6" w:rsidRPr="00A37C9F">
        <w:rPr>
          <w:sz w:val="22"/>
          <w:szCs w:val="22"/>
        </w:rPr>
        <w:t xml:space="preserve"> </w:t>
      </w:r>
      <w:r w:rsidR="00EA0CA0" w:rsidRPr="00A37C9F">
        <w:rPr>
          <w:sz w:val="22"/>
          <w:szCs w:val="22"/>
        </w:rPr>
        <w:t>different for urban and rural areas.</w:t>
      </w:r>
    </w:p>
    <w:p w:rsidR="00810A73" w:rsidRPr="00A37C9F" w:rsidRDefault="00810A73" w:rsidP="00C92D9D">
      <w:pPr>
        <w:pStyle w:val="BodyText"/>
        <w:spacing w:line="288" w:lineRule="auto"/>
        <w:rPr>
          <w:sz w:val="22"/>
          <w:szCs w:val="22"/>
        </w:rPr>
      </w:pPr>
    </w:p>
    <w:p w:rsidR="00810A73" w:rsidRPr="00A37C9F" w:rsidRDefault="00810A73" w:rsidP="00C92D9D">
      <w:pPr>
        <w:pStyle w:val="BodyText"/>
        <w:spacing w:line="288" w:lineRule="auto"/>
        <w:rPr>
          <w:sz w:val="22"/>
          <w:szCs w:val="22"/>
        </w:rPr>
      </w:pPr>
      <w:r w:rsidRPr="00A37C9F">
        <w:rPr>
          <w:sz w:val="22"/>
          <w:szCs w:val="22"/>
        </w:rPr>
        <w:t xml:space="preserve">A </w:t>
      </w:r>
      <w:r w:rsidRPr="00A37C9F">
        <w:rPr>
          <w:b/>
          <w:i/>
          <w:iCs/>
          <w:sz w:val="22"/>
          <w:szCs w:val="22"/>
        </w:rPr>
        <w:t>cluster</w:t>
      </w:r>
      <w:r w:rsidRPr="00A37C9F">
        <w:rPr>
          <w:sz w:val="22"/>
          <w:szCs w:val="22"/>
        </w:rPr>
        <w:t xml:space="preserve"> in MICS surveys is the smallest geographical area comprised of a number of adjacent households. A cluster </w:t>
      </w:r>
      <w:r w:rsidR="00FA5751">
        <w:rPr>
          <w:sz w:val="22"/>
          <w:szCs w:val="22"/>
        </w:rPr>
        <w:t xml:space="preserve">may </w:t>
      </w:r>
      <w:r w:rsidRPr="00A37C9F">
        <w:rPr>
          <w:sz w:val="22"/>
          <w:szCs w:val="22"/>
        </w:rPr>
        <w:t>correspond to an EA or a segment of a large EA</w:t>
      </w:r>
      <w:r w:rsidR="00EA0CA0" w:rsidRPr="00A37C9F">
        <w:rPr>
          <w:sz w:val="22"/>
          <w:szCs w:val="22"/>
        </w:rPr>
        <w:t xml:space="preserve"> with well-defined boundaries</w:t>
      </w:r>
      <w:r w:rsidRPr="00A37C9F">
        <w:rPr>
          <w:sz w:val="22"/>
          <w:szCs w:val="22"/>
        </w:rPr>
        <w:t>.</w:t>
      </w:r>
    </w:p>
    <w:p w:rsidR="00810A73" w:rsidRPr="00A37C9F" w:rsidRDefault="00810A73" w:rsidP="00C92D9D">
      <w:pPr>
        <w:pStyle w:val="BodyText"/>
        <w:spacing w:line="288" w:lineRule="auto"/>
        <w:rPr>
          <w:sz w:val="22"/>
          <w:szCs w:val="22"/>
        </w:rPr>
      </w:pPr>
    </w:p>
    <w:p w:rsidR="00B63361" w:rsidRPr="00A37C9F" w:rsidRDefault="00977D1E" w:rsidP="00C92D9D">
      <w:pPr>
        <w:pStyle w:val="BodyText"/>
        <w:spacing w:line="288" w:lineRule="auto"/>
        <w:rPr>
          <w:sz w:val="22"/>
          <w:szCs w:val="22"/>
        </w:rPr>
      </w:pPr>
      <w:r w:rsidRPr="00A37C9F">
        <w:rPr>
          <w:sz w:val="22"/>
          <w:szCs w:val="22"/>
        </w:rPr>
        <w:t xml:space="preserve">A </w:t>
      </w:r>
      <w:r w:rsidRPr="00A37C9F">
        <w:rPr>
          <w:b/>
          <w:i/>
          <w:iCs/>
          <w:sz w:val="22"/>
          <w:szCs w:val="22"/>
        </w:rPr>
        <w:t>base map</w:t>
      </w:r>
      <w:r w:rsidRPr="00A37C9F">
        <w:rPr>
          <w:sz w:val="22"/>
          <w:szCs w:val="22"/>
        </w:rPr>
        <w:t xml:space="preserve"> is a reference map that </w:t>
      </w:r>
      <w:r w:rsidR="00CA0E60" w:rsidRPr="00A37C9F">
        <w:rPr>
          <w:sz w:val="22"/>
          <w:szCs w:val="22"/>
        </w:rPr>
        <w:t xml:space="preserve">describes the geographical location and boundaries of an </w:t>
      </w:r>
      <w:r w:rsidRPr="00A37C9F">
        <w:rPr>
          <w:sz w:val="22"/>
          <w:szCs w:val="22"/>
        </w:rPr>
        <w:t xml:space="preserve">EA. </w:t>
      </w:r>
    </w:p>
    <w:p w:rsidR="00B63361" w:rsidRPr="00A37C9F" w:rsidRDefault="00B63361" w:rsidP="00C92D9D">
      <w:pPr>
        <w:pStyle w:val="BodyText"/>
        <w:spacing w:line="288" w:lineRule="auto"/>
        <w:rPr>
          <w:sz w:val="22"/>
          <w:szCs w:val="22"/>
        </w:rPr>
      </w:pPr>
    </w:p>
    <w:p w:rsidR="004C477C" w:rsidRPr="004A1BA6" w:rsidRDefault="004C477C" w:rsidP="004C477C">
      <w:pPr>
        <w:spacing w:line="288" w:lineRule="auto"/>
        <w:rPr>
          <w:sz w:val="22"/>
          <w:szCs w:val="22"/>
        </w:rPr>
      </w:pPr>
      <w:r w:rsidRPr="00CA62A8">
        <w:rPr>
          <w:sz w:val="22"/>
          <w:szCs w:val="22"/>
          <w:lang w:val="en-US"/>
        </w:rPr>
        <w:t xml:space="preserve">A </w:t>
      </w:r>
      <w:r w:rsidRPr="00CA62A8">
        <w:rPr>
          <w:b/>
          <w:i/>
          <w:iCs/>
          <w:sz w:val="22"/>
          <w:szCs w:val="22"/>
          <w:lang w:val="en-US"/>
        </w:rPr>
        <w:t>location map</w:t>
      </w:r>
      <w:r w:rsidRPr="00CA62A8">
        <w:rPr>
          <w:i/>
          <w:iCs/>
          <w:sz w:val="22"/>
          <w:szCs w:val="22"/>
          <w:lang w:val="en-US"/>
        </w:rPr>
        <w:t xml:space="preserve"> </w:t>
      </w:r>
      <w:r w:rsidRPr="00CA62A8">
        <w:rPr>
          <w:sz w:val="22"/>
          <w:szCs w:val="22"/>
          <w:lang w:val="en-US"/>
        </w:rPr>
        <w:t xml:space="preserve">is a map produced during the household listing operation that </w:t>
      </w:r>
      <w:r w:rsidRPr="00CA62A8">
        <w:rPr>
          <w:sz w:val="22"/>
          <w:szCs w:val="22"/>
        </w:rPr>
        <w:t xml:space="preserve">shows the location of the cluster along with its boundaries.   It also includes instructions on how to get to the cluster and any information that can be used to find the cluster and its boundaries. </w:t>
      </w:r>
    </w:p>
    <w:p w:rsidR="004C477C" w:rsidRPr="00CA62A8" w:rsidRDefault="004C477C" w:rsidP="004C477C">
      <w:pPr>
        <w:autoSpaceDE w:val="0"/>
        <w:autoSpaceDN w:val="0"/>
        <w:adjustRightInd w:val="0"/>
        <w:rPr>
          <w:sz w:val="22"/>
          <w:szCs w:val="22"/>
          <w:lang w:val="en-US"/>
        </w:rPr>
      </w:pPr>
    </w:p>
    <w:p w:rsidR="004C477C" w:rsidRPr="00CA62A8" w:rsidRDefault="004C477C" w:rsidP="004C477C">
      <w:pPr>
        <w:autoSpaceDE w:val="0"/>
        <w:autoSpaceDN w:val="0"/>
        <w:adjustRightInd w:val="0"/>
        <w:rPr>
          <w:sz w:val="22"/>
          <w:szCs w:val="22"/>
          <w:lang w:val="en-US"/>
        </w:rPr>
      </w:pPr>
      <w:r w:rsidRPr="00CA62A8">
        <w:rPr>
          <w:sz w:val="22"/>
          <w:szCs w:val="22"/>
          <w:lang w:val="en-US"/>
        </w:rPr>
        <w:t xml:space="preserve">A </w:t>
      </w:r>
      <w:r w:rsidRPr="00CA62A8">
        <w:rPr>
          <w:b/>
          <w:i/>
          <w:iCs/>
          <w:sz w:val="22"/>
          <w:szCs w:val="22"/>
          <w:lang w:val="en-US"/>
        </w:rPr>
        <w:t>sketch map</w:t>
      </w:r>
      <w:r w:rsidRPr="00CA62A8">
        <w:rPr>
          <w:i/>
          <w:iCs/>
          <w:sz w:val="22"/>
          <w:szCs w:val="22"/>
          <w:lang w:val="en-US"/>
        </w:rPr>
        <w:t xml:space="preserve"> </w:t>
      </w:r>
      <w:r w:rsidRPr="00CA62A8">
        <w:rPr>
          <w:sz w:val="22"/>
          <w:szCs w:val="22"/>
          <w:lang w:val="en-US"/>
        </w:rPr>
        <w:t xml:space="preserve">is a map produced during the household listing operation </w:t>
      </w:r>
      <w:r w:rsidR="00CA62A8">
        <w:rPr>
          <w:sz w:val="22"/>
          <w:szCs w:val="22"/>
          <w:lang w:val="en-US"/>
        </w:rPr>
        <w:t xml:space="preserve">that </w:t>
      </w:r>
      <w:r w:rsidRPr="00CA62A8">
        <w:rPr>
          <w:sz w:val="22"/>
          <w:szCs w:val="22"/>
          <w:lang w:val="en-US"/>
        </w:rPr>
        <w:t>shows all of the structures found in the cluster during the listing operation.  It also contains features such as l</w:t>
      </w:r>
      <w:proofErr w:type="spellStart"/>
      <w:r w:rsidRPr="00CA62A8">
        <w:rPr>
          <w:sz w:val="22"/>
          <w:szCs w:val="22"/>
        </w:rPr>
        <w:t>andmarks</w:t>
      </w:r>
      <w:proofErr w:type="spellEnd"/>
      <w:r w:rsidRPr="00CA62A8">
        <w:rPr>
          <w:sz w:val="22"/>
          <w:szCs w:val="22"/>
        </w:rPr>
        <w:t xml:space="preserve"> (river, roads), public buildings (e.g. park, school, or temple) and streets or roads</w:t>
      </w:r>
      <w:r w:rsidRPr="00CA62A8">
        <w:rPr>
          <w:sz w:val="22"/>
          <w:szCs w:val="22"/>
          <w:lang w:val="en-US"/>
        </w:rPr>
        <w:t xml:space="preserve"> which helps the interviewer to </w:t>
      </w:r>
      <w:r w:rsidR="00F526C6">
        <w:rPr>
          <w:sz w:val="22"/>
          <w:szCs w:val="22"/>
          <w:lang w:val="en-US"/>
        </w:rPr>
        <w:t>find</w:t>
      </w:r>
      <w:r w:rsidRPr="00CA62A8">
        <w:rPr>
          <w:sz w:val="22"/>
          <w:szCs w:val="22"/>
          <w:lang w:val="en-US"/>
        </w:rPr>
        <w:t xml:space="preserve"> the selected households. </w:t>
      </w:r>
    </w:p>
    <w:p w:rsidR="004C477C" w:rsidRPr="00CA62A8" w:rsidRDefault="004C477C" w:rsidP="00C02F59">
      <w:pPr>
        <w:pStyle w:val="BodyText"/>
        <w:spacing w:line="288" w:lineRule="auto"/>
        <w:rPr>
          <w:sz w:val="22"/>
          <w:szCs w:val="22"/>
          <w:lang w:val="en-US"/>
        </w:rPr>
      </w:pPr>
    </w:p>
    <w:p w:rsidR="00977D1E" w:rsidRPr="00A37C9F" w:rsidRDefault="00977D1E" w:rsidP="00C02F59">
      <w:pPr>
        <w:pStyle w:val="BodyText"/>
        <w:spacing w:line="288" w:lineRule="auto"/>
        <w:rPr>
          <w:sz w:val="22"/>
          <w:szCs w:val="22"/>
        </w:rPr>
      </w:pPr>
      <w:r w:rsidRPr="00A37C9F">
        <w:rPr>
          <w:sz w:val="22"/>
          <w:szCs w:val="22"/>
        </w:rPr>
        <w:t xml:space="preserve">A </w:t>
      </w:r>
      <w:r w:rsidRPr="00A37C9F">
        <w:rPr>
          <w:b/>
          <w:i/>
          <w:iCs/>
          <w:sz w:val="22"/>
          <w:szCs w:val="22"/>
        </w:rPr>
        <w:t>dwelling unit</w:t>
      </w:r>
      <w:r w:rsidRPr="00A37C9F">
        <w:rPr>
          <w:sz w:val="22"/>
          <w:szCs w:val="22"/>
        </w:rPr>
        <w:t xml:space="preserve"> is a room or a group of rooms normally intended as a </w:t>
      </w:r>
      <w:r w:rsidR="008563E6" w:rsidRPr="00A37C9F">
        <w:rPr>
          <w:sz w:val="22"/>
          <w:szCs w:val="22"/>
        </w:rPr>
        <w:t xml:space="preserve">place of </w:t>
      </w:r>
      <w:r w:rsidRPr="00A37C9F">
        <w:rPr>
          <w:sz w:val="22"/>
          <w:szCs w:val="22"/>
        </w:rPr>
        <w:t>residence for one household (e.g., a single house, an apartment, or a group of rooms in a house).</w:t>
      </w:r>
      <w:r w:rsidR="00A166F8" w:rsidRPr="00A37C9F">
        <w:rPr>
          <w:sz w:val="22"/>
          <w:szCs w:val="22"/>
        </w:rPr>
        <w:t xml:space="preserve"> </w:t>
      </w:r>
      <w:r w:rsidR="00876D3D" w:rsidRPr="00A37C9F">
        <w:rPr>
          <w:sz w:val="22"/>
          <w:szCs w:val="22"/>
        </w:rPr>
        <w:t xml:space="preserve">However, a dwelling unit can also be shared by more </w:t>
      </w:r>
      <w:r w:rsidR="00AC21C0" w:rsidRPr="00A37C9F">
        <w:rPr>
          <w:sz w:val="22"/>
          <w:szCs w:val="22"/>
        </w:rPr>
        <w:t xml:space="preserve">than </w:t>
      </w:r>
      <w:r w:rsidR="00876D3D" w:rsidRPr="00A37C9F">
        <w:rPr>
          <w:sz w:val="22"/>
          <w:szCs w:val="22"/>
        </w:rPr>
        <w:t xml:space="preserve">one household. </w:t>
      </w:r>
    </w:p>
    <w:p w:rsidR="00B63361" w:rsidRPr="00A37C9F" w:rsidRDefault="00B63361" w:rsidP="00C02F59">
      <w:pPr>
        <w:pStyle w:val="BodyText"/>
        <w:spacing w:line="288" w:lineRule="auto"/>
        <w:rPr>
          <w:sz w:val="22"/>
          <w:szCs w:val="22"/>
        </w:rPr>
      </w:pPr>
    </w:p>
    <w:p w:rsidR="00977D1E" w:rsidRPr="00A37C9F" w:rsidRDefault="00977D1E" w:rsidP="00C02F59">
      <w:pPr>
        <w:pStyle w:val="BodyText"/>
        <w:spacing w:line="288" w:lineRule="auto"/>
        <w:rPr>
          <w:sz w:val="22"/>
          <w:szCs w:val="22"/>
        </w:rPr>
      </w:pPr>
      <w:r w:rsidRPr="00A37C9F">
        <w:rPr>
          <w:sz w:val="22"/>
          <w:szCs w:val="22"/>
        </w:rPr>
        <w:t xml:space="preserve">A </w:t>
      </w:r>
      <w:r w:rsidRPr="00A37C9F">
        <w:rPr>
          <w:b/>
          <w:i/>
          <w:iCs/>
          <w:sz w:val="22"/>
          <w:szCs w:val="22"/>
        </w:rPr>
        <w:t>structure</w:t>
      </w:r>
      <w:r w:rsidRPr="00A37C9F">
        <w:rPr>
          <w:sz w:val="22"/>
          <w:szCs w:val="22"/>
        </w:rPr>
        <w:t xml:space="preserve"> is a free-standing building that can have one or more </w:t>
      </w:r>
      <w:r w:rsidR="00C748D9" w:rsidRPr="00A37C9F">
        <w:rPr>
          <w:sz w:val="22"/>
          <w:szCs w:val="22"/>
        </w:rPr>
        <w:t xml:space="preserve">dwellings </w:t>
      </w:r>
      <w:r w:rsidRPr="00A37C9F">
        <w:rPr>
          <w:sz w:val="22"/>
          <w:szCs w:val="22"/>
        </w:rPr>
        <w:t>for residential or commercial use. Residential structures can have one or more dwelling units (e.g., a single house or an apartment building).</w:t>
      </w:r>
    </w:p>
    <w:p w:rsidR="00532668" w:rsidRPr="00A37C9F" w:rsidRDefault="00532668" w:rsidP="00C02F59">
      <w:pPr>
        <w:pStyle w:val="BodyText"/>
        <w:spacing w:line="288" w:lineRule="auto"/>
        <w:rPr>
          <w:sz w:val="22"/>
          <w:szCs w:val="22"/>
        </w:rPr>
      </w:pPr>
    </w:p>
    <w:p w:rsidR="00EE3C6E" w:rsidRPr="00A37C9F" w:rsidRDefault="00210D3B" w:rsidP="00C02F59">
      <w:pPr>
        <w:pStyle w:val="BodyText"/>
        <w:spacing w:line="288" w:lineRule="auto"/>
        <w:rPr>
          <w:sz w:val="22"/>
          <w:szCs w:val="22"/>
        </w:rPr>
      </w:pPr>
      <w:r w:rsidRPr="00A37C9F">
        <w:rPr>
          <w:sz w:val="22"/>
          <w:szCs w:val="22"/>
        </w:rPr>
        <w:t xml:space="preserve">A </w:t>
      </w:r>
      <w:r w:rsidRPr="00A37C9F">
        <w:rPr>
          <w:b/>
          <w:i/>
          <w:sz w:val="22"/>
          <w:szCs w:val="22"/>
        </w:rPr>
        <w:t>household</w:t>
      </w:r>
      <w:r w:rsidR="00876D3D" w:rsidRPr="00A37C9F">
        <w:rPr>
          <w:i/>
          <w:sz w:val="22"/>
          <w:szCs w:val="22"/>
        </w:rPr>
        <w:t xml:space="preserve"> </w:t>
      </w:r>
      <w:r w:rsidR="00876D3D" w:rsidRPr="00A37C9F">
        <w:rPr>
          <w:sz w:val="22"/>
          <w:szCs w:val="22"/>
        </w:rPr>
        <w:t xml:space="preserve">consists of </w:t>
      </w:r>
      <w:r w:rsidRPr="00A37C9F">
        <w:rPr>
          <w:sz w:val="22"/>
          <w:szCs w:val="22"/>
        </w:rPr>
        <w:t xml:space="preserve">a person or a group of </w:t>
      </w:r>
      <w:r w:rsidR="00876D3D" w:rsidRPr="00A37C9F">
        <w:rPr>
          <w:sz w:val="22"/>
          <w:szCs w:val="22"/>
        </w:rPr>
        <w:t xml:space="preserve">related or unrelated </w:t>
      </w:r>
      <w:r w:rsidR="0064692B" w:rsidRPr="00A37C9F">
        <w:rPr>
          <w:sz w:val="22"/>
          <w:szCs w:val="22"/>
        </w:rPr>
        <w:t>persons,</w:t>
      </w:r>
      <w:r w:rsidRPr="00A37C9F">
        <w:rPr>
          <w:sz w:val="22"/>
          <w:szCs w:val="22"/>
        </w:rPr>
        <w:t xml:space="preserve"> who </w:t>
      </w:r>
      <w:r w:rsidR="00C02F59" w:rsidRPr="00A37C9F">
        <w:rPr>
          <w:sz w:val="22"/>
          <w:szCs w:val="22"/>
        </w:rPr>
        <w:t xml:space="preserve">live </w:t>
      </w:r>
      <w:r w:rsidR="00284D1D" w:rsidRPr="00A37C9F">
        <w:rPr>
          <w:sz w:val="22"/>
          <w:szCs w:val="22"/>
        </w:rPr>
        <w:t xml:space="preserve">together in the same dwelling unit, who share </w:t>
      </w:r>
      <w:r w:rsidR="007F5A0E" w:rsidRPr="00A37C9F">
        <w:rPr>
          <w:sz w:val="22"/>
          <w:szCs w:val="22"/>
        </w:rPr>
        <w:t xml:space="preserve">common living arrangements, who acknowledge the same person as the household head, </w:t>
      </w:r>
      <w:r w:rsidR="00284D1D" w:rsidRPr="00A37C9F">
        <w:rPr>
          <w:sz w:val="22"/>
          <w:szCs w:val="22"/>
        </w:rPr>
        <w:t>who eat together and are considered as one unit.</w:t>
      </w:r>
    </w:p>
    <w:p w:rsidR="00C02F59" w:rsidRPr="00A37C9F" w:rsidRDefault="00C02F59" w:rsidP="00C02F59">
      <w:pPr>
        <w:pStyle w:val="BodyText"/>
        <w:spacing w:line="288" w:lineRule="auto"/>
        <w:rPr>
          <w:sz w:val="22"/>
          <w:szCs w:val="22"/>
        </w:rPr>
      </w:pPr>
    </w:p>
    <w:p w:rsidR="00EE3C6E" w:rsidRPr="00A37C9F" w:rsidRDefault="00EE3C6E" w:rsidP="00C02F59">
      <w:pPr>
        <w:pStyle w:val="BodyText"/>
        <w:spacing w:line="288" w:lineRule="auto"/>
        <w:rPr>
          <w:sz w:val="22"/>
          <w:szCs w:val="22"/>
        </w:rPr>
      </w:pPr>
      <w:r w:rsidRPr="00A37C9F">
        <w:rPr>
          <w:sz w:val="22"/>
          <w:szCs w:val="22"/>
        </w:rPr>
        <w:t xml:space="preserve">The </w:t>
      </w:r>
      <w:r w:rsidRPr="00A37C9F">
        <w:rPr>
          <w:b/>
          <w:i/>
          <w:iCs/>
          <w:sz w:val="22"/>
          <w:szCs w:val="22"/>
        </w:rPr>
        <w:t>head of household</w:t>
      </w:r>
      <w:r w:rsidRPr="00A37C9F">
        <w:rPr>
          <w:sz w:val="22"/>
          <w:szCs w:val="22"/>
        </w:rPr>
        <w:t xml:space="preserve"> is defined as a usual resident member of the household who</w:t>
      </w:r>
      <w:r w:rsidR="00C02F59" w:rsidRPr="00A37C9F">
        <w:rPr>
          <w:sz w:val="22"/>
          <w:szCs w:val="22"/>
        </w:rPr>
        <w:t xml:space="preserve"> is</w:t>
      </w:r>
      <w:r w:rsidRPr="00A37C9F">
        <w:rPr>
          <w:sz w:val="22"/>
          <w:szCs w:val="22"/>
        </w:rPr>
        <w:t xml:space="preserve"> acknowledged by the </w:t>
      </w:r>
      <w:r w:rsidR="006304E9" w:rsidRPr="00A37C9F">
        <w:rPr>
          <w:sz w:val="22"/>
          <w:szCs w:val="22"/>
        </w:rPr>
        <w:t xml:space="preserve">other </w:t>
      </w:r>
      <w:r w:rsidRPr="00A37C9F">
        <w:rPr>
          <w:sz w:val="22"/>
          <w:szCs w:val="22"/>
        </w:rPr>
        <w:t>members of the household</w:t>
      </w:r>
      <w:r w:rsidR="006304E9" w:rsidRPr="00A37C9F">
        <w:rPr>
          <w:sz w:val="22"/>
          <w:szCs w:val="22"/>
        </w:rPr>
        <w:t xml:space="preserve"> as the household head</w:t>
      </w:r>
      <w:r w:rsidRPr="00A37C9F">
        <w:rPr>
          <w:sz w:val="22"/>
          <w:szCs w:val="22"/>
        </w:rPr>
        <w:t xml:space="preserve">. </w:t>
      </w:r>
    </w:p>
    <w:p w:rsidR="00EE3C6E" w:rsidRPr="00A37C9F" w:rsidRDefault="00EE3C6E" w:rsidP="00C02F59">
      <w:pPr>
        <w:pStyle w:val="BodyText"/>
        <w:spacing w:line="288" w:lineRule="auto"/>
        <w:rPr>
          <w:sz w:val="22"/>
          <w:szCs w:val="22"/>
        </w:rPr>
      </w:pPr>
    </w:p>
    <w:p w:rsidR="00BD41A5" w:rsidRDefault="00EE3C6E" w:rsidP="00C02F59">
      <w:pPr>
        <w:spacing w:line="288" w:lineRule="auto"/>
        <w:rPr>
          <w:sz w:val="22"/>
          <w:szCs w:val="22"/>
        </w:rPr>
      </w:pPr>
      <w:r w:rsidRPr="00A37C9F">
        <w:rPr>
          <w:sz w:val="22"/>
          <w:szCs w:val="22"/>
        </w:rPr>
        <w:t>Households are found in dwellings, dwellings in structures and structures in clusters.</w:t>
      </w:r>
      <w:r w:rsidR="00A166F8" w:rsidRPr="00A37C9F">
        <w:rPr>
          <w:sz w:val="22"/>
          <w:szCs w:val="22"/>
        </w:rPr>
        <w:t xml:space="preserve"> </w:t>
      </w:r>
    </w:p>
    <w:p w:rsidR="00BD41A5" w:rsidRDefault="00BD41A5" w:rsidP="00C02F59">
      <w:pPr>
        <w:spacing w:line="288" w:lineRule="auto"/>
        <w:rPr>
          <w:sz w:val="22"/>
          <w:szCs w:val="22"/>
        </w:rPr>
      </w:pPr>
    </w:p>
    <w:p w:rsidR="00A11448" w:rsidRDefault="00A11448" w:rsidP="00C02F59">
      <w:pPr>
        <w:spacing w:line="288" w:lineRule="auto"/>
        <w:rPr>
          <w:sz w:val="22"/>
          <w:szCs w:val="22"/>
        </w:rPr>
      </w:pPr>
      <w:r w:rsidRPr="00A37C9F">
        <w:rPr>
          <w:sz w:val="22"/>
          <w:szCs w:val="22"/>
        </w:rPr>
        <w:t xml:space="preserve">In some cases, one may find a group of people living together in the same </w:t>
      </w:r>
      <w:r w:rsidR="007F5A0E" w:rsidRPr="00A37C9F">
        <w:rPr>
          <w:sz w:val="22"/>
          <w:szCs w:val="22"/>
        </w:rPr>
        <w:t>dwelling</w:t>
      </w:r>
      <w:r w:rsidRPr="00A37C9F">
        <w:rPr>
          <w:sz w:val="22"/>
          <w:szCs w:val="22"/>
        </w:rPr>
        <w:t xml:space="preserve">, but each person has separate </w:t>
      </w:r>
      <w:r w:rsidR="00284D1D" w:rsidRPr="00A37C9F">
        <w:rPr>
          <w:sz w:val="22"/>
          <w:szCs w:val="22"/>
        </w:rPr>
        <w:t xml:space="preserve">eating </w:t>
      </w:r>
      <w:r w:rsidRPr="00A37C9F">
        <w:rPr>
          <w:sz w:val="22"/>
          <w:szCs w:val="22"/>
        </w:rPr>
        <w:t>arrangements</w:t>
      </w:r>
      <w:r w:rsidR="00C02F59" w:rsidRPr="00A37C9F">
        <w:rPr>
          <w:sz w:val="22"/>
          <w:szCs w:val="22"/>
        </w:rPr>
        <w:t xml:space="preserve"> and incomes. </w:t>
      </w:r>
      <w:r w:rsidR="005667F7" w:rsidRPr="00A37C9F">
        <w:rPr>
          <w:sz w:val="22"/>
          <w:szCs w:val="22"/>
        </w:rPr>
        <w:t xml:space="preserve">In </w:t>
      </w:r>
      <w:r w:rsidR="00C02F59" w:rsidRPr="00A37C9F">
        <w:rPr>
          <w:sz w:val="22"/>
          <w:szCs w:val="22"/>
        </w:rPr>
        <w:t xml:space="preserve">such cases, </w:t>
      </w:r>
      <w:r w:rsidR="005667F7" w:rsidRPr="00A37C9F">
        <w:rPr>
          <w:sz w:val="22"/>
          <w:szCs w:val="22"/>
        </w:rPr>
        <w:t xml:space="preserve">each person constitutes a one-person household. Collective living arrangements </w:t>
      </w:r>
      <w:r w:rsidR="007F5A0E" w:rsidRPr="00A37C9F">
        <w:rPr>
          <w:sz w:val="22"/>
          <w:szCs w:val="22"/>
        </w:rPr>
        <w:t xml:space="preserve">(sometimes also called institutional households) </w:t>
      </w:r>
      <w:r w:rsidRPr="00A37C9F">
        <w:rPr>
          <w:sz w:val="22"/>
          <w:szCs w:val="22"/>
        </w:rPr>
        <w:t xml:space="preserve">such as messes, hotels, </w:t>
      </w:r>
      <w:r w:rsidR="00284D1D" w:rsidRPr="00A37C9F">
        <w:rPr>
          <w:sz w:val="22"/>
          <w:szCs w:val="22"/>
        </w:rPr>
        <w:t>residential</w:t>
      </w:r>
      <w:r w:rsidRPr="00A37C9F">
        <w:rPr>
          <w:sz w:val="22"/>
          <w:szCs w:val="22"/>
        </w:rPr>
        <w:t xml:space="preserve"> hotels, </w:t>
      </w:r>
      <w:r w:rsidR="00284D1D" w:rsidRPr="00A37C9F">
        <w:rPr>
          <w:sz w:val="22"/>
          <w:szCs w:val="22"/>
        </w:rPr>
        <w:t>rescue</w:t>
      </w:r>
      <w:r w:rsidRPr="00A37C9F">
        <w:rPr>
          <w:sz w:val="22"/>
          <w:szCs w:val="22"/>
        </w:rPr>
        <w:t xml:space="preserve"> homes, </w:t>
      </w:r>
      <w:r w:rsidR="00284D1D" w:rsidRPr="00A37C9F">
        <w:rPr>
          <w:sz w:val="22"/>
          <w:szCs w:val="22"/>
        </w:rPr>
        <w:t xml:space="preserve">homes for the elderly, orphanages, </w:t>
      </w:r>
      <w:r w:rsidRPr="00A37C9F">
        <w:rPr>
          <w:sz w:val="22"/>
          <w:szCs w:val="22"/>
        </w:rPr>
        <w:t>jails, army camps</w:t>
      </w:r>
      <w:r w:rsidR="007F5A0E" w:rsidRPr="00A37C9F">
        <w:rPr>
          <w:sz w:val="22"/>
          <w:szCs w:val="22"/>
        </w:rPr>
        <w:t>, workers’ hostels</w:t>
      </w:r>
      <w:r w:rsidRPr="00A37C9F">
        <w:rPr>
          <w:sz w:val="22"/>
          <w:szCs w:val="22"/>
        </w:rPr>
        <w:t xml:space="preserve"> </w:t>
      </w:r>
      <w:r w:rsidR="006C70BF" w:rsidRPr="00A37C9F">
        <w:rPr>
          <w:sz w:val="22"/>
          <w:szCs w:val="22"/>
        </w:rPr>
        <w:t>and</w:t>
      </w:r>
      <w:r w:rsidRPr="00A37C9F">
        <w:rPr>
          <w:sz w:val="22"/>
          <w:szCs w:val="22"/>
        </w:rPr>
        <w:t xml:space="preserve"> boarding schools </w:t>
      </w:r>
      <w:r w:rsidR="00C02F59" w:rsidRPr="00A37C9F">
        <w:rPr>
          <w:sz w:val="22"/>
          <w:szCs w:val="22"/>
        </w:rPr>
        <w:t xml:space="preserve">are </w:t>
      </w:r>
      <w:r w:rsidRPr="00A37C9F">
        <w:rPr>
          <w:sz w:val="22"/>
          <w:szCs w:val="22"/>
        </w:rPr>
        <w:t>not considered as households</w:t>
      </w:r>
      <w:r w:rsidR="005667F7" w:rsidRPr="00A37C9F">
        <w:rPr>
          <w:sz w:val="22"/>
          <w:szCs w:val="22"/>
        </w:rPr>
        <w:t xml:space="preserve"> </w:t>
      </w:r>
      <w:r w:rsidRPr="00A37C9F">
        <w:rPr>
          <w:sz w:val="22"/>
          <w:szCs w:val="22"/>
        </w:rPr>
        <w:t xml:space="preserve">and </w:t>
      </w:r>
      <w:r w:rsidR="005667F7" w:rsidRPr="00A37C9F">
        <w:rPr>
          <w:sz w:val="22"/>
          <w:szCs w:val="22"/>
        </w:rPr>
        <w:t xml:space="preserve">therefore, </w:t>
      </w:r>
      <w:r w:rsidRPr="00A37C9F">
        <w:rPr>
          <w:sz w:val="22"/>
          <w:szCs w:val="22"/>
        </w:rPr>
        <w:t xml:space="preserve">are </w:t>
      </w:r>
      <w:r w:rsidR="00284D1D" w:rsidRPr="00A37C9F">
        <w:rPr>
          <w:sz w:val="22"/>
          <w:szCs w:val="22"/>
        </w:rPr>
        <w:t>excluded from</w:t>
      </w:r>
      <w:r w:rsidRPr="00A37C9F">
        <w:rPr>
          <w:sz w:val="22"/>
          <w:szCs w:val="22"/>
        </w:rPr>
        <w:t xml:space="preserve"> the survey.</w:t>
      </w:r>
    </w:p>
    <w:p w:rsidR="0056476B" w:rsidRDefault="0056476B" w:rsidP="00C02F59">
      <w:pPr>
        <w:spacing w:line="288" w:lineRule="auto"/>
        <w:rPr>
          <w:sz w:val="22"/>
          <w:szCs w:val="22"/>
        </w:rPr>
      </w:pPr>
    </w:p>
    <w:p w:rsidR="0056476B" w:rsidRPr="00A37C9F" w:rsidRDefault="0056476B" w:rsidP="0056476B">
      <w:pPr>
        <w:tabs>
          <w:tab w:val="left" w:pos="0"/>
        </w:tabs>
        <w:suppressAutoHyphens/>
        <w:spacing w:line="288" w:lineRule="auto"/>
        <w:rPr>
          <w:sz w:val="22"/>
          <w:szCs w:val="22"/>
        </w:rPr>
      </w:pPr>
      <w:r>
        <w:rPr>
          <w:sz w:val="22"/>
          <w:szCs w:val="22"/>
        </w:rPr>
        <w:t xml:space="preserve">Note, however, </w:t>
      </w:r>
      <w:r w:rsidRPr="00811A8B">
        <w:rPr>
          <w:sz w:val="22"/>
          <w:szCs w:val="22"/>
        </w:rPr>
        <w:t xml:space="preserve">that domestic servants and other workers living and eating in the same household should be included as household members. </w:t>
      </w:r>
    </w:p>
    <w:p w:rsidR="00A11448" w:rsidRPr="00A37C9F" w:rsidRDefault="00A11448" w:rsidP="00C02F59">
      <w:pPr>
        <w:pStyle w:val="BodyText"/>
        <w:spacing w:line="288" w:lineRule="auto"/>
        <w:rPr>
          <w:sz w:val="22"/>
          <w:szCs w:val="22"/>
        </w:rPr>
      </w:pPr>
    </w:p>
    <w:p w:rsidR="007F5A0E" w:rsidRDefault="007F5A0E" w:rsidP="00C02F59">
      <w:pPr>
        <w:pStyle w:val="BodyText"/>
        <w:spacing w:line="288" w:lineRule="auto"/>
        <w:rPr>
          <w:sz w:val="22"/>
          <w:szCs w:val="22"/>
        </w:rPr>
      </w:pPr>
      <w:r w:rsidRPr="00811A8B">
        <w:rPr>
          <w:sz w:val="22"/>
          <w:szCs w:val="22"/>
        </w:rPr>
        <w:t>For the overall majority of cases, defining or identifying a household is straightforward, but this is by no means an easy task all the time.</w:t>
      </w:r>
      <w:r w:rsidRPr="00A37C9F">
        <w:rPr>
          <w:sz w:val="22"/>
          <w:szCs w:val="22"/>
        </w:rPr>
        <w:t xml:space="preserve"> </w:t>
      </w:r>
    </w:p>
    <w:p w:rsidR="00811A8B" w:rsidRDefault="00811A8B" w:rsidP="00C02F59">
      <w:pPr>
        <w:pStyle w:val="BodyText"/>
        <w:spacing w:line="288" w:lineRule="auto"/>
        <w:rPr>
          <w:sz w:val="22"/>
          <w:szCs w:val="22"/>
        </w:rPr>
      </w:pPr>
    </w:p>
    <w:p w:rsidR="0056476B" w:rsidRDefault="0056476B" w:rsidP="00C02F59">
      <w:pPr>
        <w:pStyle w:val="BodyText"/>
        <w:spacing w:line="288" w:lineRule="auto"/>
        <w:rPr>
          <w:sz w:val="22"/>
          <w:szCs w:val="22"/>
        </w:rPr>
      </w:pPr>
      <w:r>
        <w:rPr>
          <w:sz w:val="22"/>
          <w:szCs w:val="22"/>
        </w:rPr>
        <w:t>It is important that this manual is customised to reflect the most precise definition possible. This is defined in the census. The census documentation will typically also have a set of appropriate examples that can be replicated here.</w:t>
      </w:r>
    </w:p>
    <w:p w:rsidR="0056476B" w:rsidRDefault="0056476B" w:rsidP="00C02F59">
      <w:pPr>
        <w:pStyle w:val="BodyText"/>
        <w:spacing w:line="288" w:lineRule="auto"/>
        <w:rPr>
          <w:sz w:val="22"/>
          <w:szCs w:val="22"/>
        </w:rPr>
      </w:pPr>
    </w:p>
    <w:p w:rsidR="0056476B" w:rsidRPr="00A37C9F" w:rsidRDefault="00BD41A5" w:rsidP="0056476B">
      <w:pPr>
        <w:tabs>
          <w:tab w:val="left" w:pos="0"/>
        </w:tabs>
        <w:suppressAutoHyphens/>
        <w:spacing w:line="288" w:lineRule="auto"/>
        <w:rPr>
          <w:sz w:val="22"/>
          <w:szCs w:val="22"/>
        </w:rPr>
      </w:pPr>
      <w:r>
        <w:rPr>
          <w:sz w:val="22"/>
          <w:szCs w:val="22"/>
        </w:rPr>
        <w:t xml:space="preserve">Regardless, of precise definition and examples, there will be some difficult cases coming up and you should </w:t>
      </w:r>
      <w:r w:rsidR="0056476B" w:rsidRPr="00811A8B">
        <w:rPr>
          <w:sz w:val="22"/>
          <w:szCs w:val="22"/>
        </w:rPr>
        <w:t>consult your supervisor.</w:t>
      </w:r>
    </w:p>
    <w:p w:rsidR="00545DBC" w:rsidRPr="00A37C9F" w:rsidRDefault="00545DBC" w:rsidP="006C70BF">
      <w:pPr>
        <w:spacing w:line="288" w:lineRule="auto"/>
        <w:rPr>
          <w:sz w:val="22"/>
          <w:szCs w:val="22"/>
        </w:rPr>
      </w:pPr>
    </w:p>
    <w:p w:rsidR="00D11CF3" w:rsidRPr="00750B39" w:rsidRDefault="00750B39" w:rsidP="00503231">
      <w:pPr>
        <w:pStyle w:val="Heading1"/>
        <w:spacing w:line="288" w:lineRule="auto"/>
        <w:rPr>
          <w:rFonts w:ascii="Times New Roman Bold" w:hAnsi="Times New Roman Bold"/>
          <w:smallCaps/>
          <w:sz w:val="28"/>
          <w:szCs w:val="28"/>
        </w:rPr>
      </w:pPr>
      <w:bookmarkStart w:id="394" w:name="_Toc200355837"/>
      <w:bookmarkStart w:id="395" w:name="_Toc200355898"/>
      <w:bookmarkStart w:id="396" w:name="_Toc200356287"/>
      <w:bookmarkStart w:id="397" w:name="_Toc200358566"/>
      <w:bookmarkStart w:id="398" w:name="_Toc200361160"/>
      <w:bookmarkStart w:id="399" w:name="_Toc200361231"/>
      <w:bookmarkStart w:id="400" w:name="_Toc200361302"/>
      <w:bookmarkStart w:id="401" w:name="_Toc200361469"/>
      <w:bookmarkStart w:id="402" w:name="_Toc200364001"/>
      <w:bookmarkStart w:id="403" w:name="_Toc200364589"/>
      <w:bookmarkStart w:id="404" w:name="_Toc200364661"/>
      <w:bookmarkStart w:id="405" w:name="_Toc200364817"/>
      <w:bookmarkStart w:id="406" w:name="_Toc200365038"/>
      <w:bookmarkStart w:id="407" w:name="_Toc200365135"/>
      <w:bookmarkStart w:id="408" w:name="_Toc200355838"/>
      <w:bookmarkStart w:id="409" w:name="_Toc200355899"/>
      <w:bookmarkStart w:id="410" w:name="_Toc200356288"/>
      <w:bookmarkStart w:id="411" w:name="_Toc200358567"/>
      <w:bookmarkStart w:id="412" w:name="_Toc200361161"/>
      <w:bookmarkStart w:id="413" w:name="_Toc200361232"/>
      <w:bookmarkStart w:id="414" w:name="_Toc200361303"/>
      <w:bookmarkStart w:id="415" w:name="_Toc200361470"/>
      <w:bookmarkStart w:id="416" w:name="_Toc200364002"/>
      <w:bookmarkStart w:id="417" w:name="_Toc200364590"/>
      <w:bookmarkStart w:id="418" w:name="_Toc200364662"/>
      <w:bookmarkStart w:id="419" w:name="_Toc200364818"/>
      <w:bookmarkStart w:id="420" w:name="_Toc200365039"/>
      <w:bookmarkStart w:id="421" w:name="_Toc200365136"/>
      <w:bookmarkStart w:id="422" w:name="_Toc348010640"/>
      <w:bookmarkStart w:id="423" w:name="_Toc348613577"/>
      <w:bookmarkStart w:id="424" w:name="_Toc348614215"/>
      <w:bookmarkStart w:id="425" w:name="_Toc348614886"/>
      <w:bookmarkStart w:id="426" w:name="_Toc348615005"/>
      <w:bookmarkStart w:id="427" w:name="_Toc348615510"/>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Pr>
          <w:rFonts w:ascii="Times New Roman Bold" w:hAnsi="Times New Roman Bold"/>
          <w:smallCaps/>
          <w:sz w:val="28"/>
          <w:szCs w:val="28"/>
        </w:rPr>
        <w:t>Responsibilities of the Listing Staff</w:t>
      </w:r>
      <w:bookmarkEnd w:id="422"/>
      <w:bookmarkEnd w:id="423"/>
      <w:bookmarkEnd w:id="424"/>
      <w:bookmarkEnd w:id="425"/>
      <w:bookmarkEnd w:id="426"/>
      <w:bookmarkEnd w:id="427"/>
    </w:p>
    <w:p w:rsidR="00D11CF3" w:rsidRPr="00750B39" w:rsidRDefault="00D11CF3" w:rsidP="006C70BF">
      <w:pPr>
        <w:spacing w:line="288" w:lineRule="auto"/>
        <w:rPr>
          <w:sz w:val="22"/>
          <w:szCs w:val="22"/>
        </w:rPr>
      </w:pPr>
    </w:p>
    <w:p w:rsidR="00D11CF3" w:rsidRPr="00750B39" w:rsidRDefault="00D11CF3" w:rsidP="006C70BF">
      <w:pPr>
        <w:spacing w:line="288" w:lineRule="auto"/>
        <w:rPr>
          <w:sz w:val="22"/>
          <w:szCs w:val="22"/>
        </w:rPr>
      </w:pPr>
      <w:r w:rsidRPr="00750B39">
        <w:rPr>
          <w:sz w:val="22"/>
          <w:szCs w:val="22"/>
        </w:rPr>
        <w:t>The household listing operation will be carried out in each</w:t>
      </w:r>
      <w:r w:rsidR="005320EE" w:rsidRPr="00750B39">
        <w:rPr>
          <w:sz w:val="22"/>
          <w:szCs w:val="22"/>
        </w:rPr>
        <w:t xml:space="preserve"> selected</w:t>
      </w:r>
      <w:r w:rsidRPr="00750B39">
        <w:rPr>
          <w:sz w:val="22"/>
          <w:szCs w:val="22"/>
        </w:rPr>
        <w:t xml:space="preserve"> </w:t>
      </w:r>
      <w:r w:rsidR="00F005A1" w:rsidRPr="00750B39">
        <w:rPr>
          <w:sz w:val="22"/>
          <w:szCs w:val="22"/>
        </w:rPr>
        <w:t>cluster</w:t>
      </w:r>
      <w:r w:rsidRPr="00750B39">
        <w:rPr>
          <w:sz w:val="22"/>
          <w:szCs w:val="22"/>
        </w:rPr>
        <w:t xml:space="preserve"> by </w:t>
      </w:r>
      <w:r w:rsidR="00EA0CA0" w:rsidRPr="00750B39">
        <w:rPr>
          <w:sz w:val="22"/>
          <w:szCs w:val="22"/>
        </w:rPr>
        <w:t xml:space="preserve">a </w:t>
      </w:r>
      <w:r w:rsidRPr="00750B39">
        <w:rPr>
          <w:sz w:val="22"/>
          <w:szCs w:val="22"/>
        </w:rPr>
        <w:t>house</w:t>
      </w:r>
      <w:r w:rsidR="005320EE" w:rsidRPr="00750B39">
        <w:rPr>
          <w:sz w:val="22"/>
          <w:szCs w:val="22"/>
        </w:rPr>
        <w:t>hold</w:t>
      </w:r>
      <w:r w:rsidRPr="00750B39">
        <w:rPr>
          <w:sz w:val="22"/>
          <w:szCs w:val="22"/>
        </w:rPr>
        <w:t xml:space="preserve"> listing team prior to the main survey.</w:t>
      </w:r>
      <w:r w:rsidR="00A166F8" w:rsidRPr="00750B39">
        <w:rPr>
          <w:sz w:val="22"/>
          <w:szCs w:val="22"/>
        </w:rPr>
        <w:t xml:space="preserve"> </w:t>
      </w:r>
      <w:r w:rsidR="0062227E" w:rsidRPr="00750B39">
        <w:rPr>
          <w:sz w:val="22"/>
          <w:szCs w:val="22"/>
        </w:rPr>
        <w:t xml:space="preserve">Each team consists of two </w:t>
      </w:r>
      <w:r w:rsidR="00FE6310">
        <w:rPr>
          <w:sz w:val="22"/>
          <w:szCs w:val="22"/>
        </w:rPr>
        <w:t>persons</w:t>
      </w:r>
      <w:r w:rsidR="0062227E" w:rsidRPr="00750B39">
        <w:rPr>
          <w:sz w:val="22"/>
          <w:szCs w:val="22"/>
        </w:rPr>
        <w:t xml:space="preserve">: one will work as the </w:t>
      </w:r>
      <w:r w:rsidR="0062227E" w:rsidRPr="00750B39">
        <w:rPr>
          <w:b/>
          <w:sz w:val="22"/>
          <w:szCs w:val="22"/>
        </w:rPr>
        <w:t>mapper</w:t>
      </w:r>
      <w:r w:rsidR="0062227E" w:rsidRPr="00750B39">
        <w:rPr>
          <w:sz w:val="22"/>
          <w:szCs w:val="22"/>
        </w:rPr>
        <w:t xml:space="preserve"> while the other will be the </w:t>
      </w:r>
      <w:proofErr w:type="spellStart"/>
      <w:r w:rsidR="0062227E" w:rsidRPr="00750B39">
        <w:rPr>
          <w:b/>
          <w:sz w:val="22"/>
          <w:szCs w:val="22"/>
        </w:rPr>
        <w:t>lister</w:t>
      </w:r>
      <w:proofErr w:type="spellEnd"/>
      <w:r w:rsidR="0062227E" w:rsidRPr="00750B39">
        <w:rPr>
          <w:sz w:val="22"/>
          <w:szCs w:val="22"/>
        </w:rPr>
        <w:t>.</w:t>
      </w:r>
      <w:r w:rsidR="00A166F8" w:rsidRPr="00750B39">
        <w:rPr>
          <w:sz w:val="22"/>
          <w:szCs w:val="22"/>
        </w:rPr>
        <w:t xml:space="preserve"> </w:t>
      </w:r>
      <w:r w:rsidR="00FE6310">
        <w:rPr>
          <w:sz w:val="22"/>
          <w:szCs w:val="22"/>
        </w:rPr>
        <w:t>Supervisors will be overseeing teams, while the overall h</w:t>
      </w:r>
      <w:r w:rsidR="0062227E" w:rsidRPr="00750B39">
        <w:rPr>
          <w:sz w:val="22"/>
          <w:szCs w:val="22"/>
        </w:rPr>
        <w:t xml:space="preserve">ousehold listing operation will </w:t>
      </w:r>
      <w:r w:rsidR="00616782" w:rsidRPr="00750B39">
        <w:rPr>
          <w:sz w:val="22"/>
          <w:szCs w:val="22"/>
        </w:rPr>
        <w:t xml:space="preserve">be </w:t>
      </w:r>
      <w:r w:rsidR="0062227E" w:rsidRPr="00750B39">
        <w:rPr>
          <w:sz w:val="22"/>
          <w:szCs w:val="22"/>
        </w:rPr>
        <w:t xml:space="preserve">monitored by a </w:t>
      </w:r>
      <w:r w:rsidR="00FE6310">
        <w:rPr>
          <w:sz w:val="22"/>
          <w:szCs w:val="22"/>
        </w:rPr>
        <w:t>listing coordinator</w:t>
      </w:r>
      <w:r w:rsidR="0062227E" w:rsidRPr="00750B39">
        <w:rPr>
          <w:sz w:val="22"/>
          <w:szCs w:val="22"/>
        </w:rPr>
        <w:t>.</w:t>
      </w:r>
      <w:r w:rsidR="00A166F8" w:rsidRPr="00750B39">
        <w:rPr>
          <w:sz w:val="22"/>
          <w:szCs w:val="22"/>
        </w:rPr>
        <w:t xml:space="preserve"> </w:t>
      </w:r>
    </w:p>
    <w:p w:rsidR="00FB16D8" w:rsidRPr="00750B39" w:rsidRDefault="00FB16D8" w:rsidP="006C70BF">
      <w:pPr>
        <w:spacing w:line="288" w:lineRule="auto"/>
        <w:rPr>
          <w:b/>
          <w:sz w:val="22"/>
          <w:szCs w:val="22"/>
        </w:rPr>
      </w:pPr>
    </w:p>
    <w:p w:rsidR="00D11CF3" w:rsidRPr="00750B39" w:rsidRDefault="006C70BF" w:rsidP="006C70BF">
      <w:pPr>
        <w:spacing w:line="288" w:lineRule="auto"/>
        <w:rPr>
          <w:b/>
          <w:sz w:val="22"/>
          <w:szCs w:val="22"/>
        </w:rPr>
      </w:pPr>
      <w:r w:rsidRPr="00750B39">
        <w:rPr>
          <w:b/>
          <w:sz w:val="22"/>
          <w:szCs w:val="22"/>
        </w:rPr>
        <w:t>R</w:t>
      </w:r>
      <w:r w:rsidR="00D11CF3" w:rsidRPr="00750B39">
        <w:rPr>
          <w:b/>
          <w:sz w:val="22"/>
          <w:szCs w:val="22"/>
        </w:rPr>
        <w:t xml:space="preserve">esponsibilities of the </w:t>
      </w:r>
      <w:r w:rsidR="005320EE" w:rsidRPr="00750B39">
        <w:rPr>
          <w:b/>
          <w:sz w:val="22"/>
          <w:szCs w:val="22"/>
        </w:rPr>
        <w:t xml:space="preserve">supervisor </w:t>
      </w:r>
    </w:p>
    <w:p w:rsidR="00230872" w:rsidRPr="00750B39" w:rsidRDefault="00230872" w:rsidP="006C70BF">
      <w:pPr>
        <w:numPr>
          <w:ilvl w:val="0"/>
          <w:numId w:val="9"/>
        </w:numPr>
        <w:spacing w:line="288" w:lineRule="auto"/>
        <w:rPr>
          <w:sz w:val="22"/>
          <w:szCs w:val="22"/>
        </w:rPr>
      </w:pPr>
      <w:r w:rsidRPr="00750B39">
        <w:rPr>
          <w:sz w:val="22"/>
          <w:szCs w:val="22"/>
        </w:rPr>
        <w:t>Obtain base map</w:t>
      </w:r>
      <w:r w:rsidR="00F35463" w:rsidRPr="00750B39">
        <w:rPr>
          <w:sz w:val="22"/>
          <w:szCs w:val="22"/>
        </w:rPr>
        <w:t>s</w:t>
      </w:r>
      <w:r w:rsidRPr="00750B39">
        <w:rPr>
          <w:sz w:val="22"/>
          <w:szCs w:val="22"/>
        </w:rPr>
        <w:t xml:space="preserve"> for all clusters selected for the survey</w:t>
      </w:r>
      <w:r w:rsidR="00EE3C6E" w:rsidRPr="00750B39">
        <w:rPr>
          <w:sz w:val="22"/>
          <w:szCs w:val="22"/>
        </w:rPr>
        <w:t>;</w:t>
      </w:r>
      <w:r w:rsidRPr="00750B39">
        <w:rPr>
          <w:sz w:val="22"/>
          <w:szCs w:val="22"/>
        </w:rPr>
        <w:t xml:space="preserve"> </w:t>
      </w:r>
    </w:p>
    <w:p w:rsidR="00D11CF3" w:rsidRPr="00750B39" w:rsidRDefault="00D11CF3" w:rsidP="006C70BF">
      <w:pPr>
        <w:numPr>
          <w:ilvl w:val="0"/>
          <w:numId w:val="9"/>
        </w:numPr>
        <w:spacing w:line="288" w:lineRule="auto"/>
        <w:rPr>
          <w:sz w:val="22"/>
          <w:szCs w:val="22"/>
        </w:rPr>
      </w:pPr>
      <w:r w:rsidRPr="00750B39">
        <w:rPr>
          <w:sz w:val="22"/>
          <w:szCs w:val="22"/>
        </w:rPr>
        <w:t>Assign</w:t>
      </w:r>
      <w:r w:rsidR="00A166F8" w:rsidRPr="00750B39">
        <w:rPr>
          <w:sz w:val="22"/>
          <w:szCs w:val="22"/>
        </w:rPr>
        <w:t xml:space="preserve"> </w:t>
      </w:r>
      <w:r w:rsidR="00230872" w:rsidRPr="00750B39">
        <w:rPr>
          <w:sz w:val="22"/>
          <w:szCs w:val="22"/>
        </w:rPr>
        <w:t>clusters</w:t>
      </w:r>
      <w:r w:rsidR="00A166F8" w:rsidRPr="00750B39">
        <w:rPr>
          <w:sz w:val="22"/>
          <w:szCs w:val="22"/>
        </w:rPr>
        <w:t xml:space="preserve"> </w:t>
      </w:r>
      <w:r w:rsidR="00027E92" w:rsidRPr="00750B39">
        <w:rPr>
          <w:sz w:val="22"/>
          <w:szCs w:val="22"/>
        </w:rPr>
        <w:t>to</w:t>
      </w:r>
      <w:r w:rsidR="00A166F8" w:rsidRPr="00750B39">
        <w:rPr>
          <w:sz w:val="22"/>
          <w:szCs w:val="22"/>
        </w:rPr>
        <w:t xml:space="preserve"> </w:t>
      </w:r>
      <w:r w:rsidRPr="00750B39">
        <w:rPr>
          <w:sz w:val="22"/>
          <w:szCs w:val="22"/>
        </w:rPr>
        <w:t>team</w:t>
      </w:r>
      <w:r w:rsidR="00F35463" w:rsidRPr="00750B39">
        <w:rPr>
          <w:sz w:val="22"/>
          <w:szCs w:val="22"/>
        </w:rPr>
        <w:t>s</w:t>
      </w:r>
      <w:r w:rsidRPr="00750B39">
        <w:rPr>
          <w:sz w:val="22"/>
          <w:szCs w:val="22"/>
        </w:rPr>
        <w:t>;</w:t>
      </w:r>
    </w:p>
    <w:p w:rsidR="00EE3C6E" w:rsidRPr="00750B39" w:rsidRDefault="00EA0CA0" w:rsidP="006C70BF">
      <w:pPr>
        <w:widowControl w:val="0"/>
        <w:numPr>
          <w:ilvl w:val="0"/>
          <w:numId w:val="9"/>
        </w:numPr>
        <w:spacing w:line="288" w:lineRule="auto"/>
        <w:rPr>
          <w:sz w:val="22"/>
          <w:szCs w:val="22"/>
        </w:rPr>
      </w:pPr>
      <w:r w:rsidRPr="00750B39">
        <w:rPr>
          <w:sz w:val="22"/>
          <w:szCs w:val="22"/>
        </w:rPr>
        <w:t>Ensure that</w:t>
      </w:r>
      <w:r w:rsidR="00A166F8" w:rsidRPr="00750B39">
        <w:rPr>
          <w:sz w:val="22"/>
          <w:szCs w:val="22"/>
        </w:rPr>
        <w:t xml:space="preserve"> </w:t>
      </w:r>
      <w:r w:rsidR="000B4A27" w:rsidRPr="00750B39">
        <w:rPr>
          <w:sz w:val="22"/>
          <w:szCs w:val="22"/>
        </w:rPr>
        <w:t>all li</w:t>
      </w:r>
      <w:r w:rsidR="00EE3C6E" w:rsidRPr="00750B39">
        <w:rPr>
          <w:sz w:val="22"/>
          <w:szCs w:val="22"/>
        </w:rPr>
        <w:t>sting materials (</w:t>
      </w:r>
      <w:r w:rsidR="002A76E2">
        <w:rPr>
          <w:sz w:val="22"/>
          <w:szCs w:val="22"/>
        </w:rPr>
        <w:t>M</w:t>
      </w:r>
      <w:r w:rsidR="00EE3C6E" w:rsidRPr="00750B39">
        <w:rPr>
          <w:sz w:val="22"/>
          <w:szCs w:val="22"/>
        </w:rPr>
        <w:t>anual</w:t>
      </w:r>
      <w:r w:rsidR="002A76E2">
        <w:rPr>
          <w:sz w:val="22"/>
          <w:szCs w:val="22"/>
        </w:rPr>
        <w:t xml:space="preserve"> for Mapping and Household Listing</w:t>
      </w:r>
      <w:r w:rsidR="000B4A27" w:rsidRPr="00750B39">
        <w:rPr>
          <w:sz w:val="22"/>
          <w:szCs w:val="22"/>
        </w:rPr>
        <w:t>, mapping</w:t>
      </w:r>
      <w:r w:rsidR="00230872" w:rsidRPr="00750B39">
        <w:rPr>
          <w:sz w:val="22"/>
          <w:szCs w:val="22"/>
        </w:rPr>
        <w:t xml:space="preserve"> </w:t>
      </w:r>
      <w:r w:rsidR="000B4A27" w:rsidRPr="00750B39">
        <w:rPr>
          <w:sz w:val="22"/>
          <w:szCs w:val="22"/>
        </w:rPr>
        <w:t>and listing forms)</w:t>
      </w:r>
      <w:r w:rsidRPr="00750B39">
        <w:rPr>
          <w:sz w:val="22"/>
          <w:szCs w:val="22"/>
        </w:rPr>
        <w:t xml:space="preserve"> are obtained before going to the field</w:t>
      </w:r>
      <w:r w:rsidR="00260FF4" w:rsidRPr="00750B39">
        <w:rPr>
          <w:sz w:val="22"/>
          <w:szCs w:val="22"/>
        </w:rPr>
        <w:t>;</w:t>
      </w:r>
    </w:p>
    <w:p w:rsidR="00D11CF3" w:rsidRPr="00750B39" w:rsidRDefault="00616782" w:rsidP="006C70BF">
      <w:pPr>
        <w:widowControl w:val="0"/>
        <w:numPr>
          <w:ilvl w:val="0"/>
          <w:numId w:val="9"/>
        </w:numPr>
        <w:spacing w:line="288" w:lineRule="auto"/>
        <w:rPr>
          <w:sz w:val="22"/>
          <w:szCs w:val="22"/>
        </w:rPr>
      </w:pPr>
      <w:r w:rsidRPr="00750B39">
        <w:rPr>
          <w:sz w:val="22"/>
          <w:szCs w:val="22"/>
        </w:rPr>
        <w:t>Plan and o</w:t>
      </w:r>
      <w:r w:rsidR="00F35463" w:rsidRPr="00750B39">
        <w:rPr>
          <w:sz w:val="22"/>
          <w:szCs w:val="22"/>
        </w:rPr>
        <w:t>rganize</w:t>
      </w:r>
      <w:r w:rsidR="00A166F8" w:rsidRPr="00750B39">
        <w:rPr>
          <w:sz w:val="22"/>
          <w:szCs w:val="22"/>
        </w:rPr>
        <w:t xml:space="preserve"> </w:t>
      </w:r>
      <w:r w:rsidRPr="00750B39">
        <w:rPr>
          <w:sz w:val="22"/>
          <w:szCs w:val="22"/>
        </w:rPr>
        <w:t xml:space="preserve">fieldwork </w:t>
      </w:r>
      <w:r w:rsidR="00027E92" w:rsidRPr="00750B39">
        <w:rPr>
          <w:sz w:val="22"/>
          <w:szCs w:val="22"/>
        </w:rPr>
        <w:t>logistics</w:t>
      </w:r>
      <w:r w:rsidR="00A166F8" w:rsidRPr="00750B39">
        <w:rPr>
          <w:sz w:val="22"/>
          <w:szCs w:val="22"/>
        </w:rPr>
        <w:t xml:space="preserve"> </w:t>
      </w:r>
      <w:r w:rsidR="00027E92" w:rsidRPr="00750B39">
        <w:rPr>
          <w:sz w:val="22"/>
          <w:szCs w:val="22"/>
        </w:rPr>
        <w:t>(</w:t>
      </w:r>
      <w:r w:rsidR="00FF048C" w:rsidRPr="00750B39">
        <w:rPr>
          <w:sz w:val="22"/>
          <w:szCs w:val="22"/>
        </w:rPr>
        <w:t xml:space="preserve">e.g. </w:t>
      </w:r>
      <w:r w:rsidR="00027E92" w:rsidRPr="00750B39">
        <w:rPr>
          <w:sz w:val="22"/>
          <w:szCs w:val="22"/>
        </w:rPr>
        <w:t>arranging for transport</w:t>
      </w:r>
      <w:r w:rsidR="00FF048C" w:rsidRPr="00750B39">
        <w:rPr>
          <w:sz w:val="22"/>
          <w:szCs w:val="22"/>
        </w:rPr>
        <w:t xml:space="preserve">, identifying </w:t>
      </w:r>
      <w:r w:rsidR="00550E17" w:rsidRPr="00750B39">
        <w:rPr>
          <w:sz w:val="22"/>
          <w:szCs w:val="22"/>
        </w:rPr>
        <w:t xml:space="preserve">and contacting local officials and village elders in each </w:t>
      </w:r>
      <w:r w:rsidR="00F35463" w:rsidRPr="00750B39">
        <w:rPr>
          <w:sz w:val="22"/>
          <w:szCs w:val="22"/>
        </w:rPr>
        <w:t>cluster</w:t>
      </w:r>
      <w:r w:rsidR="00550E17" w:rsidRPr="00750B39">
        <w:rPr>
          <w:sz w:val="22"/>
          <w:szCs w:val="22"/>
        </w:rPr>
        <w:t xml:space="preserve"> to inform them about the listing operation and to obtain their cooperation</w:t>
      </w:r>
      <w:r w:rsidR="00FF048C" w:rsidRPr="00750B39">
        <w:rPr>
          <w:sz w:val="22"/>
          <w:szCs w:val="22"/>
        </w:rPr>
        <w:t>)</w:t>
      </w:r>
      <w:r w:rsidR="00260FF4" w:rsidRPr="00750B39">
        <w:rPr>
          <w:sz w:val="22"/>
          <w:szCs w:val="22"/>
        </w:rPr>
        <w:t>;</w:t>
      </w:r>
    </w:p>
    <w:p w:rsidR="00D11CF3" w:rsidRPr="00750B39" w:rsidRDefault="00FF048C" w:rsidP="006C70BF">
      <w:pPr>
        <w:numPr>
          <w:ilvl w:val="0"/>
          <w:numId w:val="9"/>
        </w:numPr>
        <w:spacing w:line="288" w:lineRule="auto"/>
        <w:rPr>
          <w:sz w:val="22"/>
          <w:szCs w:val="22"/>
        </w:rPr>
      </w:pPr>
      <w:r w:rsidRPr="00750B39">
        <w:rPr>
          <w:sz w:val="22"/>
          <w:szCs w:val="22"/>
        </w:rPr>
        <w:t xml:space="preserve">Receive </w:t>
      </w:r>
      <w:r w:rsidR="00EA0CA0" w:rsidRPr="00750B39">
        <w:rPr>
          <w:sz w:val="22"/>
          <w:szCs w:val="22"/>
        </w:rPr>
        <w:t xml:space="preserve">and review </w:t>
      </w:r>
      <w:r w:rsidRPr="00750B39">
        <w:rPr>
          <w:sz w:val="22"/>
          <w:szCs w:val="22"/>
        </w:rPr>
        <w:t xml:space="preserve">duly </w:t>
      </w:r>
      <w:r w:rsidR="00D11CF3" w:rsidRPr="00750B39">
        <w:rPr>
          <w:sz w:val="22"/>
          <w:szCs w:val="22"/>
        </w:rPr>
        <w:t>completed listing forms</w:t>
      </w:r>
      <w:r w:rsidRPr="00750B39">
        <w:rPr>
          <w:sz w:val="22"/>
          <w:szCs w:val="22"/>
        </w:rPr>
        <w:t xml:space="preserve"> and maps</w:t>
      </w:r>
      <w:r w:rsidR="00D11CF3" w:rsidRPr="00750B39">
        <w:rPr>
          <w:sz w:val="22"/>
          <w:szCs w:val="22"/>
        </w:rPr>
        <w:t xml:space="preserve"> </w:t>
      </w:r>
      <w:r w:rsidRPr="00750B39">
        <w:rPr>
          <w:sz w:val="22"/>
          <w:szCs w:val="22"/>
        </w:rPr>
        <w:t xml:space="preserve">and ensure that they are safely stored </w:t>
      </w:r>
      <w:r w:rsidR="00D11CF3" w:rsidRPr="00750B39">
        <w:rPr>
          <w:sz w:val="22"/>
          <w:szCs w:val="22"/>
        </w:rPr>
        <w:t>at the central office;</w:t>
      </w:r>
    </w:p>
    <w:p w:rsidR="00FF7384" w:rsidRPr="00750B39" w:rsidRDefault="00FF7384" w:rsidP="006C70BF">
      <w:pPr>
        <w:numPr>
          <w:ilvl w:val="0"/>
          <w:numId w:val="9"/>
        </w:numPr>
        <w:spacing w:line="288" w:lineRule="auto"/>
        <w:rPr>
          <w:sz w:val="22"/>
          <w:szCs w:val="22"/>
        </w:rPr>
      </w:pPr>
      <w:r w:rsidRPr="00750B39">
        <w:rPr>
          <w:sz w:val="22"/>
          <w:szCs w:val="22"/>
        </w:rPr>
        <w:t xml:space="preserve">Ensure that </w:t>
      </w:r>
      <w:r w:rsidR="00F35463" w:rsidRPr="00750B39">
        <w:rPr>
          <w:sz w:val="22"/>
          <w:szCs w:val="22"/>
        </w:rPr>
        <w:t>each c</w:t>
      </w:r>
      <w:r w:rsidRPr="00750B39">
        <w:rPr>
          <w:sz w:val="22"/>
          <w:szCs w:val="22"/>
        </w:rPr>
        <w:t xml:space="preserve">luster has been </w:t>
      </w:r>
      <w:r w:rsidR="00F35463" w:rsidRPr="00750B39">
        <w:rPr>
          <w:sz w:val="22"/>
          <w:szCs w:val="22"/>
        </w:rPr>
        <w:t xml:space="preserve">fully </w:t>
      </w:r>
      <w:r w:rsidRPr="00750B39">
        <w:rPr>
          <w:sz w:val="22"/>
          <w:szCs w:val="22"/>
        </w:rPr>
        <w:t>covered and listed</w:t>
      </w:r>
      <w:r w:rsidR="00260FF4" w:rsidRPr="00750B39">
        <w:rPr>
          <w:sz w:val="22"/>
          <w:szCs w:val="22"/>
        </w:rPr>
        <w:t>;</w:t>
      </w:r>
      <w:r w:rsidR="00A166F8" w:rsidRPr="00750B39">
        <w:rPr>
          <w:sz w:val="22"/>
          <w:szCs w:val="22"/>
        </w:rPr>
        <w:t xml:space="preserve"> </w:t>
      </w:r>
    </w:p>
    <w:p w:rsidR="00D11CF3" w:rsidRPr="00750B39" w:rsidRDefault="00FF048C" w:rsidP="006C70BF">
      <w:pPr>
        <w:numPr>
          <w:ilvl w:val="0"/>
          <w:numId w:val="9"/>
        </w:numPr>
        <w:spacing w:line="288" w:lineRule="auto"/>
        <w:rPr>
          <w:sz w:val="22"/>
          <w:szCs w:val="22"/>
        </w:rPr>
      </w:pPr>
      <w:r w:rsidRPr="00750B39">
        <w:rPr>
          <w:sz w:val="22"/>
          <w:szCs w:val="22"/>
        </w:rPr>
        <w:t>Monitor and v</w:t>
      </w:r>
      <w:r w:rsidR="00D11CF3" w:rsidRPr="00750B39">
        <w:rPr>
          <w:sz w:val="22"/>
          <w:szCs w:val="22"/>
        </w:rPr>
        <w:t>erify that the quality of work is acceptable.</w:t>
      </w:r>
    </w:p>
    <w:p w:rsidR="00FB16D8" w:rsidRPr="00750B39" w:rsidRDefault="00FB16D8" w:rsidP="006C70BF">
      <w:pPr>
        <w:spacing w:line="288" w:lineRule="auto"/>
        <w:rPr>
          <w:b/>
          <w:sz w:val="22"/>
          <w:szCs w:val="22"/>
        </w:rPr>
      </w:pPr>
    </w:p>
    <w:p w:rsidR="00D11CF3" w:rsidRPr="00750B39" w:rsidRDefault="006C70BF" w:rsidP="006C70BF">
      <w:pPr>
        <w:spacing w:line="288" w:lineRule="auto"/>
        <w:rPr>
          <w:b/>
          <w:sz w:val="22"/>
          <w:szCs w:val="22"/>
        </w:rPr>
      </w:pPr>
      <w:r w:rsidRPr="00750B39">
        <w:rPr>
          <w:b/>
          <w:sz w:val="22"/>
          <w:szCs w:val="22"/>
        </w:rPr>
        <w:t>R</w:t>
      </w:r>
      <w:r w:rsidR="00D11CF3" w:rsidRPr="00750B39">
        <w:rPr>
          <w:b/>
          <w:sz w:val="22"/>
          <w:szCs w:val="22"/>
        </w:rPr>
        <w:t xml:space="preserve">esponsibilities of the </w:t>
      </w:r>
      <w:r w:rsidR="006C4294">
        <w:rPr>
          <w:b/>
          <w:sz w:val="22"/>
          <w:szCs w:val="22"/>
        </w:rPr>
        <w:t>listing team</w:t>
      </w:r>
    </w:p>
    <w:p w:rsidR="00D11CF3" w:rsidRPr="00750B39" w:rsidRDefault="00D11CF3" w:rsidP="006C70BF">
      <w:pPr>
        <w:numPr>
          <w:ilvl w:val="0"/>
          <w:numId w:val="10"/>
        </w:numPr>
        <w:spacing w:line="288" w:lineRule="auto"/>
        <w:rPr>
          <w:sz w:val="22"/>
          <w:szCs w:val="22"/>
        </w:rPr>
      </w:pPr>
      <w:r w:rsidRPr="00750B39">
        <w:rPr>
          <w:sz w:val="22"/>
          <w:szCs w:val="22"/>
        </w:rPr>
        <w:t xml:space="preserve">Identify the boundaries of the </w:t>
      </w:r>
      <w:r w:rsidR="00260FF4" w:rsidRPr="00750B39">
        <w:rPr>
          <w:sz w:val="22"/>
          <w:szCs w:val="22"/>
        </w:rPr>
        <w:t>clusters</w:t>
      </w:r>
      <w:r w:rsidRPr="00750B39">
        <w:rPr>
          <w:sz w:val="22"/>
          <w:szCs w:val="22"/>
        </w:rPr>
        <w:t>;</w:t>
      </w:r>
    </w:p>
    <w:p w:rsidR="00661824" w:rsidRPr="00750B39" w:rsidRDefault="00661824" w:rsidP="006C70BF">
      <w:pPr>
        <w:numPr>
          <w:ilvl w:val="0"/>
          <w:numId w:val="10"/>
        </w:numPr>
        <w:spacing w:line="288" w:lineRule="auto"/>
        <w:rPr>
          <w:sz w:val="22"/>
          <w:szCs w:val="22"/>
        </w:rPr>
      </w:pPr>
      <w:r w:rsidRPr="00750B39">
        <w:rPr>
          <w:sz w:val="22"/>
          <w:szCs w:val="22"/>
        </w:rPr>
        <w:t>Draw a detailed sketch map showing the location</w:t>
      </w:r>
      <w:r w:rsidR="00A166F8" w:rsidRPr="00750B39">
        <w:rPr>
          <w:sz w:val="22"/>
          <w:szCs w:val="22"/>
        </w:rPr>
        <w:t xml:space="preserve"> </w:t>
      </w:r>
      <w:r w:rsidRPr="00750B39">
        <w:rPr>
          <w:sz w:val="22"/>
          <w:szCs w:val="22"/>
        </w:rPr>
        <w:t xml:space="preserve">of the </w:t>
      </w:r>
      <w:r w:rsidR="00260FF4" w:rsidRPr="00750B39">
        <w:rPr>
          <w:sz w:val="22"/>
          <w:szCs w:val="22"/>
        </w:rPr>
        <w:t>cluster</w:t>
      </w:r>
      <w:r w:rsidR="00885C06" w:rsidRPr="00750B39">
        <w:rPr>
          <w:sz w:val="22"/>
          <w:szCs w:val="22"/>
        </w:rPr>
        <w:t xml:space="preserve"> and of all the structures it contains</w:t>
      </w:r>
      <w:r w:rsidR="00260FF4" w:rsidRPr="00750B39">
        <w:rPr>
          <w:sz w:val="22"/>
          <w:szCs w:val="22"/>
        </w:rPr>
        <w:t>;</w:t>
      </w:r>
    </w:p>
    <w:p w:rsidR="00D11CF3" w:rsidRPr="00750B39" w:rsidRDefault="00D11CF3" w:rsidP="006C70BF">
      <w:pPr>
        <w:numPr>
          <w:ilvl w:val="0"/>
          <w:numId w:val="10"/>
        </w:numPr>
        <w:spacing w:line="288" w:lineRule="auto"/>
        <w:rPr>
          <w:sz w:val="22"/>
          <w:szCs w:val="22"/>
        </w:rPr>
      </w:pPr>
      <w:r w:rsidRPr="00750B39">
        <w:rPr>
          <w:sz w:val="22"/>
          <w:szCs w:val="22"/>
        </w:rPr>
        <w:t>List all the</w:t>
      </w:r>
      <w:r w:rsidR="00FF048C" w:rsidRPr="00750B39">
        <w:rPr>
          <w:sz w:val="22"/>
          <w:szCs w:val="22"/>
        </w:rPr>
        <w:t xml:space="preserve"> structures and </w:t>
      </w:r>
      <w:r w:rsidRPr="00750B39">
        <w:rPr>
          <w:sz w:val="22"/>
          <w:szCs w:val="22"/>
        </w:rPr>
        <w:t xml:space="preserve">households in the </w:t>
      </w:r>
      <w:r w:rsidR="00260FF4" w:rsidRPr="00750B39">
        <w:rPr>
          <w:sz w:val="22"/>
          <w:szCs w:val="22"/>
        </w:rPr>
        <w:t>cluster</w:t>
      </w:r>
      <w:r w:rsidRPr="00750B39">
        <w:rPr>
          <w:sz w:val="22"/>
          <w:szCs w:val="22"/>
        </w:rPr>
        <w:t xml:space="preserve"> in a systematic manner;</w:t>
      </w:r>
    </w:p>
    <w:p w:rsidR="00D11CF3" w:rsidRPr="00750B39" w:rsidRDefault="00870D67" w:rsidP="006C70BF">
      <w:pPr>
        <w:numPr>
          <w:ilvl w:val="0"/>
          <w:numId w:val="10"/>
        </w:numPr>
        <w:spacing w:line="288" w:lineRule="auto"/>
        <w:rPr>
          <w:sz w:val="22"/>
          <w:szCs w:val="22"/>
        </w:rPr>
      </w:pPr>
      <w:r w:rsidRPr="00750B39">
        <w:rPr>
          <w:sz w:val="22"/>
          <w:szCs w:val="22"/>
        </w:rPr>
        <w:t>Complete</w:t>
      </w:r>
      <w:r w:rsidR="00A166F8" w:rsidRPr="00750B39">
        <w:rPr>
          <w:sz w:val="22"/>
          <w:szCs w:val="22"/>
        </w:rPr>
        <w:t xml:space="preserve"> </w:t>
      </w:r>
      <w:r w:rsidRPr="00750B39">
        <w:rPr>
          <w:sz w:val="22"/>
          <w:szCs w:val="22"/>
        </w:rPr>
        <w:t>all</w:t>
      </w:r>
      <w:r w:rsidR="00D11CF3" w:rsidRPr="00750B39">
        <w:rPr>
          <w:sz w:val="22"/>
          <w:szCs w:val="22"/>
        </w:rPr>
        <w:t xml:space="preserve"> </w:t>
      </w:r>
      <w:r w:rsidRPr="00750B39">
        <w:rPr>
          <w:sz w:val="22"/>
          <w:szCs w:val="22"/>
        </w:rPr>
        <w:t>listing</w:t>
      </w:r>
      <w:r w:rsidR="00A166F8" w:rsidRPr="00750B39">
        <w:rPr>
          <w:sz w:val="22"/>
          <w:szCs w:val="22"/>
        </w:rPr>
        <w:t xml:space="preserve"> </w:t>
      </w:r>
      <w:r w:rsidR="002C1F72" w:rsidRPr="00750B39">
        <w:rPr>
          <w:sz w:val="22"/>
          <w:szCs w:val="22"/>
        </w:rPr>
        <w:t>forms</w:t>
      </w:r>
      <w:r w:rsidRPr="00750B39">
        <w:rPr>
          <w:sz w:val="22"/>
          <w:szCs w:val="22"/>
        </w:rPr>
        <w:t xml:space="preserve"> including </w:t>
      </w:r>
      <w:r w:rsidR="000A444E" w:rsidRPr="006C5254">
        <w:rPr>
          <w:sz w:val="22"/>
          <w:szCs w:val="22"/>
        </w:rPr>
        <w:t>S</w:t>
      </w:r>
      <w:r w:rsidRPr="006C5254">
        <w:rPr>
          <w:sz w:val="22"/>
          <w:szCs w:val="22"/>
        </w:rPr>
        <w:t>egmentation</w:t>
      </w:r>
      <w:r w:rsidR="00253228" w:rsidRPr="006C5254">
        <w:rPr>
          <w:sz w:val="22"/>
          <w:szCs w:val="22"/>
        </w:rPr>
        <w:t xml:space="preserve"> Form</w:t>
      </w:r>
      <w:r w:rsidRPr="00750B39">
        <w:rPr>
          <w:sz w:val="22"/>
          <w:szCs w:val="22"/>
        </w:rPr>
        <w:t xml:space="preserve"> if</w:t>
      </w:r>
      <w:r w:rsidR="00A166F8" w:rsidRPr="00750B39">
        <w:rPr>
          <w:sz w:val="22"/>
          <w:szCs w:val="22"/>
        </w:rPr>
        <w:t xml:space="preserve"> </w:t>
      </w:r>
      <w:r w:rsidRPr="00750B39">
        <w:rPr>
          <w:sz w:val="22"/>
          <w:szCs w:val="22"/>
        </w:rPr>
        <w:t>required</w:t>
      </w:r>
      <w:r w:rsidR="005E171B" w:rsidRPr="00750B39">
        <w:rPr>
          <w:sz w:val="22"/>
          <w:szCs w:val="22"/>
        </w:rPr>
        <w:t>;</w:t>
      </w:r>
      <w:r w:rsidR="002C1F72" w:rsidRPr="00750B39">
        <w:rPr>
          <w:sz w:val="22"/>
          <w:szCs w:val="22"/>
        </w:rPr>
        <w:t xml:space="preserve"> </w:t>
      </w:r>
    </w:p>
    <w:p w:rsidR="00870D67" w:rsidRPr="00750B39" w:rsidRDefault="00870D67" w:rsidP="006C70BF">
      <w:pPr>
        <w:numPr>
          <w:ilvl w:val="0"/>
          <w:numId w:val="10"/>
        </w:numPr>
        <w:spacing w:line="288" w:lineRule="auto"/>
        <w:rPr>
          <w:sz w:val="22"/>
          <w:szCs w:val="22"/>
        </w:rPr>
      </w:pPr>
      <w:r w:rsidRPr="00750B39">
        <w:rPr>
          <w:sz w:val="22"/>
          <w:szCs w:val="22"/>
        </w:rPr>
        <w:t>Transfer all completed forms to the supervisor or to the central office</w:t>
      </w:r>
      <w:r w:rsidR="00EE3C6E" w:rsidRPr="00750B39">
        <w:rPr>
          <w:sz w:val="22"/>
          <w:szCs w:val="22"/>
        </w:rPr>
        <w:t>;</w:t>
      </w:r>
    </w:p>
    <w:p w:rsidR="00D11CF3" w:rsidRPr="00750B39" w:rsidRDefault="00EA0CA0" w:rsidP="006C70BF">
      <w:pPr>
        <w:numPr>
          <w:ilvl w:val="0"/>
          <w:numId w:val="10"/>
        </w:numPr>
        <w:spacing w:line="288" w:lineRule="auto"/>
        <w:rPr>
          <w:sz w:val="22"/>
          <w:szCs w:val="22"/>
        </w:rPr>
      </w:pPr>
      <w:r w:rsidRPr="00750B39">
        <w:rPr>
          <w:sz w:val="22"/>
          <w:szCs w:val="22"/>
        </w:rPr>
        <w:t>When possible m</w:t>
      </w:r>
      <w:r w:rsidR="00D11CF3" w:rsidRPr="00750B39">
        <w:rPr>
          <w:sz w:val="22"/>
          <w:szCs w:val="22"/>
        </w:rPr>
        <w:t>ark th</w:t>
      </w:r>
      <w:r w:rsidR="0055325B" w:rsidRPr="00750B39">
        <w:rPr>
          <w:sz w:val="22"/>
          <w:szCs w:val="22"/>
        </w:rPr>
        <w:t>e structure number on the door</w:t>
      </w:r>
      <w:r w:rsidR="00D11CF3" w:rsidRPr="00750B39">
        <w:rPr>
          <w:sz w:val="22"/>
          <w:szCs w:val="22"/>
        </w:rPr>
        <w:t xml:space="preserve"> </w:t>
      </w:r>
      <w:r w:rsidR="0055325B" w:rsidRPr="00750B39">
        <w:rPr>
          <w:sz w:val="22"/>
          <w:szCs w:val="22"/>
        </w:rPr>
        <w:t xml:space="preserve">frame </w:t>
      </w:r>
      <w:r w:rsidR="00D11CF3" w:rsidRPr="00750B39">
        <w:rPr>
          <w:sz w:val="22"/>
          <w:szCs w:val="22"/>
        </w:rPr>
        <w:t xml:space="preserve">of the structures within the </w:t>
      </w:r>
      <w:r w:rsidR="00F82C64" w:rsidRPr="00750B39">
        <w:rPr>
          <w:sz w:val="22"/>
          <w:szCs w:val="22"/>
        </w:rPr>
        <w:t>clusters</w:t>
      </w:r>
      <w:r w:rsidR="00D11CF3" w:rsidRPr="00750B39">
        <w:rPr>
          <w:sz w:val="22"/>
          <w:szCs w:val="22"/>
        </w:rPr>
        <w:t>;</w:t>
      </w:r>
    </w:p>
    <w:p w:rsidR="00D11CF3" w:rsidRPr="00750B39" w:rsidRDefault="00D11CF3" w:rsidP="006C70BF">
      <w:pPr>
        <w:numPr>
          <w:ilvl w:val="0"/>
          <w:numId w:val="10"/>
        </w:numPr>
        <w:spacing w:line="288" w:lineRule="auto"/>
        <w:rPr>
          <w:sz w:val="22"/>
          <w:szCs w:val="22"/>
        </w:rPr>
      </w:pPr>
      <w:r w:rsidRPr="00750B39">
        <w:rPr>
          <w:sz w:val="22"/>
          <w:szCs w:val="22"/>
        </w:rPr>
        <w:t xml:space="preserve">Communicate to the </w:t>
      </w:r>
      <w:r w:rsidR="0055325B" w:rsidRPr="00750B39">
        <w:rPr>
          <w:sz w:val="22"/>
          <w:szCs w:val="22"/>
        </w:rPr>
        <w:t>supervisor</w:t>
      </w:r>
      <w:r w:rsidRPr="00750B39">
        <w:rPr>
          <w:sz w:val="22"/>
          <w:szCs w:val="22"/>
        </w:rPr>
        <w:t xml:space="preserve"> problems encountered in the field and follow his/her instructions.</w:t>
      </w:r>
    </w:p>
    <w:p w:rsidR="000B4A27" w:rsidRPr="00750B39" w:rsidRDefault="000B4A27" w:rsidP="006C70BF">
      <w:pPr>
        <w:spacing w:line="288" w:lineRule="auto"/>
        <w:rPr>
          <w:sz w:val="22"/>
          <w:szCs w:val="22"/>
        </w:rPr>
      </w:pPr>
    </w:p>
    <w:p w:rsidR="00B037B7" w:rsidRPr="00750B39" w:rsidRDefault="006C4294" w:rsidP="006C70BF">
      <w:pPr>
        <w:spacing w:line="288" w:lineRule="auto"/>
        <w:rPr>
          <w:sz w:val="22"/>
          <w:szCs w:val="22"/>
        </w:rPr>
      </w:pPr>
      <w:r>
        <w:rPr>
          <w:sz w:val="22"/>
          <w:szCs w:val="22"/>
        </w:rPr>
        <w:t>T</w:t>
      </w:r>
      <w:r w:rsidR="004E234D" w:rsidRPr="00750B39">
        <w:rPr>
          <w:sz w:val="22"/>
          <w:szCs w:val="22"/>
        </w:rPr>
        <w:t>he mapper and the</w:t>
      </w:r>
      <w:r w:rsidR="000B123D">
        <w:rPr>
          <w:sz w:val="22"/>
          <w:szCs w:val="22"/>
        </w:rPr>
        <w:t xml:space="preserve"> </w:t>
      </w:r>
      <w:proofErr w:type="spellStart"/>
      <w:r w:rsidR="000B123D">
        <w:rPr>
          <w:sz w:val="22"/>
          <w:szCs w:val="22"/>
        </w:rPr>
        <w:t>lister</w:t>
      </w:r>
      <w:proofErr w:type="spellEnd"/>
      <w:r w:rsidR="00661824" w:rsidRPr="00750B39">
        <w:rPr>
          <w:sz w:val="22"/>
          <w:szCs w:val="22"/>
        </w:rPr>
        <w:t xml:space="preserve"> should work </w:t>
      </w:r>
      <w:r w:rsidR="0054115D" w:rsidRPr="00750B39">
        <w:rPr>
          <w:sz w:val="22"/>
          <w:szCs w:val="22"/>
        </w:rPr>
        <w:t xml:space="preserve">together </w:t>
      </w:r>
      <w:r w:rsidR="00661824" w:rsidRPr="00750B39">
        <w:rPr>
          <w:sz w:val="22"/>
          <w:szCs w:val="22"/>
        </w:rPr>
        <w:t xml:space="preserve">at the same time in the same area. They </w:t>
      </w:r>
      <w:r w:rsidR="00786B67" w:rsidRPr="00750B39">
        <w:rPr>
          <w:sz w:val="22"/>
          <w:szCs w:val="22"/>
        </w:rPr>
        <w:t xml:space="preserve">will first </w:t>
      </w:r>
      <w:r w:rsidR="00661824" w:rsidRPr="00750B39">
        <w:rPr>
          <w:sz w:val="22"/>
          <w:szCs w:val="22"/>
        </w:rPr>
        <w:t xml:space="preserve">identify the cluster boundaries together, and then </w:t>
      </w:r>
      <w:r>
        <w:rPr>
          <w:sz w:val="22"/>
          <w:szCs w:val="22"/>
        </w:rPr>
        <w:t>the mapper prepares</w:t>
      </w:r>
      <w:r w:rsidR="00661824" w:rsidRPr="00750B39">
        <w:rPr>
          <w:sz w:val="22"/>
          <w:szCs w:val="22"/>
        </w:rPr>
        <w:t xml:space="preserve"> the location and sketch map while the </w:t>
      </w:r>
      <w:proofErr w:type="spellStart"/>
      <w:r>
        <w:rPr>
          <w:sz w:val="22"/>
          <w:szCs w:val="22"/>
        </w:rPr>
        <w:t>lister</w:t>
      </w:r>
      <w:proofErr w:type="spellEnd"/>
      <w:r w:rsidR="00661824" w:rsidRPr="00750B39">
        <w:rPr>
          <w:sz w:val="22"/>
          <w:szCs w:val="22"/>
        </w:rPr>
        <w:t xml:space="preserve"> does the household listing. The sketch map and the household listing form must be prepared in tandem.</w:t>
      </w:r>
      <w:r w:rsidR="00B037B7" w:rsidRPr="00750B39">
        <w:rPr>
          <w:sz w:val="22"/>
          <w:szCs w:val="22"/>
        </w:rPr>
        <w:t xml:space="preserve"> The following materials are needed for the household listing operation:</w:t>
      </w:r>
    </w:p>
    <w:p w:rsidR="00B037B7" w:rsidRPr="00750B39" w:rsidRDefault="004E2247" w:rsidP="00503231">
      <w:pPr>
        <w:numPr>
          <w:ilvl w:val="0"/>
          <w:numId w:val="10"/>
        </w:numPr>
        <w:spacing w:line="288" w:lineRule="auto"/>
        <w:rPr>
          <w:sz w:val="22"/>
          <w:szCs w:val="22"/>
        </w:rPr>
      </w:pPr>
      <w:r>
        <w:rPr>
          <w:sz w:val="22"/>
          <w:szCs w:val="22"/>
        </w:rPr>
        <w:t>M</w:t>
      </w:r>
      <w:r w:rsidRPr="00750B39">
        <w:rPr>
          <w:sz w:val="22"/>
          <w:szCs w:val="22"/>
        </w:rPr>
        <w:t>anual</w:t>
      </w:r>
      <w:r>
        <w:rPr>
          <w:sz w:val="22"/>
          <w:szCs w:val="22"/>
        </w:rPr>
        <w:t xml:space="preserve"> for Mapping and Household Listing</w:t>
      </w:r>
    </w:p>
    <w:p w:rsidR="00B037B7" w:rsidRPr="00750B39" w:rsidRDefault="00B037B7" w:rsidP="00503231">
      <w:pPr>
        <w:numPr>
          <w:ilvl w:val="0"/>
          <w:numId w:val="10"/>
        </w:numPr>
        <w:spacing w:line="288" w:lineRule="auto"/>
        <w:rPr>
          <w:sz w:val="22"/>
          <w:szCs w:val="22"/>
        </w:rPr>
      </w:pPr>
      <w:r w:rsidRPr="00750B39">
        <w:rPr>
          <w:sz w:val="22"/>
          <w:szCs w:val="22"/>
        </w:rPr>
        <w:t>Felt-tipped pen</w:t>
      </w:r>
      <w:r w:rsidR="00E123E5" w:rsidRPr="00750B39">
        <w:rPr>
          <w:sz w:val="22"/>
          <w:szCs w:val="22"/>
        </w:rPr>
        <w:t xml:space="preserve"> </w:t>
      </w:r>
      <w:r w:rsidR="00EE3C6E" w:rsidRPr="00750B39">
        <w:rPr>
          <w:sz w:val="22"/>
          <w:szCs w:val="22"/>
        </w:rPr>
        <w:t>(m</w:t>
      </w:r>
      <w:r w:rsidR="00E123E5" w:rsidRPr="00750B39">
        <w:rPr>
          <w:sz w:val="22"/>
          <w:szCs w:val="22"/>
        </w:rPr>
        <w:t xml:space="preserve">arker or chalk) </w:t>
      </w:r>
      <w:r w:rsidRPr="00750B39">
        <w:rPr>
          <w:sz w:val="22"/>
          <w:szCs w:val="22"/>
        </w:rPr>
        <w:t xml:space="preserve">to </w:t>
      </w:r>
      <w:r w:rsidR="000A444E" w:rsidRPr="00750B39">
        <w:rPr>
          <w:sz w:val="22"/>
          <w:szCs w:val="22"/>
        </w:rPr>
        <w:t>be used in numbering structures</w:t>
      </w:r>
      <w:r w:rsidR="001A2F80">
        <w:rPr>
          <w:sz w:val="22"/>
          <w:szCs w:val="22"/>
        </w:rPr>
        <w:t xml:space="preserve"> </w:t>
      </w:r>
    </w:p>
    <w:p w:rsidR="00B037B7" w:rsidRPr="00750B39" w:rsidRDefault="00B037B7" w:rsidP="00503231">
      <w:pPr>
        <w:numPr>
          <w:ilvl w:val="0"/>
          <w:numId w:val="10"/>
        </w:numPr>
        <w:spacing w:line="288" w:lineRule="auto"/>
        <w:rPr>
          <w:sz w:val="22"/>
          <w:szCs w:val="22"/>
        </w:rPr>
      </w:pPr>
      <w:r w:rsidRPr="00750B39">
        <w:rPr>
          <w:sz w:val="22"/>
          <w:szCs w:val="22"/>
        </w:rPr>
        <w:t>A note book</w:t>
      </w:r>
    </w:p>
    <w:p w:rsidR="00B037B7" w:rsidRPr="00750B39" w:rsidRDefault="00B037B7" w:rsidP="00503231">
      <w:pPr>
        <w:numPr>
          <w:ilvl w:val="0"/>
          <w:numId w:val="10"/>
        </w:numPr>
        <w:spacing w:line="288" w:lineRule="auto"/>
        <w:rPr>
          <w:sz w:val="22"/>
          <w:szCs w:val="22"/>
        </w:rPr>
      </w:pPr>
      <w:r w:rsidRPr="00750B39">
        <w:rPr>
          <w:sz w:val="22"/>
          <w:szCs w:val="22"/>
        </w:rPr>
        <w:t>Pencils and erasers</w:t>
      </w:r>
    </w:p>
    <w:p w:rsidR="00B037B7" w:rsidRPr="00750B39" w:rsidRDefault="00B037B7" w:rsidP="00503231">
      <w:pPr>
        <w:numPr>
          <w:ilvl w:val="0"/>
          <w:numId w:val="10"/>
        </w:numPr>
        <w:spacing w:line="288" w:lineRule="auto"/>
        <w:rPr>
          <w:sz w:val="22"/>
          <w:szCs w:val="22"/>
        </w:rPr>
      </w:pPr>
      <w:r w:rsidRPr="00750B39">
        <w:rPr>
          <w:sz w:val="22"/>
          <w:szCs w:val="22"/>
        </w:rPr>
        <w:t xml:space="preserve">Base maps of the selected </w:t>
      </w:r>
      <w:r w:rsidR="00DA09AC" w:rsidRPr="00750B39">
        <w:rPr>
          <w:sz w:val="22"/>
          <w:szCs w:val="22"/>
        </w:rPr>
        <w:t xml:space="preserve">clusters </w:t>
      </w:r>
    </w:p>
    <w:p w:rsidR="00DA09AC" w:rsidRPr="00750B39" w:rsidRDefault="00DA09AC" w:rsidP="00503231">
      <w:pPr>
        <w:numPr>
          <w:ilvl w:val="0"/>
          <w:numId w:val="10"/>
        </w:numPr>
        <w:spacing w:line="288" w:lineRule="auto"/>
        <w:rPr>
          <w:sz w:val="22"/>
          <w:szCs w:val="22"/>
        </w:rPr>
      </w:pPr>
      <w:r w:rsidRPr="00750B39">
        <w:rPr>
          <w:sz w:val="22"/>
          <w:szCs w:val="22"/>
        </w:rPr>
        <w:t xml:space="preserve">Cluster Information form </w:t>
      </w:r>
    </w:p>
    <w:p w:rsidR="00B037B7" w:rsidRPr="00750B39" w:rsidRDefault="00B037B7" w:rsidP="00503231">
      <w:pPr>
        <w:numPr>
          <w:ilvl w:val="0"/>
          <w:numId w:val="10"/>
        </w:numPr>
        <w:spacing w:line="288" w:lineRule="auto"/>
        <w:rPr>
          <w:sz w:val="22"/>
          <w:szCs w:val="22"/>
        </w:rPr>
      </w:pPr>
      <w:r w:rsidRPr="00750B39">
        <w:rPr>
          <w:sz w:val="22"/>
          <w:szCs w:val="22"/>
        </w:rPr>
        <w:t xml:space="preserve">Household </w:t>
      </w:r>
      <w:r w:rsidR="00446AC2">
        <w:rPr>
          <w:sz w:val="22"/>
          <w:szCs w:val="22"/>
        </w:rPr>
        <w:t>L</w:t>
      </w:r>
      <w:r w:rsidRPr="00750B39">
        <w:rPr>
          <w:sz w:val="22"/>
          <w:szCs w:val="22"/>
        </w:rPr>
        <w:t xml:space="preserve">isting form </w:t>
      </w:r>
    </w:p>
    <w:p w:rsidR="00B037B7" w:rsidRPr="00750B39" w:rsidRDefault="00B037B7" w:rsidP="00503231">
      <w:pPr>
        <w:numPr>
          <w:ilvl w:val="0"/>
          <w:numId w:val="10"/>
        </w:numPr>
        <w:spacing w:line="288" w:lineRule="auto"/>
        <w:rPr>
          <w:sz w:val="22"/>
          <w:szCs w:val="22"/>
        </w:rPr>
      </w:pPr>
      <w:r w:rsidRPr="00750B39">
        <w:rPr>
          <w:sz w:val="22"/>
          <w:szCs w:val="22"/>
        </w:rPr>
        <w:t xml:space="preserve">Segmentation </w:t>
      </w:r>
      <w:r w:rsidR="00621ABC" w:rsidRPr="00750B39">
        <w:rPr>
          <w:sz w:val="22"/>
          <w:szCs w:val="22"/>
        </w:rPr>
        <w:t>F</w:t>
      </w:r>
      <w:r w:rsidRPr="00750B39">
        <w:rPr>
          <w:sz w:val="22"/>
          <w:szCs w:val="22"/>
        </w:rPr>
        <w:t>orm</w:t>
      </w:r>
      <w:r w:rsidR="00A166F8" w:rsidRPr="00750B39">
        <w:rPr>
          <w:sz w:val="22"/>
          <w:szCs w:val="22"/>
        </w:rPr>
        <w:t xml:space="preserve"> </w:t>
      </w:r>
    </w:p>
    <w:p w:rsidR="000A444E" w:rsidRPr="00750B39" w:rsidRDefault="000A444E" w:rsidP="00256330">
      <w:pPr>
        <w:spacing w:line="288" w:lineRule="auto"/>
        <w:rPr>
          <w:sz w:val="22"/>
          <w:szCs w:val="22"/>
          <w:highlight w:val="yellow"/>
        </w:rPr>
      </w:pPr>
    </w:p>
    <w:p w:rsidR="006A77E1" w:rsidRPr="00E74D21" w:rsidRDefault="00E74D21" w:rsidP="00503231">
      <w:pPr>
        <w:pStyle w:val="Heading1"/>
        <w:spacing w:line="288" w:lineRule="auto"/>
        <w:jc w:val="both"/>
        <w:rPr>
          <w:rFonts w:ascii="Times New Roman Bold" w:hAnsi="Times New Roman Bold"/>
          <w:smallCaps/>
          <w:sz w:val="28"/>
          <w:szCs w:val="32"/>
        </w:rPr>
      </w:pPr>
      <w:bookmarkStart w:id="428" w:name="_Toc348613578"/>
      <w:bookmarkStart w:id="429" w:name="_Toc348614216"/>
      <w:bookmarkStart w:id="430" w:name="_Toc348614887"/>
      <w:bookmarkStart w:id="431" w:name="_Toc348615006"/>
      <w:bookmarkStart w:id="432" w:name="_Toc348615511"/>
      <w:bookmarkStart w:id="433" w:name="_Toc348010641"/>
      <w:r w:rsidRPr="00E74D21">
        <w:rPr>
          <w:rFonts w:ascii="Times New Roman Bold" w:hAnsi="Times New Roman Bold"/>
          <w:smallCaps/>
          <w:sz w:val="28"/>
          <w:szCs w:val="32"/>
        </w:rPr>
        <w:t>Steps in Mapping and Household Listing</w:t>
      </w:r>
      <w:bookmarkEnd w:id="428"/>
      <w:bookmarkEnd w:id="429"/>
      <w:bookmarkEnd w:id="430"/>
      <w:bookmarkEnd w:id="431"/>
      <w:bookmarkEnd w:id="432"/>
      <w:r w:rsidR="00234808" w:rsidRPr="00E74D21">
        <w:rPr>
          <w:rFonts w:ascii="Times New Roman Bold" w:hAnsi="Times New Roman Bold"/>
          <w:smallCaps/>
          <w:sz w:val="28"/>
          <w:szCs w:val="32"/>
        </w:rPr>
        <w:t xml:space="preserve"> </w:t>
      </w:r>
      <w:bookmarkEnd w:id="433"/>
    </w:p>
    <w:p w:rsidR="001D0724" w:rsidRPr="00E74D21" w:rsidRDefault="001D0724" w:rsidP="00902384">
      <w:pPr>
        <w:spacing w:line="288" w:lineRule="auto"/>
        <w:rPr>
          <w:sz w:val="22"/>
          <w:szCs w:val="22"/>
        </w:rPr>
      </w:pPr>
    </w:p>
    <w:p w:rsidR="00861783" w:rsidRPr="00E74D21" w:rsidRDefault="001D0724" w:rsidP="00256330">
      <w:pPr>
        <w:tabs>
          <w:tab w:val="left" w:pos="0"/>
        </w:tabs>
        <w:suppressAutoHyphens/>
        <w:spacing w:line="288" w:lineRule="auto"/>
        <w:rPr>
          <w:sz w:val="22"/>
          <w:szCs w:val="22"/>
        </w:rPr>
      </w:pPr>
      <w:r w:rsidRPr="00E74D21">
        <w:rPr>
          <w:sz w:val="22"/>
          <w:szCs w:val="22"/>
        </w:rPr>
        <w:t>The household listing operation involves three main steps: locating each cluster, preparing the location and sketch maps of each cluster, and the listing of all h</w:t>
      </w:r>
      <w:r w:rsidR="00F13C37" w:rsidRPr="00E74D21">
        <w:rPr>
          <w:sz w:val="22"/>
          <w:szCs w:val="22"/>
        </w:rPr>
        <w:t>ouseholds found in each cluster</w:t>
      </w:r>
      <w:r w:rsidRPr="00E74D21">
        <w:rPr>
          <w:sz w:val="22"/>
          <w:szCs w:val="22"/>
        </w:rPr>
        <w:t>.</w:t>
      </w:r>
      <w:r w:rsidR="00A166F8" w:rsidRPr="00E74D21">
        <w:rPr>
          <w:sz w:val="22"/>
          <w:szCs w:val="22"/>
        </w:rPr>
        <w:t xml:space="preserve"> </w:t>
      </w:r>
      <w:r w:rsidRPr="00E74D21">
        <w:rPr>
          <w:sz w:val="22"/>
          <w:szCs w:val="22"/>
        </w:rPr>
        <w:t xml:space="preserve">In some cases, segmentation is required and will be described later in this manual. </w:t>
      </w:r>
    </w:p>
    <w:p w:rsidR="00256330" w:rsidRPr="00E74D21" w:rsidRDefault="00256330" w:rsidP="00256330">
      <w:pPr>
        <w:pStyle w:val="Heading2"/>
        <w:spacing w:before="0" w:after="0" w:line="288" w:lineRule="auto"/>
        <w:rPr>
          <w:rFonts w:ascii="Times New Roman" w:hAnsi="Times New Roman" w:cs="Times New Roman"/>
          <w:i w:val="0"/>
          <w:sz w:val="22"/>
          <w:szCs w:val="22"/>
        </w:rPr>
      </w:pPr>
      <w:bookmarkStart w:id="434" w:name="_Toc348010646"/>
      <w:bookmarkStart w:id="435" w:name="_Toc348613579"/>
      <w:bookmarkStart w:id="436" w:name="_Toc348614217"/>
      <w:bookmarkStart w:id="437" w:name="_Toc348614888"/>
      <w:bookmarkStart w:id="438" w:name="_Toc348615007"/>
      <w:bookmarkStart w:id="439" w:name="_Toc348615512"/>
    </w:p>
    <w:p w:rsidR="00861783" w:rsidRPr="00E74D21" w:rsidRDefault="00E74D21" w:rsidP="00256330">
      <w:pPr>
        <w:pStyle w:val="Heading2"/>
        <w:spacing w:before="0" w:after="0" w:line="288" w:lineRule="auto"/>
        <w:rPr>
          <w:rFonts w:ascii="Times New Roman Bold" w:hAnsi="Times New Roman Bold" w:cs="Times New Roman"/>
          <w:i w:val="0"/>
          <w:smallCaps/>
          <w:sz w:val="24"/>
          <w:szCs w:val="22"/>
        </w:rPr>
      </w:pPr>
      <w:r w:rsidRPr="007D21D0">
        <w:rPr>
          <w:rFonts w:ascii="Times New Roman Bold" w:hAnsi="Times New Roman Bold" w:cs="Times New Roman"/>
          <w:i w:val="0"/>
          <w:smallCaps/>
          <w:sz w:val="24"/>
          <w:szCs w:val="22"/>
        </w:rPr>
        <w:t>Step 1: Locating the Cluster</w:t>
      </w:r>
      <w:bookmarkEnd w:id="434"/>
      <w:bookmarkEnd w:id="435"/>
      <w:bookmarkEnd w:id="436"/>
      <w:bookmarkEnd w:id="437"/>
      <w:bookmarkEnd w:id="438"/>
      <w:bookmarkEnd w:id="439"/>
    </w:p>
    <w:p w:rsidR="00861783" w:rsidRPr="00E74D21" w:rsidRDefault="00861783" w:rsidP="00256330">
      <w:pPr>
        <w:spacing w:line="288" w:lineRule="auto"/>
        <w:jc w:val="both"/>
        <w:rPr>
          <w:sz w:val="22"/>
          <w:szCs w:val="22"/>
        </w:rPr>
      </w:pPr>
    </w:p>
    <w:p w:rsidR="00861783" w:rsidRPr="00E74D21" w:rsidRDefault="00861783" w:rsidP="00256330">
      <w:pPr>
        <w:spacing w:line="288" w:lineRule="auto"/>
        <w:rPr>
          <w:sz w:val="22"/>
          <w:szCs w:val="22"/>
        </w:rPr>
      </w:pPr>
      <w:r w:rsidRPr="00E74D21">
        <w:rPr>
          <w:sz w:val="22"/>
          <w:szCs w:val="22"/>
        </w:rPr>
        <w:t xml:space="preserve">The supervisor will provide the listing team with a </w:t>
      </w:r>
      <w:r w:rsidR="00234808" w:rsidRPr="00E74D21">
        <w:rPr>
          <w:sz w:val="22"/>
          <w:szCs w:val="22"/>
        </w:rPr>
        <w:t xml:space="preserve">base </w:t>
      </w:r>
      <w:r w:rsidRPr="00E74D21">
        <w:rPr>
          <w:sz w:val="22"/>
          <w:szCs w:val="22"/>
        </w:rPr>
        <w:t xml:space="preserve">map </w:t>
      </w:r>
      <w:r w:rsidR="00D66CF9" w:rsidRPr="00E74D21">
        <w:rPr>
          <w:sz w:val="22"/>
          <w:szCs w:val="22"/>
        </w:rPr>
        <w:t>containing</w:t>
      </w:r>
      <w:r w:rsidRPr="00E74D21">
        <w:rPr>
          <w:sz w:val="22"/>
          <w:szCs w:val="22"/>
        </w:rPr>
        <w:t xml:space="preserve"> the </w:t>
      </w:r>
      <w:r w:rsidR="00234808" w:rsidRPr="00E74D21">
        <w:rPr>
          <w:sz w:val="22"/>
          <w:szCs w:val="22"/>
        </w:rPr>
        <w:t xml:space="preserve">cluster </w:t>
      </w:r>
      <w:r w:rsidRPr="00E74D21">
        <w:rPr>
          <w:sz w:val="22"/>
          <w:szCs w:val="22"/>
        </w:rPr>
        <w:t>assigned to the team.</w:t>
      </w:r>
      <w:r w:rsidR="00A166F8" w:rsidRPr="00E74D21">
        <w:rPr>
          <w:sz w:val="22"/>
          <w:szCs w:val="22"/>
        </w:rPr>
        <w:t xml:space="preserve"> </w:t>
      </w:r>
      <w:r w:rsidR="00D66CF9" w:rsidRPr="00E74D21">
        <w:rPr>
          <w:sz w:val="22"/>
          <w:szCs w:val="22"/>
        </w:rPr>
        <w:t xml:space="preserve">Upon arrival in a cluster, </w:t>
      </w:r>
      <w:r w:rsidRPr="00E74D21">
        <w:rPr>
          <w:sz w:val="22"/>
          <w:szCs w:val="22"/>
        </w:rPr>
        <w:t xml:space="preserve">the team should </w:t>
      </w:r>
      <w:r w:rsidR="00D66CF9" w:rsidRPr="00E74D21">
        <w:rPr>
          <w:sz w:val="22"/>
          <w:szCs w:val="22"/>
        </w:rPr>
        <w:t>first tour the cluster to identify its boundaries and create the location map of the cluster</w:t>
      </w:r>
      <w:r w:rsidR="00E23B30" w:rsidRPr="00E74D21">
        <w:rPr>
          <w:sz w:val="22"/>
          <w:szCs w:val="22"/>
        </w:rPr>
        <w:t xml:space="preserve"> (described below)</w:t>
      </w:r>
      <w:r w:rsidR="00D66CF9" w:rsidRPr="00E74D21">
        <w:rPr>
          <w:sz w:val="22"/>
          <w:szCs w:val="22"/>
        </w:rPr>
        <w:t xml:space="preserve">. This should be done with the </w:t>
      </w:r>
      <w:r w:rsidRPr="00E74D21">
        <w:rPr>
          <w:sz w:val="22"/>
          <w:szCs w:val="22"/>
        </w:rPr>
        <w:t xml:space="preserve">assistance </w:t>
      </w:r>
      <w:r w:rsidR="00D66CF9" w:rsidRPr="00E74D21">
        <w:rPr>
          <w:sz w:val="22"/>
          <w:szCs w:val="22"/>
        </w:rPr>
        <w:t xml:space="preserve">of the local authorities where the cluster is located. </w:t>
      </w:r>
      <w:r w:rsidR="000B1EFC" w:rsidRPr="00E74D21">
        <w:rPr>
          <w:sz w:val="22"/>
          <w:szCs w:val="22"/>
        </w:rPr>
        <w:t>During this first tour of the cluster, the listing team should determine an efficient route of travel for listing</w:t>
      </w:r>
      <w:r w:rsidR="00E23B30" w:rsidRPr="00E74D21">
        <w:rPr>
          <w:sz w:val="22"/>
          <w:szCs w:val="22"/>
        </w:rPr>
        <w:t xml:space="preserve"> all structures in the cluster.</w:t>
      </w:r>
    </w:p>
    <w:p w:rsidR="00861783" w:rsidRPr="00E74D21" w:rsidRDefault="00861783" w:rsidP="00256330">
      <w:pPr>
        <w:spacing w:line="288" w:lineRule="auto"/>
        <w:rPr>
          <w:sz w:val="22"/>
          <w:szCs w:val="22"/>
        </w:rPr>
      </w:pPr>
    </w:p>
    <w:p w:rsidR="00861783" w:rsidRPr="00E74D21" w:rsidRDefault="000A34B9" w:rsidP="00256330">
      <w:pPr>
        <w:pStyle w:val="BodyText2"/>
        <w:spacing w:after="0" w:line="288" w:lineRule="auto"/>
        <w:rPr>
          <w:sz w:val="22"/>
          <w:szCs w:val="22"/>
        </w:rPr>
      </w:pPr>
      <w:r w:rsidRPr="00E74D21">
        <w:rPr>
          <w:sz w:val="22"/>
          <w:szCs w:val="22"/>
        </w:rPr>
        <w:t>In most cases, the cluster boundaries are recognizable natural features such as streams or rivers, or features such as roads or railroads.</w:t>
      </w:r>
      <w:r w:rsidR="00A166F8" w:rsidRPr="00E74D21">
        <w:rPr>
          <w:sz w:val="22"/>
          <w:szCs w:val="22"/>
        </w:rPr>
        <w:t xml:space="preserve"> </w:t>
      </w:r>
      <w:r w:rsidRPr="00E74D21">
        <w:rPr>
          <w:sz w:val="22"/>
          <w:szCs w:val="22"/>
        </w:rPr>
        <w:t>However, in so</w:t>
      </w:r>
      <w:r w:rsidR="00B44C89" w:rsidRPr="00E74D21">
        <w:rPr>
          <w:sz w:val="22"/>
          <w:szCs w:val="22"/>
        </w:rPr>
        <w:t>me cases such as in rural areas where</w:t>
      </w:r>
      <w:r w:rsidRPr="00E74D21">
        <w:rPr>
          <w:sz w:val="22"/>
          <w:szCs w:val="22"/>
        </w:rPr>
        <w:t xml:space="preserve"> the cluster boundaries may not be </w:t>
      </w:r>
      <w:r w:rsidR="00B44C89" w:rsidRPr="00E74D21">
        <w:rPr>
          <w:sz w:val="22"/>
          <w:szCs w:val="22"/>
        </w:rPr>
        <w:t xml:space="preserve">marked with visible features, particular attention should be paid to the information provided </w:t>
      </w:r>
      <w:r w:rsidR="00AE17B1">
        <w:rPr>
          <w:sz w:val="22"/>
          <w:szCs w:val="22"/>
        </w:rPr>
        <w:t>on</w:t>
      </w:r>
      <w:r w:rsidR="00AE17B1" w:rsidRPr="00E74D21">
        <w:rPr>
          <w:sz w:val="22"/>
          <w:szCs w:val="22"/>
        </w:rPr>
        <w:t xml:space="preserve"> </w:t>
      </w:r>
      <w:r w:rsidR="00B44C89" w:rsidRPr="00E74D21">
        <w:rPr>
          <w:sz w:val="22"/>
          <w:szCs w:val="22"/>
        </w:rPr>
        <w:t xml:space="preserve">the base map. </w:t>
      </w:r>
      <w:r w:rsidR="00E23B30" w:rsidRPr="00E74D21">
        <w:rPr>
          <w:sz w:val="22"/>
          <w:szCs w:val="22"/>
        </w:rPr>
        <w:t xml:space="preserve">In such cases, </w:t>
      </w:r>
      <w:r w:rsidR="00B44C89" w:rsidRPr="00E74D21">
        <w:rPr>
          <w:sz w:val="22"/>
          <w:szCs w:val="22"/>
        </w:rPr>
        <w:t>assistance from local authorities will be particularly helpful.</w:t>
      </w:r>
    </w:p>
    <w:p w:rsidR="00553FE9" w:rsidRPr="00E74D21" w:rsidRDefault="00553FE9" w:rsidP="00256330">
      <w:pPr>
        <w:pStyle w:val="BodyText2"/>
        <w:spacing w:after="0" w:line="288" w:lineRule="auto"/>
        <w:rPr>
          <w:sz w:val="22"/>
          <w:szCs w:val="22"/>
        </w:rPr>
      </w:pPr>
    </w:p>
    <w:p w:rsidR="00F313E2" w:rsidRPr="00E74D21" w:rsidRDefault="00553FE9" w:rsidP="00256330">
      <w:pPr>
        <w:pStyle w:val="BodyText2"/>
        <w:spacing w:after="0" w:line="288" w:lineRule="auto"/>
        <w:rPr>
          <w:sz w:val="22"/>
          <w:szCs w:val="22"/>
        </w:rPr>
      </w:pPr>
      <w:r w:rsidRPr="00E74D21">
        <w:rPr>
          <w:sz w:val="22"/>
          <w:szCs w:val="22"/>
        </w:rPr>
        <w:t xml:space="preserve">Following the identification of the cluster boundaries, the listing team will tour the cluster a second time to create the listing and draw the sketch map of the cluster. </w:t>
      </w:r>
      <w:r w:rsidR="007209AF" w:rsidRPr="00E74D21">
        <w:rPr>
          <w:sz w:val="22"/>
          <w:szCs w:val="22"/>
        </w:rPr>
        <w:t xml:space="preserve">A sketch map is a detailed map of the cluster showing all its structures and </w:t>
      </w:r>
      <w:r w:rsidR="00E23B30" w:rsidRPr="00E74D21">
        <w:rPr>
          <w:sz w:val="22"/>
          <w:szCs w:val="22"/>
        </w:rPr>
        <w:t xml:space="preserve">features such as </w:t>
      </w:r>
      <w:r w:rsidR="007209AF" w:rsidRPr="00E74D21">
        <w:rPr>
          <w:sz w:val="22"/>
          <w:szCs w:val="22"/>
        </w:rPr>
        <w:t xml:space="preserve">roads. </w:t>
      </w:r>
    </w:p>
    <w:p w:rsidR="007209AF" w:rsidRPr="00E74D21" w:rsidRDefault="007209AF" w:rsidP="00256330">
      <w:pPr>
        <w:pStyle w:val="BodyText2"/>
        <w:spacing w:after="0" w:line="288" w:lineRule="auto"/>
        <w:jc w:val="both"/>
        <w:rPr>
          <w:sz w:val="22"/>
          <w:szCs w:val="22"/>
        </w:rPr>
      </w:pPr>
    </w:p>
    <w:p w:rsidR="00C30F8F" w:rsidRPr="00AD76D8" w:rsidRDefault="00AD76D8" w:rsidP="00256330">
      <w:pPr>
        <w:pStyle w:val="Heading2"/>
        <w:spacing w:before="0" w:after="0" w:line="288" w:lineRule="auto"/>
        <w:rPr>
          <w:rFonts w:ascii="Times New Roman Bold" w:hAnsi="Times New Roman Bold" w:cs="Times New Roman"/>
          <w:i w:val="0"/>
          <w:smallCaps/>
          <w:sz w:val="24"/>
          <w:szCs w:val="22"/>
        </w:rPr>
      </w:pPr>
      <w:bookmarkStart w:id="440" w:name="_Toc348614889"/>
      <w:bookmarkStart w:id="441" w:name="_Toc348615008"/>
      <w:bookmarkStart w:id="442" w:name="_Toc348615513"/>
      <w:r w:rsidRPr="00AD76D8">
        <w:rPr>
          <w:rFonts w:ascii="Times New Roman Bold" w:hAnsi="Times New Roman Bold" w:cs="Times New Roman"/>
          <w:i w:val="0"/>
          <w:smallCaps/>
          <w:sz w:val="24"/>
          <w:szCs w:val="22"/>
        </w:rPr>
        <w:t>Step 2: Preparing Location and Sketch Maps</w:t>
      </w:r>
      <w:bookmarkEnd w:id="440"/>
      <w:bookmarkEnd w:id="441"/>
      <w:bookmarkEnd w:id="442"/>
    </w:p>
    <w:p w:rsidR="000C2658" w:rsidRPr="00E74D21" w:rsidRDefault="000C2658" w:rsidP="00256330">
      <w:pPr>
        <w:keepNext/>
        <w:spacing w:line="288" w:lineRule="auto"/>
        <w:rPr>
          <w:sz w:val="22"/>
          <w:szCs w:val="22"/>
        </w:rPr>
      </w:pPr>
    </w:p>
    <w:p w:rsidR="000C2658" w:rsidRPr="00E74D21" w:rsidRDefault="000C2658" w:rsidP="00256330">
      <w:pPr>
        <w:keepNext/>
        <w:spacing w:line="288" w:lineRule="auto"/>
        <w:rPr>
          <w:sz w:val="22"/>
          <w:szCs w:val="22"/>
        </w:rPr>
      </w:pPr>
      <w:r w:rsidRPr="00E74D21">
        <w:rPr>
          <w:sz w:val="22"/>
          <w:szCs w:val="22"/>
        </w:rPr>
        <w:t>The mapping of the cluster and the listing of the households should be done in a systematic manner so that there are no omissions or duplications.</w:t>
      </w:r>
      <w:r w:rsidR="00A166F8" w:rsidRPr="00E74D21">
        <w:rPr>
          <w:sz w:val="22"/>
          <w:szCs w:val="22"/>
        </w:rPr>
        <w:t xml:space="preserve"> </w:t>
      </w:r>
      <w:r w:rsidRPr="00E74D21">
        <w:rPr>
          <w:sz w:val="22"/>
          <w:szCs w:val="22"/>
        </w:rPr>
        <w:t>The cluster should be divided int</w:t>
      </w:r>
      <w:r w:rsidR="00AB7BE1" w:rsidRPr="00E74D21">
        <w:rPr>
          <w:sz w:val="22"/>
          <w:szCs w:val="22"/>
        </w:rPr>
        <w:t xml:space="preserve">o parts if possible, and a </w:t>
      </w:r>
      <w:r w:rsidRPr="00E74D21">
        <w:rPr>
          <w:sz w:val="22"/>
          <w:szCs w:val="22"/>
        </w:rPr>
        <w:t>part can be a block of structures</w:t>
      </w:r>
      <w:r w:rsidR="00AB7BE1" w:rsidRPr="00E74D21">
        <w:rPr>
          <w:sz w:val="22"/>
          <w:szCs w:val="22"/>
        </w:rPr>
        <w:t xml:space="preserve">. The </w:t>
      </w:r>
      <w:r w:rsidRPr="00E74D21">
        <w:rPr>
          <w:sz w:val="22"/>
          <w:szCs w:val="22"/>
        </w:rPr>
        <w:t>team should finish each block before going to the adjacent one.</w:t>
      </w:r>
      <w:r w:rsidR="00A166F8" w:rsidRPr="00E74D21">
        <w:rPr>
          <w:sz w:val="22"/>
          <w:szCs w:val="22"/>
        </w:rPr>
        <w:t xml:space="preserve"> </w:t>
      </w:r>
      <w:r w:rsidRPr="00E74D21">
        <w:rPr>
          <w:sz w:val="22"/>
          <w:szCs w:val="22"/>
        </w:rPr>
        <w:t>Within each block, start at one corner of the block and move clockwise around the block.</w:t>
      </w:r>
      <w:r w:rsidR="00A166F8" w:rsidRPr="00E74D21">
        <w:rPr>
          <w:sz w:val="22"/>
          <w:szCs w:val="22"/>
        </w:rPr>
        <w:t xml:space="preserve"> </w:t>
      </w:r>
      <w:r w:rsidRPr="00E74D21">
        <w:rPr>
          <w:sz w:val="22"/>
          <w:szCs w:val="22"/>
        </w:rPr>
        <w:t>In rural area</w:t>
      </w:r>
      <w:r w:rsidR="007D21D0">
        <w:rPr>
          <w:sz w:val="22"/>
          <w:szCs w:val="22"/>
        </w:rPr>
        <w:t>s</w:t>
      </w:r>
      <w:r w:rsidRPr="00E74D21">
        <w:rPr>
          <w:sz w:val="22"/>
          <w:szCs w:val="22"/>
        </w:rPr>
        <w:t xml:space="preserve"> where structures </w:t>
      </w:r>
      <w:r w:rsidR="00AB7BE1" w:rsidRPr="00E74D21">
        <w:rPr>
          <w:sz w:val="22"/>
          <w:szCs w:val="22"/>
        </w:rPr>
        <w:t xml:space="preserve">are found in small groups, the team should work in one group at a time. In each group, start </w:t>
      </w:r>
      <w:r w:rsidRPr="00E74D21">
        <w:rPr>
          <w:sz w:val="22"/>
          <w:szCs w:val="22"/>
        </w:rPr>
        <w:t xml:space="preserve">from the centre </w:t>
      </w:r>
      <w:r w:rsidR="00AB7BE1" w:rsidRPr="00E74D21">
        <w:rPr>
          <w:sz w:val="22"/>
          <w:szCs w:val="22"/>
        </w:rPr>
        <w:t xml:space="preserve">and move clockwise around it. </w:t>
      </w:r>
    </w:p>
    <w:p w:rsidR="00C30F8F" w:rsidRPr="00E74D21" w:rsidRDefault="00C30F8F" w:rsidP="00256330">
      <w:pPr>
        <w:spacing w:line="288" w:lineRule="auto"/>
        <w:rPr>
          <w:sz w:val="22"/>
          <w:szCs w:val="22"/>
        </w:rPr>
      </w:pPr>
    </w:p>
    <w:p w:rsidR="00C30F8F" w:rsidRPr="00E74D21" w:rsidRDefault="00C30F8F" w:rsidP="00256330">
      <w:pPr>
        <w:spacing w:line="288" w:lineRule="auto"/>
        <w:rPr>
          <w:b/>
          <w:sz w:val="22"/>
          <w:szCs w:val="22"/>
        </w:rPr>
      </w:pPr>
      <w:r w:rsidRPr="00E74D21">
        <w:rPr>
          <w:b/>
          <w:sz w:val="22"/>
          <w:szCs w:val="22"/>
        </w:rPr>
        <w:t>Location map</w:t>
      </w:r>
    </w:p>
    <w:p w:rsidR="00A224A3" w:rsidRPr="00E74D21" w:rsidRDefault="00300AF9" w:rsidP="00256330">
      <w:pPr>
        <w:spacing w:line="288" w:lineRule="auto"/>
        <w:rPr>
          <w:sz w:val="22"/>
          <w:szCs w:val="22"/>
        </w:rPr>
      </w:pPr>
      <w:r w:rsidRPr="00E74D21">
        <w:rPr>
          <w:sz w:val="22"/>
          <w:szCs w:val="22"/>
        </w:rPr>
        <w:t xml:space="preserve">During the first </w:t>
      </w:r>
      <w:r w:rsidR="00771DEA" w:rsidRPr="00E74D21">
        <w:rPr>
          <w:sz w:val="22"/>
          <w:szCs w:val="22"/>
        </w:rPr>
        <w:t xml:space="preserve">tour </w:t>
      </w:r>
      <w:r w:rsidRPr="00E74D21">
        <w:rPr>
          <w:sz w:val="22"/>
          <w:szCs w:val="22"/>
        </w:rPr>
        <w:t>of the cluster, u</w:t>
      </w:r>
      <w:r w:rsidR="00121F5A" w:rsidRPr="00E74D21">
        <w:rPr>
          <w:sz w:val="22"/>
          <w:szCs w:val="22"/>
        </w:rPr>
        <w:t xml:space="preserve">sing </w:t>
      </w:r>
      <w:r w:rsidR="000A444E" w:rsidRPr="00E74D21">
        <w:rPr>
          <w:sz w:val="22"/>
          <w:szCs w:val="22"/>
        </w:rPr>
        <w:t xml:space="preserve">the </w:t>
      </w:r>
      <w:r w:rsidR="00121F5A" w:rsidRPr="00E74D21">
        <w:rPr>
          <w:sz w:val="22"/>
          <w:szCs w:val="22"/>
        </w:rPr>
        <w:t>Cluster Information Form</w:t>
      </w:r>
      <w:r w:rsidR="006C5254">
        <w:rPr>
          <w:sz w:val="22"/>
          <w:szCs w:val="22"/>
        </w:rPr>
        <w:t>,</w:t>
      </w:r>
      <w:r w:rsidR="000A444E" w:rsidRPr="00E74D21">
        <w:rPr>
          <w:sz w:val="22"/>
          <w:szCs w:val="22"/>
        </w:rPr>
        <w:t xml:space="preserve"> the </w:t>
      </w:r>
      <w:r w:rsidR="00121F5A" w:rsidRPr="00E74D21">
        <w:rPr>
          <w:sz w:val="22"/>
          <w:szCs w:val="22"/>
        </w:rPr>
        <w:t>mapper will</w:t>
      </w:r>
      <w:r w:rsidR="00A224A3" w:rsidRPr="00E74D21">
        <w:rPr>
          <w:sz w:val="22"/>
          <w:szCs w:val="22"/>
        </w:rPr>
        <w:t>:</w:t>
      </w:r>
    </w:p>
    <w:p w:rsidR="00075097" w:rsidRPr="00E74D21" w:rsidRDefault="00A224A3" w:rsidP="00256330">
      <w:pPr>
        <w:numPr>
          <w:ilvl w:val="0"/>
          <w:numId w:val="4"/>
        </w:numPr>
        <w:spacing w:line="288" w:lineRule="auto"/>
        <w:rPr>
          <w:sz w:val="22"/>
          <w:szCs w:val="22"/>
        </w:rPr>
      </w:pPr>
      <w:r w:rsidRPr="00E74D21">
        <w:rPr>
          <w:sz w:val="22"/>
          <w:szCs w:val="22"/>
        </w:rPr>
        <w:t>F</w:t>
      </w:r>
      <w:r w:rsidR="00300AF9" w:rsidRPr="00E74D21">
        <w:rPr>
          <w:sz w:val="22"/>
          <w:szCs w:val="22"/>
        </w:rPr>
        <w:t>irst enter the identification information of the cluster</w:t>
      </w:r>
      <w:r w:rsidR="007D21D0" w:rsidRPr="007D21D0">
        <w:rPr>
          <w:sz w:val="22"/>
          <w:szCs w:val="22"/>
        </w:rPr>
        <w:t xml:space="preserve"> </w:t>
      </w:r>
      <w:r w:rsidR="007D21D0" w:rsidRPr="00E74D21">
        <w:rPr>
          <w:sz w:val="22"/>
          <w:szCs w:val="22"/>
        </w:rPr>
        <w:t>on page 1</w:t>
      </w:r>
      <w:r w:rsidR="00300AF9" w:rsidRPr="00E74D21">
        <w:rPr>
          <w:sz w:val="22"/>
          <w:szCs w:val="22"/>
        </w:rPr>
        <w:t xml:space="preserve">. </w:t>
      </w:r>
      <w:r w:rsidR="00771DEA" w:rsidRPr="00E74D21">
        <w:rPr>
          <w:sz w:val="22"/>
          <w:szCs w:val="22"/>
        </w:rPr>
        <w:t>This information is provided by the supervisor.</w:t>
      </w:r>
      <w:r w:rsidR="00A166F8" w:rsidRPr="00E74D21">
        <w:rPr>
          <w:sz w:val="22"/>
          <w:szCs w:val="22"/>
        </w:rPr>
        <w:t xml:space="preserve"> </w:t>
      </w:r>
    </w:p>
    <w:p w:rsidR="00121F5A" w:rsidRPr="00E74D21" w:rsidRDefault="004E2247" w:rsidP="00256330">
      <w:pPr>
        <w:numPr>
          <w:ilvl w:val="0"/>
          <w:numId w:val="4"/>
        </w:numPr>
        <w:spacing w:line="288" w:lineRule="auto"/>
        <w:rPr>
          <w:sz w:val="22"/>
          <w:szCs w:val="22"/>
        </w:rPr>
      </w:pPr>
      <w:r>
        <w:rPr>
          <w:sz w:val="22"/>
          <w:szCs w:val="22"/>
        </w:rPr>
        <w:t xml:space="preserve">Using page 1, </w:t>
      </w:r>
      <w:r w:rsidR="00771DEA" w:rsidRPr="00E74D21">
        <w:rPr>
          <w:sz w:val="22"/>
          <w:szCs w:val="22"/>
        </w:rPr>
        <w:t xml:space="preserve">the mapper </w:t>
      </w:r>
      <w:r w:rsidR="00300AF9" w:rsidRPr="00E74D21">
        <w:rPr>
          <w:sz w:val="22"/>
          <w:szCs w:val="22"/>
        </w:rPr>
        <w:t xml:space="preserve">will </w:t>
      </w:r>
      <w:r>
        <w:rPr>
          <w:sz w:val="22"/>
          <w:szCs w:val="22"/>
        </w:rPr>
        <w:t xml:space="preserve">then </w:t>
      </w:r>
      <w:r w:rsidR="00121F5A" w:rsidRPr="00E74D21">
        <w:rPr>
          <w:sz w:val="22"/>
          <w:szCs w:val="22"/>
        </w:rPr>
        <w:t>prepare a location map of the cluster</w:t>
      </w:r>
      <w:r>
        <w:rPr>
          <w:sz w:val="22"/>
          <w:szCs w:val="22"/>
        </w:rPr>
        <w:t xml:space="preserve">. This involves </w:t>
      </w:r>
      <w:r w:rsidR="00121F5A" w:rsidRPr="00E74D21">
        <w:rPr>
          <w:sz w:val="22"/>
          <w:szCs w:val="22"/>
        </w:rPr>
        <w:t>drawing</w:t>
      </w:r>
      <w:r w:rsidR="00300AF9" w:rsidRPr="00E74D21">
        <w:rPr>
          <w:sz w:val="22"/>
          <w:szCs w:val="22"/>
        </w:rPr>
        <w:t xml:space="preserve"> </w:t>
      </w:r>
      <w:r w:rsidR="00121F5A" w:rsidRPr="00E74D21">
        <w:rPr>
          <w:sz w:val="22"/>
          <w:szCs w:val="22"/>
        </w:rPr>
        <w:t xml:space="preserve">a map </w:t>
      </w:r>
      <w:r w:rsidR="00300AF9" w:rsidRPr="00E74D21">
        <w:rPr>
          <w:sz w:val="22"/>
          <w:szCs w:val="22"/>
        </w:rPr>
        <w:t xml:space="preserve">that </w:t>
      </w:r>
      <w:r w:rsidR="00121F5A" w:rsidRPr="00E74D21">
        <w:rPr>
          <w:sz w:val="22"/>
          <w:szCs w:val="22"/>
        </w:rPr>
        <w:t>show</w:t>
      </w:r>
      <w:r w:rsidR="00300AF9" w:rsidRPr="00E74D21">
        <w:rPr>
          <w:sz w:val="22"/>
          <w:szCs w:val="22"/>
        </w:rPr>
        <w:t>s</w:t>
      </w:r>
      <w:r w:rsidR="00121F5A" w:rsidRPr="00E74D21">
        <w:rPr>
          <w:sz w:val="22"/>
          <w:szCs w:val="22"/>
        </w:rPr>
        <w:t xml:space="preserve"> the location of the cluster along with its boundaries</w:t>
      </w:r>
      <w:r w:rsidR="002E7DEB" w:rsidRPr="00E74D21">
        <w:rPr>
          <w:sz w:val="22"/>
          <w:szCs w:val="22"/>
        </w:rPr>
        <w:t xml:space="preserve"> </w:t>
      </w:r>
      <w:r w:rsidR="00E23B30" w:rsidRPr="00E74D21">
        <w:rPr>
          <w:sz w:val="22"/>
          <w:szCs w:val="22"/>
        </w:rPr>
        <w:t xml:space="preserve">and </w:t>
      </w:r>
      <w:r w:rsidR="00FB16D8" w:rsidRPr="00E74D21">
        <w:rPr>
          <w:sz w:val="22"/>
          <w:szCs w:val="22"/>
        </w:rPr>
        <w:t xml:space="preserve">the boundaries of the parts </w:t>
      </w:r>
      <w:r w:rsidR="002E7DEB" w:rsidRPr="00E74D21">
        <w:rPr>
          <w:sz w:val="22"/>
          <w:szCs w:val="22"/>
        </w:rPr>
        <w:t>that comprise the cluster</w:t>
      </w:r>
      <w:r w:rsidR="00121F5A" w:rsidRPr="00E74D21">
        <w:rPr>
          <w:sz w:val="22"/>
          <w:szCs w:val="22"/>
        </w:rPr>
        <w:t>. This location map should include all instructions on how to get to the cluster and any information that can be used to find the cluster and its boundaries.</w:t>
      </w:r>
      <w:r w:rsidR="00A166F8" w:rsidRPr="00E74D21">
        <w:rPr>
          <w:sz w:val="22"/>
          <w:szCs w:val="22"/>
        </w:rPr>
        <w:t xml:space="preserve"> </w:t>
      </w:r>
    </w:p>
    <w:p w:rsidR="009918C1" w:rsidRPr="00E74D21" w:rsidRDefault="009918C1" w:rsidP="00256330">
      <w:pPr>
        <w:spacing w:line="288" w:lineRule="auto"/>
        <w:rPr>
          <w:sz w:val="22"/>
          <w:szCs w:val="22"/>
        </w:rPr>
      </w:pPr>
    </w:p>
    <w:p w:rsidR="009918C1" w:rsidRPr="00E74D21" w:rsidRDefault="009918C1" w:rsidP="00636D60">
      <w:pPr>
        <w:keepNext/>
        <w:spacing w:line="288" w:lineRule="auto"/>
        <w:rPr>
          <w:b/>
          <w:sz w:val="22"/>
          <w:szCs w:val="22"/>
        </w:rPr>
      </w:pPr>
      <w:r w:rsidRPr="00E74D21">
        <w:rPr>
          <w:b/>
          <w:sz w:val="22"/>
          <w:szCs w:val="22"/>
        </w:rPr>
        <w:t>Ske</w:t>
      </w:r>
      <w:r w:rsidR="00771DEA" w:rsidRPr="00E74D21">
        <w:rPr>
          <w:b/>
          <w:sz w:val="22"/>
          <w:szCs w:val="22"/>
        </w:rPr>
        <w:t>tch map</w:t>
      </w:r>
    </w:p>
    <w:p w:rsidR="003B5D1C" w:rsidRPr="00E74D21" w:rsidRDefault="00D36057" w:rsidP="00636D60">
      <w:pPr>
        <w:keepNext/>
        <w:spacing w:line="288" w:lineRule="auto"/>
        <w:rPr>
          <w:sz w:val="22"/>
          <w:szCs w:val="22"/>
        </w:rPr>
      </w:pPr>
      <w:r w:rsidRPr="00E74D21">
        <w:rPr>
          <w:sz w:val="22"/>
          <w:szCs w:val="22"/>
        </w:rPr>
        <w:t>During the second tour of the cl</w:t>
      </w:r>
      <w:r w:rsidR="00075097" w:rsidRPr="00E74D21">
        <w:rPr>
          <w:sz w:val="22"/>
          <w:szCs w:val="22"/>
        </w:rPr>
        <w:t xml:space="preserve">uster, using </w:t>
      </w:r>
      <w:r w:rsidR="000A444E" w:rsidRPr="00E74D21">
        <w:rPr>
          <w:sz w:val="22"/>
          <w:szCs w:val="22"/>
        </w:rPr>
        <w:t xml:space="preserve">page 2 of the </w:t>
      </w:r>
      <w:r w:rsidR="00075097" w:rsidRPr="00E74D21">
        <w:rPr>
          <w:sz w:val="22"/>
          <w:szCs w:val="22"/>
        </w:rPr>
        <w:t>Cluster Information Form, the mapper will</w:t>
      </w:r>
      <w:r w:rsidR="003B5D1C" w:rsidRPr="00E74D21">
        <w:rPr>
          <w:sz w:val="22"/>
          <w:szCs w:val="22"/>
        </w:rPr>
        <w:t xml:space="preserve"> d</w:t>
      </w:r>
      <w:r w:rsidRPr="00E74D21">
        <w:rPr>
          <w:sz w:val="22"/>
          <w:szCs w:val="22"/>
        </w:rPr>
        <w:t>raw a sketch map of all structures found in the cluster</w:t>
      </w:r>
      <w:r w:rsidR="003B5D1C" w:rsidRPr="00E74D21">
        <w:rPr>
          <w:sz w:val="22"/>
          <w:szCs w:val="22"/>
        </w:rPr>
        <w:t xml:space="preserve"> as follows:</w:t>
      </w:r>
    </w:p>
    <w:p w:rsidR="000F3C10" w:rsidRPr="00AD76D8" w:rsidRDefault="003B5D1C" w:rsidP="00256330">
      <w:pPr>
        <w:numPr>
          <w:ilvl w:val="0"/>
          <w:numId w:val="5"/>
        </w:numPr>
        <w:spacing w:line="288" w:lineRule="auto"/>
        <w:ind w:left="720"/>
        <w:rPr>
          <w:sz w:val="22"/>
          <w:szCs w:val="22"/>
        </w:rPr>
      </w:pPr>
      <w:r w:rsidRPr="00E74D21">
        <w:rPr>
          <w:sz w:val="22"/>
          <w:szCs w:val="22"/>
        </w:rPr>
        <w:t>M</w:t>
      </w:r>
      <w:r w:rsidR="00D36057" w:rsidRPr="00E74D21">
        <w:rPr>
          <w:sz w:val="22"/>
          <w:szCs w:val="22"/>
        </w:rPr>
        <w:t>ark</w:t>
      </w:r>
      <w:r w:rsidRPr="00E74D21">
        <w:rPr>
          <w:sz w:val="22"/>
          <w:szCs w:val="22"/>
        </w:rPr>
        <w:t>ing</w:t>
      </w:r>
      <w:r w:rsidR="00D36057" w:rsidRPr="00E74D21">
        <w:rPr>
          <w:sz w:val="22"/>
          <w:szCs w:val="22"/>
        </w:rPr>
        <w:t xml:space="preserve"> the starting point with a large ‘</w:t>
      </w:r>
      <w:r w:rsidR="00D36057" w:rsidRPr="00E74D21">
        <w:rPr>
          <w:b/>
          <w:sz w:val="22"/>
          <w:szCs w:val="22"/>
        </w:rPr>
        <w:t>X</w:t>
      </w:r>
      <w:r w:rsidR="00D36057" w:rsidRPr="00E74D21">
        <w:rPr>
          <w:sz w:val="22"/>
          <w:szCs w:val="22"/>
        </w:rPr>
        <w:t>’</w:t>
      </w:r>
      <w:r w:rsidRPr="00E74D21">
        <w:rPr>
          <w:sz w:val="22"/>
          <w:szCs w:val="22"/>
        </w:rPr>
        <w:t xml:space="preserve">, </w:t>
      </w:r>
      <w:r w:rsidR="00AE17B1">
        <w:rPr>
          <w:sz w:val="22"/>
          <w:szCs w:val="22"/>
        </w:rPr>
        <w:t>identify</w:t>
      </w:r>
      <w:r w:rsidR="00AE17B1" w:rsidRPr="00E74D21">
        <w:rPr>
          <w:sz w:val="22"/>
          <w:szCs w:val="22"/>
        </w:rPr>
        <w:t xml:space="preserve"> </w:t>
      </w:r>
      <w:r w:rsidRPr="00E74D21">
        <w:rPr>
          <w:sz w:val="22"/>
          <w:szCs w:val="22"/>
        </w:rPr>
        <w:t xml:space="preserve">on the map each structure by </w:t>
      </w:r>
      <w:r w:rsidR="00D36057" w:rsidRPr="00E74D21">
        <w:rPr>
          <w:sz w:val="22"/>
          <w:szCs w:val="22"/>
        </w:rPr>
        <w:t xml:space="preserve">a small square at the spot where </w:t>
      </w:r>
      <w:r w:rsidRPr="00E74D21">
        <w:rPr>
          <w:sz w:val="22"/>
          <w:szCs w:val="22"/>
        </w:rPr>
        <w:t xml:space="preserve">it is </w:t>
      </w:r>
      <w:r w:rsidR="00D36057" w:rsidRPr="00E74D21">
        <w:rPr>
          <w:sz w:val="22"/>
          <w:szCs w:val="22"/>
        </w:rPr>
        <w:t>located</w:t>
      </w:r>
      <w:r w:rsidRPr="00E74D21">
        <w:rPr>
          <w:sz w:val="22"/>
          <w:szCs w:val="22"/>
        </w:rPr>
        <w:t xml:space="preserve"> in the cluster</w:t>
      </w:r>
      <w:r w:rsidR="00D36057" w:rsidRPr="00E74D21">
        <w:rPr>
          <w:sz w:val="22"/>
          <w:szCs w:val="22"/>
        </w:rPr>
        <w:t>.</w:t>
      </w:r>
      <w:r w:rsidR="00A166F8" w:rsidRPr="00E74D21">
        <w:rPr>
          <w:sz w:val="22"/>
          <w:szCs w:val="22"/>
        </w:rPr>
        <w:t xml:space="preserve"> </w:t>
      </w:r>
      <w:r w:rsidRPr="00E74D21">
        <w:rPr>
          <w:sz w:val="22"/>
          <w:szCs w:val="22"/>
        </w:rPr>
        <w:t>N</w:t>
      </w:r>
      <w:r w:rsidR="00D36057" w:rsidRPr="00E74D21">
        <w:rPr>
          <w:sz w:val="22"/>
          <w:szCs w:val="22"/>
        </w:rPr>
        <w:t>on-residential structure</w:t>
      </w:r>
      <w:r w:rsidRPr="00E74D21">
        <w:rPr>
          <w:sz w:val="22"/>
          <w:szCs w:val="22"/>
        </w:rPr>
        <w:t xml:space="preserve">s should be </w:t>
      </w:r>
      <w:r w:rsidRPr="00AD76D8">
        <w:rPr>
          <w:sz w:val="22"/>
          <w:szCs w:val="22"/>
        </w:rPr>
        <w:t xml:space="preserve">identified by their use </w:t>
      </w:r>
      <w:r w:rsidR="00C653C2" w:rsidRPr="00AD76D8">
        <w:rPr>
          <w:sz w:val="22"/>
          <w:szCs w:val="22"/>
        </w:rPr>
        <w:t>(</w:t>
      </w:r>
      <w:r w:rsidR="00AD76D8">
        <w:rPr>
          <w:sz w:val="22"/>
          <w:szCs w:val="22"/>
        </w:rPr>
        <w:t>e.g.</w:t>
      </w:r>
      <w:r w:rsidR="00C653C2" w:rsidRPr="00AD76D8">
        <w:rPr>
          <w:sz w:val="22"/>
          <w:szCs w:val="22"/>
        </w:rPr>
        <w:t xml:space="preserve"> </w:t>
      </w:r>
      <w:r w:rsidRPr="00AD76D8">
        <w:rPr>
          <w:sz w:val="22"/>
          <w:szCs w:val="22"/>
        </w:rPr>
        <w:t>school</w:t>
      </w:r>
      <w:r w:rsidR="000F3C10" w:rsidRPr="00AD76D8">
        <w:rPr>
          <w:sz w:val="22"/>
          <w:szCs w:val="22"/>
        </w:rPr>
        <w:t xml:space="preserve">, </w:t>
      </w:r>
      <w:r w:rsidR="00C653C2" w:rsidRPr="00AD76D8">
        <w:rPr>
          <w:sz w:val="22"/>
          <w:szCs w:val="22"/>
        </w:rPr>
        <w:t>shop</w:t>
      </w:r>
      <w:r w:rsidR="00AD76D8">
        <w:rPr>
          <w:sz w:val="22"/>
          <w:szCs w:val="22"/>
        </w:rPr>
        <w:t>,</w:t>
      </w:r>
      <w:r w:rsidRPr="00AD76D8">
        <w:rPr>
          <w:sz w:val="22"/>
          <w:szCs w:val="22"/>
        </w:rPr>
        <w:t xml:space="preserve"> or </w:t>
      </w:r>
      <w:r w:rsidR="00D36057" w:rsidRPr="00AD76D8">
        <w:rPr>
          <w:sz w:val="22"/>
          <w:szCs w:val="22"/>
        </w:rPr>
        <w:t>factory).</w:t>
      </w:r>
      <w:r w:rsidR="00A166F8" w:rsidRPr="00AD76D8">
        <w:rPr>
          <w:sz w:val="22"/>
          <w:szCs w:val="22"/>
        </w:rPr>
        <w:t xml:space="preserve"> </w:t>
      </w:r>
    </w:p>
    <w:p w:rsidR="00E123E5" w:rsidRPr="00E74D21" w:rsidRDefault="00D36057" w:rsidP="00256330">
      <w:pPr>
        <w:numPr>
          <w:ilvl w:val="0"/>
          <w:numId w:val="5"/>
        </w:numPr>
        <w:spacing w:line="288" w:lineRule="auto"/>
        <w:ind w:left="720"/>
        <w:rPr>
          <w:sz w:val="22"/>
          <w:szCs w:val="22"/>
        </w:rPr>
      </w:pPr>
      <w:r w:rsidRPr="00E74D21">
        <w:rPr>
          <w:sz w:val="22"/>
          <w:szCs w:val="22"/>
        </w:rPr>
        <w:t>Number all structures in sequential order beginning with “1”. Whenever there is a break in the numbering of structures (</w:t>
      </w:r>
      <w:r w:rsidR="00AD76D8">
        <w:rPr>
          <w:sz w:val="22"/>
          <w:szCs w:val="22"/>
        </w:rPr>
        <w:t>e.g.</w:t>
      </w:r>
      <w:r w:rsidRPr="00E74D21">
        <w:rPr>
          <w:sz w:val="22"/>
          <w:szCs w:val="22"/>
        </w:rPr>
        <w:t xml:space="preserve"> when moving from one block to another), use an arrow to indicate how the numbers proceed from one set of structures to another.</w:t>
      </w:r>
      <w:r w:rsidR="00A166F8" w:rsidRPr="00E74D21">
        <w:rPr>
          <w:sz w:val="22"/>
          <w:szCs w:val="22"/>
        </w:rPr>
        <w:t xml:space="preserve"> </w:t>
      </w:r>
      <w:r w:rsidRPr="00E74D21">
        <w:rPr>
          <w:sz w:val="22"/>
          <w:szCs w:val="22"/>
        </w:rPr>
        <w:t>Although it may be difficult to pinpoint the exact location of the structure on the map, even an approximate location is useful for finding the structure in the future.</w:t>
      </w:r>
      <w:r w:rsidR="00A166F8" w:rsidRPr="00E74D21">
        <w:rPr>
          <w:sz w:val="22"/>
          <w:szCs w:val="22"/>
        </w:rPr>
        <w:t xml:space="preserve"> </w:t>
      </w:r>
    </w:p>
    <w:p w:rsidR="00E123E5" w:rsidRPr="00E74D21" w:rsidRDefault="00D36057" w:rsidP="00256330">
      <w:pPr>
        <w:numPr>
          <w:ilvl w:val="0"/>
          <w:numId w:val="5"/>
        </w:numPr>
        <w:spacing w:line="288" w:lineRule="auto"/>
        <w:ind w:left="720"/>
        <w:rPr>
          <w:sz w:val="22"/>
          <w:szCs w:val="22"/>
        </w:rPr>
      </w:pPr>
      <w:r w:rsidRPr="00E74D21">
        <w:rPr>
          <w:sz w:val="22"/>
          <w:szCs w:val="22"/>
        </w:rPr>
        <w:t xml:space="preserve">Add to the sketch map </w:t>
      </w:r>
      <w:r w:rsidR="00E123E5" w:rsidRPr="00E74D21">
        <w:rPr>
          <w:sz w:val="22"/>
          <w:szCs w:val="22"/>
        </w:rPr>
        <w:t>landmarks</w:t>
      </w:r>
      <w:r w:rsidRPr="00E74D21">
        <w:rPr>
          <w:sz w:val="22"/>
          <w:szCs w:val="22"/>
        </w:rPr>
        <w:t>, public buildings (</w:t>
      </w:r>
      <w:r w:rsidR="00AD76D8">
        <w:rPr>
          <w:sz w:val="22"/>
          <w:szCs w:val="22"/>
        </w:rPr>
        <w:t>e.g.</w:t>
      </w:r>
      <w:r w:rsidR="00E123E5" w:rsidRPr="00E74D21">
        <w:rPr>
          <w:sz w:val="22"/>
          <w:szCs w:val="22"/>
        </w:rPr>
        <w:t xml:space="preserve"> park, s</w:t>
      </w:r>
      <w:r w:rsidRPr="00E74D21">
        <w:rPr>
          <w:sz w:val="22"/>
          <w:szCs w:val="22"/>
        </w:rPr>
        <w:t>chool</w:t>
      </w:r>
      <w:r w:rsidR="00E123E5" w:rsidRPr="00E74D21">
        <w:rPr>
          <w:sz w:val="22"/>
          <w:szCs w:val="22"/>
        </w:rPr>
        <w:t xml:space="preserve">, </w:t>
      </w:r>
      <w:r w:rsidR="00AD76D8">
        <w:rPr>
          <w:sz w:val="22"/>
          <w:szCs w:val="22"/>
        </w:rPr>
        <w:t>or temple)</w:t>
      </w:r>
      <w:r w:rsidRPr="00E74D21">
        <w:rPr>
          <w:sz w:val="22"/>
          <w:szCs w:val="22"/>
        </w:rPr>
        <w:t xml:space="preserve"> and streets or roads.</w:t>
      </w:r>
      <w:r w:rsidR="00A166F8" w:rsidRPr="00E74D21">
        <w:rPr>
          <w:sz w:val="22"/>
          <w:szCs w:val="22"/>
        </w:rPr>
        <w:t xml:space="preserve"> </w:t>
      </w:r>
      <w:r w:rsidRPr="00E74D21">
        <w:rPr>
          <w:sz w:val="22"/>
          <w:szCs w:val="22"/>
        </w:rPr>
        <w:t xml:space="preserve">Sometimes it is useful to add to the sketch map landmarks that are found outside the </w:t>
      </w:r>
      <w:r w:rsidR="00E123E5" w:rsidRPr="00E74D21">
        <w:rPr>
          <w:sz w:val="22"/>
          <w:szCs w:val="22"/>
        </w:rPr>
        <w:t xml:space="preserve">cluster </w:t>
      </w:r>
      <w:r w:rsidRPr="00E74D21">
        <w:rPr>
          <w:sz w:val="22"/>
          <w:szCs w:val="22"/>
        </w:rPr>
        <w:t xml:space="preserve">boundaries, if they are helpful in identifying other structures inside the </w:t>
      </w:r>
      <w:r w:rsidR="00E123E5" w:rsidRPr="00E74D21">
        <w:rPr>
          <w:sz w:val="22"/>
          <w:szCs w:val="22"/>
        </w:rPr>
        <w:t>cluster</w:t>
      </w:r>
      <w:r w:rsidRPr="00E74D21">
        <w:rPr>
          <w:sz w:val="22"/>
          <w:szCs w:val="22"/>
        </w:rPr>
        <w:t>.</w:t>
      </w:r>
    </w:p>
    <w:p w:rsidR="00D36057" w:rsidRPr="00E74D21" w:rsidRDefault="001A2F80" w:rsidP="00256330">
      <w:pPr>
        <w:numPr>
          <w:ilvl w:val="0"/>
          <w:numId w:val="5"/>
        </w:numPr>
        <w:spacing w:line="288" w:lineRule="auto"/>
        <w:ind w:left="720"/>
        <w:rPr>
          <w:sz w:val="22"/>
          <w:szCs w:val="22"/>
        </w:rPr>
      </w:pPr>
      <w:r>
        <w:rPr>
          <w:sz w:val="22"/>
          <w:szCs w:val="22"/>
        </w:rPr>
        <w:t>With permission, u</w:t>
      </w:r>
      <w:r w:rsidR="00D36057" w:rsidRPr="00E74D21">
        <w:rPr>
          <w:sz w:val="22"/>
          <w:szCs w:val="22"/>
        </w:rPr>
        <w:t xml:space="preserve">se the marker to write on the </w:t>
      </w:r>
      <w:r w:rsidR="00393117">
        <w:rPr>
          <w:sz w:val="22"/>
          <w:szCs w:val="22"/>
        </w:rPr>
        <w:t xml:space="preserve">door or frame </w:t>
      </w:r>
      <w:r w:rsidR="006C5254">
        <w:rPr>
          <w:sz w:val="22"/>
          <w:szCs w:val="22"/>
        </w:rPr>
        <w:t>of</w:t>
      </w:r>
      <w:r w:rsidR="00393117">
        <w:rPr>
          <w:sz w:val="22"/>
          <w:szCs w:val="22"/>
        </w:rPr>
        <w:t xml:space="preserve"> the </w:t>
      </w:r>
      <w:r w:rsidR="00D36057" w:rsidRPr="00E74D21">
        <w:rPr>
          <w:sz w:val="22"/>
          <w:szCs w:val="22"/>
        </w:rPr>
        <w:t>entrance to the structure the number that has been assigned to the structure</w:t>
      </w:r>
      <w:r w:rsidR="001433D9" w:rsidRPr="00E74D21">
        <w:rPr>
          <w:sz w:val="22"/>
          <w:szCs w:val="22"/>
        </w:rPr>
        <w:t xml:space="preserve"> on the sketch map. Note </w:t>
      </w:r>
      <w:r w:rsidR="00D36057" w:rsidRPr="00E74D21">
        <w:rPr>
          <w:sz w:val="22"/>
          <w:szCs w:val="22"/>
        </w:rPr>
        <w:t xml:space="preserve">that this is </w:t>
      </w:r>
      <w:r w:rsidR="001433D9" w:rsidRPr="00E74D21">
        <w:rPr>
          <w:sz w:val="22"/>
          <w:szCs w:val="22"/>
        </w:rPr>
        <w:t xml:space="preserve">the </w:t>
      </w:r>
      <w:r w:rsidR="00D36057" w:rsidRPr="00E74D21">
        <w:rPr>
          <w:sz w:val="22"/>
          <w:szCs w:val="22"/>
        </w:rPr>
        <w:t xml:space="preserve">serial number of the structure </w:t>
      </w:r>
      <w:r w:rsidR="004B29D4" w:rsidRPr="00E74D21">
        <w:rPr>
          <w:sz w:val="22"/>
          <w:szCs w:val="22"/>
        </w:rPr>
        <w:t xml:space="preserve">that </w:t>
      </w:r>
      <w:r w:rsidR="001433D9" w:rsidRPr="00E74D21">
        <w:rPr>
          <w:sz w:val="22"/>
          <w:szCs w:val="22"/>
        </w:rPr>
        <w:t xml:space="preserve">will be </w:t>
      </w:r>
      <w:r w:rsidR="00D36057" w:rsidRPr="00E74D21">
        <w:rPr>
          <w:sz w:val="22"/>
          <w:szCs w:val="22"/>
        </w:rPr>
        <w:t>assigned on the household listing form. In order to distinguish the MICS number from other numbers that may exist already on the door</w:t>
      </w:r>
      <w:r w:rsidR="006C5254">
        <w:rPr>
          <w:sz w:val="22"/>
          <w:szCs w:val="22"/>
        </w:rPr>
        <w:t>/frame</w:t>
      </w:r>
      <w:r w:rsidR="00D36057" w:rsidRPr="00E74D21">
        <w:rPr>
          <w:sz w:val="22"/>
          <w:szCs w:val="22"/>
        </w:rPr>
        <w:t xml:space="preserve"> of the structure, write M</w:t>
      </w:r>
      <w:r w:rsidR="001433D9" w:rsidRPr="00E74D21">
        <w:rPr>
          <w:sz w:val="22"/>
          <w:szCs w:val="22"/>
        </w:rPr>
        <w:t>IC</w:t>
      </w:r>
      <w:r w:rsidR="00D36057" w:rsidRPr="00E74D21">
        <w:rPr>
          <w:sz w:val="22"/>
          <w:szCs w:val="22"/>
        </w:rPr>
        <w:t>S in</w:t>
      </w:r>
      <w:r w:rsidR="001433D9" w:rsidRPr="00E74D21">
        <w:rPr>
          <w:sz w:val="22"/>
          <w:szCs w:val="22"/>
        </w:rPr>
        <w:t xml:space="preserve"> front of the structure number, for example </w:t>
      </w:r>
      <w:r w:rsidR="00D36057" w:rsidRPr="00E74D21">
        <w:rPr>
          <w:sz w:val="22"/>
          <w:szCs w:val="22"/>
        </w:rPr>
        <w:t>M</w:t>
      </w:r>
      <w:r w:rsidR="001433D9" w:rsidRPr="00E74D21">
        <w:rPr>
          <w:sz w:val="22"/>
          <w:szCs w:val="22"/>
        </w:rPr>
        <w:t>IC</w:t>
      </w:r>
      <w:r w:rsidR="00D36057" w:rsidRPr="00E74D21">
        <w:rPr>
          <w:sz w:val="22"/>
          <w:szCs w:val="22"/>
        </w:rPr>
        <w:t>S/</w:t>
      </w:r>
      <w:r w:rsidR="001433D9" w:rsidRPr="00E74D21">
        <w:rPr>
          <w:sz w:val="22"/>
          <w:szCs w:val="22"/>
        </w:rPr>
        <w:t>60 for</w:t>
      </w:r>
      <w:r w:rsidR="00D36057" w:rsidRPr="00E74D21">
        <w:rPr>
          <w:sz w:val="22"/>
          <w:szCs w:val="22"/>
        </w:rPr>
        <w:t xml:space="preserve"> structure number</w:t>
      </w:r>
      <w:r w:rsidR="001433D9" w:rsidRPr="00E74D21">
        <w:rPr>
          <w:sz w:val="22"/>
          <w:szCs w:val="22"/>
        </w:rPr>
        <w:t xml:space="preserve"> 60</w:t>
      </w:r>
      <w:r w:rsidR="00D36057" w:rsidRPr="00E74D21">
        <w:rPr>
          <w:sz w:val="22"/>
          <w:szCs w:val="22"/>
        </w:rPr>
        <w:t>.</w:t>
      </w:r>
    </w:p>
    <w:p w:rsidR="004B29D4" w:rsidRPr="00E74D21" w:rsidRDefault="004B29D4" w:rsidP="00256330">
      <w:pPr>
        <w:numPr>
          <w:ilvl w:val="0"/>
          <w:numId w:val="5"/>
        </w:numPr>
        <w:spacing w:line="288" w:lineRule="auto"/>
        <w:ind w:left="720"/>
        <w:rPr>
          <w:sz w:val="22"/>
          <w:szCs w:val="22"/>
        </w:rPr>
      </w:pPr>
      <w:r w:rsidRPr="00E74D21">
        <w:rPr>
          <w:sz w:val="22"/>
          <w:szCs w:val="22"/>
        </w:rPr>
        <w:t xml:space="preserve">Ensure that all of the </w:t>
      </w:r>
      <w:r w:rsidR="002B7F91">
        <w:rPr>
          <w:sz w:val="22"/>
          <w:szCs w:val="22"/>
        </w:rPr>
        <w:t xml:space="preserve">structures </w:t>
      </w:r>
      <w:r w:rsidRPr="00E74D21">
        <w:rPr>
          <w:sz w:val="22"/>
          <w:szCs w:val="22"/>
        </w:rPr>
        <w:t>within the cluster boundaries are covered.</w:t>
      </w:r>
    </w:p>
    <w:p w:rsidR="00D36057" w:rsidRPr="00E74D21" w:rsidRDefault="00D36057" w:rsidP="00256330">
      <w:pPr>
        <w:spacing w:line="288" w:lineRule="auto"/>
        <w:rPr>
          <w:sz w:val="22"/>
          <w:szCs w:val="22"/>
        </w:rPr>
      </w:pPr>
    </w:p>
    <w:p w:rsidR="00D36057" w:rsidRPr="00E74D21" w:rsidRDefault="00D36057" w:rsidP="00256330">
      <w:pPr>
        <w:spacing w:line="288" w:lineRule="auto"/>
        <w:rPr>
          <w:sz w:val="22"/>
          <w:szCs w:val="22"/>
        </w:rPr>
      </w:pPr>
      <w:r w:rsidRPr="00E74D21">
        <w:rPr>
          <w:sz w:val="22"/>
          <w:szCs w:val="22"/>
        </w:rPr>
        <w:t>The listing team should be careful to locate hidden structures.</w:t>
      </w:r>
      <w:r w:rsidR="00A166F8" w:rsidRPr="00E74D21">
        <w:rPr>
          <w:sz w:val="22"/>
          <w:szCs w:val="22"/>
        </w:rPr>
        <w:t xml:space="preserve"> </w:t>
      </w:r>
      <w:r w:rsidRPr="00E74D21">
        <w:rPr>
          <w:sz w:val="22"/>
          <w:szCs w:val="22"/>
        </w:rPr>
        <w:t>In some areas, structures have been built so haphazardly that they can easily be missed.</w:t>
      </w:r>
      <w:r w:rsidR="00A166F8" w:rsidRPr="00E74D21">
        <w:rPr>
          <w:sz w:val="22"/>
          <w:szCs w:val="22"/>
        </w:rPr>
        <w:t xml:space="preserve"> </w:t>
      </w:r>
      <w:r w:rsidRPr="00E74D21">
        <w:rPr>
          <w:sz w:val="22"/>
          <w:szCs w:val="22"/>
        </w:rPr>
        <w:t>If there is a pathway leading from the listed structure, check to see if the pathway goes to another structure.</w:t>
      </w:r>
      <w:r w:rsidR="00A166F8" w:rsidRPr="00E74D21">
        <w:rPr>
          <w:sz w:val="22"/>
          <w:szCs w:val="22"/>
        </w:rPr>
        <w:t xml:space="preserve"> </w:t>
      </w:r>
      <w:r w:rsidRPr="00E74D21">
        <w:rPr>
          <w:sz w:val="22"/>
          <w:szCs w:val="22"/>
        </w:rPr>
        <w:t>People living in the area may help in identifying any hidden structures.</w:t>
      </w:r>
    </w:p>
    <w:p w:rsidR="00D91445" w:rsidRPr="00E74D21" w:rsidRDefault="00D91445" w:rsidP="00256330">
      <w:pPr>
        <w:pStyle w:val="Heading2"/>
        <w:spacing w:before="0" w:after="0" w:line="288" w:lineRule="auto"/>
        <w:rPr>
          <w:rFonts w:ascii="Times New Roman" w:hAnsi="Times New Roman" w:cs="Times New Roman"/>
          <w:b w:val="0"/>
          <w:i w:val="0"/>
          <w:sz w:val="22"/>
          <w:szCs w:val="22"/>
        </w:rPr>
      </w:pPr>
      <w:bookmarkStart w:id="443" w:name="_Toc348010649"/>
      <w:bookmarkStart w:id="444" w:name="_Toc348613580"/>
      <w:bookmarkStart w:id="445" w:name="_Toc348614218"/>
      <w:bookmarkStart w:id="446" w:name="_Toc348614890"/>
      <w:bookmarkStart w:id="447" w:name="_Toc348615009"/>
      <w:bookmarkStart w:id="448" w:name="_Toc348615514"/>
    </w:p>
    <w:p w:rsidR="00507222" w:rsidRPr="00AD76D8" w:rsidRDefault="00AD76D8" w:rsidP="00256330">
      <w:pPr>
        <w:pStyle w:val="Heading2"/>
        <w:spacing w:before="0" w:after="0" w:line="288" w:lineRule="auto"/>
        <w:rPr>
          <w:rFonts w:ascii="Times New Roman Bold" w:hAnsi="Times New Roman Bold" w:cs="Times New Roman"/>
          <w:i w:val="0"/>
          <w:smallCaps/>
          <w:sz w:val="24"/>
          <w:szCs w:val="22"/>
        </w:rPr>
      </w:pPr>
      <w:r w:rsidRPr="00AD76D8">
        <w:rPr>
          <w:rFonts w:ascii="Times New Roman Bold" w:hAnsi="Times New Roman Bold" w:cs="Times New Roman"/>
          <w:i w:val="0"/>
          <w:smallCaps/>
          <w:sz w:val="24"/>
          <w:szCs w:val="22"/>
        </w:rPr>
        <w:t>Step 3: Listing of Households</w:t>
      </w:r>
      <w:bookmarkEnd w:id="443"/>
      <w:bookmarkEnd w:id="444"/>
      <w:bookmarkEnd w:id="445"/>
      <w:bookmarkEnd w:id="446"/>
      <w:bookmarkEnd w:id="447"/>
      <w:bookmarkEnd w:id="448"/>
      <w:r w:rsidR="00483A2D" w:rsidRPr="00AD76D8">
        <w:rPr>
          <w:rFonts w:ascii="Times New Roman Bold" w:hAnsi="Times New Roman Bold" w:cs="Times New Roman"/>
          <w:i w:val="0"/>
          <w:smallCaps/>
          <w:sz w:val="24"/>
          <w:szCs w:val="22"/>
        </w:rPr>
        <w:t xml:space="preserve"> </w:t>
      </w:r>
    </w:p>
    <w:p w:rsidR="00D11CF3" w:rsidRPr="00E74D21" w:rsidRDefault="00D11CF3" w:rsidP="00256330">
      <w:pPr>
        <w:spacing w:line="288" w:lineRule="auto"/>
        <w:rPr>
          <w:sz w:val="22"/>
          <w:szCs w:val="22"/>
        </w:rPr>
      </w:pPr>
    </w:p>
    <w:p w:rsidR="00463231" w:rsidRPr="00E74D21" w:rsidRDefault="001C4615" w:rsidP="00256330">
      <w:pPr>
        <w:spacing w:line="288" w:lineRule="auto"/>
        <w:rPr>
          <w:sz w:val="22"/>
          <w:szCs w:val="22"/>
        </w:rPr>
      </w:pPr>
      <w:r w:rsidRPr="00E74D21">
        <w:rPr>
          <w:sz w:val="22"/>
          <w:szCs w:val="22"/>
        </w:rPr>
        <w:t xml:space="preserve">Using the </w:t>
      </w:r>
      <w:r w:rsidR="00507222" w:rsidRPr="00E74D21">
        <w:rPr>
          <w:sz w:val="22"/>
          <w:szCs w:val="22"/>
        </w:rPr>
        <w:t>House</w:t>
      </w:r>
      <w:r w:rsidR="00C62BB6" w:rsidRPr="00E74D21">
        <w:rPr>
          <w:sz w:val="22"/>
          <w:szCs w:val="22"/>
        </w:rPr>
        <w:t>hold</w:t>
      </w:r>
      <w:r w:rsidR="00507222" w:rsidRPr="00E74D21">
        <w:rPr>
          <w:sz w:val="22"/>
          <w:szCs w:val="22"/>
        </w:rPr>
        <w:t xml:space="preserve"> Listing</w:t>
      </w:r>
      <w:r w:rsidRPr="00E74D21">
        <w:rPr>
          <w:sz w:val="22"/>
          <w:szCs w:val="22"/>
        </w:rPr>
        <w:t xml:space="preserve"> </w:t>
      </w:r>
      <w:r w:rsidR="00504538" w:rsidRPr="00E74D21">
        <w:rPr>
          <w:sz w:val="22"/>
          <w:szCs w:val="22"/>
        </w:rPr>
        <w:t>F</w:t>
      </w:r>
      <w:r w:rsidRPr="00E74D21">
        <w:rPr>
          <w:sz w:val="22"/>
          <w:szCs w:val="22"/>
        </w:rPr>
        <w:t>orm</w:t>
      </w:r>
      <w:r w:rsidR="006C5254">
        <w:rPr>
          <w:sz w:val="22"/>
          <w:szCs w:val="22"/>
        </w:rPr>
        <w:t>,</w:t>
      </w:r>
      <w:r w:rsidRPr="00E74D21">
        <w:rPr>
          <w:b/>
          <w:sz w:val="22"/>
          <w:szCs w:val="22"/>
        </w:rPr>
        <w:t xml:space="preserve"> </w:t>
      </w:r>
      <w:r w:rsidRPr="00E74D21">
        <w:rPr>
          <w:sz w:val="22"/>
          <w:szCs w:val="22"/>
        </w:rPr>
        <w:t xml:space="preserve">the </w:t>
      </w:r>
      <w:r w:rsidR="006C5254">
        <w:rPr>
          <w:sz w:val="22"/>
          <w:szCs w:val="22"/>
        </w:rPr>
        <w:t>L</w:t>
      </w:r>
      <w:r w:rsidRPr="00E74D21">
        <w:rPr>
          <w:sz w:val="22"/>
          <w:szCs w:val="22"/>
        </w:rPr>
        <w:t>ister will</w:t>
      </w:r>
      <w:r w:rsidRPr="00E74D21">
        <w:rPr>
          <w:b/>
          <w:sz w:val="22"/>
          <w:szCs w:val="22"/>
        </w:rPr>
        <w:t xml:space="preserve"> </w:t>
      </w:r>
      <w:r w:rsidR="00507222" w:rsidRPr="00E74D21">
        <w:rPr>
          <w:sz w:val="22"/>
          <w:szCs w:val="22"/>
        </w:rPr>
        <w:t xml:space="preserve">record all </w:t>
      </w:r>
      <w:r w:rsidRPr="00E74D21">
        <w:rPr>
          <w:sz w:val="22"/>
          <w:szCs w:val="22"/>
        </w:rPr>
        <w:t xml:space="preserve">structures and </w:t>
      </w:r>
      <w:r w:rsidR="00507222" w:rsidRPr="00E74D21">
        <w:rPr>
          <w:sz w:val="22"/>
          <w:szCs w:val="22"/>
        </w:rPr>
        <w:t xml:space="preserve">households found in the </w:t>
      </w:r>
      <w:r w:rsidRPr="00E74D21">
        <w:rPr>
          <w:sz w:val="22"/>
          <w:szCs w:val="22"/>
        </w:rPr>
        <w:t>cluster</w:t>
      </w:r>
      <w:r w:rsidR="00463231" w:rsidRPr="00E74D21">
        <w:rPr>
          <w:sz w:val="22"/>
          <w:szCs w:val="22"/>
        </w:rPr>
        <w:t xml:space="preserve"> as follows</w:t>
      </w:r>
      <w:r w:rsidR="003869EF">
        <w:rPr>
          <w:sz w:val="22"/>
          <w:szCs w:val="22"/>
        </w:rPr>
        <w:t>:</w:t>
      </w:r>
      <w:r w:rsidR="00A166F8" w:rsidRPr="00E74D21">
        <w:rPr>
          <w:sz w:val="22"/>
          <w:szCs w:val="22"/>
        </w:rPr>
        <w:t xml:space="preserve"> </w:t>
      </w:r>
    </w:p>
    <w:p w:rsidR="00E23B30" w:rsidRPr="00E74D21" w:rsidRDefault="00E23B30" w:rsidP="00256330">
      <w:pPr>
        <w:spacing w:line="288" w:lineRule="auto"/>
        <w:rPr>
          <w:sz w:val="22"/>
          <w:szCs w:val="22"/>
        </w:rPr>
      </w:pPr>
    </w:p>
    <w:p w:rsidR="00463231" w:rsidRPr="00E74D21" w:rsidRDefault="00507222" w:rsidP="00256330">
      <w:pPr>
        <w:numPr>
          <w:ilvl w:val="0"/>
          <w:numId w:val="6"/>
        </w:numPr>
        <w:spacing w:line="288" w:lineRule="auto"/>
        <w:rPr>
          <w:sz w:val="22"/>
          <w:szCs w:val="22"/>
        </w:rPr>
      </w:pPr>
      <w:r w:rsidRPr="00E74D21">
        <w:rPr>
          <w:sz w:val="22"/>
          <w:szCs w:val="22"/>
        </w:rPr>
        <w:t xml:space="preserve">Begin by entering the identification </w:t>
      </w:r>
      <w:r w:rsidR="00463231" w:rsidRPr="00E74D21">
        <w:rPr>
          <w:sz w:val="22"/>
          <w:szCs w:val="22"/>
        </w:rPr>
        <w:t xml:space="preserve">information </w:t>
      </w:r>
      <w:r w:rsidRPr="00E74D21">
        <w:rPr>
          <w:sz w:val="22"/>
          <w:szCs w:val="22"/>
        </w:rPr>
        <w:t xml:space="preserve">of the </w:t>
      </w:r>
      <w:r w:rsidR="00463231" w:rsidRPr="00E74D21">
        <w:rPr>
          <w:sz w:val="22"/>
          <w:szCs w:val="22"/>
        </w:rPr>
        <w:t>c</w:t>
      </w:r>
      <w:r w:rsidR="00490B66" w:rsidRPr="00E74D21">
        <w:rPr>
          <w:sz w:val="22"/>
          <w:szCs w:val="22"/>
        </w:rPr>
        <w:t>luster</w:t>
      </w:r>
      <w:r w:rsidRPr="00E74D21">
        <w:rPr>
          <w:sz w:val="22"/>
          <w:szCs w:val="22"/>
        </w:rPr>
        <w:t>.</w:t>
      </w:r>
    </w:p>
    <w:p w:rsidR="00A82D9B" w:rsidRPr="00E74D21" w:rsidRDefault="00463231" w:rsidP="00256330">
      <w:pPr>
        <w:numPr>
          <w:ilvl w:val="0"/>
          <w:numId w:val="6"/>
        </w:numPr>
        <w:spacing w:line="288" w:lineRule="auto"/>
        <w:rPr>
          <w:sz w:val="22"/>
          <w:szCs w:val="22"/>
        </w:rPr>
      </w:pPr>
      <w:r w:rsidRPr="00E74D21">
        <w:rPr>
          <w:sz w:val="22"/>
          <w:szCs w:val="22"/>
        </w:rPr>
        <w:t>Leave blank the first two</w:t>
      </w:r>
      <w:r w:rsidR="00A82D9B" w:rsidRPr="00E74D21">
        <w:rPr>
          <w:sz w:val="22"/>
          <w:szCs w:val="22"/>
        </w:rPr>
        <w:t xml:space="preserve"> </w:t>
      </w:r>
      <w:r w:rsidR="00507222" w:rsidRPr="00E74D21">
        <w:rPr>
          <w:sz w:val="22"/>
          <w:szCs w:val="22"/>
        </w:rPr>
        <w:t>column</w:t>
      </w:r>
      <w:r w:rsidRPr="00E74D21">
        <w:rPr>
          <w:sz w:val="22"/>
          <w:szCs w:val="22"/>
        </w:rPr>
        <w:t>s which are</w:t>
      </w:r>
      <w:r w:rsidR="00507222" w:rsidRPr="00E74D21">
        <w:rPr>
          <w:sz w:val="22"/>
          <w:szCs w:val="22"/>
        </w:rPr>
        <w:t xml:space="preserve"> reserved for office use.</w:t>
      </w:r>
    </w:p>
    <w:p w:rsidR="00A82D9B" w:rsidRPr="00E74D21" w:rsidRDefault="00507222" w:rsidP="00256330">
      <w:pPr>
        <w:numPr>
          <w:ilvl w:val="0"/>
          <w:numId w:val="6"/>
        </w:numPr>
        <w:spacing w:line="288" w:lineRule="auto"/>
        <w:rPr>
          <w:sz w:val="22"/>
          <w:szCs w:val="22"/>
        </w:rPr>
      </w:pPr>
      <w:r w:rsidRPr="00E74D21">
        <w:rPr>
          <w:b/>
          <w:i/>
          <w:sz w:val="22"/>
          <w:szCs w:val="22"/>
        </w:rPr>
        <w:t>Column</w:t>
      </w:r>
      <w:r w:rsidR="005D6A1F" w:rsidRPr="00E74D21">
        <w:rPr>
          <w:b/>
          <w:i/>
          <w:sz w:val="22"/>
          <w:szCs w:val="22"/>
        </w:rPr>
        <w:t xml:space="preserve"> </w:t>
      </w:r>
      <w:r w:rsidR="00C653C2" w:rsidRPr="00E74D21">
        <w:rPr>
          <w:b/>
          <w:i/>
          <w:sz w:val="22"/>
          <w:szCs w:val="22"/>
        </w:rPr>
        <w:t>(</w:t>
      </w:r>
      <w:r w:rsidR="00C7421C" w:rsidRPr="00E74D21">
        <w:rPr>
          <w:b/>
          <w:i/>
          <w:sz w:val="22"/>
          <w:szCs w:val="22"/>
        </w:rPr>
        <w:t>1</w:t>
      </w:r>
      <w:r w:rsidR="00C653C2" w:rsidRPr="00E74D21">
        <w:rPr>
          <w:b/>
          <w:i/>
          <w:sz w:val="22"/>
          <w:szCs w:val="22"/>
        </w:rPr>
        <w:t>)</w:t>
      </w:r>
      <w:r w:rsidR="00C87A35" w:rsidRPr="00E74D21">
        <w:rPr>
          <w:b/>
          <w:i/>
          <w:sz w:val="22"/>
          <w:szCs w:val="22"/>
        </w:rPr>
        <w:t xml:space="preserve"> </w:t>
      </w:r>
      <w:r w:rsidR="00C653C2" w:rsidRPr="00E74D21">
        <w:rPr>
          <w:i/>
          <w:sz w:val="22"/>
          <w:szCs w:val="22"/>
        </w:rPr>
        <w:t>[</w:t>
      </w:r>
      <w:r w:rsidRPr="00E74D21">
        <w:rPr>
          <w:i/>
          <w:sz w:val="22"/>
          <w:szCs w:val="22"/>
        </w:rPr>
        <w:t>Serial Number of Structure</w:t>
      </w:r>
      <w:r w:rsidR="00C653C2" w:rsidRPr="00E74D21">
        <w:rPr>
          <w:i/>
          <w:sz w:val="22"/>
          <w:szCs w:val="22"/>
        </w:rPr>
        <w:t>]</w:t>
      </w:r>
      <w:r w:rsidR="00A82D9B" w:rsidRPr="00E74D21">
        <w:rPr>
          <w:i/>
          <w:sz w:val="22"/>
          <w:szCs w:val="22"/>
        </w:rPr>
        <w:t xml:space="preserve">: </w:t>
      </w:r>
      <w:r w:rsidR="003C22B2" w:rsidRPr="004E2247">
        <w:rPr>
          <w:sz w:val="22"/>
          <w:szCs w:val="22"/>
        </w:rPr>
        <w:t>Record for</w:t>
      </w:r>
      <w:r w:rsidRPr="002B7F91">
        <w:rPr>
          <w:sz w:val="22"/>
          <w:szCs w:val="22"/>
        </w:rPr>
        <w:t xml:space="preserve"> each</w:t>
      </w:r>
      <w:r w:rsidRPr="00E74D21">
        <w:rPr>
          <w:sz w:val="22"/>
          <w:szCs w:val="22"/>
        </w:rPr>
        <w:t xml:space="preserve"> structure the same </w:t>
      </w:r>
      <w:r w:rsidR="00C653C2" w:rsidRPr="00E74D21">
        <w:rPr>
          <w:sz w:val="22"/>
          <w:szCs w:val="22"/>
        </w:rPr>
        <w:t xml:space="preserve">structure </w:t>
      </w:r>
      <w:r w:rsidRPr="00E74D21">
        <w:rPr>
          <w:sz w:val="22"/>
          <w:szCs w:val="22"/>
        </w:rPr>
        <w:t>serial number that the mapper enters on the sketch map</w:t>
      </w:r>
      <w:r w:rsidR="00A023CB" w:rsidRPr="00E74D21">
        <w:rPr>
          <w:sz w:val="22"/>
          <w:szCs w:val="22"/>
        </w:rPr>
        <w:t>.</w:t>
      </w:r>
    </w:p>
    <w:p w:rsidR="00A45103" w:rsidRPr="00E74D21" w:rsidRDefault="00A45103" w:rsidP="00256330">
      <w:pPr>
        <w:numPr>
          <w:ilvl w:val="0"/>
          <w:numId w:val="6"/>
        </w:numPr>
        <w:spacing w:line="288" w:lineRule="auto"/>
        <w:rPr>
          <w:sz w:val="22"/>
          <w:szCs w:val="22"/>
        </w:rPr>
      </w:pPr>
      <w:r w:rsidRPr="00E74D21">
        <w:rPr>
          <w:b/>
          <w:sz w:val="22"/>
          <w:szCs w:val="22"/>
        </w:rPr>
        <w:t>Column (2)</w:t>
      </w:r>
      <w:r w:rsidRPr="00E74D21">
        <w:rPr>
          <w:sz w:val="22"/>
          <w:szCs w:val="22"/>
        </w:rPr>
        <w:t xml:space="preserve"> [</w:t>
      </w:r>
      <w:r w:rsidRPr="00E74D21">
        <w:rPr>
          <w:i/>
          <w:sz w:val="22"/>
          <w:szCs w:val="22"/>
        </w:rPr>
        <w:t>Ad</w:t>
      </w:r>
      <w:r w:rsidR="00A82D9B" w:rsidRPr="00E74D21">
        <w:rPr>
          <w:i/>
          <w:sz w:val="22"/>
          <w:szCs w:val="22"/>
        </w:rPr>
        <w:t>dress/description of structure</w:t>
      </w:r>
      <w:r w:rsidR="00A82D9B" w:rsidRPr="00E74D21">
        <w:rPr>
          <w:sz w:val="22"/>
          <w:szCs w:val="22"/>
        </w:rPr>
        <w:t>]: P</w:t>
      </w:r>
      <w:r w:rsidRPr="00E74D21">
        <w:rPr>
          <w:sz w:val="22"/>
          <w:szCs w:val="22"/>
        </w:rPr>
        <w:t xml:space="preserve">rovide the street address of the structure or any description of the structure that helps </w:t>
      </w:r>
      <w:r w:rsidR="004B29D4" w:rsidRPr="00E74D21">
        <w:rPr>
          <w:sz w:val="22"/>
          <w:szCs w:val="22"/>
        </w:rPr>
        <w:t xml:space="preserve">to </w:t>
      </w:r>
      <w:r w:rsidRPr="00E74D21">
        <w:rPr>
          <w:sz w:val="22"/>
          <w:szCs w:val="22"/>
        </w:rPr>
        <w:t>locat</w:t>
      </w:r>
      <w:r w:rsidR="004B29D4" w:rsidRPr="00E74D21">
        <w:rPr>
          <w:sz w:val="22"/>
          <w:szCs w:val="22"/>
        </w:rPr>
        <w:t>e</w:t>
      </w:r>
      <w:r w:rsidRPr="00E74D21">
        <w:rPr>
          <w:sz w:val="22"/>
          <w:szCs w:val="22"/>
        </w:rPr>
        <w:t xml:space="preserve"> it.</w:t>
      </w:r>
    </w:p>
    <w:p w:rsidR="00D91445" w:rsidRPr="00E74D21" w:rsidRDefault="00507222" w:rsidP="00D91445">
      <w:pPr>
        <w:numPr>
          <w:ilvl w:val="0"/>
          <w:numId w:val="6"/>
        </w:numPr>
        <w:spacing w:line="288" w:lineRule="auto"/>
        <w:rPr>
          <w:sz w:val="22"/>
          <w:szCs w:val="22"/>
        </w:rPr>
      </w:pPr>
      <w:r w:rsidRPr="00E74D21">
        <w:rPr>
          <w:b/>
          <w:i/>
          <w:sz w:val="22"/>
          <w:szCs w:val="22"/>
        </w:rPr>
        <w:t>Column</w:t>
      </w:r>
      <w:r w:rsidR="00C87A35" w:rsidRPr="00E74D21">
        <w:rPr>
          <w:b/>
          <w:i/>
          <w:sz w:val="22"/>
          <w:szCs w:val="22"/>
        </w:rPr>
        <w:t xml:space="preserve"> </w:t>
      </w:r>
      <w:r w:rsidR="00A45103" w:rsidRPr="00E74D21">
        <w:rPr>
          <w:b/>
          <w:i/>
          <w:sz w:val="22"/>
          <w:szCs w:val="22"/>
        </w:rPr>
        <w:t>(3)</w:t>
      </w:r>
      <w:r w:rsidR="00C87A35" w:rsidRPr="00E74D21">
        <w:rPr>
          <w:b/>
          <w:i/>
          <w:sz w:val="22"/>
          <w:szCs w:val="22"/>
        </w:rPr>
        <w:t xml:space="preserve"> </w:t>
      </w:r>
      <w:r w:rsidR="00A82D9B" w:rsidRPr="00E74D21">
        <w:rPr>
          <w:i/>
          <w:sz w:val="22"/>
          <w:szCs w:val="22"/>
        </w:rPr>
        <w:t>[</w:t>
      </w:r>
      <w:r w:rsidRPr="00E74D21">
        <w:rPr>
          <w:i/>
          <w:sz w:val="22"/>
          <w:szCs w:val="22"/>
        </w:rPr>
        <w:t xml:space="preserve">Residence </w:t>
      </w:r>
      <w:r w:rsidR="005D6A1F" w:rsidRPr="00E74D21">
        <w:rPr>
          <w:i/>
          <w:sz w:val="22"/>
          <w:szCs w:val="22"/>
        </w:rPr>
        <w:t>(</w:t>
      </w:r>
      <w:r w:rsidRPr="00E74D21">
        <w:rPr>
          <w:i/>
          <w:sz w:val="22"/>
          <w:szCs w:val="22"/>
        </w:rPr>
        <w:t>Y</w:t>
      </w:r>
      <w:r w:rsidR="00C62BB6" w:rsidRPr="00E74D21">
        <w:rPr>
          <w:i/>
          <w:sz w:val="22"/>
          <w:szCs w:val="22"/>
        </w:rPr>
        <w:t>es</w:t>
      </w:r>
      <w:r w:rsidRPr="00E74D21">
        <w:rPr>
          <w:i/>
          <w:sz w:val="22"/>
          <w:szCs w:val="22"/>
        </w:rPr>
        <w:t>/</w:t>
      </w:r>
      <w:r w:rsidR="001E2B32" w:rsidRPr="00E74D21">
        <w:rPr>
          <w:i/>
          <w:sz w:val="22"/>
          <w:szCs w:val="22"/>
        </w:rPr>
        <w:t>N</w:t>
      </w:r>
      <w:r w:rsidR="00C62BB6" w:rsidRPr="00E74D21">
        <w:rPr>
          <w:i/>
          <w:sz w:val="22"/>
          <w:szCs w:val="22"/>
        </w:rPr>
        <w:t>o</w:t>
      </w:r>
      <w:r w:rsidR="005D6A1F" w:rsidRPr="00E74D21">
        <w:rPr>
          <w:i/>
          <w:sz w:val="22"/>
          <w:szCs w:val="22"/>
        </w:rPr>
        <w:t>)</w:t>
      </w:r>
      <w:r w:rsidR="00A82D9B" w:rsidRPr="00E74D21">
        <w:rPr>
          <w:i/>
          <w:sz w:val="22"/>
          <w:szCs w:val="22"/>
        </w:rPr>
        <w:t>]</w:t>
      </w:r>
      <w:r w:rsidRPr="00E74D21">
        <w:rPr>
          <w:i/>
          <w:sz w:val="22"/>
          <w:szCs w:val="22"/>
        </w:rPr>
        <w:t>:</w:t>
      </w:r>
      <w:r w:rsidR="00A82D9B" w:rsidRPr="00E74D21">
        <w:rPr>
          <w:sz w:val="22"/>
          <w:szCs w:val="22"/>
        </w:rPr>
        <w:t xml:space="preserve"> I</w:t>
      </w:r>
      <w:r w:rsidRPr="00E74D21">
        <w:rPr>
          <w:sz w:val="22"/>
          <w:szCs w:val="22"/>
        </w:rPr>
        <w:t xml:space="preserve">ndicate whether the structure is used for residential purposes (eating and sleeping) by </w:t>
      </w:r>
      <w:r w:rsidR="006C5254">
        <w:rPr>
          <w:sz w:val="22"/>
          <w:szCs w:val="22"/>
        </w:rPr>
        <w:t>circling</w:t>
      </w:r>
      <w:r w:rsidRPr="00E74D21">
        <w:rPr>
          <w:sz w:val="22"/>
          <w:szCs w:val="22"/>
        </w:rPr>
        <w:t xml:space="preserve"> </w:t>
      </w:r>
      <w:r w:rsidRPr="00E74D21">
        <w:rPr>
          <w:b/>
          <w:sz w:val="22"/>
          <w:szCs w:val="22"/>
        </w:rPr>
        <w:t>Y</w:t>
      </w:r>
      <w:r w:rsidRPr="00E74D21">
        <w:rPr>
          <w:sz w:val="22"/>
          <w:szCs w:val="22"/>
        </w:rPr>
        <w:t xml:space="preserve"> for “</w:t>
      </w:r>
      <w:r w:rsidRPr="00E74D21">
        <w:rPr>
          <w:b/>
          <w:sz w:val="22"/>
          <w:szCs w:val="22"/>
        </w:rPr>
        <w:t>Yes</w:t>
      </w:r>
      <w:r w:rsidRPr="00E74D21">
        <w:rPr>
          <w:sz w:val="22"/>
          <w:szCs w:val="22"/>
        </w:rPr>
        <w:t>”.</w:t>
      </w:r>
      <w:r w:rsidR="00A166F8" w:rsidRPr="00E74D21">
        <w:rPr>
          <w:sz w:val="22"/>
          <w:szCs w:val="22"/>
        </w:rPr>
        <w:t xml:space="preserve"> </w:t>
      </w:r>
      <w:r w:rsidRPr="00E74D21">
        <w:rPr>
          <w:sz w:val="22"/>
          <w:szCs w:val="22"/>
        </w:rPr>
        <w:t xml:space="preserve">In cases where a structure is used for commercial or other purposes, </w:t>
      </w:r>
      <w:r w:rsidR="006C5254">
        <w:rPr>
          <w:sz w:val="22"/>
          <w:szCs w:val="22"/>
        </w:rPr>
        <w:t>circle</w:t>
      </w:r>
      <w:r w:rsidRPr="00E74D21">
        <w:rPr>
          <w:sz w:val="22"/>
          <w:szCs w:val="22"/>
        </w:rPr>
        <w:t xml:space="preserve"> </w:t>
      </w:r>
      <w:r w:rsidRPr="00E74D21">
        <w:rPr>
          <w:b/>
          <w:sz w:val="22"/>
          <w:szCs w:val="22"/>
        </w:rPr>
        <w:t>N</w:t>
      </w:r>
      <w:r w:rsidRPr="00E74D21">
        <w:rPr>
          <w:sz w:val="22"/>
          <w:szCs w:val="22"/>
        </w:rPr>
        <w:t xml:space="preserve"> for “</w:t>
      </w:r>
      <w:r w:rsidRPr="00E74D21">
        <w:rPr>
          <w:b/>
          <w:sz w:val="22"/>
          <w:szCs w:val="22"/>
        </w:rPr>
        <w:t>No</w:t>
      </w:r>
      <w:r w:rsidRPr="00E74D21">
        <w:rPr>
          <w:sz w:val="22"/>
          <w:szCs w:val="22"/>
        </w:rPr>
        <w:t>”.</w:t>
      </w:r>
      <w:r w:rsidR="00A166F8" w:rsidRPr="00E74D21">
        <w:rPr>
          <w:sz w:val="22"/>
          <w:szCs w:val="22"/>
        </w:rPr>
        <w:t xml:space="preserve"> </w:t>
      </w:r>
      <w:r w:rsidRPr="00E74D21">
        <w:rPr>
          <w:sz w:val="22"/>
          <w:szCs w:val="22"/>
        </w:rPr>
        <w:t>Structures used for both residential and commercial purposes (for example</w:t>
      </w:r>
      <w:r w:rsidR="003A0BAA" w:rsidRPr="00E74D21">
        <w:rPr>
          <w:sz w:val="22"/>
          <w:szCs w:val="22"/>
        </w:rPr>
        <w:t xml:space="preserve"> </w:t>
      </w:r>
      <w:r w:rsidRPr="00E74D21">
        <w:rPr>
          <w:sz w:val="22"/>
          <w:szCs w:val="22"/>
        </w:rPr>
        <w:t xml:space="preserve">a combination of store and home), should be classified as residential (i.e. </w:t>
      </w:r>
      <w:r w:rsidR="006C5254">
        <w:rPr>
          <w:sz w:val="22"/>
          <w:szCs w:val="22"/>
        </w:rPr>
        <w:t>circle</w:t>
      </w:r>
      <w:r w:rsidRPr="00E74D21">
        <w:rPr>
          <w:sz w:val="22"/>
          <w:szCs w:val="22"/>
        </w:rPr>
        <w:t xml:space="preserve"> </w:t>
      </w:r>
      <w:r w:rsidRPr="00E74D21">
        <w:rPr>
          <w:b/>
          <w:sz w:val="22"/>
          <w:szCs w:val="22"/>
        </w:rPr>
        <w:t>Y</w:t>
      </w:r>
      <w:r w:rsidRPr="00E74D21">
        <w:rPr>
          <w:sz w:val="22"/>
          <w:szCs w:val="22"/>
        </w:rPr>
        <w:t xml:space="preserve"> in column </w:t>
      </w:r>
      <w:r w:rsidR="00A45103" w:rsidRPr="00E74D21">
        <w:rPr>
          <w:sz w:val="22"/>
          <w:szCs w:val="22"/>
        </w:rPr>
        <w:t>3)</w:t>
      </w:r>
      <w:r w:rsidRPr="00E74D21">
        <w:rPr>
          <w:sz w:val="22"/>
          <w:szCs w:val="22"/>
        </w:rPr>
        <w:t>.</w:t>
      </w:r>
      <w:r w:rsidR="00A166F8" w:rsidRPr="00E74D21">
        <w:rPr>
          <w:sz w:val="22"/>
          <w:szCs w:val="22"/>
        </w:rPr>
        <w:t xml:space="preserve"> </w:t>
      </w:r>
      <w:r w:rsidRPr="00E74D21">
        <w:rPr>
          <w:sz w:val="22"/>
          <w:szCs w:val="22"/>
        </w:rPr>
        <w:t>Make sure to list any dwelling unit found in a non-residential structure (for example, a guard living inside a factory</w:t>
      </w:r>
      <w:r w:rsidR="00962130" w:rsidRPr="00E74D21">
        <w:rPr>
          <w:sz w:val="22"/>
          <w:szCs w:val="22"/>
        </w:rPr>
        <w:t xml:space="preserve"> </w:t>
      </w:r>
      <w:r w:rsidR="001E5968" w:rsidRPr="00E74D21">
        <w:rPr>
          <w:sz w:val="22"/>
          <w:szCs w:val="22"/>
        </w:rPr>
        <w:t xml:space="preserve">or </w:t>
      </w:r>
      <w:r w:rsidR="00FB16D8" w:rsidRPr="00E74D21">
        <w:rPr>
          <w:sz w:val="22"/>
          <w:szCs w:val="22"/>
        </w:rPr>
        <w:t>in a church</w:t>
      </w:r>
      <w:r w:rsidRPr="00E74D21">
        <w:rPr>
          <w:sz w:val="22"/>
          <w:szCs w:val="22"/>
        </w:rPr>
        <w:t>).</w:t>
      </w:r>
    </w:p>
    <w:p w:rsidR="00483A2D" w:rsidRPr="00E74D21" w:rsidRDefault="00507222" w:rsidP="00D91445">
      <w:pPr>
        <w:spacing w:line="288" w:lineRule="auto"/>
        <w:ind w:left="720"/>
        <w:rPr>
          <w:sz w:val="22"/>
          <w:szCs w:val="22"/>
        </w:rPr>
      </w:pPr>
      <w:r w:rsidRPr="00E74D21">
        <w:rPr>
          <w:sz w:val="22"/>
          <w:szCs w:val="22"/>
        </w:rPr>
        <w:t>All structures must be listed, including vacant structures and structures under construction, as well as structures where the household members refuse to co-operate, or are not at home at the time of listing.</w:t>
      </w:r>
      <w:r w:rsidR="00A166F8" w:rsidRPr="00E74D21">
        <w:rPr>
          <w:sz w:val="22"/>
          <w:szCs w:val="22"/>
        </w:rPr>
        <w:t xml:space="preserve"> </w:t>
      </w:r>
    </w:p>
    <w:p w:rsidR="00A82D9B" w:rsidRPr="00E74D21" w:rsidRDefault="00507222" w:rsidP="00256330">
      <w:pPr>
        <w:numPr>
          <w:ilvl w:val="0"/>
          <w:numId w:val="6"/>
        </w:numPr>
        <w:spacing w:line="288" w:lineRule="auto"/>
        <w:rPr>
          <w:sz w:val="22"/>
          <w:szCs w:val="22"/>
        </w:rPr>
      </w:pPr>
      <w:r w:rsidRPr="00E74D21">
        <w:rPr>
          <w:b/>
          <w:i/>
          <w:sz w:val="22"/>
          <w:szCs w:val="22"/>
        </w:rPr>
        <w:t xml:space="preserve">Column </w:t>
      </w:r>
      <w:r w:rsidR="004F4812" w:rsidRPr="00E74D21">
        <w:rPr>
          <w:b/>
          <w:i/>
          <w:sz w:val="22"/>
          <w:szCs w:val="22"/>
        </w:rPr>
        <w:t>(4)</w:t>
      </w:r>
      <w:r w:rsidR="00C87A35" w:rsidRPr="00E74D21">
        <w:rPr>
          <w:b/>
          <w:i/>
          <w:sz w:val="22"/>
          <w:szCs w:val="22"/>
        </w:rPr>
        <w:t xml:space="preserve"> </w:t>
      </w:r>
      <w:r w:rsidR="00A82D9B" w:rsidRPr="00E74D21">
        <w:rPr>
          <w:i/>
          <w:sz w:val="22"/>
          <w:szCs w:val="22"/>
        </w:rPr>
        <w:t>[</w:t>
      </w:r>
      <w:r w:rsidRPr="00E74D21">
        <w:rPr>
          <w:i/>
          <w:sz w:val="22"/>
          <w:szCs w:val="22"/>
        </w:rPr>
        <w:t>Serial Number of H</w:t>
      </w:r>
      <w:r w:rsidR="004F4812" w:rsidRPr="00E74D21">
        <w:rPr>
          <w:i/>
          <w:sz w:val="22"/>
          <w:szCs w:val="22"/>
        </w:rPr>
        <w:t xml:space="preserve">ousehold </w:t>
      </w:r>
      <w:r w:rsidRPr="00E74D21">
        <w:rPr>
          <w:i/>
          <w:sz w:val="22"/>
          <w:szCs w:val="22"/>
        </w:rPr>
        <w:t>in the structure</w:t>
      </w:r>
      <w:r w:rsidR="00A82D9B" w:rsidRPr="00E74D21">
        <w:rPr>
          <w:i/>
          <w:sz w:val="22"/>
          <w:szCs w:val="22"/>
        </w:rPr>
        <w:t>]</w:t>
      </w:r>
      <w:r w:rsidRPr="00E74D21">
        <w:rPr>
          <w:i/>
          <w:sz w:val="22"/>
          <w:szCs w:val="22"/>
        </w:rPr>
        <w:t>:</w:t>
      </w:r>
      <w:r w:rsidRPr="00E74D21">
        <w:rPr>
          <w:sz w:val="22"/>
          <w:szCs w:val="22"/>
        </w:rPr>
        <w:t xml:space="preserve"> </w:t>
      </w:r>
      <w:r w:rsidR="00A82D9B" w:rsidRPr="00E74D21">
        <w:rPr>
          <w:sz w:val="22"/>
          <w:szCs w:val="22"/>
        </w:rPr>
        <w:t>T</w:t>
      </w:r>
      <w:r w:rsidRPr="00E74D21">
        <w:rPr>
          <w:sz w:val="22"/>
          <w:szCs w:val="22"/>
        </w:rPr>
        <w:t>his is the serial number assigned to each household found in the structure.</w:t>
      </w:r>
      <w:r w:rsidR="00A166F8" w:rsidRPr="00E74D21">
        <w:rPr>
          <w:sz w:val="22"/>
          <w:szCs w:val="22"/>
        </w:rPr>
        <w:t xml:space="preserve"> </w:t>
      </w:r>
      <w:r w:rsidRPr="00E74D21">
        <w:rPr>
          <w:sz w:val="22"/>
          <w:szCs w:val="22"/>
        </w:rPr>
        <w:t>There can be more than one household in a structure.</w:t>
      </w:r>
      <w:r w:rsidR="00A166F8" w:rsidRPr="00E74D21">
        <w:rPr>
          <w:sz w:val="22"/>
          <w:szCs w:val="22"/>
        </w:rPr>
        <w:t xml:space="preserve"> </w:t>
      </w:r>
      <w:r w:rsidRPr="00E74D21">
        <w:rPr>
          <w:sz w:val="22"/>
          <w:szCs w:val="22"/>
        </w:rPr>
        <w:t>The first household in the structure will always have number “</w:t>
      </w:r>
      <w:r w:rsidR="00BD41A5">
        <w:rPr>
          <w:sz w:val="22"/>
          <w:szCs w:val="22"/>
        </w:rPr>
        <w:t>0</w:t>
      </w:r>
      <w:r w:rsidRPr="00E74D21">
        <w:rPr>
          <w:sz w:val="22"/>
          <w:szCs w:val="22"/>
        </w:rPr>
        <w:t>1”.</w:t>
      </w:r>
      <w:r w:rsidR="00A166F8" w:rsidRPr="00E74D21">
        <w:rPr>
          <w:sz w:val="22"/>
          <w:szCs w:val="22"/>
        </w:rPr>
        <w:t xml:space="preserve"> </w:t>
      </w:r>
      <w:r w:rsidRPr="00E74D21">
        <w:rPr>
          <w:sz w:val="22"/>
          <w:szCs w:val="22"/>
        </w:rPr>
        <w:t>If there is a second household in the structure, then this household should be recorded on the next line</w:t>
      </w:r>
      <w:r w:rsidR="004E2247" w:rsidRPr="00E74D21">
        <w:rPr>
          <w:sz w:val="22"/>
          <w:szCs w:val="22"/>
        </w:rPr>
        <w:t xml:space="preserve">, </w:t>
      </w:r>
      <w:r w:rsidR="004E2247">
        <w:rPr>
          <w:sz w:val="22"/>
          <w:szCs w:val="22"/>
        </w:rPr>
        <w:t>and</w:t>
      </w:r>
      <w:r w:rsidR="003869EF">
        <w:rPr>
          <w:sz w:val="22"/>
          <w:szCs w:val="22"/>
        </w:rPr>
        <w:t xml:space="preserve"> </w:t>
      </w:r>
      <w:r w:rsidRPr="00E74D21">
        <w:rPr>
          <w:sz w:val="22"/>
          <w:szCs w:val="22"/>
        </w:rPr>
        <w:t>“</w:t>
      </w:r>
      <w:r w:rsidR="00BD41A5">
        <w:rPr>
          <w:sz w:val="22"/>
          <w:szCs w:val="22"/>
        </w:rPr>
        <w:t>0</w:t>
      </w:r>
      <w:r w:rsidR="000B123D">
        <w:rPr>
          <w:sz w:val="22"/>
          <w:szCs w:val="22"/>
        </w:rPr>
        <w:t>2” is recorded in c</w:t>
      </w:r>
      <w:r w:rsidRPr="00E74D21">
        <w:rPr>
          <w:sz w:val="22"/>
          <w:szCs w:val="22"/>
        </w:rPr>
        <w:t xml:space="preserve">olumn </w:t>
      </w:r>
      <w:r w:rsidR="004F4812" w:rsidRPr="00E74D21">
        <w:rPr>
          <w:sz w:val="22"/>
          <w:szCs w:val="22"/>
        </w:rPr>
        <w:t>4</w:t>
      </w:r>
      <w:r w:rsidRPr="00E74D21">
        <w:rPr>
          <w:sz w:val="22"/>
          <w:szCs w:val="22"/>
        </w:rPr>
        <w:t>.</w:t>
      </w:r>
      <w:r w:rsidR="00A166F8" w:rsidRPr="00E74D21">
        <w:rPr>
          <w:sz w:val="22"/>
          <w:szCs w:val="22"/>
        </w:rPr>
        <w:t xml:space="preserve"> </w:t>
      </w:r>
      <w:r w:rsidR="00C87A35" w:rsidRPr="00E74D21">
        <w:rPr>
          <w:sz w:val="22"/>
          <w:szCs w:val="22"/>
        </w:rPr>
        <w:t xml:space="preserve">If the structure is an apartment building, assign one serial number to the entire structure (only one square with one number appears on the sketch map), but complete columns </w:t>
      </w:r>
      <w:r w:rsidR="00504538" w:rsidRPr="00E74D21">
        <w:rPr>
          <w:sz w:val="22"/>
          <w:szCs w:val="22"/>
        </w:rPr>
        <w:t>4</w:t>
      </w:r>
      <w:r w:rsidR="00C87A35" w:rsidRPr="00E74D21">
        <w:rPr>
          <w:sz w:val="22"/>
          <w:szCs w:val="22"/>
        </w:rPr>
        <w:t xml:space="preserve"> through 7 for each apartment in the building individually. </w:t>
      </w:r>
    </w:p>
    <w:p w:rsidR="00507222" w:rsidRPr="00E74D21" w:rsidRDefault="00A82D9B" w:rsidP="00256330">
      <w:pPr>
        <w:numPr>
          <w:ilvl w:val="0"/>
          <w:numId w:val="6"/>
        </w:numPr>
        <w:spacing w:line="288" w:lineRule="auto"/>
        <w:rPr>
          <w:sz w:val="22"/>
          <w:szCs w:val="22"/>
        </w:rPr>
      </w:pPr>
      <w:r w:rsidRPr="00E74D21">
        <w:rPr>
          <w:b/>
          <w:sz w:val="22"/>
          <w:szCs w:val="22"/>
        </w:rPr>
        <w:t>C</w:t>
      </w:r>
      <w:r w:rsidR="00507222" w:rsidRPr="00E74D21">
        <w:rPr>
          <w:b/>
          <w:i/>
          <w:sz w:val="22"/>
          <w:szCs w:val="22"/>
        </w:rPr>
        <w:t xml:space="preserve">olumn </w:t>
      </w:r>
      <w:r w:rsidR="004F4812" w:rsidRPr="00E74D21">
        <w:rPr>
          <w:b/>
          <w:i/>
          <w:sz w:val="22"/>
          <w:szCs w:val="22"/>
        </w:rPr>
        <w:t>(</w:t>
      </w:r>
      <w:r w:rsidR="00D64502" w:rsidRPr="00E74D21">
        <w:rPr>
          <w:b/>
          <w:i/>
          <w:sz w:val="22"/>
          <w:szCs w:val="22"/>
        </w:rPr>
        <w:t>5</w:t>
      </w:r>
      <w:r w:rsidR="004F4812" w:rsidRPr="00E74D21">
        <w:rPr>
          <w:b/>
          <w:i/>
          <w:sz w:val="22"/>
          <w:szCs w:val="22"/>
        </w:rPr>
        <w:t>)</w:t>
      </w:r>
      <w:r w:rsidRPr="00E74D21">
        <w:rPr>
          <w:b/>
          <w:i/>
          <w:sz w:val="22"/>
          <w:szCs w:val="22"/>
        </w:rPr>
        <w:t xml:space="preserve"> </w:t>
      </w:r>
      <w:r w:rsidRPr="00E74D21">
        <w:rPr>
          <w:i/>
          <w:sz w:val="22"/>
          <w:szCs w:val="22"/>
        </w:rPr>
        <w:t>[</w:t>
      </w:r>
      <w:r w:rsidR="00507222" w:rsidRPr="00E74D21">
        <w:rPr>
          <w:i/>
          <w:sz w:val="22"/>
          <w:szCs w:val="22"/>
        </w:rPr>
        <w:t>Name of the Head of Household</w:t>
      </w:r>
      <w:r w:rsidRPr="00E74D21">
        <w:rPr>
          <w:i/>
          <w:sz w:val="22"/>
          <w:szCs w:val="22"/>
        </w:rPr>
        <w:t>]</w:t>
      </w:r>
      <w:r w:rsidR="00507222" w:rsidRPr="00E74D21">
        <w:rPr>
          <w:i/>
          <w:sz w:val="22"/>
          <w:szCs w:val="22"/>
        </w:rPr>
        <w:t>:</w:t>
      </w:r>
      <w:r w:rsidR="00504538" w:rsidRPr="00E74D21">
        <w:rPr>
          <w:sz w:val="22"/>
          <w:szCs w:val="22"/>
        </w:rPr>
        <w:t xml:space="preserve"> W</w:t>
      </w:r>
      <w:r w:rsidR="00507222" w:rsidRPr="00E74D21">
        <w:rPr>
          <w:sz w:val="22"/>
          <w:szCs w:val="22"/>
        </w:rPr>
        <w:t>rite the name of the head of the household.</w:t>
      </w:r>
      <w:r w:rsidR="00A166F8" w:rsidRPr="00E74D21">
        <w:rPr>
          <w:sz w:val="22"/>
          <w:szCs w:val="22"/>
        </w:rPr>
        <w:t xml:space="preserve"> </w:t>
      </w:r>
      <w:r w:rsidR="00507222" w:rsidRPr="00E74D21">
        <w:rPr>
          <w:sz w:val="22"/>
          <w:szCs w:val="22"/>
        </w:rPr>
        <w:t>There can only be one head per household.</w:t>
      </w:r>
    </w:p>
    <w:p w:rsidR="00A82D9B" w:rsidRDefault="00A82D9B" w:rsidP="00256330">
      <w:pPr>
        <w:numPr>
          <w:ilvl w:val="0"/>
          <w:numId w:val="6"/>
        </w:numPr>
        <w:spacing w:line="288" w:lineRule="auto"/>
        <w:rPr>
          <w:sz w:val="22"/>
          <w:szCs w:val="22"/>
        </w:rPr>
      </w:pPr>
      <w:r w:rsidRPr="00667771">
        <w:rPr>
          <w:b/>
          <w:i/>
          <w:sz w:val="22"/>
          <w:szCs w:val="22"/>
        </w:rPr>
        <w:t>Column (6)</w:t>
      </w:r>
      <w:r w:rsidRPr="00E74D21">
        <w:rPr>
          <w:sz w:val="22"/>
          <w:szCs w:val="22"/>
        </w:rPr>
        <w:t xml:space="preserve"> </w:t>
      </w:r>
      <w:r w:rsidRPr="00667771">
        <w:rPr>
          <w:i/>
          <w:sz w:val="22"/>
          <w:szCs w:val="22"/>
        </w:rPr>
        <w:t>[</w:t>
      </w:r>
      <w:r w:rsidR="004B29D4" w:rsidRPr="00667771">
        <w:rPr>
          <w:i/>
          <w:sz w:val="22"/>
          <w:szCs w:val="22"/>
        </w:rPr>
        <w:t>Households with children</w:t>
      </w:r>
      <w:r w:rsidRPr="00667771">
        <w:rPr>
          <w:i/>
          <w:sz w:val="22"/>
          <w:szCs w:val="22"/>
        </w:rPr>
        <w:t xml:space="preserve"> under 5]:</w:t>
      </w:r>
      <w:r w:rsidRPr="00E74D21">
        <w:rPr>
          <w:sz w:val="22"/>
          <w:szCs w:val="22"/>
        </w:rPr>
        <w:t xml:space="preserve"> Indicate whether the household </w:t>
      </w:r>
      <w:r w:rsidR="004B29D4" w:rsidRPr="00E74D21">
        <w:rPr>
          <w:sz w:val="22"/>
          <w:szCs w:val="22"/>
        </w:rPr>
        <w:t xml:space="preserve">includes </w:t>
      </w:r>
      <w:r w:rsidRPr="00E74D21">
        <w:rPr>
          <w:sz w:val="22"/>
          <w:szCs w:val="22"/>
        </w:rPr>
        <w:t xml:space="preserve">children under age 5. </w:t>
      </w:r>
      <w:r w:rsidRPr="00667771">
        <w:rPr>
          <w:sz w:val="22"/>
          <w:szCs w:val="22"/>
          <w:u w:val="single"/>
        </w:rPr>
        <w:t xml:space="preserve">Note that </w:t>
      </w:r>
      <w:r w:rsidR="003869EF" w:rsidRPr="00667771">
        <w:rPr>
          <w:sz w:val="22"/>
          <w:szCs w:val="22"/>
          <w:u w:val="single"/>
        </w:rPr>
        <w:t xml:space="preserve">this </w:t>
      </w:r>
      <w:r w:rsidRPr="00667771">
        <w:rPr>
          <w:sz w:val="22"/>
          <w:szCs w:val="22"/>
          <w:u w:val="single"/>
        </w:rPr>
        <w:t xml:space="preserve">column is optional and is used when households with </w:t>
      </w:r>
      <w:r w:rsidR="003869EF" w:rsidRPr="00667771">
        <w:rPr>
          <w:sz w:val="22"/>
          <w:szCs w:val="22"/>
          <w:u w:val="single"/>
        </w:rPr>
        <w:t xml:space="preserve">children </w:t>
      </w:r>
      <w:r w:rsidRPr="00667771">
        <w:rPr>
          <w:sz w:val="22"/>
          <w:szCs w:val="22"/>
          <w:u w:val="single"/>
        </w:rPr>
        <w:t>under 5 are to be oversampled such as in countries with low fertility rates.</w:t>
      </w:r>
      <w:r w:rsidR="00A9074A">
        <w:rPr>
          <w:sz w:val="22"/>
          <w:szCs w:val="22"/>
          <w:u w:val="single"/>
        </w:rPr>
        <w:t xml:space="preserve"> The column should be deleted if not applicable.</w:t>
      </w:r>
      <w:r w:rsidR="00A166F8" w:rsidRPr="00E74D21">
        <w:rPr>
          <w:sz w:val="22"/>
          <w:szCs w:val="22"/>
        </w:rPr>
        <w:t xml:space="preserve"> </w:t>
      </w:r>
    </w:p>
    <w:p w:rsidR="001A5AE1" w:rsidRPr="001A5AE1" w:rsidRDefault="001A5AE1" w:rsidP="001A5AE1">
      <w:pPr>
        <w:numPr>
          <w:ilvl w:val="0"/>
          <w:numId w:val="6"/>
        </w:numPr>
        <w:spacing w:line="288" w:lineRule="auto"/>
        <w:rPr>
          <w:sz w:val="22"/>
          <w:szCs w:val="22"/>
        </w:rPr>
      </w:pPr>
      <w:r>
        <w:rPr>
          <w:b/>
          <w:i/>
          <w:sz w:val="22"/>
          <w:szCs w:val="22"/>
        </w:rPr>
        <w:t>Column (7)</w:t>
      </w:r>
      <w:r>
        <w:rPr>
          <w:i/>
          <w:sz w:val="22"/>
          <w:szCs w:val="22"/>
        </w:rPr>
        <w:t xml:space="preserve"> [Status of dwelling]:</w:t>
      </w:r>
      <w:r>
        <w:rPr>
          <w:sz w:val="22"/>
          <w:szCs w:val="22"/>
        </w:rPr>
        <w:t xml:space="preserve"> Circle “</w:t>
      </w:r>
      <w:r w:rsidRPr="001A5AE1">
        <w:rPr>
          <w:sz w:val="22"/>
          <w:szCs w:val="22"/>
        </w:rPr>
        <w:t>1</w:t>
      </w:r>
      <w:r>
        <w:rPr>
          <w:sz w:val="22"/>
          <w:szCs w:val="22"/>
        </w:rPr>
        <w:t>”</w:t>
      </w:r>
      <w:r w:rsidRPr="001A5AE1">
        <w:rPr>
          <w:sz w:val="22"/>
          <w:szCs w:val="22"/>
        </w:rPr>
        <w:t xml:space="preserve"> </w:t>
      </w:r>
      <w:r>
        <w:rPr>
          <w:sz w:val="22"/>
          <w:szCs w:val="22"/>
        </w:rPr>
        <w:t>if o</w:t>
      </w:r>
      <w:r w:rsidRPr="001A5AE1">
        <w:rPr>
          <w:sz w:val="22"/>
          <w:szCs w:val="22"/>
        </w:rPr>
        <w:t>ccupied</w:t>
      </w:r>
      <w:r w:rsidR="00EB3160">
        <w:rPr>
          <w:sz w:val="22"/>
          <w:szCs w:val="22"/>
        </w:rPr>
        <w:t>.</w:t>
      </w:r>
      <w:r>
        <w:rPr>
          <w:sz w:val="22"/>
          <w:szCs w:val="22"/>
        </w:rPr>
        <w:t xml:space="preserve"> If a dwelling is unoccupied</w:t>
      </w:r>
      <w:r w:rsidR="00E974EC">
        <w:rPr>
          <w:sz w:val="22"/>
          <w:szCs w:val="22"/>
        </w:rPr>
        <w:t>, observations or information from neighbours will advise the appropriate code to circle</w:t>
      </w:r>
      <w:r w:rsidR="00EB3160">
        <w:rPr>
          <w:sz w:val="22"/>
          <w:szCs w:val="22"/>
        </w:rPr>
        <w:t xml:space="preserve">. Under special circumstances where an unoccupied dwelling cannot be classified as </w:t>
      </w:r>
      <w:r w:rsidR="009B6C74">
        <w:rPr>
          <w:sz w:val="22"/>
          <w:szCs w:val="22"/>
        </w:rPr>
        <w:t>vacant “2” or with the household temporarily absent “3”, “Other” should be circled and accompanied by the specifics of the situation in column (8).</w:t>
      </w:r>
      <w:r w:rsidR="00EB3160">
        <w:rPr>
          <w:sz w:val="22"/>
          <w:szCs w:val="22"/>
        </w:rPr>
        <w:t xml:space="preserve"> </w:t>
      </w:r>
      <w:r w:rsidR="00E974EC">
        <w:rPr>
          <w:sz w:val="22"/>
          <w:szCs w:val="22"/>
        </w:rPr>
        <w:t xml:space="preserve"> </w:t>
      </w:r>
    </w:p>
    <w:p w:rsidR="009B6C74" w:rsidRDefault="00D64502" w:rsidP="00256330">
      <w:pPr>
        <w:numPr>
          <w:ilvl w:val="0"/>
          <w:numId w:val="6"/>
        </w:numPr>
        <w:spacing w:line="288" w:lineRule="auto"/>
        <w:rPr>
          <w:sz w:val="22"/>
          <w:szCs w:val="22"/>
        </w:rPr>
      </w:pPr>
      <w:r w:rsidRPr="00E74D21">
        <w:rPr>
          <w:b/>
          <w:i/>
          <w:sz w:val="22"/>
          <w:szCs w:val="22"/>
        </w:rPr>
        <w:t xml:space="preserve">Column </w:t>
      </w:r>
      <w:r w:rsidR="004F4812" w:rsidRPr="00E74D21">
        <w:rPr>
          <w:b/>
          <w:i/>
          <w:sz w:val="22"/>
          <w:szCs w:val="22"/>
        </w:rPr>
        <w:t>(</w:t>
      </w:r>
      <w:r w:rsidR="00DD3119">
        <w:rPr>
          <w:b/>
          <w:i/>
          <w:sz w:val="22"/>
          <w:szCs w:val="22"/>
        </w:rPr>
        <w:t>8</w:t>
      </w:r>
      <w:r w:rsidR="004F4812" w:rsidRPr="00E74D21">
        <w:rPr>
          <w:b/>
          <w:i/>
          <w:sz w:val="22"/>
          <w:szCs w:val="22"/>
        </w:rPr>
        <w:t>)</w:t>
      </w:r>
      <w:r w:rsidR="00A82D9B" w:rsidRPr="00E74D21">
        <w:rPr>
          <w:i/>
          <w:sz w:val="22"/>
          <w:szCs w:val="22"/>
        </w:rPr>
        <w:t xml:space="preserve"> [</w:t>
      </w:r>
      <w:r w:rsidR="00FB16D8" w:rsidRPr="00E74D21">
        <w:rPr>
          <w:i/>
          <w:sz w:val="22"/>
          <w:szCs w:val="22"/>
        </w:rPr>
        <w:t>Observations</w:t>
      </w:r>
      <w:r w:rsidR="00A82D9B" w:rsidRPr="00E74D21">
        <w:rPr>
          <w:i/>
          <w:sz w:val="22"/>
          <w:szCs w:val="22"/>
        </w:rPr>
        <w:t>]:</w:t>
      </w:r>
      <w:r w:rsidR="004F4812" w:rsidRPr="00E74D21">
        <w:rPr>
          <w:i/>
          <w:sz w:val="22"/>
          <w:szCs w:val="22"/>
        </w:rPr>
        <w:t xml:space="preserve"> </w:t>
      </w:r>
      <w:r w:rsidR="004F4812" w:rsidRPr="00E74D21">
        <w:rPr>
          <w:sz w:val="22"/>
          <w:szCs w:val="22"/>
        </w:rPr>
        <w:t xml:space="preserve">Record any special information about the household </w:t>
      </w:r>
      <w:r w:rsidR="004770F6">
        <w:rPr>
          <w:sz w:val="22"/>
          <w:szCs w:val="22"/>
        </w:rPr>
        <w:t>or structure (e.g.</w:t>
      </w:r>
      <w:r w:rsidR="00AA54C4">
        <w:rPr>
          <w:sz w:val="22"/>
          <w:szCs w:val="22"/>
        </w:rPr>
        <w:t xml:space="preserve"> </w:t>
      </w:r>
      <w:r w:rsidR="0025045A" w:rsidRPr="00E74D21">
        <w:rPr>
          <w:sz w:val="22"/>
          <w:szCs w:val="22"/>
        </w:rPr>
        <w:t>non-residential structure, under construction, or household refusal)</w:t>
      </w:r>
      <w:r w:rsidR="009B6C74">
        <w:rPr>
          <w:sz w:val="22"/>
          <w:szCs w:val="22"/>
        </w:rPr>
        <w:t>.</w:t>
      </w:r>
    </w:p>
    <w:p w:rsidR="00EB1D17" w:rsidRPr="009B6C74" w:rsidRDefault="00A166F8" w:rsidP="009B6C74">
      <w:pPr>
        <w:spacing w:line="288" w:lineRule="auto"/>
        <w:rPr>
          <w:sz w:val="22"/>
          <w:szCs w:val="22"/>
        </w:rPr>
      </w:pPr>
      <w:r w:rsidRPr="009B6C74">
        <w:rPr>
          <w:sz w:val="22"/>
          <w:szCs w:val="22"/>
        </w:rPr>
        <w:t xml:space="preserve"> </w:t>
      </w:r>
    </w:p>
    <w:p w:rsidR="00734424" w:rsidRPr="004770F6" w:rsidRDefault="004770F6" w:rsidP="00503231">
      <w:pPr>
        <w:pStyle w:val="Heading1"/>
        <w:spacing w:line="288" w:lineRule="auto"/>
        <w:rPr>
          <w:rFonts w:ascii="Times New Roman Bold" w:hAnsi="Times New Roman Bold"/>
          <w:smallCaps/>
          <w:sz w:val="28"/>
          <w:szCs w:val="28"/>
        </w:rPr>
      </w:pPr>
      <w:bookmarkStart w:id="449" w:name="_Toc348010650"/>
      <w:bookmarkStart w:id="450" w:name="_Toc348613581"/>
      <w:bookmarkStart w:id="451" w:name="_Toc348614219"/>
      <w:bookmarkStart w:id="452" w:name="_Toc348614891"/>
      <w:bookmarkStart w:id="453" w:name="_Toc348615010"/>
      <w:bookmarkStart w:id="454" w:name="_Toc348615515"/>
      <w:r w:rsidRPr="004770F6">
        <w:rPr>
          <w:rFonts w:ascii="Times New Roman Bold" w:hAnsi="Times New Roman Bold"/>
          <w:smallCaps/>
          <w:sz w:val="28"/>
          <w:szCs w:val="28"/>
        </w:rPr>
        <w:t>Segmentation of Large Enumeration Areas</w:t>
      </w:r>
      <w:bookmarkEnd w:id="449"/>
      <w:bookmarkEnd w:id="450"/>
      <w:bookmarkEnd w:id="451"/>
      <w:bookmarkEnd w:id="452"/>
      <w:bookmarkEnd w:id="453"/>
      <w:bookmarkEnd w:id="454"/>
    </w:p>
    <w:p w:rsidR="00DD5CF2" w:rsidRPr="004770F6" w:rsidRDefault="00DD5CF2" w:rsidP="00256330">
      <w:pPr>
        <w:spacing w:line="288" w:lineRule="auto"/>
        <w:rPr>
          <w:sz w:val="22"/>
          <w:szCs w:val="22"/>
        </w:rPr>
      </w:pPr>
    </w:p>
    <w:p w:rsidR="00E33F40" w:rsidRDefault="005860B4" w:rsidP="00256330">
      <w:pPr>
        <w:spacing w:line="288" w:lineRule="auto"/>
        <w:rPr>
          <w:sz w:val="22"/>
          <w:szCs w:val="22"/>
        </w:rPr>
      </w:pPr>
      <w:r w:rsidRPr="004770F6">
        <w:rPr>
          <w:sz w:val="22"/>
          <w:szCs w:val="22"/>
        </w:rPr>
        <w:t xml:space="preserve">The complete listing of large EAs is not cost effective. </w:t>
      </w:r>
      <w:r w:rsidR="00F8026B" w:rsidRPr="004770F6">
        <w:rPr>
          <w:sz w:val="22"/>
          <w:szCs w:val="22"/>
        </w:rPr>
        <w:t>For that reason, large EAs should be subdivided into smaller segments of which only one will be selected and listed.</w:t>
      </w:r>
      <w:r w:rsidR="00F8026B">
        <w:rPr>
          <w:sz w:val="22"/>
          <w:szCs w:val="22"/>
        </w:rPr>
        <w:t xml:space="preserve"> </w:t>
      </w:r>
      <w:r w:rsidRPr="00F8026B">
        <w:rPr>
          <w:sz w:val="22"/>
          <w:szCs w:val="22"/>
        </w:rPr>
        <w:t xml:space="preserve"> </w:t>
      </w:r>
      <w:r w:rsidR="00F8026B" w:rsidRPr="004770F6">
        <w:rPr>
          <w:sz w:val="22"/>
          <w:szCs w:val="22"/>
        </w:rPr>
        <w:t>Upon arrival in a large EA that may need segmentation</w:t>
      </w:r>
      <w:r w:rsidRPr="00F8026B">
        <w:rPr>
          <w:sz w:val="22"/>
          <w:szCs w:val="22"/>
        </w:rPr>
        <w:t>, the listing team should first</w:t>
      </w:r>
      <w:r w:rsidRPr="004770F6">
        <w:rPr>
          <w:sz w:val="22"/>
          <w:szCs w:val="22"/>
        </w:rPr>
        <w:t xml:space="preserve"> tour the</w:t>
      </w:r>
      <w:r w:rsidR="00FE258B" w:rsidRPr="004770F6">
        <w:rPr>
          <w:sz w:val="22"/>
          <w:szCs w:val="22"/>
        </w:rPr>
        <w:t xml:space="preserve"> EA and do a quick count to get the estimated </w:t>
      </w:r>
      <w:r w:rsidRPr="004770F6">
        <w:rPr>
          <w:sz w:val="22"/>
          <w:szCs w:val="22"/>
        </w:rPr>
        <w:t>number of households in the EA.</w:t>
      </w:r>
      <w:r w:rsidR="00A166F8" w:rsidRPr="004770F6">
        <w:rPr>
          <w:sz w:val="22"/>
          <w:szCs w:val="22"/>
        </w:rPr>
        <w:t xml:space="preserve"> </w:t>
      </w:r>
      <w:r w:rsidR="00636D60" w:rsidRPr="004770F6">
        <w:rPr>
          <w:sz w:val="22"/>
          <w:szCs w:val="22"/>
        </w:rPr>
        <w:t xml:space="preserve">As a standard, </w:t>
      </w:r>
      <w:r w:rsidR="00916C53" w:rsidRPr="004770F6">
        <w:rPr>
          <w:sz w:val="22"/>
          <w:szCs w:val="22"/>
        </w:rPr>
        <w:t>MICS</w:t>
      </w:r>
      <w:r w:rsidRPr="004770F6">
        <w:rPr>
          <w:sz w:val="22"/>
          <w:szCs w:val="22"/>
        </w:rPr>
        <w:t xml:space="preserve"> </w:t>
      </w:r>
      <w:r w:rsidR="00C87A35" w:rsidRPr="004770F6">
        <w:rPr>
          <w:sz w:val="22"/>
          <w:szCs w:val="22"/>
        </w:rPr>
        <w:t xml:space="preserve">recommends </w:t>
      </w:r>
      <w:r w:rsidR="00916C53" w:rsidRPr="004770F6">
        <w:rPr>
          <w:sz w:val="22"/>
          <w:szCs w:val="22"/>
        </w:rPr>
        <w:t>that each EA with 300 or more households should be subdivided</w:t>
      </w:r>
      <w:r w:rsidR="009B6C74">
        <w:rPr>
          <w:sz w:val="22"/>
          <w:szCs w:val="22"/>
        </w:rPr>
        <w:t xml:space="preserve"> </w:t>
      </w:r>
      <w:r w:rsidR="00916C53" w:rsidRPr="004770F6">
        <w:rPr>
          <w:sz w:val="22"/>
          <w:szCs w:val="22"/>
        </w:rPr>
        <w:t xml:space="preserve">into </w:t>
      </w:r>
      <w:r w:rsidR="009B6C74">
        <w:rPr>
          <w:sz w:val="22"/>
          <w:szCs w:val="22"/>
        </w:rPr>
        <w:t xml:space="preserve">an appropriate number of </w:t>
      </w:r>
      <w:r w:rsidR="00916C53" w:rsidRPr="004770F6">
        <w:rPr>
          <w:sz w:val="22"/>
          <w:szCs w:val="22"/>
        </w:rPr>
        <w:t>segments</w:t>
      </w:r>
      <w:r w:rsidR="00E33F40" w:rsidRPr="004770F6">
        <w:rPr>
          <w:sz w:val="22"/>
          <w:szCs w:val="22"/>
        </w:rPr>
        <w:t>.</w:t>
      </w:r>
      <w:r w:rsidR="009A0362" w:rsidRPr="004770F6">
        <w:rPr>
          <w:sz w:val="22"/>
          <w:szCs w:val="22"/>
        </w:rPr>
        <w:t xml:space="preserve"> If possible, the segments should be roughly of equal size</w:t>
      </w:r>
      <w:r w:rsidR="009B6C74">
        <w:rPr>
          <w:sz w:val="22"/>
          <w:szCs w:val="22"/>
        </w:rPr>
        <w:t xml:space="preserve"> and ideally around 100-200 households each</w:t>
      </w:r>
      <w:r w:rsidR="009A0362" w:rsidRPr="004770F6">
        <w:rPr>
          <w:sz w:val="22"/>
          <w:szCs w:val="22"/>
        </w:rPr>
        <w:t>.</w:t>
      </w:r>
      <w:r w:rsidR="00A166F8" w:rsidRPr="004770F6">
        <w:rPr>
          <w:sz w:val="22"/>
          <w:szCs w:val="22"/>
        </w:rPr>
        <w:t xml:space="preserve"> </w:t>
      </w:r>
      <w:r w:rsidR="009A0362" w:rsidRPr="004770F6">
        <w:rPr>
          <w:sz w:val="22"/>
          <w:szCs w:val="22"/>
        </w:rPr>
        <w:t xml:space="preserve">However, it is </w:t>
      </w:r>
      <w:r w:rsidR="009B6C74" w:rsidRPr="009B6C74">
        <w:rPr>
          <w:sz w:val="22"/>
          <w:szCs w:val="22"/>
          <w:u w:val="single"/>
        </w:rPr>
        <w:t>critical</w:t>
      </w:r>
      <w:r w:rsidR="009A0362" w:rsidRPr="004770F6">
        <w:rPr>
          <w:sz w:val="22"/>
          <w:szCs w:val="22"/>
        </w:rPr>
        <w:t xml:space="preserve"> to adopt segment boundaries that are easily identifiable.</w:t>
      </w:r>
      <w:r w:rsidR="00E07ED9">
        <w:rPr>
          <w:sz w:val="22"/>
          <w:szCs w:val="22"/>
        </w:rPr>
        <w:t xml:space="preserve"> This condition must take precedence over secondary considerations of roughly same size, i.e. not all EAs with 300 or more households can be segmented due to lack of clearly identifiable boundaries.</w:t>
      </w:r>
    </w:p>
    <w:p w:rsidR="00BB156E" w:rsidRDefault="00BB156E" w:rsidP="00256330">
      <w:pPr>
        <w:spacing w:line="288" w:lineRule="auto"/>
        <w:rPr>
          <w:sz w:val="22"/>
          <w:szCs w:val="22"/>
        </w:rPr>
      </w:pPr>
    </w:p>
    <w:p w:rsidR="00BB156E" w:rsidRPr="004770F6" w:rsidRDefault="00BB156E" w:rsidP="00256330">
      <w:pPr>
        <w:spacing w:line="288" w:lineRule="auto"/>
        <w:rPr>
          <w:sz w:val="22"/>
          <w:szCs w:val="22"/>
        </w:rPr>
      </w:pPr>
      <w:r>
        <w:rPr>
          <w:sz w:val="22"/>
          <w:szCs w:val="22"/>
        </w:rPr>
        <w:t>Each team should carry a number of Segmentation Forms to the field</w:t>
      </w:r>
      <w:r w:rsidR="00D209FE">
        <w:rPr>
          <w:sz w:val="22"/>
          <w:szCs w:val="22"/>
        </w:rPr>
        <w:t xml:space="preserve"> each with a random number printed in the appropriate space on the Form</w:t>
      </w:r>
      <w:r>
        <w:rPr>
          <w:sz w:val="22"/>
          <w:szCs w:val="22"/>
        </w:rPr>
        <w:t>.</w:t>
      </w:r>
      <w:r w:rsidR="00D209FE">
        <w:rPr>
          <w:sz w:val="22"/>
          <w:szCs w:val="22"/>
        </w:rPr>
        <w:t xml:space="preserve"> </w:t>
      </w:r>
      <w:r>
        <w:rPr>
          <w:sz w:val="22"/>
          <w:szCs w:val="22"/>
        </w:rPr>
        <w:t xml:space="preserve"> </w:t>
      </w:r>
    </w:p>
    <w:p w:rsidR="00EB4B2B" w:rsidRPr="004770F6" w:rsidRDefault="00EB4B2B" w:rsidP="00256330">
      <w:pPr>
        <w:spacing w:line="288" w:lineRule="auto"/>
        <w:rPr>
          <w:sz w:val="22"/>
          <w:szCs w:val="22"/>
        </w:rPr>
      </w:pPr>
    </w:p>
    <w:p w:rsidR="00B166CF" w:rsidRPr="004770F6" w:rsidRDefault="00C87A35" w:rsidP="00256330">
      <w:pPr>
        <w:spacing w:line="288" w:lineRule="auto"/>
        <w:rPr>
          <w:sz w:val="22"/>
          <w:szCs w:val="22"/>
        </w:rPr>
      </w:pPr>
      <w:r w:rsidRPr="004770F6">
        <w:rPr>
          <w:sz w:val="22"/>
          <w:szCs w:val="22"/>
        </w:rPr>
        <w:t>S</w:t>
      </w:r>
      <w:r w:rsidR="004C6EFD" w:rsidRPr="004770F6">
        <w:rPr>
          <w:sz w:val="22"/>
          <w:szCs w:val="22"/>
        </w:rPr>
        <w:t>egmentation and selection of</w:t>
      </w:r>
      <w:r w:rsidR="004B29D4" w:rsidRPr="004770F6">
        <w:rPr>
          <w:sz w:val="22"/>
          <w:szCs w:val="22"/>
        </w:rPr>
        <w:t xml:space="preserve"> a sample</w:t>
      </w:r>
      <w:r w:rsidR="004C6EFD" w:rsidRPr="004770F6">
        <w:rPr>
          <w:sz w:val="22"/>
          <w:szCs w:val="22"/>
        </w:rPr>
        <w:t xml:space="preserve"> segment</w:t>
      </w:r>
      <w:r w:rsidRPr="004770F6">
        <w:rPr>
          <w:sz w:val="22"/>
          <w:szCs w:val="22"/>
        </w:rPr>
        <w:t xml:space="preserve"> will </w:t>
      </w:r>
      <w:r w:rsidR="0022247C" w:rsidRPr="004770F6">
        <w:rPr>
          <w:sz w:val="22"/>
          <w:szCs w:val="22"/>
        </w:rPr>
        <w:t xml:space="preserve">be </w:t>
      </w:r>
      <w:r w:rsidRPr="004770F6">
        <w:rPr>
          <w:sz w:val="22"/>
          <w:szCs w:val="22"/>
        </w:rPr>
        <w:t>carried out as follows</w:t>
      </w:r>
      <w:r w:rsidR="004C6EFD" w:rsidRPr="004770F6">
        <w:rPr>
          <w:sz w:val="22"/>
          <w:szCs w:val="22"/>
        </w:rPr>
        <w:t>:</w:t>
      </w:r>
    </w:p>
    <w:p w:rsidR="0086706F" w:rsidRPr="004770F6" w:rsidRDefault="0086706F" w:rsidP="00256330">
      <w:pPr>
        <w:numPr>
          <w:ilvl w:val="0"/>
          <w:numId w:val="7"/>
        </w:numPr>
        <w:spacing w:line="288" w:lineRule="auto"/>
        <w:rPr>
          <w:sz w:val="22"/>
          <w:szCs w:val="22"/>
        </w:rPr>
      </w:pPr>
      <w:r w:rsidRPr="004770F6">
        <w:rPr>
          <w:sz w:val="22"/>
          <w:szCs w:val="22"/>
        </w:rPr>
        <w:t>Draw a location map of the entire EA</w:t>
      </w:r>
      <w:r w:rsidR="00C87A35" w:rsidRPr="004770F6">
        <w:rPr>
          <w:sz w:val="22"/>
          <w:szCs w:val="22"/>
        </w:rPr>
        <w:t xml:space="preserve"> as described </w:t>
      </w:r>
      <w:r w:rsidR="004770F6">
        <w:rPr>
          <w:sz w:val="22"/>
          <w:szCs w:val="22"/>
        </w:rPr>
        <w:t>above</w:t>
      </w:r>
      <w:r w:rsidR="00B33AC4" w:rsidRPr="004770F6">
        <w:rPr>
          <w:sz w:val="22"/>
          <w:szCs w:val="22"/>
        </w:rPr>
        <w:t>;</w:t>
      </w:r>
    </w:p>
    <w:p w:rsidR="0086706F" w:rsidRPr="004770F6" w:rsidRDefault="0086706F" w:rsidP="00256330">
      <w:pPr>
        <w:numPr>
          <w:ilvl w:val="0"/>
          <w:numId w:val="7"/>
        </w:numPr>
        <w:spacing w:line="288" w:lineRule="auto"/>
        <w:rPr>
          <w:sz w:val="22"/>
          <w:szCs w:val="22"/>
        </w:rPr>
      </w:pPr>
      <w:r w:rsidRPr="004770F6">
        <w:rPr>
          <w:sz w:val="22"/>
          <w:szCs w:val="22"/>
        </w:rPr>
        <w:t xml:space="preserve">Using clear boundaries such as roads or rivers, divide the EA into </w:t>
      </w:r>
      <w:r w:rsidR="00B33AC4" w:rsidRPr="004770F6">
        <w:rPr>
          <w:sz w:val="22"/>
          <w:szCs w:val="22"/>
        </w:rPr>
        <w:t>segments of roughly equal size</w:t>
      </w:r>
      <w:r w:rsidR="00F44367">
        <w:rPr>
          <w:sz w:val="22"/>
          <w:szCs w:val="22"/>
        </w:rPr>
        <w:t xml:space="preserve"> in terms of the number of households</w:t>
      </w:r>
      <w:r w:rsidR="00B33AC4" w:rsidRPr="004770F6">
        <w:rPr>
          <w:sz w:val="22"/>
          <w:szCs w:val="22"/>
        </w:rPr>
        <w:t>;</w:t>
      </w:r>
      <w:r w:rsidR="00A166F8" w:rsidRPr="004770F6">
        <w:rPr>
          <w:sz w:val="22"/>
          <w:szCs w:val="22"/>
        </w:rPr>
        <w:t xml:space="preserve"> </w:t>
      </w:r>
    </w:p>
    <w:p w:rsidR="0086706F" w:rsidRPr="004770F6" w:rsidRDefault="0086706F" w:rsidP="00256330">
      <w:pPr>
        <w:numPr>
          <w:ilvl w:val="0"/>
          <w:numId w:val="7"/>
        </w:numPr>
        <w:spacing w:line="288" w:lineRule="auto"/>
        <w:rPr>
          <w:sz w:val="22"/>
          <w:szCs w:val="22"/>
        </w:rPr>
      </w:pPr>
      <w:r w:rsidRPr="004770F6">
        <w:rPr>
          <w:sz w:val="22"/>
          <w:szCs w:val="22"/>
        </w:rPr>
        <w:t xml:space="preserve">Show on the location map of the EA the boundaries of the </w:t>
      </w:r>
      <w:r w:rsidR="00C87A35" w:rsidRPr="004770F6">
        <w:rPr>
          <w:sz w:val="22"/>
          <w:szCs w:val="22"/>
        </w:rPr>
        <w:t xml:space="preserve">newly </w:t>
      </w:r>
      <w:r w:rsidRPr="004770F6">
        <w:rPr>
          <w:sz w:val="22"/>
          <w:szCs w:val="22"/>
        </w:rPr>
        <w:t>created segments</w:t>
      </w:r>
      <w:r w:rsidR="00B33AC4" w:rsidRPr="004770F6">
        <w:rPr>
          <w:sz w:val="22"/>
          <w:szCs w:val="22"/>
        </w:rPr>
        <w:t>;</w:t>
      </w:r>
      <w:r w:rsidRPr="004770F6">
        <w:rPr>
          <w:sz w:val="22"/>
          <w:szCs w:val="22"/>
        </w:rPr>
        <w:t xml:space="preserve"> </w:t>
      </w:r>
    </w:p>
    <w:p w:rsidR="0086706F" w:rsidRPr="004770F6" w:rsidRDefault="0086706F" w:rsidP="00256330">
      <w:pPr>
        <w:numPr>
          <w:ilvl w:val="0"/>
          <w:numId w:val="7"/>
        </w:numPr>
        <w:spacing w:line="288" w:lineRule="auto"/>
        <w:rPr>
          <w:sz w:val="22"/>
          <w:szCs w:val="22"/>
        </w:rPr>
      </w:pPr>
      <w:r w:rsidRPr="004770F6">
        <w:rPr>
          <w:sz w:val="22"/>
          <w:szCs w:val="22"/>
        </w:rPr>
        <w:t>Number the segments sequentially</w:t>
      </w:r>
      <w:r w:rsidR="00B33AC4" w:rsidRPr="004770F6">
        <w:rPr>
          <w:sz w:val="22"/>
          <w:szCs w:val="22"/>
        </w:rPr>
        <w:t>;</w:t>
      </w:r>
    </w:p>
    <w:p w:rsidR="00621ABC" w:rsidRPr="004770F6" w:rsidRDefault="00621ABC" w:rsidP="00256330">
      <w:pPr>
        <w:numPr>
          <w:ilvl w:val="0"/>
          <w:numId w:val="7"/>
        </w:numPr>
        <w:spacing w:line="288" w:lineRule="auto"/>
        <w:rPr>
          <w:sz w:val="22"/>
          <w:szCs w:val="22"/>
        </w:rPr>
      </w:pPr>
      <w:r w:rsidRPr="004770F6">
        <w:rPr>
          <w:sz w:val="22"/>
          <w:szCs w:val="22"/>
        </w:rPr>
        <w:t>For each segment, do a quick count of the number of dwellings</w:t>
      </w:r>
      <w:r w:rsidR="00B33AC4" w:rsidRPr="004770F6">
        <w:rPr>
          <w:sz w:val="22"/>
          <w:szCs w:val="22"/>
        </w:rPr>
        <w:t>;</w:t>
      </w:r>
    </w:p>
    <w:p w:rsidR="00C91E1B" w:rsidRPr="004770F6" w:rsidRDefault="00621ABC" w:rsidP="00256330">
      <w:pPr>
        <w:numPr>
          <w:ilvl w:val="0"/>
          <w:numId w:val="7"/>
        </w:numPr>
        <w:spacing w:line="288" w:lineRule="auto"/>
        <w:rPr>
          <w:sz w:val="22"/>
          <w:szCs w:val="22"/>
        </w:rPr>
      </w:pPr>
      <w:r w:rsidRPr="004770F6">
        <w:rPr>
          <w:sz w:val="22"/>
          <w:szCs w:val="22"/>
        </w:rPr>
        <w:t xml:space="preserve">Using </w:t>
      </w:r>
      <w:r w:rsidR="00B33AC4" w:rsidRPr="004770F6">
        <w:rPr>
          <w:sz w:val="22"/>
          <w:szCs w:val="22"/>
        </w:rPr>
        <w:t xml:space="preserve">the </w:t>
      </w:r>
      <w:r w:rsidRPr="004770F6">
        <w:rPr>
          <w:sz w:val="22"/>
          <w:szCs w:val="22"/>
        </w:rPr>
        <w:t xml:space="preserve">Segmentation Form, record </w:t>
      </w:r>
      <w:r w:rsidR="00C91E1B" w:rsidRPr="004770F6">
        <w:rPr>
          <w:sz w:val="22"/>
          <w:szCs w:val="22"/>
        </w:rPr>
        <w:t xml:space="preserve">the </w:t>
      </w:r>
      <w:r w:rsidRPr="004770F6">
        <w:rPr>
          <w:sz w:val="22"/>
          <w:szCs w:val="22"/>
        </w:rPr>
        <w:t>identification</w:t>
      </w:r>
      <w:r w:rsidR="00C91E1B" w:rsidRPr="004770F6">
        <w:rPr>
          <w:sz w:val="22"/>
          <w:szCs w:val="22"/>
        </w:rPr>
        <w:t xml:space="preserve"> information of the EA, the segment number,</w:t>
      </w:r>
      <w:r w:rsidR="00A166F8" w:rsidRPr="004770F6">
        <w:rPr>
          <w:sz w:val="22"/>
          <w:szCs w:val="22"/>
        </w:rPr>
        <w:t xml:space="preserve"> </w:t>
      </w:r>
      <w:r w:rsidR="0045624F" w:rsidRPr="004770F6">
        <w:rPr>
          <w:sz w:val="22"/>
          <w:szCs w:val="22"/>
        </w:rPr>
        <w:t xml:space="preserve">and </w:t>
      </w:r>
      <w:r w:rsidR="00C91E1B" w:rsidRPr="004770F6">
        <w:rPr>
          <w:sz w:val="22"/>
          <w:szCs w:val="22"/>
        </w:rPr>
        <w:t>the size of each segment in the appropriate columns (number of dwellings, percentage and cumulative percentage)</w:t>
      </w:r>
      <w:r w:rsidR="00B33AC4" w:rsidRPr="004770F6">
        <w:rPr>
          <w:sz w:val="22"/>
          <w:szCs w:val="22"/>
        </w:rPr>
        <w:t>;</w:t>
      </w:r>
    </w:p>
    <w:p w:rsidR="00C91E1B" w:rsidRPr="004770F6" w:rsidRDefault="00C91E1B" w:rsidP="00256330">
      <w:pPr>
        <w:numPr>
          <w:ilvl w:val="0"/>
          <w:numId w:val="7"/>
        </w:numPr>
        <w:spacing w:line="288" w:lineRule="auto"/>
        <w:rPr>
          <w:sz w:val="22"/>
          <w:szCs w:val="22"/>
        </w:rPr>
      </w:pPr>
      <w:r w:rsidRPr="004770F6">
        <w:rPr>
          <w:sz w:val="22"/>
          <w:szCs w:val="22"/>
        </w:rPr>
        <w:t xml:space="preserve">Compare the cumulative percentage with the random number provided on </w:t>
      </w:r>
      <w:r w:rsidR="002523AB">
        <w:rPr>
          <w:sz w:val="22"/>
          <w:szCs w:val="22"/>
        </w:rPr>
        <w:t xml:space="preserve">the Segmentation </w:t>
      </w:r>
      <w:r w:rsidRPr="004770F6">
        <w:rPr>
          <w:sz w:val="22"/>
          <w:szCs w:val="22"/>
        </w:rPr>
        <w:t>Form</w:t>
      </w:r>
      <w:r w:rsidR="00B33AC4" w:rsidRPr="004770F6">
        <w:rPr>
          <w:sz w:val="22"/>
          <w:szCs w:val="22"/>
        </w:rPr>
        <w:t>;</w:t>
      </w:r>
    </w:p>
    <w:p w:rsidR="00621ABC" w:rsidRPr="004770F6" w:rsidRDefault="00C91E1B" w:rsidP="00256330">
      <w:pPr>
        <w:numPr>
          <w:ilvl w:val="0"/>
          <w:numId w:val="7"/>
        </w:numPr>
        <w:spacing w:line="288" w:lineRule="auto"/>
        <w:rPr>
          <w:sz w:val="22"/>
          <w:szCs w:val="22"/>
        </w:rPr>
      </w:pPr>
      <w:r w:rsidRPr="004770F6">
        <w:rPr>
          <w:sz w:val="22"/>
          <w:szCs w:val="22"/>
        </w:rPr>
        <w:t>Select the first segment for which the cumulative percentage is greater than</w:t>
      </w:r>
      <w:r w:rsidR="00B33AC4" w:rsidRPr="004770F6">
        <w:rPr>
          <w:sz w:val="22"/>
          <w:szCs w:val="22"/>
        </w:rPr>
        <w:t xml:space="preserve"> or equal to the random number;</w:t>
      </w:r>
      <w:r w:rsidR="00CA202C" w:rsidRPr="004770F6">
        <w:rPr>
          <w:sz w:val="22"/>
          <w:szCs w:val="22"/>
        </w:rPr>
        <w:t xml:space="preserve"> </w:t>
      </w:r>
    </w:p>
    <w:p w:rsidR="0086706F" w:rsidRPr="004770F6" w:rsidRDefault="00C91E1B" w:rsidP="00256330">
      <w:pPr>
        <w:numPr>
          <w:ilvl w:val="0"/>
          <w:numId w:val="7"/>
        </w:numPr>
        <w:spacing w:line="288" w:lineRule="auto"/>
        <w:rPr>
          <w:sz w:val="22"/>
          <w:szCs w:val="22"/>
        </w:rPr>
      </w:pPr>
      <w:r w:rsidRPr="004770F6">
        <w:rPr>
          <w:sz w:val="22"/>
          <w:szCs w:val="22"/>
        </w:rPr>
        <w:t xml:space="preserve">Draw a sketch map of the selected segment and list all the households found in the </w:t>
      </w:r>
      <w:r w:rsidR="00655C56" w:rsidRPr="004770F6">
        <w:rPr>
          <w:sz w:val="22"/>
          <w:szCs w:val="22"/>
        </w:rPr>
        <w:t xml:space="preserve">selected </w:t>
      </w:r>
      <w:r w:rsidRPr="004770F6">
        <w:rPr>
          <w:sz w:val="22"/>
          <w:szCs w:val="22"/>
        </w:rPr>
        <w:t>segment.</w:t>
      </w:r>
      <w:r w:rsidR="00A166F8" w:rsidRPr="004770F6">
        <w:rPr>
          <w:sz w:val="22"/>
          <w:szCs w:val="22"/>
        </w:rPr>
        <w:t xml:space="preserve"> </w:t>
      </w:r>
      <w:r w:rsidR="00CA202C" w:rsidRPr="004770F6">
        <w:rPr>
          <w:sz w:val="22"/>
          <w:szCs w:val="22"/>
        </w:rPr>
        <w:t>The selected segment corresponds to the cluster for the MICS survey.</w:t>
      </w:r>
      <w:r w:rsidR="00A166F8" w:rsidRPr="004770F6">
        <w:rPr>
          <w:sz w:val="22"/>
          <w:szCs w:val="22"/>
        </w:rPr>
        <w:t xml:space="preserve"> </w:t>
      </w:r>
    </w:p>
    <w:p w:rsidR="00AF5F43" w:rsidRPr="004770F6" w:rsidRDefault="00AF5F43" w:rsidP="00256330">
      <w:pPr>
        <w:spacing w:line="288" w:lineRule="auto"/>
        <w:rPr>
          <w:sz w:val="22"/>
          <w:szCs w:val="22"/>
        </w:rPr>
      </w:pPr>
    </w:p>
    <w:p w:rsidR="00734424" w:rsidRPr="004770F6" w:rsidRDefault="004770F6" w:rsidP="00503231">
      <w:pPr>
        <w:pStyle w:val="Heading1"/>
        <w:spacing w:line="288" w:lineRule="auto"/>
        <w:rPr>
          <w:rFonts w:ascii="Times New Roman Bold" w:hAnsi="Times New Roman Bold"/>
          <w:smallCaps/>
          <w:sz w:val="28"/>
          <w:szCs w:val="28"/>
        </w:rPr>
      </w:pPr>
      <w:bookmarkStart w:id="455" w:name="_Toc348010652"/>
      <w:bookmarkStart w:id="456" w:name="_Toc348613582"/>
      <w:bookmarkStart w:id="457" w:name="_Toc348614220"/>
      <w:bookmarkStart w:id="458" w:name="_Toc348614892"/>
      <w:bookmarkStart w:id="459" w:name="_Toc348615011"/>
      <w:bookmarkStart w:id="460" w:name="_Toc348615516"/>
      <w:r w:rsidRPr="004770F6">
        <w:rPr>
          <w:rFonts w:ascii="Times New Roman Bold" w:hAnsi="Times New Roman Bold"/>
          <w:smallCaps/>
          <w:sz w:val="28"/>
          <w:szCs w:val="28"/>
        </w:rPr>
        <w:t>Household Selection</w:t>
      </w:r>
      <w:bookmarkEnd w:id="455"/>
      <w:bookmarkEnd w:id="456"/>
      <w:bookmarkEnd w:id="457"/>
      <w:bookmarkEnd w:id="458"/>
      <w:bookmarkEnd w:id="459"/>
      <w:bookmarkEnd w:id="460"/>
    </w:p>
    <w:p w:rsidR="00734424" w:rsidRPr="004770F6" w:rsidRDefault="00734424" w:rsidP="00256330">
      <w:pPr>
        <w:spacing w:line="288" w:lineRule="auto"/>
        <w:rPr>
          <w:sz w:val="22"/>
          <w:szCs w:val="22"/>
        </w:rPr>
      </w:pPr>
    </w:p>
    <w:p w:rsidR="00D512AE" w:rsidRPr="004770F6" w:rsidRDefault="00D512AE" w:rsidP="00256330">
      <w:pPr>
        <w:spacing w:line="288" w:lineRule="auto"/>
        <w:rPr>
          <w:sz w:val="22"/>
          <w:szCs w:val="22"/>
        </w:rPr>
      </w:pPr>
      <w:r w:rsidRPr="004770F6">
        <w:rPr>
          <w:sz w:val="22"/>
          <w:szCs w:val="22"/>
        </w:rPr>
        <w:t xml:space="preserve">The household selection </w:t>
      </w:r>
      <w:r w:rsidR="00EB2979" w:rsidRPr="004770F6">
        <w:rPr>
          <w:sz w:val="22"/>
          <w:szCs w:val="22"/>
        </w:rPr>
        <w:t xml:space="preserve">will </w:t>
      </w:r>
      <w:r w:rsidRPr="004770F6">
        <w:rPr>
          <w:sz w:val="22"/>
          <w:szCs w:val="22"/>
        </w:rPr>
        <w:t xml:space="preserve">be done </w:t>
      </w:r>
      <w:r w:rsidR="00903786" w:rsidRPr="004770F6">
        <w:rPr>
          <w:sz w:val="22"/>
          <w:szCs w:val="22"/>
        </w:rPr>
        <w:t xml:space="preserve">at the central office once all the listing forms are completed for all clusters. </w:t>
      </w:r>
      <w:r w:rsidR="00D93B63" w:rsidRPr="004770F6">
        <w:rPr>
          <w:sz w:val="22"/>
          <w:szCs w:val="22"/>
        </w:rPr>
        <w:t xml:space="preserve">To obtain the sample of households to be interviewed for the MICS survey, the following steps are required. </w:t>
      </w:r>
    </w:p>
    <w:p w:rsidR="00D512AE" w:rsidRPr="004770F6" w:rsidRDefault="00D512AE" w:rsidP="00256330">
      <w:pPr>
        <w:spacing w:line="288" w:lineRule="auto"/>
        <w:rPr>
          <w:sz w:val="22"/>
          <w:szCs w:val="22"/>
        </w:rPr>
      </w:pPr>
    </w:p>
    <w:p w:rsidR="001C54D8" w:rsidRPr="004770F6" w:rsidRDefault="00D512AE" w:rsidP="00636D60">
      <w:pPr>
        <w:spacing w:line="288" w:lineRule="auto"/>
        <w:rPr>
          <w:sz w:val="22"/>
          <w:szCs w:val="22"/>
        </w:rPr>
      </w:pPr>
      <w:r w:rsidRPr="004770F6">
        <w:rPr>
          <w:b/>
          <w:sz w:val="22"/>
          <w:szCs w:val="22"/>
        </w:rPr>
        <w:t xml:space="preserve">Step </w:t>
      </w:r>
      <w:r w:rsidR="001C54D8" w:rsidRPr="004770F6">
        <w:rPr>
          <w:b/>
          <w:sz w:val="22"/>
          <w:szCs w:val="22"/>
        </w:rPr>
        <w:t>1</w:t>
      </w:r>
      <w:r w:rsidRPr="004770F6">
        <w:rPr>
          <w:sz w:val="22"/>
          <w:szCs w:val="22"/>
        </w:rPr>
        <w:t>: In column</w:t>
      </w:r>
      <w:r w:rsidR="00EB2979" w:rsidRPr="004770F6">
        <w:rPr>
          <w:sz w:val="22"/>
          <w:szCs w:val="22"/>
        </w:rPr>
        <w:t xml:space="preserve"> “HH number”, </w:t>
      </w:r>
      <w:r w:rsidR="00CA202C" w:rsidRPr="004770F6">
        <w:rPr>
          <w:sz w:val="22"/>
          <w:szCs w:val="22"/>
        </w:rPr>
        <w:t>starting with “1</w:t>
      </w:r>
      <w:r w:rsidR="006C605B" w:rsidRPr="004770F6">
        <w:rPr>
          <w:sz w:val="22"/>
          <w:szCs w:val="22"/>
        </w:rPr>
        <w:t>”</w:t>
      </w:r>
      <w:r w:rsidR="00636D60" w:rsidRPr="004770F6">
        <w:rPr>
          <w:sz w:val="22"/>
          <w:szCs w:val="22"/>
        </w:rPr>
        <w:t>,</w:t>
      </w:r>
      <w:r w:rsidR="00CA202C" w:rsidRPr="004770F6">
        <w:rPr>
          <w:sz w:val="22"/>
          <w:szCs w:val="22"/>
        </w:rPr>
        <w:t xml:space="preserve"> assign sequentially a </w:t>
      </w:r>
      <w:r w:rsidRPr="004770F6">
        <w:rPr>
          <w:sz w:val="22"/>
          <w:szCs w:val="22"/>
        </w:rPr>
        <w:t xml:space="preserve">number </w:t>
      </w:r>
      <w:r w:rsidR="00CA202C" w:rsidRPr="004770F6">
        <w:rPr>
          <w:sz w:val="22"/>
          <w:szCs w:val="22"/>
        </w:rPr>
        <w:t xml:space="preserve">to </w:t>
      </w:r>
      <w:r w:rsidRPr="004770F6">
        <w:rPr>
          <w:sz w:val="22"/>
          <w:szCs w:val="22"/>
        </w:rPr>
        <w:t xml:space="preserve">all households </w:t>
      </w:r>
      <w:r w:rsidR="00D103E7" w:rsidRPr="004770F6">
        <w:rPr>
          <w:sz w:val="22"/>
          <w:szCs w:val="22"/>
        </w:rPr>
        <w:t xml:space="preserve">listed in the </w:t>
      </w:r>
      <w:r w:rsidR="00DC70FF" w:rsidRPr="004770F6">
        <w:rPr>
          <w:sz w:val="22"/>
          <w:szCs w:val="22"/>
        </w:rPr>
        <w:t>Cluster</w:t>
      </w:r>
      <w:r w:rsidR="001C54D8" w:rsidRPr="004770F6">
        <w:rPr>
          <w:sz w:val="22"/>
          <w:szCs w:val="22"/>
        </w:rPr>
        <w:t xml:space="preserve"> meeting </w:t>
      </w:r>
      <w:r w:rsidR="00797686" w:rsidRPr="004770F6">
        <w:rPr>
          <w:sz w:val="22"/>
          <w:szCs w:val="22"/>
        </w:rPr>
        <w:t>one of the three following</w:t>
      </w:r>
      <w:r w:rsidR="001C54D8" w:rsidRPr="004770F6">
        <w:rPr>
          <w:sz w:val="22"/>
          <w:szCs w:val="22"/>
        </w:rPr>
        <w:t xml:space="preserve"> criteria:</w:t>
      </w:r>
    </w:p>
    <w:p w:rsidR="00AF2A0F" w:rsidRPr="004770F6" w:rsidRDefault="00AF2A0F" w:rsidP="00256330">
      <w:pPr>
        <w:numPr>
          <w:ilvl w:val="0"/>
          <w:numId w:val="8"/>
        </w:numPr>
        <w:spacing w:line="288" w:lineRule="auto"/>
        <w:rPr>
          <w:sz w:val="22"/>
          <w:szCs w:val="22"/>
        </w:rPr>
      </w:pPr>
      <w:r w:rsidRPr="004770F6">
        <w:rPr>
          <w:sz w:val="22"/>
          <w:szCs w:val="22"/>
        </w:rPr>
        <w:t xml:space="preserve">Occupied residential </w:t>
      </w:r>
      <w:r w:rsidR="00F44367">
        <w:rPr>
          <w:sz w:val="22"/>
          <w:szCs w:val="22"/>
        </w:rPr>
        <w:t>dwellings</w:t>
      </w:r>
      <w:r w:rsidR="00EB2979" w:rsidRPr="004770F6">
        <w:rPr>
          <w:sz w:val="22"/>
          <w:szCs w:val="22"/>
        </w:rPr>
        <w:t>;</w:t>
      </w:r>
    </w:p>
    <w:p w:rsidR="00AF2A0F" w:rsidRPr="004770F6" w:rsidRDefault="00AF2A0F" w:rsidP="00256330">
      <w:pPr>
        <w:numPr>
          <w:ilvl w:val="0"/>
          <w:numId w:val="8"/>
        </w:numPr>
        <w:spacing w:line="288" w:lineRule="auto"/>
        <w:rPr>
          <w:sz w:val="22"/>
          <w:szCs w:val="22"/>
        </w:rPr>
      </w:pPr>
      <w:r w:rsidRPr="004770F6">
        <w:rPr>
          <w:sz w:val="22"/>
          <w:szCs w:val="22"/>
        </w:rPr>
        <w:t>Households that refused to cooperate during household listing</w:t>
      </w:r>
      <w:r w:rsidR="00EB2979" w:rsidRPr="004770F6">
        <w:rPr>
          <w:sz w:val="22"/>
          <w:szCs w:val="22"/>
        </w:rPr>
        <w:t>;</w:t>
      </w:r>
    </w:p>
    <w:p w:rsidR="001C54D8" w:rsidRPr="004770F6" w:rsidRDefault="00AF2A0F" w:rsidP="00256330">
      <w:pPr>
        <w:numPr>
          <w:ilvl w:val="0"/>
          <w:numId w:val="8"/>
        </w:numPr>
        <w:spacing w:line="288" w:lineRule="auto"/>
        <w:rPr>
          <w:sz w:val="22"/>
          <w:szCs w:val="22"/>
        </w:rPr>
      </w:pPr>
      <w:r w:rsidRPr="004770F6">
        <w:rPr>
          <w:sz w:val="22"/>
          <w:szCs w:val="22"/>
        </w:rPr>
        <w:t>Households whose occupants were temporarily absent during household listing</w:t>
      </w:r>
      <w:r w:rsidR="00B33AC4" w:rsidRPr="004770F6">
        <w:rPr>
          <w:sz w:val="22"/>
          <w:szCs w:val="22"/>
        </w:rPr>
        <w:t>.</w:t>
      </w:r>
      <w:r w:rsidRPr="004770F6">
        <w:rPr>
          <w:sz w:val="22"/>
          <w:szCs w:val="22"/>
        </w:rPr>
        <w:t xml:space="preserve"> </w:t>
      </w:r>
    </w:p>
    <w:p w:rsidR="00EB2979" w:rsidRPr="004770F6" w:rsidRDefault="00EB2979" w:rsidP="00256330">
      <w:pPr>
        <w:spacing w:line="288" w:lineRule="auto"/>
        <w:ind w:left="360"/>
        <w:rPr>
          <w:sz w:val="22"/>
          <w:szCs w:val="22"/>
        </w:rPr>
      </w:pPr>
    </w:p>
    <w:p w:rsidR="00EB2979" w:rsidRPr="004770F6" w:rsidRDefault="00797686" w:rsidP="00636D60">
      <w:pPr>
        <w:spacing w:line="288" w:lineRule="auto"/>
        <w:rPr>
          <w:sz w:val="22"/>
          <w:szCs w:val="22"/>
        </w:rPr>
      </w:pPr>
      <w:r w:rsidRPr="004770F6">
        <w:rPr>
          <w:sz w:val="22"/>
          <w:szCs w:val="22"/>
        </w:rPr>
        <w:t xml:space="preserve">Leave the cell blank if </w:t>
      </w:r>
      <w:r w:rsidR="00F20777" w:rsidRPr="004770F6">
        <w:rPr>
          <w:sz w:val="22"/>
          <w:szCs w:val="22"/>
        </w:rPr>
        <w:t xml:space="preserve">the </w:t>
      </w:r>
      <w:r w:rsidR="004B29D4" w:rsidRPr="004770F6">
        <w:rPr>
          <w:sz w:val="22"/>
          <w:szCs w:val="22"/>
        </w:rPr>
        <w:t xml:space="preserve">dwelling unit </w:t>
      </w:r>
      <w:r w:rsidR="00F20777" w:rsidRPr="004770F6">
        <w:rPr>
          <w:sz w:val="22"/>
          <w:szCs w:val="22"/>
        </w:rPr>
        <w:t>is not occupied</w:t>
      </w:r>
      <w:r w:rsidR="00DD3119">
        <w:rPr>
          <w:sz w:val="22"/>
          <w:szCs w:val="22"/>
        </w:rPr>
        <w:t xml:space="preserve"> (Column 7</w:t>
      </w:r>
      <w:r w:rsidR="00D209FE">
        <w:rPr>
          <w:sz w:val="22"/>
          <w:szCs w:val="22"/>
        </w:rPr>
        <w:t xml:space="preserve"> </w:t>
      </w:r>
      <w:r w:rsidR="00DD3119">
        <w:rPr>
          <w:sz w:val="22"/>
          <w:szCs w:val="22"/>
        </w:rPr>
        <w:t>=</w:t>
      </w:r>
      <w:r w:rsidR="00D209FE">
        <w:rPr>
          <w:sz w:val="22"/>
          <w:szCs w:val="22"/>
        </w:rPr>
        <w:t xml:space="preserve"> </w:t>
      </w:r>
      <w:r w:rsidR="00DD3119">
        <w:rPr>
          <w:sz w:val="22"/>
          <w:szCs w:val="22"/>
        </w:rPr>
        <w:t>2)</w:t>
      </w:r>
      <w:r w:rsidR="00F20777" w:rsidRPr="004770F6">
        <w:rPr>
          <w:sz w:val="22"/>
          <w:szCs w:val="22"/>
        </w:rPr>
        <w:t xml:space="preserve"> or the structure is not a residential structure</w:t>
      </w:r>
      <w:r w:rsidRPr="004770F6">
        <w:rPr>
          <w:sz w:val="22"/>
          <w:szCs w:val="22"/>
        </w:rPr>
        <w:t>.</w:t>
      </w:r>
      <w:r w:rsidR="00A166F8" w:rsidRPr="004770F6">
        <w:rPr>
          <w:sz w:val="22"/>
          <w:szCs w:val="22"/>
        </w:rPr>
        <w:t xml:space="preserve"> </w:t>
      </w:r>
      <w:r w:rsidR="00EB2979" w:rsidRPr="004770F6">
        <w:rPr>
          <w:sz w:val="22"/>
          <w:szCs w:val="22"/>
        </w:rPr>
        <w:t xml:space="preserve">For each cluster, the number assigned to the last household listed that meets one the above 3 criteria, corresponds to the total number of households for that cluster. </w:t>
      </w:r>
    </w:p>
    <w:p w:rsidR="00F20777" w:rsidRPr="004770F6" w:rsidRDefault="00F20777" w:rsidP="00256330">
      <w:pPr>
        <w:spacing w:line="288" w:lineRule="auto"/>
        <w:ind w:left="360"/>
        <w:rPr>
          <w:sz w:val="22"/>
          <w:szCs w:val="22"/>
        </w:rPr>
      </w:pPr>
    </w:p>
    <w:p w:rsidR="004C1E6E" w:rsidRPr="004770F6" w:rsidRDefault="00BD5B68" w:rsidP="00636D60">
      <w:pPr>
        <w:spacing w:line="288" w:lineRule="auto"/>
        <w:rPr>
          <w:sz w:val="22"/>
          <w:szCs w:val="22"/>
        </w:rPr>
      </w:pPr>
      <w:r w:rsidRPr="004770F6">
        <w:rPr>
          <w:b/>
          <w:sz w:val="22"/>
          <w:szCs w:val="22"/>
        </w:rPr>
        <w:t>Step 2</w:t>
      </w:r>
      <w:r w:rsidRPr="004770F6">
        <w:rPr>
          <w:sz w:val="22"/>
          <w:szCs w:val="22"/>
        </w:rPr>
        <w:t xml:space="preserve">: </w:t>
      </w:r>
      <w:r w:rsidR="00B51AED" w:rsidRPr="004770F6">
        <w:rPr>
          <w:sz w:val="22"/>
          <w:szCs w:val="22"/>
        </w:rPr>
        <w:t xml:space="preserve">After sequentially numbering of all households listed in each cluster, record the total number of households in the </w:t>
      </w:r>
      <w:r w:rsidR="00DD3119">
        <w:rPr>
          <w:sz w:val="22"/>
          <w:szCs w:val="22"/>
        </w:rPr>
        <w:t xml:space="preserve">customised </w:t>
      </w:r>
      <w:r w:rsidR="004B29D4" w:rsidRPr="004770F6">
        <w:rPr>
          <w:sz w:val="22"/>
          <w:szCs w:val="22"/>
        </w:rPr>
        <w:t>E</w:t>
      </w:r>
      <w:r w:rsidR="00B51AED" w:rsidRPr="004770F6">
        <w:rPr>
          <w:sz w:val="22"/>
          <w:szCs w:val="22"/>
        </w:rPr>
        <w:t xml:space="preserve">xcel </w:t>
      </w:r>
      <w:proofErr w:type="spellStart"/>
      <w:r w:rsidR="004B29D4" w:rsidRPr="004770F6">
        <w:rPr>
          <w:sz w:val="22"/>
          <w:szCs w:val="22"/>
        </w:rPr>
        <w:t>spreadsheet</w:t>
      </w:r>
      <w:proofErr w:type="spellEnd"/>
      <w:r w:rsidR="004B29D4" w:rsidRPr="004770F6">
        <w:rPr>
          <w:sz w:val="22"/>
          <w:szCs w:val="22"/>
        </w:rPr>
        <w:t xml:space="preserve"> </w:t>
      </w:r>
      <w:r w:rsidR="00EB2979" w:rsidRPr="004770F6">
        <w:rPr>
          <w:sz w:val="22"/>
          <w:szCs w:val="22"/>
        </w:rPr>
        <w:t>used for household selection</w:t>
      </w:r>
      <w:r w:rsidR="00DD3119">
        <w:rPr>
          <w:sz w:val="22"/>
          <w:szCs w:val="22"/>
        </w:rPr>
        <w:t xml:space="preserve"> (</w:t>
      </w:r>
      <w:r w:rsidR="00DD3119" w:rsidRPr="00DD3119">
        <w:rPr>
          <w:sz w:val="22"/>
          <w:szCs w:val="22"/>
        </w:rPr>
        <w:t>MICS Household Selection Template</w:t>
      </w:r>
      <w:r w:rsidR="00DD3119">
        <w:rPr>
          <w:sz w:val="22"/>
          <w:szCs w:val="22"/>
        </w:rPr>
        <w:t>)</w:t>
      </w:r>
      <w:r w:rsidR="00EB2979" w:rsidRPr="004770F6">
        <w:rPr>
          <w:sz w:val="22"/>
          <w:szCs w:val="22"/>
        </w:rPr>
        <w:t>.</w:t>
      </w:r>
      <w:r w:rsidR="00A166F8" w:rsidRPr="004770F6">
        <w:rPr>
          <w:sz w:val="22"/>
          <w:szCs w:val="22"/>
        </w:rPr>
        <w:t xml:space="preserve"> </w:t>
      </w:r>
      <w:r w:rsidR="00B51AED" w:rsidRPr="004770F6">
        <w:rPr>
          <w:sz w:val="22"/>
          <w:szCs w:val="22"/>
        </w:rPr>
        <w:t>For each cluster</w:t>
      </w:r>
      <w:r w:rsidR="004C1E6E" w:rsidRPr="004770F6">
        <w:rPr>
          <w:sz w:val="22"/>
          <w:szCs w:val="22"/>
        </w:rPr>
        <w:t xml:space="preserve">, record also the percentage </w:t>
      </w:r>
      <w:r w:rsidR="00CC659D">
        <w:rPr>
          <w:sz w:val="22"/>
          <w:szCs w:val="22"/>
        </w:rPr>
        <w:t xml:space="preserve">that </w:t>
      </w:r>
      <w:r w:rsidR="00B51AED" w:rsidRPr="004770F6">
        <w:rPr>
          <w:sz w:val="22"/>
          <w:szCs w:val="22"/>
        </w:rPr>
        <w:t>the selected segment</w:t>
      </w:r>
      <w:r w:rsidR="004C1E6E" w:rsidRPr="004770F6">
        <w:rPr>
          <w:sz w:val="22"/>
          <w:szCs w:val="22"/>
        </w:rPr>
        <w:t xml:space="preserve"> represents in the EA that was segmented</w:t>
      </w:r>
      <w:r w:rsidR="00CC659D">
        <w:rPr>
          <w:sz w:val="22"/>
          <w:szCs w:val="22"/>
        </w:rPr>
        <w:t xml:space="preserve"> in the column “Proportion of the selected segment”. The percentage to record is in the selected segment row of the “</w:t>
      </w:r>
      <w:r w:rsidR="00D55E85">
        <w:rPr>
          <w:sz w:val="22"/>
          <w:szCs w:val="22"/>
        </w:rPr>
        <w:t>Percent of total</w:t>
      </w:r>
      <w:r w:rsidR="00CC659D">
        <w:rPr>
          <w:sz w:val="22"/>
          <w:szCs w:val="22"/>
        </w:rPr>
        <w:t>” column on the Segmentation Form of the EA.</w:t>
      </w:r>
      <w:r w:rsidR="004C1E6E" w:rsidRPr="004770F6">
        <w:rPr>
          <w:sz w:val="22"/>
          <w:szCs w:val="22"/>
        </w:rPr>
        <w:t xml:space="preserve"> If no segmentation was carried out, </w:t>
      </w:r>
      <w:r w:rsidR="00D55E85">
        <w:rPr>
          <w:sz w:val="22"/>
          <w:szCs w:val="22"/>
        </w:rPr>
        <w:t>leave</w:t>
      </w:r>
      <w:r w:rsidR="004C1E6E" w:rsidRPr="004770F6">
        <w:rPr>
          <w:sz w:val="22"/>
          <w:szCs w:val="22"/>
        </w:rPr>
        <w:t xml:space="preserve"> the value of “1”</w:t>
      </w:r>
      <w:r w:rsidR="00D55E85">
        <w:rPr>
          <w:sz w:val="22"/>
          <w:szCs w:val="22"/>
        </w:rPr>
        <w:t xml:space="preserve"> in the column (</w:t>
      </w:r>
      <w:r w:rsidR="00D55E85" w:rsidRPr="00D55E85">
        <w:rPr>
          <w:sz w:val="22"/>
          <w:szCs w:val="22"/>
        </w:rPr>
        <w:t>Proportion of the selected segment</w:t>
      </w:r>
      <w:r w:rsidR="00D55E85">
        <w:rPr>
          <w:sz w:val="22"/>
          <w:szCs w:val="22"/>
        </w:rPr>
        <w:t>)</w:t>
      </w:r>
      <w:r w:rsidR="004C1E6E" w:rsidRPr="004770F6">
        <w:rPr>
          <w:sz w:val="22"/>
          <w:szCs w:val="22"/>
        </w:rPr>
        <w:t xml:space="preserve">. </w:t>
      </w:r>
    </w:p>
    <w:p w:rsidR="004C1E6E" w:rsidRPr="004770F6" w:rsidRDefault="004C1E6E" w:rsidP="00256330">
      <w:pPr>
        <w:spacing w:line="288" w:lineRule="auto"/>
        <w:ind w:left="360"/>
        <w:rPr>
          <w:sz w:val="22"/>
          <w:szCs w:val="22"/>
        </w:rPr>
      </w:pPr>
    </w:p>
    <w:p w:rsidR="00FE57A5" w:rsidRPr="004770F6" w:rsidRDefault="00FB16D8" w:rsidP="00636D60">
      <w:pPr>
        <w:spacing w:line="288" w:lineRule="auto"/>
        <w:rPr>
          <w:sz w:val="22"/>
          <w:szCs w:val="22"/>
        </w:rPr>
      </w:pPr>
      <w:r w:rsidRPr="004770F6">
        <w:rPr>
          <w:b/>
          <w:sz w:val="22"/>
          <w:szCs w:val="22"/>
        </w:rPr>
        <w:t>Step 3</w:t>
      </w:r>
      <w:r w:rsidRPr="004770F6">
        <w:rPr>
          <w:sz w:val="22"/>
          <w:szCs w:val="22"/>
        </w:rPr>
        <w:t>:</w:t>
      </w:r>
      <w:r w:rsidR="004C1E6E" w:rsidRPr="004770F6">
        <w:rPr>
          <w:sz w:val="22"/>
          <w:szCs w:val="22"/>
        </w:rPr>
        <w:t xml:space="preserve"> The </w:t>
      </w:r>
      <w:r w:rsidR="004B29D4" w:rsidRPr="004770F6">
        <w:rPr>
          <w:sz w:val="22"/>
          <w:szCs w:val="22"/>
        </w:rPr>
        <w:t>E</w:t>
      </w:r>
      <w:r w:rsidR="004C1E6E" w:rsidRPr="004770F6">
        <w:rPr>
          <w:sz w:val="22"/>
          <w:szCs w:val="22"/>
        </w:rPr>
        <w:t xml:space="preserve">xcel </w:t>
      </w:r>
      <w:proofErr w:type="spellStart"/>
      <w:r w:rsidR="004B29D4" w:rsidRPr="004770F6">
        <w:rPr>
          <w:sz w:val="22"/>
          <w:szCs w:val="22"/>
        </w:rPr>
        <w:t>spreadsheet</w:t>
      </w:r>
      <w:proofErr w:type="spellEnd"/>
      <w:r w:rsidR="004B29D4" w:rsidRPr="004770F6">
        <w:rPr>
          <w:sz w:val="22"/>
          <w:szCs w:val="22"/>
        </w:rPr>
        <w:t xml:space="preserve"> </w:t>
      </w:r>
      <w:r w:rsidR="004C1E6E" w:rsidRPr="004770F6">
        <w:rPr>
          <w:sz w:val="22"/>
          <w:szCs w:val="22"/>
        </w:rPr>
        <w:t>used for household selection will automatically generate the household numbers for households to be interviewed in the survey.</w:t>
      </w:r>
      <w:r w:rsidR="00A166F8" w:rsidRPr="004770F6">
        <w:rPr>
          <w:sz w:val="22"/>
          <w:szCs w:val="22"/>
        </w:rPr>
        <w:t xml:space="preserve"> </w:t>
      </w:r>
      <w:r w:rsidR="00EE1420">
        <w:rPr>
          <w:sz w:val="22"/>
          <w:szCs w:val="22"/>
        </w:rPr>
        <w:t xml:space="preserve">The selected households should be indicated on the Household Listing Form by circling the corresponding number in the HH Number column. </w:t>
      </w:r>
      <w:r w:rsidR="004B29D4" w:rsidRPr="004770F6">
        <w:rPr>
          <w:sz w:val="22"/>
          <w:szCs w:val="22"/>
        </w:rPr>
        <w:t>Th</w:t>
      </w:r>
      <w:r w:rsidR="00EE1420">
        <w:rPr>
          <w:sz w:val="22"/>
          <w:szCs w:val="22"/>
        </w:rPr>
        <w:t>e</w:t>
      </w:r>
      <w:r w:rsidR="004B29D4" w:rsidRPr="004770F6">
        <w:rPr>
          <w:sz w:val="22"/>
          <w:szCs w:val="22"/>
        </w:rPr>
        <w:t xml:space="preserve"> E</w:t>
      </w:r>
      <w:r w:rsidR="000708D0" w:rsidRPr="004770F6">
        <w:rPr>
          <w:sz w:val="22"/>
          <w:szCs w:val="22"/>
        </w:rPr>
        <w:t xml:space="preserve">xcel file also allows </w:t>
      </w:r>
      <w:r w:rsidR="004B29D4" w:rsidRPr="004770F6">
        <w:rPr>
          <w:sz w:val="22"/>
          <w:szCs w:val="22"/>
        </w:rPr>
        <w:t xml:space="preserve">for </w:t>
      </w:r>
      <w:r w:rsidR="000708D0" w:rsidRPr="004770F6">
        <w:rPr>
          <w:sz w:val="22"/>
          <w:szCs w:val="22"/>
        </w:rPr>
        <w:t>the selection of a sub-sample of households for a male survey</w:t>
      </w:r>
      <w:r w:rsidR="00EB2979" w:rsidRPr="004770F6">
        <w:rPr>
          <w:sz w:val="22"/>
          <w:szCs w:val="22"/>
        </w:rPr>
        <w:t xml:space="preserve"> as needed</w:t>
      </w:r>
      <w:r w:rsidR="000708D0" w:rsidRPr="004770F6">
        <w:rPr>
          <w:sz w:val="22"/>
          <w:szCs w:val="22"/>
        </w:rPr>
        <w:t>.</w:t>
      </w:r>
      <w:r w:rsidR="00EE1420">
        <w:rPr>
          <w:sz w:val="22"/>
          <w:szCs w:val="22"/>
        </w:rPr>
        <w:t xml:space="preserve"> The selected </w:t>
      </w:r>
      <w:r w:rsidR="009E13E0">
        <w:rPr>
          <w:sz w:val="22"/>
          <w:szCs w:val="22"/>
        </w:rPr>
        <w:t xml:space="preserve">sub-sample of </w:t>
      </w:r>
      <w:r w:rsidR="00EE1420">
        <w:rPr>
          <w:sz w:val="22"/>
          <w:szCs w:val="22"/>
        </w:rPr>
        <w:t>households</w:t>
      </w:r>
      <w:r w:rsidR="009E13E0">
        <w:rPr>
          <w:sz w:val="22"/>
          <w:szCs w:val="22"/>
        </w:rPr>
        <w:t xml:space="preserve"> should be indicated in the first column </w:t>
      </w:r>
      <w:r w:rsidR="00AA54C4">
        <w:rPr>
          <w:sz w:val="22"/>
          <w:szCs w:val="22"/>
        </w:rPr>
        <w:t>(</w:t>
      </w:r>
      <w:r w:rsidR="00AA54C4" w:rsidRPr="00AA54C4">
        <w:rPr>
          <w:sz w:val="22"/>
          <w:szCs w:val="22"/>
        </w:rPr>
        <w:t>HH selected for men</w:t>
      </w:r>
      <w:r w:rsidR="00AA54C4">
        <w:rPr>
          <w:sz w:val="22"/>
          <w:szCs w:val="22"/>
        </w:rPr>
        <w:t xml:space="preserve">) </w:t>
      </w:r>
      <w:r w:rsidR="009E13E0">
        <w:rPr>
          <w:sz w:val="22"/>
          <w:szCs w:val="22"/>
        </w:rPr>
        <w:t>of the Household Listing Form by an X or a tick.</w:t>
      </w:r>
      <w:r w:rsidR="00EE1420">
        <w:rPr>
          <w:sz w:val="22"/>
          <w:szCs w:val="22"/>
        </w:rPr>
        <w:t xml:space="preserve"> </w:t>
      </w:r>
      <w:r w:rsidR="00A9074A">
        <w:rPr>
          <w:sz w:val="22"/>
          <w:szCs w:val="22"/>
        </w:rPr>
        <w:t>The column can be deleted if not applicable.</w:t>
      </w:r>
    </w:p>
    <w:p w:rsidR="006C5B85" w:rsidRPr="009A0904" w:rsidRDefault="00A064D1" w:rsidP="00256330">
      <w:pPr>
        <w:spacing w:line="288" w:lineRule="auto"/>
        <w:ind w:left="360"/>
        <w:rPr>
          <w:smallCaps/>
          <w:sz w:val="28"/>
          <w:szCs w:val="28"/>
        </w:rPr>
      </w:pPr>
      <w:r w:rsidRPr="004770F6">
        <w:rPr>
          <w:sz w:val="22"/>
          <w:szCs w:val="22"/>
        </w:rPr>
        <w:br w:type="page"/>
      </w:r>
    </w:p>
    <w:p w:rsidR="009D7486" w:rsidRPr="009A0904" w:rsidRDefault="009D7486" w:rsidP="00902384">
      <w:pPr>
        <w:pStyle w:val="Heading1"/>
        <w:spacing w:line="288" w:lineRule="auto"/>
        <w:jc w:val="center"/>
        <w:rPr>
          <w:bCs/>
          <w:smallCaps/>
          <w:sz w:val="28"/>
          <w:szCs w:val="28"/>
          <w:lang w:val="en-US"/>
        </w:rPr>
      </w:pPr>
    </w:p>
    <w:p w:rsidR="009D7486" w:rsidRPr="009A0904" w:rsidRDefault="009D7486" w:rsidP="00A166F8">
      <w:pPr>
        <w:pStyle w:val="Heading1"/>
        <w:spacing w:line="288" w:lineRule="auto"/>
        <w:jc w:val="center"/>
        <w:rPr>
          <w:bCs/>
          <w:smallCaps/>
          <w:sz w:val="28"/>
          <w:szCs w:val="28"/>
          <w:lang w:val="en-US"/>
        </w:rPr>
      </w:pPr>
    </w:p>
    <w:p w:rsidR="007B783F" w:rsidRPr="009A0904" w:rsidRDefault="009A0904" w:rsidP="00A166F8">
      <w:pPr>
        <w:pStyle w:val="Heading1"/>
        <w:spacing w:line="288" w:lineRule="auto"/>
        <w:jc w:val="center"/>
        <w:rPr>
          <w:bCs/>
          <w:smallCaps/>
          <w:sz w:val="28"/>
          <w:szCs w:val="28"/>
          <w:lang w:val="en-US"/>
        </w:rPr>
      </w:pPr>
      <w:bookmarkStart w:id="461" w:name="_Toc348010653"/>
      <w:bookmarkStart w:id="462" w:name="_Toc348613583"/>
      <w:bookmarkStart w:id="463" w:name="_Toc348614221"/>
      <w:bookmarkStart w:id="464" w:name="_Toc348614893"/>
      <w:bookmarkStart w:id="465" w:name="_Toc348615012"/>
      <w:bookmarkStart w:id="466" w:name="_Toc348615517"/>
      <w:r w:rsidRPr="009A0904">
        <w:rPr>
          <w:bCs/>
          <w:smallCaps/>
          <w:sz w:val="28"/>
          <w:szCs w:val="28"/>
          <w:lang w:val="en-US"/>
        </w:rPr>
        <w:t>Annexes</w:t>
      </w:r>
      <w:bookmarkEnd w:id="461"/>
      <w:bookmarkEnd w:id="462"/>
      <w:bookmarkEnd w:id="463"/>
      <w:bookmarkEnd w:id="464"/>
      <w:bookmarkEnd w:id="465"/>
      <w:bookmarkEnd w:id="466"/>
    </w:p>
    <w:p w:rsidR="0051332F" w:rsidRPr="009A0904" w:rsidRDefault="0051332F" w:rsidP="00A166F8">
      <w:pPr>
        <w:spacing w:line="288" w:lineRule="auto"/>
        <w:jc w:val="center"/>
        <w:rPr>
          <w:b/>
          <w:bCs/>
          <w:smallCaps/>
          <w:sz w:val="28"/>
          <w:szCs w:val="28"/>
          <w:lang w:val="en-US"/>
        </w:rPr>
      </w:pPr>
    </w:p>
    <w:p w:rsidR="000708D0" w:rsidRPr="009A0904" w:rsidRDefault="000708D0" w:rsidP="00A166F8">
      <w:pPr>
        <w:spacing w:line="288" w:lineRule="auto"/>
        <w:jc w:val="center"/>
        <w:rPr>
          <w:b/>
          <w:bCs/>
          <w:smallCaps/>
          <w:sz w:val="28"/>
          <w:szCs w:val="28"/>
          <w:lang w:val="en-US"/>
        </w:rPr>
      </w:pPr>
    </w:p>
    <w:p w:rsidR="000708D0" w:rsidRPr="009A0904" w:rsidRDefault="000708D0" w:rsidP="00A166F8">
      <w:pPr>
        <w:spacing w:line="288" w:lineRule="auto"/>
        <w:jc w:val="center"/>
        <w:rPr>
          <w:b/>
          <w:bCs/>
          <w:smallCaps/>
          <w:sz w:val="28"/>
          <w:szCs w:val="28"/>
          <w:lang w:val="en-US"/>
        </w:rPr>
      </w:pPr>
    </w:p>
    <w:p w:rsidR="00F44E7E" w:rsidRPr="009A0904" w:rsidRDefault="009A0904" w:rsidP="00A166F8">
      <w:pPr>
        <w:pStyle w:val="Heading1"/>
        <w:spacing w:line="288" w:lineRule="auto"/>
        <w:jc w:val="center"/>
        <w:rPr>
          <w:b w:val="0"/>
          <w:bCs/>
          <w:smallCaps/>
          <w:sz w:val="28"/>
          <w:szCs w:val="28"/>
          <w:lang w:val="en-US"/>
        </w:rPr>
      </w:pPr>
      <w:r w:rsidRPr="009A0904">
        <w:rPr>
          <w:b w:val="0"/>
          <w:bCs/>
          <w:smallCaps/>
          <w:sz w:val="28"/>
          <w:szCs w:val="28"/>
          <w:lang w:val="en-US"/>
        </w:rPr>
        <w:t>Mapping and Household Listing Forms</w:t>
      </w:r>
    </w:p>
    <w:p w:rsidR="00A77F42" w:rsidRDefault="00A77F42" w:rsidP="005C3934">
      <w:pPr>
        <w:pStyle w:val="Heading1"/>
        <w:jc w:val="center"/>
        <w:rPr>
          <w:smallCaps/>
          <w:sz w:val="28"/>
          <w:szCs w:val="28"/>
        </w:rPr>
      </w:pPr>
    </w:p>
    <w:p w:rsidR="00CB5A72" w:rsidRPr="00A77F42" w:rsidRDefault="004959CD" w:rsidP="005C3934">
      <w:pPr>
        <w:pStyle w:val="Heading1"/>
        <w:jc w:val="center"/>
        <w:rPr>
          <w:b w:val="0"/>
          <w:smallCaps/>
          <w:sz w:val="28"/>
          <w:szCs w:val="28"/>
        </w:rPr>
      </w:pPr>
      <w:r w:rsidRPr="00A77F42">
        <w:rPr>
          <w:b w:val="0"/>
          <w:smallCaps/>
          <w:sz w:val="28"/>
          <w:szCs w:val="28"/>
        </w:rPr>
        <w:br w:type="page"/>
      </w:r>
    </w:p>
    <w:tbl>
      <w:tblPr>
        <w:tblW w:w="9381"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CB5A72" w:rsidTr="00F74F90">
        <w:trPr>
          <w:jc w:val="center"/>
        </w:trPr>
        <w:tc>
          <w:tcPr>
            <w:tcW w:w="9381" w:type="dxa"/>
            <w:gridSpan w:val="2"/>
            <w:tcBorders>
              <w:top w:val="nil"/>
              <w:left w:val="nil"/>
              <w:bottom w:val="nil"/>
              <w:right w:val="nil"/>
            </w:tcBorders>
            <w:tcMar>
              <w:top w:w="43" w:type="dxa"/>
              <w:left w:w="115" w:type="dxa"/>
              <w:bottom w:w="43" w:type="dxa"/>
              <w:right w:w="115" w:type="dxa"/>
            </w:tcMar>
            <w:vAlign w:val="center"/>
            <w:hideMark/>
          </w:tcPr>
          <w:p w:rsidR="00CB5A72" w:rsidRDefault="007B60A7" w:rsidP="004959CD">
            <w:pPr>
              <w:pStyle w:val="questionnairename"/>
              <w:tabs>
                <w:tab w:val="right" w:pos="9522"/>
              </w:tabs>
              <w:ind w:left="1679"/>
              <w:jc w:val="right"/>
              <w:rPr>
                <w:lang w:val="en-GB"/>
              </w:rPr>
            </w:pPr>
            <w:r>
              <w:rPr>
                <w:noProof/>
              </w:rPr>
              <w:drawing>
                <wp:anchor distT="0" distB="0" distL="114300" distR="114300" simplePos="0" relativeHeight="251656704" behindDoc="0" locked="0" layoutInCell="1" allowOverlap="1" wp14:anchorId="71E157B4" wp14:editId="6CEE798B">
                  <wp:simplePos x="0" y="0"/>
                  <wp:positionH relativeFrom="column">
                    <wp:posOffset>-13970</wp:posOffset>
                  </wp:positionH>
                  <wp:positionV relativeFrom="paragraph">
                    <wp:posOffset>0</wp:posOffset>
                  </wp:positionV>
                  <wp:extent cx="1454150" cy="330200"/>
                  <wp:effectExtent l="0" t="0" r="0" b="0"/>
                  <wp:wrapSquare wrapText="bothSides"/>
                  <wp:docPr id="7" name="Picture 19"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S logo 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150" cy="330200"/>
                          </a:xfrm>
                          <a:prstGeom prst="rect">
                            <a:avLst/>
                          </a:prstGeom>
                          <a:noFill/>
                        </pic:spPr>
                      </pic:pic>
                    </a:graphicData>
                  </a:graphic>
                </wp:anchor>
              </w:drawing>
            </w:r>
            <w:r w:rsidR="00CB5A72">
              <w:rPr>
                <w:lang w:val="en-GB"/>
              </w:rPr>
              <w:t>CLUSTER INFORMATIOn</w:t>
            </w:r>
          </w:p>
          <w:p w:rsidR="00CB5A72" w:rsidRPr="00B22FFA" w:rsidRDefault="00CB5A72">
            <w:pPr>
              <w:pStyle w:val="questionnairename"/>
              <w:tabs>
                <w:tab w:val="right" w:pos="9522"/>
              </w:tabs>
              <w:jc w:val="right"/>
              <w:rPr>
                <w:b w:val="0"/>
                <w:lang w:val="en-GB"/>
              </w:rPr>
            </w:pPr>
            <w:r w:rsidRPr="00B22FFA">
              <w:rPr>
                <w:rStyle w:val="adaptationnoteChar"/>
                <w:b/>
                <w:iCs/>
                <w:caps w:val="0"/>
                <w:color w:val="C00000"/>
                <w:sz w:val="20"/>
                <w:lang w:val="en-GB"/>
              </w:rPr>
              <w:t>name of survey</w:t>
            </w:r>
            <w:r w:rsidRPr="00B22FFA">
              <w:rPr>
                <w:b w:val="0"/>
                <w:i/>
                <w:color w:val="C00000"/>
                <w:highlight w:val="yellow"/>
                <w:lang w:val="en-GB"/>
              </w:rPr>
              <w:t xml:space="preserve"> </w:t>
            </w:r>
          </w:p>
        </w:tc>
      </w:tr>
      <w:tr w:rsidR="00CB5A72" w:rsidTr="00F74F90">
        <w:trPr>
          <w:jc w:val="center"/>
        </w:trPr>
        <w:tc>
          <w:tcPr>
            <w:tcW w:w="9381" w:type="dxa"/>
            <w:gridSpan w:val="2"/>
            <w:tcBorders>
              <w:top w:val="nil"/>
              <w:left w:val="nil"/>
              <w:bottom w:val="double" w:sz="4" w:space="0" w:color="auto"/>
              <w:right w:val="nil"/>
            </w:tcBorders>
            <w:tcMar>
              <w:top w:w="43" w:type="dxa"/>
              <w:left w:w="115" w:type="dxa"/>
              <w:bottom w:w="43" w:type="dxa"/>
              <w:right w:w="115" w:type="dxa"/>
            </w:tcMar>
          </w:tcPr>
          <w:p w:rsidR="00CB5A72" w:rsidRDefault="00CB5A72">
            <w:pPr>
              <w:pStyle w:val="questionnairename"/>
              <w:jc w:val="left"/>
              <w:rPr>
                <w:sz w:val="8"/>
                <w:szCs w:val="8"/>
                <w:lang w:val="en-GB"/>
              </w:rPr>
            </w:pPr>
          </w:p>
        </w:tc>
      </w:tr>
      <w:tr w:rsidR="00CB5A72" w:rsidTr="009B7423">
        <w:trPr>
          <w:jc w:val="center"/>
        </w:trPr>
        <w:tc>
          <w:tcPr>
            <w:tcW w:w="9381" w:type="dxa"/>
            <w:gridSpan w:val="2"/>
            <w:tcBorders>
              <w:top w:val="double" w:sz="4" w:space="0" w:color="auto"/>
              <w:left w:val="double" w:sz="4" w:space="0" w:color="auto"/>
              <w:bottom w:val="single" w:sz="4" w:space="0" w:color="auto"/>
              <w:right w:val="double" w:sz="4" w:space="0" w:color="auto"/>
            </w:tcBorders>
            <w:shd w:val="clear" w:color="auto" w:fill="000000"/>
            <w:tcMar>
              <w:top w:w="43" w:type="dxa"/>
              <w:left w:w="115" w:type="dxa"/>
              <w:bottom w:w="43" w:type="dxa"/>
              <w:right w:w="115" w:type="dxa"/>
            </w:tcMar>
            <w:vAlign w:val="center"/>
            <w:hideMark/>
          </w:tcPr>
          <w:p w:rsidR="00CB5A72" w:rsidRDefault="00CB5A72" w:rsidP="009B7423">
            <w:pPr>
              <w:pStyle w:val="modulename"/>
              <w:tabs>
                <w:tab w:val="right" w:pos="9504"/>
              </w:tabs>
              <w:rPr>
                <w:rFonts w:ascii="Calibri" w:hAnsi="Calibri"/>
                <w:color w:val="FFFFFF"/>
                <w:lang w:val="en-GB"/>
              </w:rPr>
            </w:pPr>
            <w:r>
              <w:rPr>
                <w:rFonts w:ascii="Calibri" w:hAnsi="Calibri"/>
                <w:color w:val="FFFFFF"/>
                <w:lang w:val="en-GB"/>
              </w:rPr>
              <w:t>IDENTIFICATION</w:t>
            </w:r>
          </w:p>
        </w:tc>
      </w:tr>
      <w:tr w:rsidR="00170709" w:rsidRPr="004959CD" w:rsidTr="009E288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170709" w:rsidRPr="004959CD" w:rsidRDefault="00170709" w:rsidP="00F74F90">
            <w:pPr>
              <w:pStyle w:val="Responsecategs"/>
              <w:tabs>
                <w:tab w:val="clear" w:pos="3942"/>
                <w:tab w:val="right" w:leader="dot" w:pos="4638"/>
              </w:tabs>
              <w:ind w:left="149" w:hanging="149"/>
              <w:rPr>
                <w:lang w:val="en-GB"/>
              </w:rPr>
            </w:pPr>
            <w:r w:rsidRPr="004959CD">
              <w:rPr>
                <w:lang w:val="en-GB"/>
              </w:rPr>
              <w:t xml:space="preserve">Enumeration Area </w:t>
            </w:r>
            <w:r>
              <w:rPr>
                <w:lang w:val="en-GB"/>
              </w:rPr>
              <w:t>n</w:t>
            </w:r>
            <w:r w:rsidRPr="004959CD">
              <w:rPr>
                <w:lang w:val="en-GB"/>
              </w:rPr>
              <w:t>umber</w:t>
            </w:r>
            <w:r>
              <w:rPr>
                <w:lang w:val="en-GB"/>
              </w:rPr>
              <w:t>:</w:t>
            </w:r>
          </w:p>
        </w:tc>
        <w:tc>
          <w:tcPr>
            <w:tcW w:w="4794" w:type="dxa"/>
            <w:vMerge w:val="restart"/>
            <w:tcBorders>
              <w:top w:val="single" w:sz="4" w:space="0" w:color="auto"/>
              <w:left w:val="single" w:sz="4" w:space="0" w:color="auto"/>
              <w:right w:val="double" w:sz="4" w:space="0" w:color="auto"/>
            </w:tcBorders>
            <w:shd w:val="clear" w:color="auto" w:fill="auto"/>
            <w:tcMar>
              <w:top w:w="43" w:type="dxa"/>
              <w:left w:w="115" w:type="dxa"/>
              <w:bottom w:w="43" w:type="dxa"/>
              <w:right w:w="115" w:type="dxa"/>
            </w:tcMar>
            <w:vAlign w:val="center"/>
          </w:tcPr>
          <w:p w:rsidR="00170709" w:rsidRPr="00F74F90" w:rsidRDefault="00170709" w:rsidP="00F74F90">
            <w:pPr>
              <w:tabs>
                <w:tab w:val="right" w:leader="dot" w:pos="4638"/>
              </w:tabs>
              <w:rPr>
                <w:rStyle w:val="1IntvwqstCharCharCharChar1"/>
                <w:smallCaps w:val="0"/>
              </w:rPr>
            </w:pPr>
            <w:r w:rsidRPr="00F74F90">
              <w:rPr>
                <w:rStyle w:val="1IntvwqstCharCharCharChar1"/>
                <w:i/>
                <w:smallCaps w:val="0"/>
              </w:rPr>
              <w:t>Region:</w:t>
            </w:r>
          </w:p>
          <w:p w:rsidR="00170709" w:rsidRPr="00F74F90" w:rsidRDefault="00170709" w:rsidP="009E2880">
            <w:pPr>
              <w:tabs>
                <w:tab w:val="right" w:leader="dot" w:pos="4565"/>
              </w:tabs>
              <w:rPr>
                <w:rStyle w:val="1IntvwqstCharCharCharChar1"/>
                <w:iCs/>
                <w:smallCaps w:val="0"/>
              </w:rPr>
            </w:pPr>
            <w:r w:rsidRPr="00F74F90">
              <w:rPr>
                <w:rStyle w:val="1IntvwqstCharCharCharChar1"/>
                <w:smallCaps w:val="0"/>
              </w:rPr>
              <w:br/>
            </w:r>
            <w:r w:rsidRPr="00F74F90">
              <w:rPr>
                <w:rStyle w:val="1IntvwqstCharCharCharChar1"/>
                <w:i/>
                <w:iCs/>
                <w:smallCaps w:val="0"/>
              </w:rPr>
              <w:t>Region 1</w:t>
            </w:r>
            <w:r w:rsidRPr="00F74F90">
              <w:rPr>
                <w:rStyle w:val="1IntvwqstCharCharCharChar1"/>
                <w:iCs/>
                <w:smallCaps w:val="0"/>
              </w:rPr>
              <w:tab/>
              <w:t>1</w:t>
            </w:r>
            <w:r w:rsidRPr="00F74F90">
              <w:rPr>
                <w:rStyle w:val="1IntvwqstCharCharCharChar1"/>
                <w:iCs/>
                <w:smallCaps w:val="0"/>
              </w:rPr>
              <w:br/>
            </w:r>
            <w:r w:rsidRPr="00F74F90">
              <w:rPr>
                <w:rStyle w:val="1IntvwqstCharCharCharChar1"/>
                <w:i/>
                <w:iCs/>
                <w:smallCaps w:val="0"/>
              </w:rPr>
              <w:t>Region 2</w:t>
            </w:r>
            <w:r w:rsidRPr="00F74F90">
              <w:rPr>
                <w:rStyle w:val="1IntvwqstCharCharCharChar1"/>
                <w:iCs/>
                <w:smallCaps w:val="0"/>
              </w:rPr>
              <w:tab/>
              <w:t>2</w:t>
            </w:r>
          </w:p>
          <w:p w:rsidR="00170709" w:rsidRPr="00F74F90" w:rsidRDefault="00170709" w:rsidP="009E2880">
            <w:pPr>
              <w:tabs>
                <w:tab w:val="right" w:leader="dot" w:pos="4565"/>
              </w:tabs>
              <w:rPr>
                <w:rStyle w:val="1IntvwqstCharCharCharChar1"/>
                <w:iCs/>
                <w:smallCaps w:val="0"/>
              </w:rPr>
            </w:pPr>
            <w:r w:rsidRPr="00F74F90">
              <w:rPr>
                <w:rStyle w:val="1IntvwqstCharCharCharChar1"/>
                <w:i/>
                <w:iCs/>
                <w:smallCaps w:val="0"/>
              </w:rPr>
              <w:t>Region 3</w:t>
            </w:r>
            <w:r w:rsidRPr="00F74F90">
              <w:rPr>
                <w:rStyle w:val="1IntvwqstCharCharCharChar1"/>
                <w:iCs/>
                <w:smallCaps w:val="0"/>
              </w:rPr>
              <w:tab/>
              <w:t>3</w:t>
            </w:r>
            <w:r w:rsidRPr="00F74F90">
              <w:rPr>
                <w:rStyle w:val="1IntvwqstCharCharCharChar1"/>
                <w:iCs/>
                <w:smallCaps w:val="0"/>
              </w:rPr>
              <w:br/>
            </w:r>
            <w:r w:rsidRPr="00F74F90">
              <w:rPr>
                <w:rStyle w:val="1IntvwqstCharCharCharChar1"/>
                <w:i/>
                <w:iCs/>
                <w:smallCaps w:val="0"/>
              </w:rPr>
              <w:t>Region 4</w:t>
            </w:r>
            <w:r w:rsidRPr="00F74F90">
              <w:rPr>
                <w:rStyle w:val="1IntvwqstCharCharCharChar1"/>
                <w:iCs/>
                <w:smallCaps w:val="0"/>
              </w:rPr>
              <w:tab/>
              <w:t>4</w:t>
            </w:r>
          </w:p>
          <w:p w:rsidR="00170709" w:rsidRPr="00F74F90" w:rsidRDefault="00170709" w:rsidP="009E2880">
            <w:pPr>
              <w:pStyle w:val="Responsecategs"/>
              <w:tabs>
                <w:tab w:val="clear" w:pos="3942"/>
                <w:tab w:val="right" w:leader="dot" w:pos="4565"/>
              </w:tabs>
              <w:ind w:left="0" w:firstLine="0"/>
              <w:rPr>
                <w:smallCaps/>
                <w:lang w:val="en-GB"/>
              </w:rPr>
            </w:pPr>
            <w:r w:rsidRPr="00F74F90">
              <w:rPr>
                <w:rStyle w:val="1IntvwqstCharCharCharChar1"/>
                <w:i/>
                <w:iCs/>
                <w:smallCaps w:val="0"/>
                <w:lang w:val="en-GB"/>
              </w:rPr>
              <w:t>Region 5</w:t>
            </w:r>
            <w:r w:rsidRPr="00F74F90">
              <w:rPr>
                <w:rStyle w:val="1IntvwqstCharCharCharChar1"/>
                <w:iCs/>
                <w:smallCaps w:val="0"/>
                <w:lang w:val="en-GB"/>
              </w:rPr>
              <w:tab/>
              <w:t>5</w:t>
            </w:r>
            <w:r w:rsidRPr="00F74F90">
              <w:rPr>
                <w:rStyle w:val="1IntvwqstCharCharCharChar1"/>
                <w:iCs/>
                <w:smallCaps w:val="0"/>
                <w:lang w:val="en-GB"/>
              </w:rPr>
              <w:br/>
            </w:r>
            <w:r w:rsidRPr="00F74F90">
              <w:rPr>
                <w:rStyle w:val="1IntvwqstCharCharCharChar1"/>
                <w:i/>
                <w:iCs/>
                <w:smallCaps w:val="0"/>
                <w:lang w:val="en-GB"/>
              </w:rPr>
              <w:t>Region 6</w:t>
            </w:r>
            <w:r w:rsidRPr="00F74F90">
              <w:rPr>
                <w:rStyle w:val="1IntvwqstCharCharCharChar1"/>
                <w:iCs/>
                <w:smallCaps w:val="0"/>
                <w:lang w:val="en-GB"/>
              </w:rPr>
              <w:tab/>
              <w:t>6</w:t>
            </w:r>
          </w:p>
        </w:tc>
      </w:tr>
      <w:tr w:rsidR="00170709" w:rsidRPr="004959CD" w:rsidTr="009E2880">
        <w:trPr>
          <w:trHeight w:val="33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170709" w:rsidRPr="004959CD" w:rsidRDefault="00170709" w:rsidP="009E2880">
            <w:pPr>
              <w:pStyle w:val="Responsecategs"/>
              <w:tabs>
                <w:tab w:val="clear" w:pos="3942"/>
                <w:tab w:val="right" w:pos="4357"/>
              </w:tabs>
              <w:ind w:left="0" w:firstLine="0"/>
              <w:rPr>
                <w:lang w:val="en-GB"/>
              </w:rPr>
            </w:pPr>
            <w:r w:rsidRPr="004959CD">
              <w:rPr>
                <w:lang w:val="en-GB"/>
              </w:rPr>
              <w:t>___  ___  ___  ___  ___  ___  ___  ___  ___</w:t>
            </w:r>
            <w:r w:rsidR="009E2880">
              <w:rPr>
                <w:lang w:val="en-GB"/>
              </w:rPr>
              <w:t xml:space="preserve">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center"/>
            <w:hideMark/>
          </w:tcPr>
          <w:p w:rsidR="00170709" w:rsidRPr="004959CD" w:rsidRDefault="00170709" w:rsidP="00170709">
            <w:pPr>
              <w:pStyle w:val="Responsecategs"/>
              <w:tabs>
                <w:tab w:val="clear" w:pos="3942"/>
                <w:tab w:val="right" w:leader="dot" w:pos="4320"/>
              </w:tabs>
              <w:jc w:val="right"/>
              <w:rPr>
                <w:lang w:val="en-GB"/>
              </w:rPr>
            </w:pPr>
          </w:p>
        </w:tc>
      </w:tr>
      <w:tr w:rsidR="00170709" w:rsidRPr="004959CD" w:rsidTr="009E288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170709" w:rsidRPr="004959CD" w:rsidRDefault="00170709" w:rsidP="00170709">
            <w:pPr>
              <w:pStyle w:val="Responsecategs"/>
              <w:tabs>
                <w:tab w:val="clear" w:pos="3942"/>
                <w:tab w:val="right" w:leader="dot" w:pos="4284"/>
              </w:tabs>
              <w:ind w:left="149" w:hanging="149"/>
              <w:rPr>
                <w:smallCaps/>
                <w:lang w:val="en-GB"/>
              </w:rPr>
            </w:pPr>
            <w:r>
              <w:rPr>
                <w:rStyle w:val="1IntvwqstCharCharCharChar1"/>
                <w:smallCaps w:val="0"/>
                <w:lang w:val="en-GB"/>
              </w:rPr>
              <w:t>Locality name and code</w:t>
            </w:r>
            <w:r w:rsidRPr="004959CD">
              <w:rPr>
                <w:rStyle w:val="1IntvwqstCharCharCharChar1"/>
                <w:smallCaps w:val="0"/>
                <w:lang w:val="en-GB"/>
              </w:rPr>
              <w:t>:</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170709" w:rsidRPr="004959CD" w:rsidRDefault="00170709">
            <w:pPr>
              <w:pStyle w:val="Responsecategs"/>
              <w:tabs>
                <w:tab w:val="right" w:leader="dot" w:pos="4320"/>
              </w:tabs>
              <w:rPr>
                <w:lang w:val="en-GB"/>
              </w:rPr>
            </w:pPr>
          </w:p>
        </w:tc>
      </w:tr>
      <w:tr w:rsidR="00170709" w:rsidRPr="004959CD" w:rsidTr="009E2880">
        <w:trPr>
          <w:trHeight w:val="34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170709" w:rsidRPr="004959CD" w:rsidRDefault="00170709" w:rsidP="009E2880">
            <w:pPr>
              <w:pStyle w:val="Responsecategs"/>
              <w:tabs>
                <w:tab w:val="clear" w:pos="3942"/>
                <w:tab w:val="right" w:pos="4357"/>
              </w:tabs>
              <w:rPr>
                <w:lang w:val="en-GB"/>
              </w:rPr>
            </w:pPr>
            <w:r w:rsidRPr="004959CD">
              <w:rPr>
                <w:lang w:val="en-GB"/>
              </w:rPr>
              <w:t>Name</w:t>
            </w:r>
            <w:r>
              <w:rPr>
                <w:lang w:val="en-GB"/>
              </w:rPr>
              <w:tab/>
              <w:t xml:space="preserve">_________________________  </w:t>
            </w:r>
            <w:r w:rsidRPr="004959CD">
              <w:rPr>
                <w:lang w:val="en-GB"/>
              </w:rPr>
              <w:t>___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170709" w:rsidRPr="004959CD" w:rsidRDefault="00170709">
            <w:pPr>
              <w:pStyle w:val="Responsecategs"/>
              <w:tabs>
                <w:tab w:val="right" w:leader="dot" w:pos="4320"/>
              </w:tabs>
              <w:rPr>
                <w:lang w:val="en-GB"/>
              </w:rPr>
            </w:pPr>
          </w:p>
        </w:tc>
      </w:tr>
      <w:tr w:rsidR="00170709" w:rsidRPr="004959CD" w:rsidTr="009E288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170709" w:rsidRPr="004959CD" w:rsidRDefault="00170709" w:rsidP="009E2880">
            <w:pPr>
              <w:pStyle w:val="Responsecategs"/>
              <w:tabs>
                <w:tab w:val="clear" w:pos="3942"/>
                <w:tab w:val="right" w:pos="4357"/>
              </w:tabs>
              <w:rPr>
                <w:lang w:val="en-GB"/>
              </w:rPr>
            </w:pPr>
            <w:r>
              <w:rPr>
                <w:lang w:val="en-GB"/>
              </w:rPr>
              <w:t>MICS Cluster number:</w:t>
            </w:r>
            <w:r>
              <w:rPr>
                <w:lang w:val="en-GB"/>
              </w:rPr>
              <w:tab/>
              <w:t xml:space="preserve">___  </w:t>
            </w:r>
            <w:r w:rsidRPr="004959CD">
              <w:rPr>
                <w:lang w:val="en-GB"/>
              </w:rPr>
              <w:t>___  ___</w:t>
            </w:r>
          </w:p>
        </w:tc>
        <w:tc>
          <w:tcPr>
            <w:tcW w:w="4794" w:type="dxa"/>
            <w:vMerge/>
            <w:tcBorders>
              <w:left w:val="single" w:sz="4" w:space="0" w:color="auto"/>
              <w:bottom w:val="nil"/>
              <w:right w:val="double" w:sz="4" w:space="0" w:color="auto"/>
            </w:tcBorders>
            <w:shd w:val="clear" w:color="auto" w:fill="auto"/>
            <w:tcMar>
              <w:top w:w="43" w:type="dxa"/>
              <w:left w:w="115" w:type="dxa"/>
              <w:bottom w:w="43" w:type="dxa"/>
              <w:right w:w="115" w:type="dxa"/>
            </w:tcMar>
            <w:vAlign w:val="bottom"/>
          </w:tcPr>
          <w:p w:rsidR="00170709" w:rsidRPr="004959CD" w:rsidRDefault="00170709">
            <w:pPr>
              <w:pStyle w:val="Responsecategs"/>
              <w:tabs>
                <w:tab w:val="right" w:leader="dot" w:pos="4320"/>
              </w:tabs>
              <w:rPr>
                <w:lang w:val="en-GB"/>
              </w:rPr>
            </w:pPr>
          </w:p>
        </w:tc>
      </w:tr>
      <w:tr w:rsidR="00170709" w:rsidRPr="004959CD" w:rsidTr="009E2880">
        <w:trPr>
          <w:trHeight w:val="353"/>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170709" w:rsidRPr="004959CD" w:rsidRDefault="00170709" w:rsidP="00F74F90">
            <w:pPr>
              <w:pStyle w:val="Responsecategs"/>
              <w:tabs>
                <w:tab w:val="right" w:leader="dot" w:pos="4320"/>
              </w:tabs>
              <w:rPr>
                <w:lang w:val="en-GB"/>
              </w:rPr>
            </w:pPr>
            <w:r w:rsidRPr="004959CD">
              <w:rPr>
                <w:lang w:val="en-GB"/>
              </w:rPr>
              <w:t>Mapper</w:t>
            </w:r>
            <w:r>
              <w:rPr>
                <w:lang w:val="en-GB"/>
              </w:rPr>
              <w:t>’s name and number:</w:t>
            </w:r>
          </w:p>
        </w:tc>
        <w:tc>
          <w:tcPr>
            <w:tcW w:w="4794" w:type="dxa"/>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hideMark/>
          </w:tcPr>
          <w:p w:rsidR="00170709" w:rsidRPr="004959CD" w:rsidRDefault="00170709" w:rsidP="00F74F90">
            <w:pPr>
              <w:pStyle w:val="Responsecategs"/>
              <w:tabs>
                <w:tab w:val="right" w:leader="dot" w:pos="4320"/>
              </w:tabs>
              <w:rPr>
                <w:lang w:val="en-GB"/>
              </w:rPr>
            </w:pPr>
            <w:r w:rsidRPr="004959CD">
              <w:rPr>
                <w:lang w:val="en-GB"/>
              </w:rPr>
              <w:t>Lister</w:t>
            </w:r>
            <w:r>
              <w:rPr>
                <w:lang w:val="en-GB"/>
              </w:rPr>
              <w:t>’s name and number:</w:t>
            </w:r>
          </w:p>
        </w:tc>
      </w:tr>
      <w:tr w:rsidR="00170709" w:rsidRPr="004959CD" w:rsidTr="009E2880">
        <w:trPr>
          <w:trHeight w:val="352"/>
          <w:jc w:val="center"/>
        </w:trPr>
        <w:tc>
          <w:tcPr>
            <w:tcW w:w="4587" w:type="dxa"/>
            <w:tcBorders>
              <w:top w:val="nil"/>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hideMark/>
          </w:tcPr>
          <w:p w:rsidR="00170709" w:rsidRPr="004959CD" w:rsidRDefault="00170709" w:rsidP="009E2880">
            <w:pPr>
              <w:pStyle w:val="Responsecategs"/>
              <w:tabs>
                <w:tab w:val="clear" w:pos="3942"/>
                <w:tab w:val="right" w:pos="4357"/>
              </w:tabs>
              <w:rPr>
                <w:lang w:val="en-GB"/>
              </w:rPr>
            </w:pPr>
            <w:r w:rsidRPr="004959CD">
              <w:rPr>
                <w:lang w:val="en-GB"/>
              </w:rPr>
              <w:t>Name</w:t>
            </w:r>
            <w:r>
              <w:rPr>
                <w:lang w:val="en-GB"/>
              </w:rPr>
              <w:tab/>
              <w:t xml:space="preserve">_________________________  </w:t>
            </w:r>
            <w:r w:rsidRPr="004959CD">
              <w:rPr>
                <w:lang w:val="en-GB"/>
              </w:rPr>
              <w:t>___  ___</w:t>
            </w:r>
          </w:p>
        </w:tc>
        <w:tc>
          <w:tcPr>
            <w:tcW w:w="4794" w:type="dxa"/>
            <w:tcBorders>
              <w:top w:val="nil"/>
              <w:left w:val="single" w:sz="4" w:space="0" w:color="auto"/>
              <w:bottom w:val="double" w:sz="4" w:space="0" w:color="auto"/>
              <w:right w:val="double" w:sz="4" w:space="0" w:color="auto"/>
            </w:tcBorders>
            <w:shd w:val="clear" w:color="auto" w:fill="auto"/>
            <w:tcMar>
              <w:top w:w="43" w:type="dxa"/>
              <w:left w:w="115" w:type="dxa"/>
              <w:bottom w:w="43" w:type="dxa"/>
              <w:right w:w="115" w:type="dxa"/>
            </w:tcMar>
            <w:vAlign w:val="center"/>
            <w:hideMark/>
          </w:tcPr>
          <w:p w:rsidR="00170709" w:rsidRPr="004959CD" w:rsidRDefault="00170709" w:rsidP="009E2880">
            <w:pPr>
              <w:pStyle w:val="Responsecategs"/>
              <w:tabs>
                <w:tab w:val="clear" w:pos="3942"/>
                <w:tab w:val="right" w:pos="4565"/>
              </w:tabs>
              <w:rPr>
                <w:lang w:val="en-GB"/>
              </w:rPr>
            </w:pPr>
            <w:r w:rsidRPr="004959CD">
              <w:rPr>
                <w:lang w:val="en-GB"/>
              </w:rPr>
              <w:t>Name</w:t>
            </w:r>
            <w:r>
              <w:rPr>
                <w:lang w:val="en-GB"/>
              </w:rPr>
              <w:tab/>
              <w:t xml:space="preserve">____________________________  </w:t>
            </w:r>
            <w:r w:rsidRPr="004959CD">
              <w:rPr>
                <w:lang w:val="en-GB"/>
              </w:rPr>
              <w:t>___  ___</w:t>
            </w:r>
          </w:p>
        </w:tc>
      </w:tr>
    </w:tbl>
    <w:p w:rsidR="00CB5A72" w:rsidRPr="00F74F90" w:rsidRDefault="00CB5A72" w:rsidP="005C3934">
      <w:pPr>
        <w:pStyle w:val="Heading1"/>
        <w:jc w:val="center"/>
        <w:rPr>
          <w:sz w:val="22"/>
          <w:szCs w:val="22"/>
        </w:rPr>
      </w:pPr>
    </w:p>
    <w:tbl>
      <w:tblPr>
        <w:tblW w:w="9381"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7"/>
        <w:gridCol w:w="3624"/>
      </w:tblGrid>
      <w:tr w:rsidR="009B7423" w:rsidTr="009B7423">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Default="009B7423" w:rsidP="009B7423">
            <w:pPr>
              <w:pStyle w:val="modulename"/>
              <w:tabs>
                <w:tab w:val="right" w:pos="9504"/>
              </w:tabs>
              <w:rPr>
                <w:rFonts w:ascii="Calibri" w:hAnsi="Calibri"/>
                <w:color w:val="FFFFFF"/>
                <w:lang w:val="en-GB"/>
              </w:rPr>
            </w:pPr>
            <w:r>
              <w:rPr>
                <w:rFonts w:ascii="Calibri" w:hAnsi="Calibri"/>
                <w:color w:val="FFFFFF"/>
                <w:lang w:val="en-GB"/>
              </w:rPr>
              <w:t>Observations</w:t>
            </w:r>
          </w:p>
        </w:tc>
      </w:tr>
      <w:tr w:rsidR="009B7423" w:rsidTr="009B7423">
        <w:trPr>
          <w:trHeight w:val="850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9B7423" w:rsidRDefault="009B7423" w:rsidP="000F370E">
            <w:pPr>
              <w:pStyle w:val="modulename"/>
              <w:tabs>
                <w:tab w:val="right" w:pos="9504"/>
              </w:tabs>
              <w:rPr>
                <w:rFonts w:ascii="Calibri" w:hAnsi="Calibri"/>
                <w:color w:val="FFFFFF"/>
                <w:lang w:val="en-GB"/>
              </w:rPr>
            </w:pPr>
          </w:p>
        </w:tc>
      </w:tr>
      <w:tr w:rsidR="009B7423" w:rsidTr="009B7423">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Default="009B7423" w:rsidP="009B7423">
            <w:pPr>
              <w:pStyle w:val="modulename"/>
              <w:tabs>
                <w:tab w:val="right" w:pos="9504"/>
              </w:tabs>
              <w:rPr>
                <w:rFonts w:ascii="Calibri" w:hAnsi="Calibri"/>
                <w:color w:val="FFFFFF"/>
                <w:lang w:val="en-GB"/>
              </w:rPr>
            </w:pPr>
            <w:r>
              <w:rPr>
                <w:rFonts w:ascii="Calibri" w:hAnsi="Calibri"/>
                <w:color w:val="FFFFFF"/>
                <w:lang w:val="en-GB"/>
              </w:rPr>
              <w:t>Location Map</w:t>
            </w:r>
          </w:p>
        </w:tc>
      </w:tr>
      <w:tr w:rsidR="009B7423" w:rsidTr="009B7423">
        <w:trPr>
          <w:trHeight w:val="290"/>
          <w:jc w:val="center"/>
        </w:trPr>
        <w:tc>
          <w:tcPr>
            <w:tcW w:w="5757" w:type="dxa"/>
            <w:tcBorders>
              <w:top w:val="nil"/>
              <w:left w:val="double" w:sz="4" w:space="0" w:color="auto"/>
              <w:bottom w:val="nil"/>
              <w:right w:val="single" w:sz="4" w:space="0" w:color="auto"/>
            </w:tcBorders>
            <w:shd w:val="clear" w:color="auto" w:fill="auto"/>
            <w:tcMar>
              <w:top w:w="43" w:type="dxa"/>
              <w:left w:w="115" w:type="dxa"/>
              <w:bottom w:w="43" w:type="dxa"/>
              <w:right w:w="115" w:type="dxa"/>
            </w:tcMar>
          </w:tcPr>
          <w:p w:rsidR="009B7423" w:rsidRDefault="009B7423" w:rsidP="000F370E">
            <w:pPr>
              <w:pStyle w:val="modulename"/>
              <w:tabs>
                <w:tab w:val="right" w:pos="9504"/>
              </w:tabs>
              <w:rPr>
                <w:rFonts w:ascii="Calibri" w:hAnsi="Calibri"/>
                <w:color w:val="FFFFFF"/>
                <w:lang w:val="en-GB"/>
              </w:rPr>
            </w:pPr>
          </w:p>
        </w:tc>
        <w:tc>
          <w:tcPr>
            <w:tcW w:w="3624" w:type="dxa"/>
            <w:tcBorders>
              <w:top w:val="nil"/>
              <w:left w:val="single" w:sz="4" w:space="0" w:color="auto"/>
              <w:bottom w:val="single" w:sz="4" w:space="0" w:color="auto"/>
              <w:right w:val="double" w:sz="4" w:space="0" w:color="auto"/>
            </w:tcBorders>
            <w:shd w:val="clear" w:color="auto" w:fill="auto"/>
            <w:vAlign w:val="center"/>
          </w:tcPr>
          <w:p w:rsidR="009B7423" w:rsidRPr="009B7423" w:rsidRDefault="009B7423" w:rsidP="009B7423">
            <w:pPr>
              <w:pStyle w:val="modulename"/>
              <w:tabs>
                <w:tab w:val="right" w:pos="3402"/>
              </w:tabs>
              <w:rPr>
                <w:rFonts w:ascii="Arial" w:hAnsi="Arial" w:cs="Arial"/>
                <w:b w:val="0"/>
                <w:caps w:val="0"/>
                <w:sz w:val="20"/>
                <w:lang w:val="en-GB"/>
              </w:rPr>
            </w:pPr>
            <w:r w:rsidRPr="009B7423">
              <w:rPr>
                <w:rFonts w:ascii="Arial" w:hAnsi="Arial" w:cs="Arial"/>
                <w:b w:val="0"/>
                <w:caps w:val="0"/>
                <w:sz w:val="20"/>
                <w:lang w:val="en-GB"/>
              </w:rPr>
              <w:t>MICS Cluster number:</w:t>
            </w:r>
            <w:r>
              <w:rPr>
                <w:rFonts w:ascii="Arial" w:hAnsi="Arial" w:cs="Arial"/>
                <w:b w:val="0"/>
                <w:caps w:val="0"/>
                <w:sz w:val="20"/>
                <w:lang w:val="en-GB"/>
              </w:rPr>
              <w:tab/>
            </w:r>
            <w:r w:rsidRPr="009B7423">
              <w:rPr>
                <w:rFonts w:ascii="Arial" w:hAnsi="Arial" w:cs="Arial"/>
                <w:b w:val="0"/>
                <w:caps w:val="0"/>
                <w:sz w:val="20"/>
                <w:lang w:val="en-GB"/>
              </w:rPr>
              <w:t>___  ___  ___</w:t>
            </w:r>
          </w:p>
        </w:tc>
      </w:tr>
      <w:tr w:rsidR="003960CA" w:rsidTr="00192379">
        <w:trPr>
          <w:trHeight w:val="1219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3960CA" w:rsidRDefault="00674B02" w:rsidP="000F370E">
            <w:pPr>
              <w:pStyle w:val="modulename"/>
              <w:tabs>
                <w:tab w:val="right" w:pos="9504"/>
              </w:tabs>
              <w:rPr>
                <w:rFonts w:ascii="Calibri" w:hAnsi="Calibri"/>
                <w:color w:val="FFFFFF"/>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pt;margin-top:30.1pt;width:461.9pt;height:575.75pt;z-index:251662848;mso-position-horizontal-relative:text;mso-position-vertical-relative:text;mso-width-relative:page;mso-height-relative:page">
                  <v:imagedata r:id="rId13" o:title=""/>
                </v:shape>
                <o:OLEObject Type="Embed" ProgID="PBrush" ShapeID="_x0000_s1028" DrawAspect="Content" ObjectID="_1444739594" r:id="rId14"/>
              </w:pict>
            </w:r>
          </w:p>
        </w:tc>
      </w:tr>
    </w:tbl>
    <w:p w:rsidR="009B7423" w:rsidRPr="00F74F90" w:rsidRDefault="009B7423" w:rsidP="00F74F90">
      <w:r>
        <w:br w:type="page"/>
      </w:r>
    </w:p>
    <w:tbl>
      <w:tblPr>
        <w:tblW w:w="9381"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7"/>
        <w:gridCol w:w="3624"/>
      </w:tblGrid>
      <w:tr w:rsidR="009B7423" w:rsidTr="000F370E">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Default="009B7423" w:rsidP="000F370E">
            <w:pPr>
              <w:pStyle w:val="modulename"/>
              <w:tabs>
                <w:tab w:val="right" w:pos="9504"/>
              </w:tabs>
              <w:rPr>
                <w:rFonts w:ascii="Calibri" w:hAnsi="Calibri"/>
                <w:color w:val="FFFFFF"/>
                <w:lang w:val="en-GB"/>
              </w:rPr>
            </w:pPr>
            <w:r>
              <w:rPr>
                <w:rFonts w:ascii="Calibri" w:hAnsi="Calibri"/>
                <w:color w:val="FFFFFF"/>
                <w:lang w:val="en-GB"/>
              </w:rPr>
              <w:t>Sketch Map</w:t>
            </w:r>
          </w:p>
        </w:tc>
      </w:tr>
      <w:tr w:rsidR="009B7423" w:rsidTr="000F370E">
        <w:trPr>
          <w:trHeight w:val="290"/>
          <w:jc w:val="center"/>
        </w:trPr>
        <w:tc>
          <w:tcPr>
            <w:tcW w:w="5757" w:type="dxa"/>
            <w:tcBorders>
              <w:top w:val="nil"/>
              <w:left w:val="double" w:sz="4" w:space="0" w:color="auto"/>
              <w:bottom w:val="nil"/>
              <w:right w:val="single" w:sz="4" w:space="0" w:color="auto"/>
            </w:tcBorders>
            <w:shd w:val="clear" w:color="auto" w:fill="auto"/>
            <w:tcMar>
              <w:top w:w="43" w:type="dxa"/>
              <w:left w:w="115" w:type="dxa"/>
              <w:bottom w:w="43" w:type="dxa"/>
              <w:right w:w="115" w:type="dxa"/>
            </w:tcMar>
          </w:tcPr>
          <w:p w:rsidR="009B7423" w:rsidRDefault="009B7423" w:rsidP="000F370E">
            <w:pPr>
              <w:pStyle w:val="modulename"/>
              <w:tabs>
                <w:tab w:val="right" w:pos="9504"/>
              </w:tabs>
              <w:rPr>
                <w:rFonts w:ascii="Calibri" w:hAnsi="Calibri"/>
                <w:color w:val="FFFFFF"/>
                <w:lang w:val="en-GB"/>
              </w:rPr>
            </w:pPr>
          </w:p>
        </w:tc>
        <w:tc>
          <w:tcPr>
            <w:tcW w:w="3624" w:type="dxa"/>
            <w:tcBorders>
              <w:top w:val="nil"/>
              <w:left w:val="single" w:sz="4" w:space="0" w:color="auto"/>
              <w:bottom w:val="single" w:sz="4" w:space="0" w:color="auto"/>
              <w:right w:val="double" w:sz="4" w:space="0" w:color="auto"/>
            </w:tcBorders>
            <w:shd w:val="clear" w:color="auto" w:fill="auto"/>
            <w:vAlign w:val="center"/>
          </w:tcPr>
          <w:p w:rsidR="009B7423" w:rsidRPr="009B7423" w:rsidRDefault="009B7423" w:rsidP="000F370E">
            <w:pPr>
              <w:pStyle w:val="modulename"/>
              <w:tabs>
                <w:tab w:val="right" w:pos="3402"/>
              </w:tabs>
              <w:rPr>
                <w:rFonts w:ascii="Arial" w:hAnsi="Arial" w:cs="Arial"/>
                <w:b w:val="0"/>
                <w:caps w:val="0"/>
                <w:sz w:val="20"/>
                <w:lang w:val="en-GB"/>
              </w:rPr>
            </w:pPr>
            <w:r w:rsidRPr="009B7423">
              <w:rPr>
                <w:rFonts w:ascii="Arial" w:hAnsi="Arial" w:cs="Arial"/>
                <w:b w:val="0"/>
                <w:caps w:val="0"/>
                <w:sz w:val="20"/>
                <w:lang w:val="en-GB"/>
              </w:rPr>
              <w:t>MICS Cluster number:</w:t>
            </w:r>
            <w:r>
              <w:rPr>
                <w:rFonts w:ascii="Arial" w:hAnsi="Arial" w:cs="Arial"/>
                <w:b w:val="0"/>
                <w:caps w:val="0"/>
                <w:sz w:val="20"/>
                <w:lang w:val="en-GB"/>
              </w:rPr>
              <w:tab/>
            </w:r>
            <w:r w:rsidRPr="009B7423">
              <w:rPr>
                <w:rFonts w:ascii="Arial" w:hAnsi="Arial" w:cs="Arial"/>
                <w:b w:val="0"/>
                <w:caps w:val="0"/>
                <w:sz w:val="20"/>
                <w:lang w:val="en-GB"/>
              </w:rPr>
              <w:t>___  ___  ___</w:t>
            </w:r>
          </w:p>
        </w:tc>
      </w:tr>
      <w:tr w:rsidR="003960CA" w:rsidTr="00192379">
        <w:trPr>
          <w:trHeight w:val="1219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3960CA" w:rsidRDefault="00674B02" w:rsidP="000F370E">
            <w:pPr>
              <w:pStyle w:val="modulename"/>
              <w:tabs>
                <w:tab w:val="right" w:pos="9504"/>
              </w:tabs>
              <w:rPr>
                <w:rFonts w:ascii="Calibri" w:hAnsi="Calibri"/>
                <w:color w:val="FFFFFF"/>
                <w:lang w:val="en-GB"/>
              </w:rPr>
            </w:pPr>
            <w:r>
              <w:rPr>
                <w:noProof/>
              </w:rPr>
              <w:pict>
                <v:shape id="_x0000_s1029" type="#_x0000_t75" style="position:absolute;margin-left:-2.5pt;margin-top:35.2pt;width:461.25pt;height:543.3pt;z-index:251664896;mso-position-horizontal-relative:text;mso-position-vertical-relative:text;mso-width-relative:page;mso-height-relative:page">
                  <v:imagedata r:id="rId15" o:title="" cropbottom="1382f" cropleft="1561f" cropright="798f"/>
                </v:shape>
                <o:OLEObject Type="Embed" ProgID="PBrush" ShapeID="_x0000_s1029" DrawAspect="Content" ObjectID="_1444739595" r:id="rId16"/>
              </w:pict>
            </w:r>
          </w:p>
        </w:tc>
      </w:tr>
    </w:tbl>
    <w:p w:rsidR="00F74F90" w:rsidRPr="00F74F90" w:rsidRDefault="00F74F90" w:rsidP="00F74F90"/>
    <w:p w:rsidR="005C3934" w:rsidRDefault="005C3934" w:rsidP="005C3934">
      <w:pPr>
        <w:tabs>
          <w:tab w:val="center" w:pos="5233"/>
        </w:tabs>
        <w:jc w:val="center"/>
        <w:rPr>
          <w:rFonts w:ascii="Arial" w:hAnsi="Arial"/>
          <w:sz w:val="16"/>
        </w:rPr>
      </w:pPr>
      <w:r>
        <w:rPr>
          <w:rFonts w:ascii="Arial" w:hAnsi="Arial"/>
          <w:b/>
        </w:rPr>
        <w:t xml:space="preserve"> </w:t>
      </w:r>
    </w:p>
    <w:tbl>
      <w:tblPr>
        <w:tblW w:w="9381"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934FAD" w:rsidTr="000F370E">
        <w:trPr>
          <w:jc w:val="center"/>
        </w:trPr>
        <w:tc>
          <w:tcPr>
            <w:tcW w:w="9381" w:type="dxa"/>
            <w:gridSpan w:val="2"/>
            <w:tcBorders>
              <w:top w:val="nil"/>
              <w:left w:val="nil"/>
              <w:bottom w:val="nil"/>
              <w:right w:val="nil"/>
            </w:tcBorders>
            <w:tcMar>
              <w:top w:w="43" w:type="dxa"/>
              <w:left w:w="115" w:type="dxa"/>
              <w:bottom w:w="43" w:type="dxa"/>
              <w:right w:w="115" w:type="dxa"/>
            </w:tcMar>
            <w:vAlign w:val="center"/>
            <w:hideMark/>
          </w:tcPr>
          <w:p w:rsidR="00934FAD" w:rsidRDefault="00C970AE" w:rsidP="000F370E">
            <w:pPr>
              <w:pStyle w:val="questionnairename"/>
              <w:tabs>
                <w:tab w:val="right" w:pos="9522"/>
              </w:tabs>
              <w:ind w:left="1679"/>
              <w:jc w:val="right"/>
              <w:rPr>
                <w:lang w:val="en-GB"/>
              </w:rPr>
            </w:pPr>
            <w:r>
              <w:rPr>
                <w:rFonts w:ascii="Arial" w:hAnsi="Arial"/>
                <w:sz w:val="16"/>
              </w:rPr>
              <w:br w:type="page"/>
            </w:r>
            <w:r w:rsidR="007B60A7">
              <w:rPr>
                <w:noProof/>
              </w:rPr>
              <w:drawing>
                <wp:anchor distT="0" distB="0" distL="114300" distR="114300" simplePos="0" relativeHeight="251657728" behindDoc="0" locked="0" layoutInCell="1" allowOverlap="1" wp14:anchorId="13B9ABBB" wp14:editId="54FDDD81">
                  <wp:simplePos x="0" y="0"/>
                  <wp:positionH relativeFrom="column">
                    <wp:posOffset>-13970</wp:posOffset>
                  </wp:positionH>
                  <wp:positionV relativeFrom="paragraph">
                    <wp:posOffset>0</wp:posOffset>
                  </wp:positionV>
                  <wp:extent cx="1454150" cy="330200"/>
                  <wp:effectExtent l="0" t="0" r="0" b="0"/>
                  <wp:wrapSquare wrapText="bothSides"/>
                  <wp:docPr id="10" name="Picture 10"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S logo 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150" cy="330200"/>
                          </a:xfrm>
                          <a:prstGeom prst="rect">
                            <a:avLst/>
                          </a:prstGeom>
                          <a:noFill/>
                        </pic:spPr>
                      </pic:pic>
                    </a:graphicData>
                  </a:graphic>
                </wp:anchor>
              </w:drawing>
            </w:r>
            <w:r w:rsidR="00934FAD">
              <w:rPr>
                <w:lang w:val="en-GB"/>
              </w:rPr>
              <w:t>Segmentation form</w:t>
            </w:r>
          </w:p>
          <w:p w:rsidR="00934FAD" w:rsidRPr="00B22FFA" w:rsidRDefault="00934FAD" w:rsidP="000F370E">
            <w:pPr>
              <w:pStyle w:val="questionnairename"/>
              <w:tabs>
                <w:tab w:val="right" w:pos="9522"/>
              </w:tabs>
              <w:jc w:val="right"/>
              <w:rPr>
                <w:b w:val="0"/>
                <w:lang w:val="en-GB"/>
              </w:rPr>
            </w:pPr>
            <w:r w:rsidRPr="00B22FFA">
              <w:rPr>
                <w:rStyle w:val="adaptationnoteChar"/>
                <w:b/>
                <w:iCs/>
                <w:caps w:val="0"/>
                <w:color w:val="C00000"/>
                <w:sz w:val="20"/>
                <w:lang w:val="en-GB"/>
              </w:rPr>
              <w:t>name of survey</w:t>
            </w:r>
            <w:r w:rsidRPr="00B22FFA">
              <w:rPr>
                <w:b w:val="0"/>
                <w:i/>
                <w:color w:val="C00000"/>
                <w:highlight w:val="yellow"/>
                <w:lang w:val="en-GB"/>
              </w:rPr>
              <w:t xml:space="preserve"> </w:t>
            </w:r>
          </w:p>
        </w:tc>
      </w:tr>
      <w:tr w:rsidR="00934FAD" w:rsidTr="000F370E">
        <w:trPr>
          <w:jc w:val="center"/>
        </w:trPr>
        <w:tc>
          <w:tcPr>
            <w:tcW w:w="9381" w:type="dxa"/>
            <w:gridSpan w:val="2"/>
            <w:tcBorders>
              <w:top w:val="nil"/>
              <w:left w:val="nil"/>
              <w:bottom w:val="double" w:sz="4" w:space="0" w:color="auto"/>
              <w:right w:val="nil"/>
            </w:tcBorders>
            <w:tcMar>
              <w:top w:w="43" w:type="dxa"/>
              <w:left w:w="115" w:type="dxa"/>
              <w:bottom w:w="43" w:type="dxa"/>
              <w:right w:w="115" w:type="dxa"/>
            </w:tcMar>
          </w:tcPr>
          <w:p w:rsidR="00934FAD" w:rsidRDefault="00934FAD" w:rsidP="000F370E">
            <w:pPr>
              <w:pStyle w:val="questionnairename"/>
              <w:jc w:val="left"/>
              <w:rPr>
                <w:sz w:val="8"/>
                <w:szCs w:val="8"/>
                <w:lang w:val="en-GB"/>
              </w:rPr>
            </w:pPr>
          </w:p>
        </w:tc>
      </w:tr>
      <w:tr w:rsidR="00934FAD" w:rsidTr="000F370E">
        <w:trPr>
          <w:jc w:val="center"/>
        </w:trPr>
        <w:tc>
          <w:tcPr>
            <w:tcW w:w="9381" w:type="dxa"/>
            <w:gridSpan w:val="2"/>
            <w:tcBorders>
              <w:top w:val="double" w:sz="4" w:space="0" w:color="auto"/>
              <w:left w:val="double" w:sz="4" w:space="0" w:color="auto"/>
              <w:bottom w:val="single" w:sz="4" w:space="0" w:color="auto"/>
              <w:right w:val="double" w:sz="4" w:space="0" w:color="auto"/>
            </w:tcBorders>
            <w:shd w:val="clear" w:color="auto" w:fill="000000"/>
            <w:tcMar>
              <w:top w:w="43" w:type="dxa"/>
              <w:left w:w="115" w:type="dxa"/>
              <w:bottom w:w="43" w:type="dxa"/>
              <w:right w:w="115" w:type="dxa"/>
            </w:tcMar>
            <w:vAlign w:val="center"/>
            <w:hideMark/>
          </w:tcPr>
          <w:p w:rsidR="00934FAD" w:rsidRDefault="00934FAD" w:rsidP="000F370E">
            <w:pPr>
              <w:pStyle w:val="modulename"/>
              <w:tabs>
                <w:tab w:val="right" w:pos="9504"/>
              </w:tabs>
              <w:rPr>
                <w:rFonts w:ascii="Calibri" w:hAnsi="Calibri"/>
                <w:color w:val="FFFFFF"/>
                <w:lang w:val="en-GB"/>
              </w:rPr>
            </w:pPr>
            <w:r>
              <w:rPr>
                <w:rFonts w:ascii="Calibri" w:hAnsi="Calibri"/>
                <w:color w:val="FFFFFF"/>
                <w:lang w:val="en-GB"/>
              </w:rPr>
              <w:t>IDENTIFICATION</w:t>
            </w:r>
          </w:p>
        </w:tc>
      </w:tr>
      <w:tr w:rsidR="00934FAD" w:rsidRPr="004959CD" w:rsidTr="009E288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934FAD" w:rsidRPr="004959CD" w:rsidRDefault="00934FAD" w:rsidP="000F370E">
            <w:pPr>
              <w:pStyle w:val="Responsecategs"/>
              <w:tabs>
                <w:tab w:val="clear" w:pos="3942"/>
                <w:tab w:val="right" w:leader="dot" w:pos="4638"/>
              </w:tabs>
              <w:ind w:left="149" w:hanging="149"/>
              <w:rPr>
                <w:lang w:val="en-GB"/>
              </w:rPr>
            </w:pPr>
            <w:r w:rsidRPr="004959CD">
              <w:rPr>
                <w:lang w:val="en-GB"/>
              </w:rPr>
              <w:t xml:space="preserve">Enumeration Area </w:t>
            </w:r>
            <w:r>
              <w:rPr>
                <w:lang w:val="en-GB"/>
              </w:rPr>
              <w:t>n</w:t>
            </w:r>
            <w:r w:rsidRPr="004959CD">
              <w:rPr>
                <w:lang w:val="en-GB"/>
              </w:rPr>
              <w:t>umber</w:t>
            </w:r>
            <w:r>
              <w:rPr>
                <w:lang w:val="en-GB"/>
              </w:rPr>
              <w:t>:</w:t>
            </w:r>
          </w:p>
        </w:tc>
        <w:tc>
          <w:tcPr>
            <w:tcW w:w="4794" w:type="dxa"/>
            <w:vMerge w:val="restart"/>
            <w:tcBorders>
              <w:top w:val="single" w:sz="4" w:space="0" w:color="auto"/>
              <w:left w:val="single" w:sz="4" w:space="0" w:color="auto"/>
              <w:right w:val="double" w:sz="4" w:space="0" w:color="auto"/>
            </w:tcBorders>
            <w:shd w:val="clear" w:color="auto" w:fill="auto"/>
            <w:tcMar>
              <w:top w:w="43" w:type="dxa"/>
              <w:left w:w="115" w:type="dxa"/>
              <w:bottom w:w="43" w:type="dxa"/>
              <w:right w:w="115" w:type="dxa"/>
            </w:tcMar>
            <w:vAlign w:val="center"/>
          </w:tcPr>
          <w:p w:rsidR="00934FAD" w:rsidRPr="00F74F90" w:rsidRDefault="00934FAD" w:rsidP="000F370E">
            <w:pPr>
              <w:tabs>
                <w:tab w:val="right" w:leader="dot" w:pos="4638"/>
              </w:tabs>
              <w:rPr>
                <w:rStyle w:val="1IntvwqstCharCharCharChar1"/>
                <w:smallCaps w:val="0"/>
              </w:rPr>
            </w:pPr>
            <w:r w:rsidRPr="00F74F90">
              <w:rPr>
                <w:rStyle w:val="1IntvwqstCharCharCharChar1"/>
                <w:i/>
                <w:smallCaps w:val="0"/>
              </w:rPr>
              <w:t>Region:</w:t>
            </w:r>
          </w:p>
          <w:p w:rsidR="00934FAD" w:rsidRPr="00F74F90" w:rsidRDefault="00934FAD" w:rsidP="009E2880">
            <w:pPr>
              <w:tabs>
                <w:tab w:val="right" w:leader="dot" w:pos="4565"/>
              </w:tabs>
              <w:rPr>
                <w:rStyle w:val="1IntvwqstCharCharCharChar1"/>
                <w:iCs/>
                <w:smallCaps w:val="0"/>
              </w:rPr>
            </w:pPr>
            <w:r w:rsidRPr="00F74F90">
              <w:rPr>
                <w:rStyle w:val="1IntvwqstCharCharCharChar1"/>
                <w:smallCaps w:val="0"/>
              </w:rPr>
              <w:br/>
            </w:r>
            <w:r w:rsidRPr="00F74F90">
              <w:rPr>
                <w:rStyle w:val="1IntvwqstCharCharCharChar1"/>
                <w:i/>
                <w:iCs/>
                <w:smallCaps w:val="0"/>
              </w:rPr>
              <w:t>Region 1</w:t>
            </w:r>
            <w:r w:rsidRPr="00F74F90">
              <w:rPr>
                <w:rStyle w:val="1IntvwqstCharCharCharChar1"/>
                <w:iCs/>
                <w:smallCaps w:val="0"/>
              </w:rPr>
              <w:tab/>
              <w:t>1</w:t>
            </w:r>
            <w:r w:rsidRPr="00F74F90">
              <w:rPr>
                <w:rStyle w:val="1IntvwqstCharCharCharChar1"/>
                <w:iCs/>
                <w:smallCaps w:val="0"/>
              </w:rPr>
              <w:br/>
            </w:r>
            <w:r w:rsidRPr="00F74F90">
              <w:rPr>
                <w:rStyle w:val="1IntvwqstCharCharCharChar1"/>
                <w:i/>
                <w:iCs/>
                <w:smallCaps w:val="0"/>
              </w:rPr>
              <w:t>Region 2</w:t>
            </w:r>
            <w:r w:rsidRPr="00F74F90">
              <w:rPr>
                <w:rStyle w:val="1IntvwqstCharCharCharChar1"/>
                <w:iCs/>
                <w:smallCaps w:val="0"/>
              </w:rPr>
              <w:tab/>
              <w:t>2</w:t>
            </w:r>
          </w:p>
          <w:p w:rsidR="00934FAD" w:rsidRPr="00F74F90" w:rsidRDefault="00934FAD" w:rsidP="009E2880">
            <w:pPr>
              <w:tabs>
                <w:tab w:val="right" w:leader="dot" w:pos="4565"/>
              </w:tabs>
              <w:rPr>
                <w:rStyle w:val="1IntvwqstCharCharCharChar1"/>
                <w:iCs/>
                <w:smallCaps w:val="0"/>
              </w:rPr>
            </w:pPr>
            <w:r w:rsidRPr="00F74F90">
              <w:rPr>
                <w:rStyle w:val="1IntvwqstCharCharCharChar1"/>
                <w:i/>
                <w:iCs/>
                <w:smallCaps w:val="0"/>
              </w:rPr>
              <w:t>Region 3</w:t>
            </w:r>
            <w:r w:rsidRPr="00F74F90">
              <w:rPr>
                <w:rStyle w:val="1IntvwqstCharCharCharChar1"/>
                <w:iCs/>
                <w:smallCaps w:val="0"/>
              </w:rPr>
              <w:tab/>
              <w:t>3</w:t>
            </w:r>
            <w:r w:rsidRPr="00F74F90">
              <w:rPr>
                <w:rStyle w:val="1IntvwqstCharCharCharChar1"/>
                <w:iCs/>
                <w:smallCaps w:val="0"/>
              </w:rPr>
              <w:br/>
            </w:r>
            <w:r w:rsidRPr="00F74F90">
              <w:rPr>
                <w:rStyle w:val="1IntvwqstCharCharCharChar1"/>
                <w:i/>
                <w:iCs/>
                <w:smallCaps w:val="0"/>
              </w:rPr>
              <w:t>Region 4</w:t>
            </w:r>
            <w:r w:rsidRPr="00F74F90">
              <w:rPr>
                <w:rStyle w:val="1IntvwqstCharCharCharChar1"/>
                <w:iCs/>
                <w:smallCaps w:val="0"/>
              </w:rPr>
              <w:tab/>
              <w:t>4</w:t>
            </w:r>
          </w:p>
          <w:p w:rsidR="00934FAD" w:rsidRPr="00F74F90" w:rsidRDefault="00934FAD" w:rsidP="009E2880">
            <w:pPr>
              <w:pStyle w:val="Responsecategs"/>
              <w:tabs>
                <w:tab w:val="clear" w:pos="3942"/>
                <w:tab w:val="right" w:leader="dot" w:pos="4565"/>
              </w:tabs>
              <w:ind w:left="0" w:firstLine="0"/>
              <w:rPr>
                <w:smallCaps/>
                <w:lang w:val="en-GB"/>
              </w:rPr>
            </w:pPr>
            <w:r w:rsidRPr="00F74F90">
              <w:rPr>
                <w:rStyle w:val="1IntvwqstCharCharCharChar1"/>
                <w:i/>
                <w:iCs/>
                <w:smallCaps w:val="0"/>
                <w:lang w:val="en-GB"/>
              </w:rPr>
              <w:t>Region 5</w:t>
            </w:r>
            <w:r w:rsidRPr="00F74F90">
              <w:rPr>
                <w:rStyle w:val="1IntvwqstCharCharCharChar1"/>
                <w:iCs/>
                <w:smallCaps w:val="0"/>
                <w:lang w:val="en-GB"/>
              </w:rPr>
              <w:tab/>
              <w:t>5</w:t>
            </w:r>
            <w:r w:rsidRPr="00F74F90">
              <w:rPr>
                <w:rStyle w:val="1IntvwqstCharCharCharChar1"/>
                <w:iCs/>
                <w:smallCaps w:val="0"/>
                <w:lang w:val="en-GB"/>
              </w:rPr>
              <w:br/>
            </w:r>
            <w:r w:rsidRPr="00F74F90">
              <w:rPr>
                <w:rStyle w:val="1IntvwqstCharCharCharChar1"/>
                <w:i/>
                <w:iCs/>
                <w:smallCaps w:val="0"/>
                <w:lang w:val="en-GB"/>
              </w:rPr>
              <w:t>Region 6</w:t>
            </w:r>
            <w:r w:rsidRPr="00F74F90">
              <w:rPr>
                <w:rStyle w:val="1IntvwqstCharCharCharChar1"/>
                <w:iCs/>
                <w:smallCaps w:val="0"/>
                <w:lang w:val="en-GB"/>
              </w:rPr>
              <w:tab/>
              <w:t>6</w:t>
            </w:r>
          </w:p>
        </w:tc>
      </w:tr>
      <w:tr w:rsidR="00934FAD" w:rsidRPr="004959CD" w:rsidTr="009E2880">
        <w:trPr>
          <w:trHeight w:val="33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934FAD" w:rsidRPr="004959CD" w:rsidRDefault="009E2880" w:rsidP="009E2880">
            <w:pPr>
              <w:pStyle w:val="Responsecategs"/>
              <w:tabs>
                <w:tab w:val="clear" w:pos="3942"/>
                <w:tab w:val="right" w:pos="4357"/>
              </w:tabs>
              <w:ind w:left="0" w:firstLine="0"/>
              <w:rPr>
                <w:lang w:val="en-GB"/>
              </w:rPr>
            </w:pPr>
            <w:r>
              <w:rPr>
                <w:lang w:val="en-GB"/>
              </w:rPr>
              <w:tab/>
            </w:r>
            <w:r w:rsidR="00934FAD" w:rsidRPr="004959CD">
              <w:rPr>
                <w:lang w:val="en-GB"/>
              </w:rPr>
              <w:t>___  ___  ___  ___  ___  ___  ___  ___  ___</w:t>
            </w:r>
            <w:r>
              <w:rPr>
                <w:lang w:val="en-GB"/>
              </w:rPr>
              <w:t xml:space="preserve">  ___  </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center"/>
            <w:hideMark/>
          </w:tcPr>
          <w:p w:rsidR="00934FAD" w:rsidRPr="004959CD" w:rsidRDefault="00934FAD" w:rsidP="000F370E">
            <w:pPr>
              <w:pStyle w:val="Responsecategs"/>
              <w:tabs>
                <w:tab w:val="clear" w:pos="3942"/>
                <w:tab w:val="right" w:leader="dot" w:pos="4320"/>
              </w:tabs>
              <w:jc w:val="right"/>
              <w:rPr>
                <w:lang w:val="en-GB"/>
              </w:rPr>
            </w:pPr>
          </w:p>
        </w:tc>
      </w:tr>
      <w:tr w:rsidR="00934FAD" w:rsidRPr="004959CD" w:rsidTr="009E288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934FAD" w:rsidRPr="004959CD" w:rsidRDefault="00934FAD" w:rsidP="000F370E">
            <w:pPr>
              <w:pStyle w:val="Responsecategs"/>
              <w:tabs>
                <w:tab w:val="clear" w:pos="3942"/>
                <w:tab w:val="right" w:leader="dot" w:pos="4284"/>
              </w:tabs>
              <w:ind w:left="149" w:hanging="149"/>
              <w:rPr>
                <w:smallCaps/>
                <w:lang w:val="en-GB"/>
              </w:rPr>
            </w:pPr>
            <w:r>
              <w:rPr>
                <w:rStyle w:val="1IntvwqstCharCharCharChar1"/>
                <w:smallCaps w:val="0"/>
                <w:lang w:val="en-GB"/>
              </w:rPr>
              <w:t>Locality name and code</w:t>
            </w:r>
            <w:r w:rsidRPr="004959CD">
              <w:rPr>
                <w:rStyle w:val="1IntvwqstCharCharCharChar1"/>
                <w:smallCaps w:val="0"/>
                <w:lang w:val="en-GB"/>
              </w:rPr>
              <w:t>:</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934FAD" w:rsidRPr="004959CD" w:rsidRDefault="00934FAD" w:rsidP="000F370E">
            <w:pPr>
              <w:pStyle w:val="Responsecategs"/>
              <w:tabs>
                <w:tab w:val="right" w:leader="dot" w:pos="4320"/>
              </w:tabs>
              <w:rPr>
                <w:lang w:val="en-GB"/>
              </w:rPr>
            </w:pPr>
          </w:p>
        </w:tc>
      </w:tr>
      <w:tr w:rsidR="00934FAD" w:rsidRPr="004959CD" w:rsidTr="009E2880">
        <w:trPr>
          <w:trHeight w:val="34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34FAD" w:rsidRPr="004959CD" w:rsidRDefault="00934FAD" w:rsidP="009E2880">
            <w:pPr>
              <w:pStyle w:val="Responsecategs"/>
              <w:tabs>
                <w:tab w:val="clear" w:pos="3942"/>
                <w:tab w:val="right" w:pos="4357"/>
              </w:tabs>
              <w:ind w:left="0" w:firstLine="0"/>
              <w:rPr>
                <w:lang w:val="en-GB"/>
              </w:rPr>
            </w:pPr>
            <w:r w:rsidRPr="004959CD">
              <w:rPr>
                <w:lang w:val="en-GB"/>
              </w:rPr>
              <w:t>Name</w:t>
            </w:r>
            <w:r>
              <w:rPr>
                <w:lang w:val="en-GB"/>
              </w:rPr>
              <w:tab/>
              <w:t xml:space="preserve">_________________________  </w:t>
            </w:r>
            <w:r w:rsidRPr="004959CD">
              <w:rPr>
                <w:lang w:val="en-GB"/>
              </w:rPr>
              <w:t>___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934FAD" w:rsidRPr="004959CD" w:rsidRDefault="00934FAD" w:rsidP="000F370E">
            <w:pPr>
              <w:pStyle w:val="Responsecategs"/>
              <w:tabs>
                <w:tab w:val="right" w:leader="dot" w:pos="4320"/>
              </w:tabs>
              <w:rPr>
                <w:lang w:val="en-GB"/>
              </w:rPr>
            </w:pPr>
          </w:p>
        </w:tc>
      </w:tr>
      <w:tr w:rsidR="00934FAD" w:rsidRPr="004959CD" w:rsidTr="009E2880">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934FAD" w:rsidRPr="004959CD" w:rsidRDefault="00934FAD" w:rsidP="009E2880">
            <w:pPr>
              <w:pStyle w:val="Responsecategs"/>
              <w:tabs>
                <w:tab w:val="clear" w:pos="3942"/>
                <w:tab w:val="right" w:pos="4357"/>
              </w:tabs>
              <w:rPr>
                <w:lang w:val="en-GB"/>
              </w:rPr>
            </w:pPr>
            <w:r>
              <w:rPr>
                <w:lang w:val="en-GB"/>
              </w:rPr>
              <w:t>MICS Cluster number:</w:t>
            </w:r>
            <w:r>
              <w:rPr>
                <w:lang w:val="en-GB"/>
              </w:rPr>
              <w:tab/>
              <w:t xml:space="preserve">___  </w:t>
            </w:r>
            <w:r w:rsidRPr="004959CD">
              <w:rPr>
                <w:lang w:val="en-GB"/>
              </w:rPr>
              <w:t>___  ___</w:t>
            </w:r>
          </w:p>
        </w:tc>
        <w:tc>
          <w:tcPr>
            <w:tcW w:w="4794" w:type="dxa"/>
            <w:vMerge/>
            <w:tcBorders>
              <w:left w:val="single" w:sz="4" w:space="0" w:color="auto"/>
              <w:bottom w:val="nil"/>
              <w:right w:val="double" w:sz="4" w:space="0" w:color="auto"/>
            </w:tcBorders>
            <w:shd w:val="clear" w:color="auto" w:fill="auto"/>
            <w:tcMar>
              <w:top w:w="43" w:type="dxa"/>
              <w:left w:w="115" w:type="dxa"/>
              <w:bottom w:w="43" w:type="dxa"/>
              <w:right w:w="115" w:type="dxa"/>
            </w:tcMar>
            <w:vAlign w:val="bottom"/>
          </w:tcPr>
          <w:p w:rsidR="00934FAD" w:rsidRPr="004959CD" w:rsidRDefault="00934FAD" w:rsidP="000F370E">
            <w:pPr>
              <w:pStyle w:val="Responsecategs"/>
              <w:tabs>
                <w:tab w:val="right" w:leader="dot" w:pos="4320"/>
              </w:tabs>
              <w:rPr>
                <w:lang w:val="en-GB"/>
              </w:rPr>
            </w:pPr>
          </w:p>
        </w:tc>
      </w:tr>
      <w:tr w:rsidR="00934FAD" w:rsidRPr="004959CD" w:rsidTr="009E2880">
        <w:trPr>
          <w:trHeight w:val="353"/>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934FAD" w:rsidRPr="004959CD" w:rsidRDefault="00934FAD" w:rsidP="000F370E">
            <w:pPr>
              <w:pStyle w:val="Responsecategs"/>
              <w:tabs>
                <w:tab w:val="right" w:leader="dot" w:pos="4320"/>
              </w:tabs>
              <w:rPr>
                <w:lang w:val="en-GB"/>
              </w:rPr>
            </w:pPr>
            <w:r w:rsidRPr="004959CD">
              <w:rPr>
                <w:lang w:val="en-GB"/>
              </w:rPr>
              <w:t>Mapper</w:t>
            </w:r>
            <w:r>
              <w:rPr>
                <w:lang w:val="en-GB"/>
              </w:rPr>
              <w:t>’s name and number:</w:t>
            </w:r>
          </w:p>
        </w:tc>
        <w:tc>
          <w:tcPr>
            <w:tcW w:w="4794" w:type="dxa"/>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hideMark/>
          </w:tcPr>
          <w:p w:rsidR="00934FAD" w:rsidRPr="004959CD" w:rsidRDefault="00934FAD" w:rsidP="000F370E">
            <w:pPr>
              <w:pStyle w:val="Responsecategs"/>
              <w:tabs>
                <w:tab w:val="right" w:leader="dot" w:pos="4320"/>
              </w:tabs>
              <w:rPr>
                <w:lang w:val="en-GB"/>
              </w:rPr>
            </w:pPr>
            <w:r w:rsidRPr="004959CD">
              <w:rPr>
                <w:lang w:val="en-GB"/>
              </w:rPr>
              <w:t>Lister</w:t>
            </w:r>
            <w:r>
              <w:rPr>
                <w:lang w:val="en-GB"/>
              </w:rPr>
              <w:t>’s name and number:</w:t>
            </w:r>
          </w:p>
        </w:tc>
      </w:tr>
      <w:tr w:rsidR="00934FAD" w:rsidRPr="004959CD" w:rsidTr="009E2880">
        <w:trPr>
          <w:trHeight w:val="352"/>
          <w:jc w:val="center"/>
        </w:trPr>
        <w:tc>
          <w:tcPr>
            <w:tcW w:w="4587" w:type="dxa"/>
            <w:tcBorders>
              <w:top w:val="nil"/>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hideMark/>
          </w:tcPr>
          <w:p w:rsidR="00934FAD" w:rsidRPr="004959CD" w:rsidRDefault="00934FAD" w:rsidP="009E2880">
            <w:pPr>
              <w:pStyle w:val="Responsecategs"/>
              <w:tabs>
                <w:tab w:val="clear" w:pos="3942"/>
                <w:tab w:val="right" w:pos="4357"/>
              </w:tabs>
              <w:rPr>
                <w:lang w:val="en-GB"/>
              </w:rPr>
            </w:pPr>
            <w:r w:rsidRPr="004959CD">
              <w:rPr>
                <w:lang w:val="en-GB"/>
              </w:rPr>
              <w:t>Name</w:t>
            </w:r>
            <w:r>
              <w:rPr>
                <w:lang w:val="en-GB"/>
              </w:rPr>
              <w:tab/>
              <w:t xml:space="preserve">_________________________  </w:t>
            </w:r>
            <w:r w:rsidRPr="004959CD">
              <w:rPr>
                <w:lang w:val="en-GB"/>
              </w:rPr>
              <w:t>___  ___</w:t>
            </w:r>
          </w:p>
        </w:tc>
        <w:tc>
          <w:tcPr>
            <w:tcW w:w="4794" w:type="dxa"/>
            <w:tcBorders>
              <w:top w:val="nil"/>
              <w:left w:val="single" w:sz="4" w:space="0" w:color="auto"/>
              <w:bottom w:val="double" w:sz="4" w:space="0" w:color="auto"/>
              <w:right w:val="double" w:sz="4" w:space="0" w:color="auto"/>
            </w:tcBorders>
            <w:shd w:val="clear" w:color="auto" w:fill="auto"/>
            <w:tcMar>
              <w:top w:w="43" w:type="dxa"/>
              <w:left w:w="115" w:type="dxa"/>
              <w:bottom w:w="43" w:type="dxa"/>
              <w:right w:w="115" w:type="dxa"/>
            </w:tcMar>
            <w:vAlign w:val="center"/>
            <w:hideMark/>
          </w:tcPr>
          <w:p w:rsidR="00934FAD" w:rsidRPr="004959CD" w:rsidRDefault="00934FAD" w:rsidP="009E2880">
            <w:pPr>
              <w:pStyle w:val="Responsecategs"/>
              <w:tabs>
                <w:tab w:val="clear" w:pos="3942"/>
                <w:tab w:val="right" w:pos="4565"/>
              </w:tabs>
              <w:rPr>
                <w:lang w:val="en-GB"/>
              </w:rPr>
            </w:pPr>
            <w:r w:rsidRPr="004959CD">
              <w:rPr>
                <w:lang w:val="en-GB"/>
              </w:rPr>
              <w:t>Name</w:t>
            </w:r>
            <w:r>
              <w:rPr>
                <w:lang w:val="en-GB"/>
              </w:rPr>
              <w:tab/>
              <w:t xml:space="preserve">____________________________  </w:t>
            </w:r>
            <w:r w:rsidRPr="004959CD">
              <w:rPr>
                <w:lang w:val="en-GB"/>
              </w:rPr>
              <w:t>___  ___</w:t>
            </w:r>
          </w:p>
        </w:tc>
      </w:tr>
    </w:tbl>
    <w:p w:rsidR="00DD34D3" w:rsidRDefault="00DD34D3" w:rsidP="005C3934">
      <w:pPr>
        <w:pStyle w:val="Heading1"/>
        <w:rPr>
          <w:rFonts w:ascii="Arial" w:hAnsi="Arial"/>
          <w:b w:val="0"/>
        </w:rPr>
      </w:pPr>
    </w:p>
    <w:tbl>
      <w:tblPr>
        <w:tblW w:w="9381" w:type="dxa"/>
        <w:jc w:val="center"/>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3E3941" w:rsidRPr="004959CD" w:rsidTr="00AE1680">
        <w:trPr>
          <w:trHeight w:val="440"/>
          <w:jc w:val="center"/>
        </w:trPr>
        <w:tc>
          <w:tcPr>
            <w:tcW w:w="4587" w:type="dxa"/>
            <w:shd w:val="clear" w:color="auto" w:fill="auto"/>
            <w:tcMar>
              <w:top w:w="43" w:type="dxa"/>
              <w:left w:w="115" w:type="dxa"/>
              <w:bottom w:w="43" w:type="dxa"/>
              <w:right w:w="115" w:type="dxa"/>
            </w:tcMar>
            <w:vAlign w:val="center"/>
            <w:hideMark/>
          </w:tcPr>
          <w:p w:rsidR="003E3941" w:rsidRPr="004959CD" w:rsidRDefault="003E3941" w:rsidP="009E2880">
            <w:pPr>
              <w:pStyle w:val="Responsecategs"/>
              <w:tabs>
                <w:tab w:val="clear" w:pos="3942"/>
                <w:tab w:val="right" w:pos="4267"/>
              </w:tabs>
              <w:ind w:left="149" w:hanging="149"/>
              <w:rPr>
                <w:lang w:val="en-GB"/>
              </w:rPr>
            </w:pPr>
            <w:r>
              <w:rPr>
                <w:lang w:val="en-GB"/>
              </w:rPr>
              <w:t>Number of segments to be created:</w:t>
            </w:r>
            <w:r>
              <w:rPr>
                <w:lang w:val="en-GB"/>
              </w:rPr>
              <w:tab/>
              <w:t>___</w:t>
            </w:r>
          </w:p>
        </w:tc>
        <w:tc>
          <w:tcPr>
            <w:tcW w:w="4794" w:type="dxa"/>
            <w:shd w:val="clear" w:color="auto" w:fill="auto"/>
            <w:tcMar>
              <w:top w:w="43" w:type="dxa"/>
              <w:left w:w="115" w:type="dxa"/>
              <w:bottom w:w="43" w:type="dxa"/>
              <w:right w:w="115" w:type="dxa"/>
            </w:tcMar>
            <w:vAlign w:val="center"/>
          </w:tcPr>
          <w:p w:rsidR="003E3941" w:rsidRPr="00F74F90" w:rsidRDefault="003E3941" w:rsidP="00EB2E3C">
            <w:pPr>
              <w:pStyle w:val="Responsecategs"/>
              <w:tabs>
                <w:tab w:val="clear" w:pos="3942"/>
                <w:tab w:val="right" w:pos="4638"/>
              </w:tabs>
              <w:ind w:left="149" w:hanging="149"/>
              <w:rPr>
                <w:smallCaps/>
                <w:lang w:val="en-GB"/>
              </w:rPr>
            </w:pPr>
            <w:r>
              <w:rPr>
                <w:rStyle w:val="1IntvwqstCharCharCharChar1"/>
                <w:smallCaps w:val="0"/>
                <w:lang w:val="en-GB"/>
              </w:rPr>
              <w:t>Random number between 1 and 100:</w:t>
            </w:r>
            <w:r>
              <w:rPr>
                <w:rStyle w:val="1IntvwqstCharCharCharChar1"/>
                <w:smallCaps w:val="0"/>
                <w:lang w:val="en-GB"/>
              </w:rPr>
              <w:tab/>
            </w:r>
            <w:r w:rsidR="00EB2E3C">
              <w:rPr>
                <w:sz w:val="32"/>
                <w:szCs w:val="32"/>
                <w:lang w:val="en-GB"/>
              </w:rPr>
              <w:t xml:space="preserve">X </w:t>
            </w:r>
            <w:r w:rsidR="00EB2E3C" w:rsidRPr="009E2880">
              <w:rPr>
                <w:sz w:val="32"/>
                <w:szCs w:val="32"/>
                <w:lang w:val="en-GB"/>
              </w:rPr>
              <w:t xml:space="preserve"> </w:t>
            </w:r>
            <w:proofErr w:type="spellStart"/>
            <w:r w:rsidR="00EB2E3C">
              <w:rPr>
                <w:sz w:val="32"/>
                <w:szCs w:val="32"/>
                <w:lang w:val="en-GB"/>
              </w:rPr>
              <w:t>X</w:t>
            </w:r>
            <w:proofErr w:type="spellEnd"/>
            <w:r w:rsidR="00EB2E3C">
              <w:rPr>
                <w:sz w:val="32"/>
                <w:szCs w:val="32"/>
                <w:lang w:val="en-GB"/>
              </w:rPr>
              <w:t xml:space="preserve"> </w:t>
            </w:r>
            <w:r w:rsidR="00EB2E3C" w:rsidRPr="009E2880">
              <w:rPr>
                <w:sz w:val="32"/>
                <w:szCs w:val="32"/>
                <w:lang w:val="en-GB"/>
              </w:rPr>
              <w:t xml:space="preserve"> </w:t>
            </w:r>
            <w:proofErr w:type="spellStart"/>
            <w:r w:rsidR="00EB2E3C">
              <w:rPr>
                <w:sz w:val="32"/>
                <w:szCs w:val="32"/>
                <w:lang w:val="en-GB"/>
              </w:rPr>
              <w:t>X</w:t>
            </w:r>
            <w:proofErr w:type="spellEnd"/>
          </w:p>
        </w:tc>
      </w:tr>
    </w:tbl>
    <w:p w:rsidR="003E3941" w:rsidRDefault="003E3941"/>
    <w:tbl>
      <w:tblPr>
        <w:tblW w:w="9381"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2790"/>
        <w:gridCol w:w="2070"/>
        <w:gridCol w:w="2724"/>
      </w:tblGrid>
      <w:tr w:rsidR="00EF1BB7" w:rsidRPr="004959CD" w:rsidTr="009E2880">
        <w:trPr>
          <w:trHeight w:val="235"/>
          <w:jc w:val="center"/>
        </w:trPr>
        <w:tc>
          <w:tcPr>
            <w:tcW w:w="1797" w:type="dxa"/>
            <w:tcBorders>
              <w:top w:val="double" w:sz="4" w:space="0" w:color="auto"/>
              <w:left w:val="double" w:sz="4" w:space="0" w:color="auto"/>
              <w:bottom w:val="single" w:sz="4" w:space="0" w:color="auto"/>
              <w:right w:val="single" w:sz="4" w:space="0" w:color="auto"/>
            </w:tcBorders>
            <w:shd w:val="clear" w:color="auto" w:fill="92CDDC"/>
            <w:tcMar>
              <w:top w:w="43" w:type="dxa"/>
              <w:left w:w="115" w:type="dxa"/>
              <w:bottom w:w="43" w:type="dxa"/>
              <w:right w:w="115" w:type="dxa"/>
            </w:tcMar>
            <w:vAlign w:val="center"/>
          </w:tcPr>
          <w:p w:rsidR="003E3941" w:rsidRPr="003E3941" w:rsidRDefault="003E3941" w:rsidP="003E3941">
            <w:pPr>
              <w:pStyle w:val="Responsecategs"/>
              <w:tabs>
                <w:tab w:val="clear" w:pos="3942"/>
                <w:tab w:val="right" w:pos="4284"/>
              </w:tabs>
              <w:ind w:left="149" w:hanging="149"/>
              <w:jc w:val="center"/>
              <w:rPr>
                <w:lang w:val="en-GB"/>
              </w:rPr>
            </w:pPr>
            <w:r>
              <w:rPr>
                <w:lang w:val="en-GB"/>
              </w:rPr>
              <w:t>Segment number</w:t>
            </w:r>
          </w:p>
        </w:tc>
        <w:tc>
          <w:tcPr>
            <w:tcW w:w="2790" w:type="dxa"/>
            <w:tcBorders>
              <w:top w:val="double" w:sz="4" w:space="0" w:color="auto"/>
              <w:left w:val="single" w:sz="4" w:space="0" w:color="auto"/>
              <w:bottom w:val="single" w:sz="4" w:space="0" w:color="auto"/>
              <w:right w:val="single" w:sz="4" w:space="0" w:color="auto"/>
            </w:tcBorders>
            <w:shd w:val="clear" w:color="auto" w:fill="92CDDC"/>
            <w:vAlign w:val="center"/>
          </w:tcPr>
          <w:p w:rsidR="003E3941" w:rsidRPr="003E3941" w:rsidRDefault="003E3941" w:rsidP="003E3941">
            <w:pPr>
              <w:pStyle w:val="Responsecategs"/>
              <w:tabs>
                <w:tab w:val="clear" w:pos="3942"/>
                <w:tab w:val="right" w:pos="4284"/>
              </w:tabs>
              <w:ind w:left="149" w:hanging="149"/>
              <w:jc w:val="center"/>
              <w:rPr>
                <w:lang w:val="en-GB"/>
              </w:rPr>
            </w:pPr>
            <w:r>
              <w:rPr>
                <w:lang w:val="en-GB"/>
              </w:rPr>
              <w:t>Number of dwellings</w:t>
            </w:r>
          </w:p>
        </w:tc>
        <w:tc>
          <w:tcPr>
            <w:tcW w:w="2070" w:type="dxa"/>
            <w:tcBorders>
              <w:top w:val="double" w:sz="4" w:space="0" w:color="auto"/>
              <w:left w:val="single" w:sz="4" w:space="0" w:color="auto"/>
              <w:bottom w:val="single" w:sz="4" w:space="0" w:color="auto"/>
              <w:right w:val="single" w:sz="4" w:space="0" w:color="auto"/>
            </w:tcBorders>
            <w:shd w:val="clear" w:color="auto" w:fill="92CDDC"/>
            <w:tcMar>
              <w:top w:w="43" w:type="dxa"/>
              <w:left w:w="115" w:type="dxa"/>
              <w:bottom w:w="43" w:type="dxa"/>
              <w:right w:w="115" w:type="dxa"/>
            </w:tcMar>
            <w:vAlign w:val="center"/>
          </w:tcPr>
          <w:p w:rsidR="003E3941" w:rsidRPr="004959CD" w:rsidRDefault="003E3941" w:rsidP="003E3941">
            <w:pPr>
              <w:pStyle w:val="Responsecategs"/>
              <w:tabs>
                <w:tab w:val="right" w:leader="dot" w:pos="4320"/>
              </w:tabs>
              <w:jc w:val="center"/>
              <w:rPr>
                <w:lang w:val="en-GB"/>
              </w:rPr>
            </w:pPr>
            <w:r>
              <w:rPr>
                <w:lang w:val="en-GB"/>
              </w:rPr>
              <w:t>Percent of total</w:t>
            </w:r>
          </w:p>
        </w:tc>
        <w:tc>
          <w:tcPr>
            <w:tcW w:w="2724" w:type="dxa"/>
            <w:tcBorders>
              <w:top w:val="double" w:sz="4" w:space="0" w:color="auto"/>
              <w:left w:val="single" w:sz="4" w:space="0" w:color="auto"/>
              <w:bottom w:val="single" w:sz="4" w:space="0" w:color="auto"/>
              <w:right w:val="double" w:sz="4" w:space="0" w:color="auto"/>
            </w:tcBorders>
            <w:shd w:val="clear" w:color="auto" w:fill="92CDDC"/>
            <w:vAlign w:val="center"/>
          </w:tcPr>
          <w:p w:rsidR="003E3941" w:rsidRPr="004959CD" w:rsidRDefault="003E3941" w:rsidP="003E3941">
            <w:pPr>
              <w:pStyle w:val="Responsecategs"/>
              <w:tabs>
                <w:tab w:val="right" w:leader="dot" w:pos="4320"/>
              </w:tabs>
              <w:jc w:val="center"/>
              <w:rPr>
                <w:lang w:val="en-GB"/>
              </w:rPr>
            </w:pPr>
            <w:r>
              <w:rPr>
                <w:lang w:val="en-GB"/>
              </w:rPr>
              <w:t>Cumulative percent of total</w:t>
            </w:r>
          </w:p>
        </w:tc>
      </w:tr>
      <w:tr w:rsidR="009E2880" w:rsidRPr="004959CD" w:rsidTr="009E2880">
        <w:trPr>
          <w:trHeight w:val="345"/>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3E3941">
            <w:pPr>
              <w:pStyle w:val="Responsecategs"/>
              <w:tabs>
                <w:tab w:val="clear" w:pos="3942"/>
                <w:tab w:val="right" w:pos="4230"/>
              </w:tabs>
              <w:jc w:val="center"/>
              <w:rPr>
                <w:lang w:val="en-GB"/>
              </w:rPr>
            </w:pPr>
            <w:r>
              <w:rPr>
                <w:lang w:val="en-GB"/>
              </w:rPr>
              <w:t>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4959CD" w:rsidRDefault="009E2880" w:rsidP="009E2880">
            <w:pPr>
              <w:pStyle w:val="Responsecategs"/>
              <w:tabs>
                <w:tab w:val="clear" w:pos="3942"/>
                <w:tab w:val="right" w:pos="4230"/>
              </w:tabs>
              <w:jc w:val="right"/>
              <w:rPr>
                <w:lang w:val="en-GB"/>
              </w:rPr>
            </w:pPr>
            <w:r>
              <w:rPr>
                <w:lang w:val="en-GB"/>
              </w:rPr>
              <w:t>___  ___  ___</w:t>
            </w:r>
          </w:p>
        </w:tc>
        <w:tc>
          <w:tcPr>
            <w:tcW w:w="2070" w:type="dxa"/>
            <w:tcBorders>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9E2880">
            <w:pPr>
              <w:pStyle w:val="Responsecategs"/>
              <w:tabs>
                <w:tab w:val="clear" w:pos="3942"/>
                <w:tab w:val="right" w:pos="4230"/>
              </w:tabs>
              <w:jc w:val="right"/>
              <w:rPr>
                <w:lang w:val="en-GB"/>
              </w:rPr>
            </w:pPr>
            <w:r>
              <w:rPr>
                <w:lang w:val="en-GB"/>
              </w:rPr>
              <w:t>___  ___</w:t>
            </w:r>
          </w:p>
        </w:tc>
        <w:tc>
          <w:tcPr>
            <w:tcW w:w="2724" w:type="dxa"/>
            <w:tcBorders>
              <w:left w:val="single" w:sz="4" w:space="0" w:color="auto"/>
              <w:bottom w:val="single" w:sz="4" w:space="0" w:color="auto"/>
              <w:right w:val="doub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w:t>
            </w:r>
          </w:p>
        </w:tc>
      </w:tr>
      <w:tr w:rsidR="009E2880" w:rsidRPr="004959CD" w:rsidTr="009E2880">
        <w:trPr>
          <w:trHeight w:val="353"/>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3E3941">
            <w:pPr>
              <w:pStyle w:val="Responsecategs"/>
              <w:tabs>
                <w:tab w:val="right" w:leader="dot" w:pos="4320"/>
              </w:tabs>
              <w:jc w:val="center"/>
              <w:rPr>
                <w:lang w:val="en-GB"/>
              </w:rPr>
            </w:pPr>
            <w:r>
              <w:rPr>
                <w:lang w:val="en-GB"/>
              </w:rPr>
              <w:t>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9E2880">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w:t>
            </w:r>
          </w:p>
        </w:tc>
      </w:tr>
      <w:tr w:rsidR="009E2880" w:rsidRPr="004959CD" w:rsidTr="009E2880">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3E3941">
            <w:pPr>
              <w:pStyle w:val="Responsecategs"/>
              <w:tabs>
                <w:tab w:val="clear" w:pos="3942"/>
                <w:tab w:val="right" w:pos="4292"/>
              </w:tabs>
              <w:jc w:val="center"/>
              <w:rPr>
                <w:lang w:val="en-GB"/>
              </w:rPr>
            </w:pPr>
            <w:r>
              <w:rPr>
                <w:lang w:val="en-GB"/>
              </w:rPr>
              <w:t>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4959CD" w:rsidRDefault="009E2880" w:rsidP="009E2880">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9E2880" w:rsidRPr="004959CD" w:rsidRDefault="009E2880" w:rsidP="00251426">
            <w:pPr>
              <w:pStyle w:val="Responsecategs"/>
              <w:tabs>
                <w:tab w:val="clear" w:pos="3942"/>
                <w:tab w:val="right" w:pos="4230"/>
              </w:tabs>
              <w:jc w:val="right"/>
              <w:rPr>
                <w:lang w:val="en-GB"/>
              </w:rPr>
            </w:pPr>
            <w:r>
              <w:rPr>
                <w:lang w:val="en-GB"/>
              </w:rPr>
              <w:t>___  ___</w:t>
            </w:r>
          </w:p>
        </w:tc>
      </w:tr>
      <w:tr w:rsidR="00EB2E3C" w:rsidRPr="004959CD" w:rsidTr="009E2880">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Default="00EB2E3C" w:rsidP="003E3941">
            <w:pPr>
              <w:pStyle w:val="Responsecategs"/>
              <w:tabs>
                <w:tab w:val="clear" w:pos="3942"/>
                <w:tab w:val="right" w:pos="4292"/>
              </w:tabs>
              <w:jc w:val="center"/>
              <w:rPr>
                <w:lang w:val="en-GB"/>
              </w:rPr>
            </w:pPr>
            <w:r>
              <w:rPr>
                <w:lang w:val="en-GB"/>
              </w:rPr>
              <w:t>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r>
      <w:tr w:rsidR="00EB2E3C" w:rsidRPr="004959CD" w:rsidTr="009E2880">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Default="00EB2E3C" w:rsidP="003E3941">
            <w:pPr>
              <w:pStyle w:val="Responsecategs"/>
              <w:tabs>
                <w:tab w:val="clear" w:pos="3942"/>
                <w:tab w:val="right" w:pos="4292"/>
              </w:tabs>
              <w:jc w:val="center"/>
              <w:rPr>
                <w:lang w:val="en-GB"/>
              </w:rPr>
            </w:pPr>
            <w:r>
              <w:rPr>
                <w:lang w:val="en-GB"/>
              </w:rPr>
              <w:t>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  ___</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EB2E3C" w:rsidRPr="004959CD" w:rsidRDefault="00EB2E3C" w:rsidP="0056476B">
            <w:pPr>
              <w:pStyle w:val="Responsecategs"/>
              <w:tabs>
                <w:tab w:val="clear" w:pos="3942"/>
                <w:tab w:val="right" w:pos="4230"/>
              </w:tabs>
              <w:jc w:val="right"/>
              <w:rPr>
                <w:lang w:val="en-GB"/>
              </w:rPr>
            </w:pPr>
            <w:r>
              <w:rPr>
                <w:lang w:val="en-GB"/>
              </w:rPr>
              <w:t>___  ___</w:t>
            </w:r>
          </w:p>
        </w:tc>
      </w:tr>
      <w:tr w:rsidR="009B702D" w:rsidRPr="004959CD" w:rsidTr="009E2880">
        <w:trPr>
          <w:trHeight w:val="352"/>
          <w:jc w:val="center"/>
        </w:trPr>
        <w:tc>
          <w:tcPr>
            <w:tcW w:w="1797" w:type="dxa"/>
            <w:tcBorders>
              <w:top w:val="single" w:sz="4" w:space="0" w:color="auto"/>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9B702D" w:rsidRPr="004959CD" w:rsidRDefault="009B702D" w:rsidP="003E3941">
            <w:pPr>
              <w:pStyle w:val="Responsecategs"/>
              <w:tabs>
                <w:tab w:val="clear" w:pos="3942"/>
                <w:tab w:val="right" w:pos="4292"/>
              </w:tabs>
              <w:jc w:val="center"/>
              <w:rPr>
                <w:lang w:val="en-GB"/>
              </w:rPr>
            </w:pPr>
            <w:r>
              <w:rPr>
                <w:lang w:val="en-GB"/>
              </w:rPr>
              <w:t>Total</w:t>
            </w:r>
          </w:p>
        </w:tc>
        <w:tc>
          <w:tcPr>
            <w:tcW w:w="2790" w:type="dxa"/>
            <w:tcBorders>
              <w:top w:val="single" w:sz="4" w:space="0" w:color="auto"/>
              <w:left w:val="single" w:sz="4" w:space="0" w:color="auto"/>
              <w:bottom w:val="double" w:sz="4" w:space="0" w:color="auto"/>
              <w:right w:val="single" w:sz="4" w:space="0" w:color="auto"/>
            </w:tcBorders>
            <w:shd w:val="clear" w:color="auto" w:fill="auto"/>
            <w:vAlign w:val="center"/>
          </w:tcPr>
          <w:p w:rsidR="009B702D" w:rsidRPr="004959CD" w:rsidRDefault="009E2880" w:rsidP="009E2880">
            <w:pPr>
              <w:pStyle w:val="Responsecategs"/>
              <w:tabs>
                <w:tab w:val="clear" w:pos="3942"/>
                <w:tab w:val="right" w:pos="4292"/>
              </w:tabs>
              <w:jc w:val="right"/>
              <w:rPr>
                <w:lang w:val="en-GB"/>
              </w:rPr>
            </w:pPr>
            <w:r>
              <w:rPr>
                <w:lang w:val="en-GB"/>
              </w:rPr>
              <w:t>___  ___  ___</w:t>
            </w:r>
          </w:p>
        </w:tc>
        <w:tc>
          <w:tcPr>
            <w:tcW w:w="2070" w:type="dxa"/>
            <w:tcBorders>
              <w:top w:val="single" w:sz="4" w:space="0" w:color="auto"/>
              <w:left w:val="single" w:sz="4" w:space="0" w:color="auto"/>
              <w:bottom w:val="double" w:sz="4" w:space="0" w:color="auto"/>
              <w:right w:val="single" w:sz="4" w:space="0" w:color="auto"/>
            </w:tcBorders>
            <w:shd w:val="clear" w:color="auto" w:fill="92CDDC"/>
            <w:tcMar>
              <w:top w:w="43" w:type="dxa"/>
              <w:left w:w="115" w:type="dxa"/>
              <w:bottom w:w="43" w:type="dxa"/>
              <w:right w:w="115" w:type="dxa"/>
            </w:tcMar>
            <w:vAlign w:val="center"/>
          </w:tcPr>
          <w:p w:rsidR="009B702D" w:rsidRDefault="009B702D" w:rsidP="009E2880">
            <w:pPr>
              <w:pStyle w:val="Responsecategs"/>
              <w:tabs>
                <w:tab w:val="clear" w:pos="3942"/>
                <w:tab w:val="right" w:pos="4638"/>
              </w:tabs>
              <w:jc w:val="right"/>
              <w:rPr>
                <w:lang w:val="en-GB"/>
              </w:rPr>
            </w:pPr>
          </w:p>
        </w:tc>
        <w:tc>
          <w:tcPr>
            <w:tcW w:w="2724" w:type="dxa"/>
            <w:tcBorders>
              <w:top w:val="single" w:sz="4" w:space="0" w:color="auto"/>
              <w:left w:val="single" w:sz="4" w:space="0" w:color="auto"/>
              <w:bottom w:val="double" w:sz="4" w:space="0" w:color="auto"/>
              <w:right w:val="double" w:sz="4" w:space="0" w:color="auto"/>
            </w:tcBorders>
            <w:shd w:val="clear" w:color="auto" w:fill="auto"/>
            <w:vAlign w:val="center"/>
          </w:tcPr>
          <w:p w:rsidR="009B702D" w:rsidRPr="009E2880" w:rsidRDefault="009B702D" w:rsidP="009E2880">
            <w:pPr>
              <w:pStyle w:val="Responsecategs"/>
              <w:tabs>
                <w:tab w:val="clear" w:pos="3942"/>
                <w:tab w:val="right" w:pos="4638"/>
              </w:tabs>
              <w:ind w:left="0" w:right="6" w:firstLine="0"/>
              <w:jc w:val="right"/>
              <w:rPr>
                <w:sz w:val="32"/>
                <w:szCs w:val="32"/>
                <w:lang w:val="en-GB"/>
              </w:rPr>
            </w:pPr>
            <w:r w:rsidRPr="009E2880">
              <w:rPr>
                <w:sz w:val="32"/>
                <w:szCs w:val="32"/>
                <w:lang w:val="en-GB"/>
              </w:rPr>
              <w:t>1</w:t>
            </w:r>
            <w:r w:rsidR="00EB2E3C">
              <w:rPr>
                <w:sz w:val="32"/>
                <w:szCs w:val="32"/>
                <w:lang w:val="en-GB"/>
              </w:rPr>
              <w:t xml:space="preserve"> </w:t>
            </w:r>
            <w:r w:rsidR="009E2880" w:rsidRPr="009E2880">
              <w:rPr>
                <w:sz w:val="32"/>
                <w:szCs w:val="32"/>
                <w:lang w:val="en-GB"/>
              </w:rPr>
              <w:t xml:space="preserve"> </w:t>
            </w:r>
            <w:r w:rsidRPr="009E2880">
              <w:rPr>
                <w:sz w:val="32"/>
                <w:szCs w:val="32"/>
                <w:lang w:val="en-GB"/>
              </w:rPr>
              <w:t>0</w:t>
            </w:r>
            <w:r w:rsidR="00EB2E3C">
              <w:rPr>
                <w:sz w:val="32"/>
                <w:szCs w:val="32"/>
                <w:lang w:val="en-GB"/>
              </w:rPr>
              <w:t xml:space="preserve"> </w:t>
            </w:r>
            <w:r w:rsidR="009E2880" w:rsidRPr="009E2880">
              <w:rPr>
                <w:sz w:val="32"/>
                <w:szCs w:val="32"/>
                <w:lang w:val="en-GB"/>
              </w:rPr>
              <w:t xml:space="preserve"> </w:t>
            </w:r>
            <w:r w:rsidR="009E2880">
              <w:rPr>
                <w:sz w:val="32"/>
                <w:szCs w:val="32"/>
                <w:lang w:val="en-GB"/>
              </w:rPr>
              <w:t>0</w:t>
            </w:r>
          </w:p>
        </w:tc>
      </w:tr>
      <w:tr w:rsidR="009B702D" w:rsidRPr="004959CD" w:rsidTr="009E2880">
        <w:trPr>
          <w:trHeight w:val="89"/>
          <w:jc w:val="center"/>
        </w:trPr>
        <w:tc>
          <w:tcPr>
            <w:tcW w:w="9381" w:type="dxa"/>
            <w:gridSpan w:val="4"/>
            <w:tcBorders>
              <w:top w:val="double" w:sz="4" w:space="0" w:color="auto"/>
              <w:left w:val="nil"/>
              <w:bottom w:val="nil"/>
              <w:right w:val="nil"/>
            </w:tcBorders>
            <w:shd w:val="clear" w:color="auto" w:fill="auto"/>
            <w:tcMar>
              <w:top w:w="43" w:type="dxa"/>
              <w:left w:w="115" w:type="dxa"/>
              <w:bottom w:w="43" w:type="dxa"/>
              <w:right w:w="115" w:type="dxa"/>
            </w:tcMar>
            <w:vAlign w:val="center"/>
          </w:tcPr>
          <w:p w:rsidR="009B702D" w:rsidRPr="004959CD" w:rsidRDefault="009B702D" w:rsidP="009E2880">
            <w:pPr>
              <w:pStyle w:val="Responsecategs"/>
              <w:tabs>
                <w:tab w:val="clear" w:pos="3942"/>
                <w:tab w:val="right" w:pos="4638"/>
              </w:tabs>
              <w:jc w:val="right"/>
              <w:rPr>
                <w:lang w:val="en-GB"/>
              </w:rPr>
            </w:pPr>
          </w:p>
        </w:tc>
      </w:tr>
      <w:tr w:rsidR="0034529F" w:rsidRPr="004959CD" w:rsidTr="009E2880">
        <w:trPr>
          <w:trHeight w:val="352"/>
          <w:jc w:val="center"/>
        </w:trPr>
        <w:tc>
          <w:tcPr>
            <w:tcW w:w="4587" w:type="dxa"/>
            <w:gridSpan w:val="2"/>
            <w:tcBorders>
              <w:top w:val="nil"/>
              <w:left w:val="nil"/>
              <w:bottom w:val="nil"/>
              <w:right w:val="double" w:sz="4" w:space="0" w:color="auto"/>
            </w:tcBorders>
            <w:shd w:val="clear" w:color="auto" w:fill="auto"/>
            <w:tcMar>
              <w:top w:w="43" w:type="dxa"/>
              <w:left w:w="115" w:type="dxa"/>
              <w:bottom w:w="43" w:type="dxa"/>
              <w:right w:w="115" w:type="dxa"/>
            </w:tcMar>
            <w:vAlign w:val="center"/>
          </w:tcPr>
          <w:p w:rsidR="0034529F" w:rsidRPr="004959CD" w:rsidRDefault="0034529F" w:rsidP="009E2880">
            <w:pPr>
              <w:pStyle w:val="Responsecategs"/>
              <w:tabs>
                <w:tab w:val="clear" w:pos="3942"/>
                <w:tab w:val="right" w:pos="4292"/>
              </w:tabs>
              <w:jc w:val="right"/>
              <w:rPr>
                <w:lang w:val="en-GB"/>
              </w:rPr>
            </w:pPr>
          </w:p>
        </w:tc>
        <w:tc>
          <w:tcPr>
            <w:tcW w:w="2070" w:type="dxa"/>
            <w:tcBorders>
              <w:top w:val="double" w:sz="4" w:space="0" w:color="auto"/>
              <w:left w:val="double" w:sz="4" w:space="0" w:color="auto"/>
              <w:bottom w:val="double" w:sz="4" w:space="0" w:color="auto"/>
              <w:right w:val="single" w:sz="4" w:space="0" w:color="auto"/>
            </w:tcBorders>
            <w:shd w:val="clear" w:color="auto" w:fill="92CDDC"/>
            <w:tcMar>
              <w:top w:w="43" w:type="dxa"/>
              <w:left w:w="115" w:type="dxa"/>
              <w:bottom w:w="43" w:type="dxa"/>
              <w:right w:w="115" w:type="dxa"/>
            </w:tcMar>
            <w:vAlign w:val="center"/>
          </w:tcPr>
          <w:p w:rsidR="0034529F" w:rsidRPr="004959CD" w:rsidRDefault="0034529F" w:rsidP="009E2880">
            <w:pPr>
              <w:pStyle w:val="Responsecategs"/>
              <w:tabs>
                <w:tab w:val="clear" w:pos="3942"/>
                <w:tab w:val="right" w:pos="4638"/>
              </w:tabs>
              <w:jc w:val="right"/>
              <w:rPr>
                <w:lang w:val="en-GB"/>
              </w:rPr>
            </w:pPr>
            <w:r>
              <w:rPr>
                <w:lang w:val="en-GB"/>
              </w:rPr>
              <w:t>Segment selected:</w:t>
            </w:r>
          </w:p>
        </w:tc>
        <w:tc>
          <w:tcPr>
            <w:tcW w:w="2724" w:type="dxa"/>
            <w:tcBorders>
              <w:top w:val="double" w:sz="4" w:space="0" w:color="auto"/>
              <w:left w:val="single" w:sz="4" w:space="0" w:color="auto"/>
              <w:bottom w:val="double" w:sz="4" w:space="0" w:color="auto"/>
              <w:right w:val="double" w:sz="4" w:space="0" w:color="auto"/>
            </w:tcBorders>
            <w:shd w:val="clear" w:color="auto" w:fill="auto"/>
            <w:vAlign w:val="center"/>
          </w:tcPr>
          <w:p w:rsidR="0034529F" w:rsidRPr="004959CD" w:rsidRDefault="009E2880" w:rsidP="009E2880">
            <w:pPr>
              <w:pStyle w:val="Responsecategs"/>
              <w:tabs>
                <w:tab w:val="clear" w:pos="3942"/>
                <w:tab w:val="right" w:pos="4638"/>
              </w:tabs>
              <w:jc w:val="right"/>
              <w:rPr>
                <w:lang w:val="en-GB"/>
              </w:rPr>
            </w:pPr>
            <w:r>
              <w:rPr>
                <w:lang w:val="en-GB"/>
              </w:rPr>
              <w:t>___</w:t>
            </w:r>
          </w:p>
        </w:tc>
      </w:tr>
    </w:tbl>
    <w:p w:rsidR="00DD34D3" w:rsidRDefault="00DD34D3" w:rsidP="005C3934">
      <w:pPr>
        <w:pStyle w:val="Heading1"/>
        <w:rPr>
          <w:rFonts w:ascii="Arial" w:hAnsi="Arial"/>
          <w:b w:val="0"/>
        </w:rPr>
      </w:pPr>
    </w:p>
    <w:p w:rsidR="005C3934" w:rsidRDefault="005C3934" w:rsidP="005C3934">
      <w:pPr>
        <w:jc w:val="both"/>
        <w:rPr>
          <w:rFonts w:ascii="Arial" w:hAnsi="Arial"/>
          <w:sz w:val="16"/>
        </w:rPr>
      </w:pPr>
    </w:p>
    <w:p w:rsidR="001B15C0" w:rsidRDefault="001B15C0" w:rsidP="005C3934">
      <w:pPr>
        <w:tabs>
          <w:tab w:val="center" w:pos="4513"/>
        </w:tabs>
        <w:rPr>
          <w:rFonts w:ascii="Arial" w:hAnsi="Arial"/>
          <w:sz w:val="22"/>
        </w:rPr>
        <w:sectPr w:rsidR="001B15C0" w:rsidSect="000B123D">
          <w:headerReference w:type="even" r:id="rId17"/>
          <w:headerReference w:type="default" r:id="rId18"/>
          <w:footerReference w:type="even" r:id="rId19"/>
          <w:footerReference w:type="default" r:id="rId20"/>
          <w:pgSz w:w="11907" w:h="16839" w:code="9"/>
          <w:pgMar w:top="1440" w:right="1440" w:bottom="1440" w:left="1440" w:header="720" w:footer="720" w:gutter="0"/>
          <w:pgNumType w:start="1"/>
          <w:cols w:space="720"/>
          <w:docGrid w:linePitch="360"/>
        </w:sect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852"/>
        <w:gridCol w:w="942"/>
        <w:gridCol w:w="2514"/>
        <w:gridCol w:w="227"/>
        <w:gridCol w:w="598"/>
        <w:gridCol w:w="595"/>
        <w:gridCol w:w="943"/>
        <w:gridCol w:w="1488"/>
        <w:gridCol w:w="680"/>
        <w:gridCol w:w="563"/>
        <w:gridCol w:w="615"/>
        <w:gridCol w:w="398"/>
        <w:gridCol w:w="393"/>
        <w:gridCol w:w="6"/>
        <w:gridCol w:w="387"/>
        <w:gridCol w:w="11"/>
        <w:gridCol w:w="384"/>
        <w:gridCol w:w="1719"/>
      </w:tblGrid>
      <w:tr w:rsidR="006B4680" w:rsidTr="009E13E0">
        <w:trPr>
          <w:cantSplit/>
          <w:jc w:val="center"/>
        </w:trPr>
        <w:tc>
          <w:tcPr>
            <w:tcW w:w="1835" w:type="pct"/>
            <w:gridSpan w:val="4"/>
            <w:tcBorders>
              <w:top w:val="nil"/>
              <w:left w:val="nil"/>
              <w:bottom w:val="nil"/>
              <w:right w:val="nil"/>
            </w:tcBorders>
          </w:tcPr>
          <w:p w:rsidR="004A3451" w:rsidRDefault="007B60A7" w:rsidP="002876D5">
            <w:pPr>
              <w:pStyle w:val="questionnairename"/>
              <w:tabs>
                <w:tab w:val="right" w:pos="9522"/>
              </w:tabs>
              <w:contextualSpacing/>
              <w:jc w:val="right"/>
            </w:pPr>
            <w:r>
              <w:rPr>
                <w:noProof/>
              </w:rPr>
              <w:drawing>
                <wp:anchor distT="0" distB="0" distL="114300" distR="114300" simplePos="0" relativeHeight="251658752" behindDoc="0" locked="0" layoutInCell="1" allowOverlap="0" wp14:anchorId="5181BF91" wp14:editId="799F0586">
                  <wp:simplePos x="0" y="0"/>
                  <wp:positionH relativeFrom="margin">
                    <wp:align>left</wp:align>
                  </wp:positionH>
                  <wp:positionV relativeFrom="margin">
                    <wp:align>top</wp:align>
                  </wp:positionV>
                  <wp:extent cx="1457960" cy="327660"/>
                  <wp:effectExtent l="0" t="0" r="8890" b="0"/>
                  <wp:wrapSquare wrapText="bothSides"/>
                  <wp:docPr id="14" name="Picture 14"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S logo 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327660"/>
                          </a:xfrm>
                          <a:prstGeom prst="rect">
                            <a:avLst/>
                          </a:prstGeom>
                          <a:noFill/>
                        </pic:spPr>
                      </pic:pic>
                    </a:graphicData>
                  </a:graphic>
                </wp:anchor>
              </w:drawing>
            </w:r>
          </w:p>
        </w:tc>
        <w:tc>
          <w:tcPr>
            <w:tcW w:w="3165" w:type="pct"/>
            <w:gridSpan w:val="15"/>
            <w:tcBorders>
              <w:top w:val="nil"/>
              <w:left w:val="nil"/>
              <w:bottom w:val="nil"/>
              <w:right w:val="nil"/>
            </w:tcBorders>
            <w:tcMar>
              <w:top w:w="43" w:type="dxa"/>
              <w:left w:w="115" w:type="dxa"/>
              <w:bottom w:w="43" w:type="dxa"/>
              <w:right w:w="115" w:type="dxa"/>
            </w:tcMar>
            <w:vAlign w:val="center"/>
            <w:hideMark/>
          </w:tcPr>
          <w:p w:rsidR="004A3451" w:rsidRDefault="004A3451" w:rsidP="002876D5">
            <w:pPr>
              <w:pStyle w:val="questionnairename"/>
              <w:tabs>
                <w:tab w:val="right" w:pos="9522"/>
              </w:tabs>
              <w:contextualSpacing/>
              <w:jc w:val="right"/>
              <w:rPr>
                <w:lang w:val="en-GB"/>
              </w:rPr>
            </w:pPr>
            <w:r>
              <w:rPr>
                <w:lang w:val="en-GB"/>
              </w:rPr>
              <w:t>Household listing form</w:t>
            </w:r>
          </w:p>
          <w:p w:rsidR="004A3451" w:rsidRPr="00B22FFA" w:rsidRDefault="004A3451" w:rsidP="002876D5">
            <w:pPr>
              <w:pStyle w:val="questionnairename"/>
              <w:tabs>
                <w:tab w:val="right" w:pos="9522"/>
              </w:tabs>
              <w:contextualSpacing/>
              <w:jc w:val="right"/>
              <w:rPr>
                <w:b w:val="0"/>
                <w:lang w:val="en-GB"/>
              </w:rPr>
            </w:pPr>
            <w:r w:rsidRPr="00B22FFA">
              <w:rPr>
                <w:rStyle w:val="adaptationnoteChar"/>
                <w:b/>
                <w:iCs/>
                <w:caps w:val="0"/>
                <w:color w:val="C00000"/>
                <w:sz w:val="20"/>
                <w:lang w:val="en-GB"/>
              </w:rPr>
              <w:t>name of survey</w:t>
            </w:r>
            <w:r w:rsidRPr="00B22FFA">
              <w:rPr>
                <w:b w:val="0"/>
                <w:i/>
                <w:color w:val="C00000"/>
                <w:highlight w:val="yellow"/>
                <w:lang w:val="en-GB"/>
              </w:rPr>
              <w:t xml:space="preserve"> </w:t>
            </w:r>
          </w:p>
        </w:tc>
      </w:tr>
      <w:tr w:rsidR="006B4680" w:rsidTr="009E13E0">
        <w:trPr>
          <w:cantSplit/>
          <w:jc w:val="center"/>
        </w:trPr>
        <w:tc>
          <w:tcPr>
            <w:tcW w:w="1835" w:type="pct"/>
            <w:gridSpan w:val="4"/>
            <w:tcBorders>
              <w:top w:val="nil"/>
              <w:left w:val="nil"/>
              <w:bottom w:val="double" w:sz="4" w:space="0" w:color="auto"/>
              <w:right w:val="nil"/>
            </w:tcBorders>
          </w:tcPr>
          <w:p w:rsidR="004A3451" w:rsidRDefault="004A3451" w:rsidP="002876D5">
            <w:pPr>
              <w:pStyle w:val="questionnairename"/>
              <w:contextualSpacing/>
              <w:jc w:val="left"/>
              <w:rPr>
                <w:sz w:val="8"/>
                <w:szCs w:val="8"/>
                <w:lang w:val="en-GB"/>
              </w:rPr>
            </w:pPr>
          </w:p>
        </w:tc>
        <w:tc>
          <w:tcPr>
            <w:tcW w:w="3165" w:type="pct"/>
            <w:gridSpan w:val="15"/>
            <w:tcBorders>
              <w:top w:val="nil"/>
              <w:left w:val="nil"/>
              <w:bottom w:val="double" w:sz="4" w:space="0" w:color="auto"/>
              <w:right w:val="nil"/>
            </w:tcBorders>
            <w:tcMar>
              <w:top w:w="43" w:type="dxa"/>
              <w:left w:w="115" w:type="dxa"/>
              <w:bottom w:w="43" w:type="dxa"/>
              <w:right w:w="115" w:type="dxa"/>
            </w:tcMar>
          </w:tcPr>
          <w:p w:rsidR="004A3451" w:rsidRDefault="004A3451" w:rsidP="002876D5">
            <w:pPr>
              <w:pStyle w:val="questionnairename"/>
              <w:contextualSpacing/>
              <w:jc w:val="left"/>
              <w:rPr>
                <w:sz w:val="8"/>
                <w:szCs w:val="8"/>
                <w:lang w:val="en-GB"/>
              </w:rPr>
            </w:pPr>
          </w:p>
        </w:tc>
      </w:tr>
      <w:tr w:rsidR="004A3451" w:rsidTr="00DD3119">
        <w:trPr>
          <w:cantSplit/>
          <w:jc w:val="center"/>
        </w:trPr>
        <w:tc>
          <w:tcPr>
            <w:tcW w:w="5000" w:type="pct"/>
            <w:gridSpan w:val="19"/>
            <w:tcBorders>
              <w:top w:val="double" w:sz="4" w:space="0" w:color="auto"/>
              <w:left w:val="double" w:sz="4" w:space="0" w:color="auto"/>
              <w:bottom w:val="single" w:sz="4" w:space="0" w:color="auto"/>
              <w:right w:val="double" w:sz="4" w:space="0" w:color="auto"/>
            </w:tcBorders>
            <w:shd w:val="clear" w:color="auto" w:fill="000000"/>
          </w:tcPr>
          <w:p w:rsidR="004A3451" w:rsidRDefault="004A3451" w:rsidP="002876D5">
            <w:pPr>
              <w:pStyle w:val="modulename"/>
              <w:tabs>
                <w:tab w:val="right" w:pos="9504"/>
              </w:tabs>
              <w:contextualSpacing/>
              <w:rPr>
                <w:rFonts w:ascii="Calibri" w:hAnsi="Calibri"/>
                <w:color w:val="FFFFFF"/>
                <w:lang w:val="en-GB"/>
              </w:rPr>
            </w:pPr>
            <w:r>
              <w:rPr>
                <w:rFonts w:ascii="Calibri" w:hAnsi="Calibri"/>
                <w:color w:val="FFFFFF"/>
                <w:lang w:val="en-GB"/>
              </w:rPr>
              <w:t>IDENTIFICATION</w:t>
            </w:r>
          </w:p>
        </w:tc>
      </w:tr>
      <w:tr w:rsidR="00AA54C4" w:rsidRPr="004959CD" w:rsidTr="009E13E0">
        <w:trPr>
          <w:cantSplit/>
          <w:trHeight w:val="154"/>
          <w:jc w:val="center"/>
        </w:trPr>
        <w:tc>
          <w:tcPr>
            <w:tcW w:w="1835" w:type="pct"/>
            <w:gridSpan w:val="4"/>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4A3451" w:rsidRPr="004959CD" w:rsidRDefault="004A3451" w:rsidP="002876D5">
            <w:pPr>
              <w:pStyle w:val="Responsecategs"/>
              <w:tabs>
                <w:tab w:val="clear" w:pos="3942"/>
                <w:tab w:val="right" w:leader="dot" w:pos="4638"/>
              </w:tabs>
              <w:ind w:left="0" w:firstLine="0"/>
              <w:contextualSpacing/>
              <w:rPr>
                <w:lang w:val="en-GB"/>
              </w:rPr>
            </w:pPr>
            <w:r w:rsidRPr="004959CD">
              <w:rPr>
                <w:lang w:val="en-GB"/>
              </w:rPr>
              <w:t xml:space="preserve">Enumeration Area </w:t>
            </w:r>
            <w:r>
              <w:rPr>
                <w:lang w:val="en-GB"/>
              </w:rPr>
              <w:t>n</w:t>
            </w:r>
            <w:r w:rsidRPr="004959CD">
              <w:rPr>
                <w:lang w:val="en-GB"/>
              </w:rPr>
              <w:t>umber</w:t>
            </w:r>
            <w:r>
              <w:rPr>
                <w:lang w:val="en-GB"/>
              </w:rPr>
              <w:t>:</w:t>
            </w:r>
          </w:p>
        </w:tc>
        <w:tc>
          <w:tcPr>
            <w:tcW w:w="1353" w:type="pct"/>
            <w:gridSpan w:val="5"/>
            <w:vMerge w:val="restart"/>
            <w:tcBorders>
              <w:top w:val="single" w:sz="4" w:space="0" w:color="auto"/>
              <w:left w:val="single" w:sz="4" w:space="0" w:color="auto"/>
              <w:right w:val="single" w:sz="4" w:space="0" w:color="auto"/>
            </w:tcBorders>
            <w:vAlign w:val="center"/>
          </w:tcPr>
          <w:p w:rsidR="004A3451" w:rsidRPr="00F74F90" w:rsidRDefault="004A3451" w:rsidP="002876D5">
            <w:pPr>
              <w:tabs>
                <w:tab w:val="right" w:leader="dot" w:pos="3844"/>
              </w:tabs>
              <w:contextualSpacing/>
              <w:rPr>
                <w:rStyle w:val="1IntvwqstCharCharCharChar1"/>
                <w:smallCaps w:val="0"/>
              </w:rPr>
            </w:pPr>
            <w:r w:rsidRPr="00F74F90">
              <w:rPr>
                <w:rStyle w:val="1IntvwqstCharCharCharChar1"/>
                <w:i/>
                <w:smallCaps w:val="0"/>
              </w:rPr>
              <w:t>Region:</w:t>
            </w:r>
          </w:p>
          <w:p w:rsidR="004A3451" w:rsidRPr="00F74F90" w:rsidRDefault="004A3451" w:rsidP="00EE1420">
            <w:pPr>
              <w:tabs>
                <w:tab w:val="right" w:leader="dot" w:pos="3634"/>
              </w:tabs>
              <w:contextualSpacing/>
              <w:rPr>
                <w:rStyle w:val="1IntvwqstCharCharCharChar1"/>
                <w:iCs/>
                <w:smallCaps w:val="0"/>
              </w:rPr>
            </w:pPr>
            <w:r w:rsidRPr="00F74F90">
              <w:rPr>
                <w:rStyle w:val="1IntvwqstCharCharCharChar1"/>
                <w:smallCaps w:val="0"/>
              </w:rPr>
              <w:br/>
            </w:r>
            <w:r w:rsidRPr="00F74F90">
              <w:rPr>
                <w:rStyle w:val="1IntvwqstCharCharCharChar1"/>
                <w:i/>
                <w:iCs/>
                <w:smallCaps w:val="0"/>
              </w:rPr>
              <w:t>Region 1</w:t>
            </w:r>
            <w:r w:rsidRPr="00F74F90">
              <w:rPr>
                <w:rStyle w:val="1IntvwqstCharCharCharChar1"/>
                <w:iCs/>
                <w:smallCaps w:val="0"/>
              </w:rPr>
              <w:tab/>
              <w:t>1</w:t>
            </w:r>
            <w:r w:rsidRPr="00F74F90">
              <w:rPr>
                <w:rStyle w:val="1IntvwqstCharCharCharChar1"/>
                <w:iCs/>
                <w:smallCaps w:val="0"/>
              </w:rPr>
              <w:br/>
            </w:r>
            <w:r w:rsidRPr="00F74F90">
              <w:rPr>
                <w:rStyle w:val="1IntvwqstCharCharCharChar1"/>
                <w:i/>
                <w:iCs/>
                <w:smallCaps w:val="0"/>
              </w:rPr>
              <w:t>Region 2</w:t>
            </w:r>
            <w:r w:rsidRPr="00F74F90">
              <w:rPr>
                <w:rStyle w:val="1IntvwqstCharCharCharChar1"/>
                <w:iCs/>
                <w:smallCaps w:val="0"/>
              </w:rPr>
              <w:tab/>
              <w:t>2</w:t>
            </w:r>
          </w:p>
          <w:p w:rsidR="004A3451" w:rsidRPr="00F74F90" w:rsidRDefault="004A3451" w:rsidP="00EE1420">
            <w:pPr>
              <w:tabs>
                <w:tab w:val="right" w:leader="dot" w:pos="3634"/>
              </w:tabs>
              <w:contextualSpacing/>
              <w:rPr>
                <w:rStyle w:val="1IntvwqstCharCharCharChar1"/>
                <w:iCs/>
                <w:smallCaps w:val="0"/>
              </w:rPr>
            </w:pPr>
            <w:r w:rsidRPr="00F74F90">
              <w:rPr>
                <w:rStyle w:val="1IntvwqstCharCharCharChar1"/>
                <w:i/>
                <w:iCs/>
                <w:smallCaps w:val="0"/>
              </w:rPr>
              <w:t>Region 3</w:t>
            </w:r>
            <w:r w:rsidRPr="00F74F90">
              <w:rPr>
                <w:rStyle w:val="1IntvwqstCharCharCharChar1"/>
                <w:iCs/>
                <w:smallCaps w:val="0"/>
              </w:rPr>
              <w:tab/>
              <w:t>3</w:t>
            </w:r>
            <w:r w:rsidRPr="00F74F90">
              <w:rPr>
                <w:rStyle w:val="1IntvwqstCharCharCharChar1"/>
                <w:iCs/>
                <w:smallCaps w:val="0"/>
              </w:rPr>
              <w:br/>
            </w:r>
            <w:r w:rsidRPr="00F74F90">
              <w:rPr>
                <w:rStyle w:val="1IntvwqstCharCharCharChar1"/>
                <w:i/>
                <w:iCs/>
                <w:smallCaps w:val="0"/>
              </w:rPr>
              <w:t>Region 4</w:t>
            </w:r>
            <w:r w:rsidRPr="00F74F90">
              <w:rPr>
                <w:rStyle w:val="1IntvwqstCharCharCharChar1"/>
                <w:iCs/>
                <w:smallCaps w:val="0"/>
              </w:rPr>
              <w:tab/>
              <w:t>4</w:t>
            </w:r>
          </w:p>
          <w:p w:rsidR="004A3451" w:rsidRPr="00F74F90" w:rsidRDefault="004A3451" w:rsidP="00EE1420">
            <w:pPr>
              <w:tabs>
                <w:tab w:val="right" w:leader="dot" w:pos="3634"/>
              </w:tabs>
              <w:contextualSpacing/>
              <w:rPr>
                <w:rStyle w:val="1IntvwqstCharCharCharChar1"/>
                <w:i/>
                <w:smallCaps w:val="0"/>
              </w:rPr>
            </w:pPr>
            <w:r w:rsidRPr="00F74F90">
              <w:rPr>
                <w:rStyle w:val="1IntvwqstCharCharCharChar1"/>
                <w:i/>
                <w:iCs/>
                <w:smallCaps w:val="0"/>
              </w:rPr>
              <w:t>Region 5</w:t>
            </w:r>
            <w:r w:rsidRPr="00F74F90">
              <w:rPr>
                <w:rStyle w:val="1IntvwqstCharCharCharChar1"/>
                <w:iCs/>
                <w:smallCaps w:val="0"/>
              </w:rPr>
              <w:tab/>
              <w:t>5</w:t>
            </w:r>
            <w:r w:rsidRPr="00F74F90">
              <w:rPr>
                <w:rStyle w:val="1IntvwqstCharCharCharChar1"/>
                <w:iCs/>
                <w:smallCaps w:val="0"/>
              </w:rPr>
              <w:br/>
            </w:r>
            <w:r w:rsidRPr="00F74F90">
              <w:rPr>
                <w:rStyle w:val="1IntvwqstCharCharCharChar1"/>
                <w:i/>
                <w:iCs/>
                <w:smallCaps w:val="0"/>
              </w:rPr>
              <w:t>Region 6</w:t>
            </w:r>
            <w:r w:rsidRPr="00F74F90">
              <w:rPr>
                <w:rStyle w:val="1IntvwqstCharCharCharChar1"/>
                <w:iCs/>
                <w:smallCaps w:val="0"/>
              </w:rPr>
              <w:tab/>
              <w:t>6</w:t>
            </w:r>
          </w:p>
        </w:tc>
        <w:tc>
          <w:tcPr>
            <w:tcW w:w="1812" w:type="pct"/>
            <w:gridSpan w:val="10"/>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tcPr>
          <w:p w:rsidR="004A3451" w:rsidRPr="004959CD" w:rsidRDefault="004A3451" w:rsidP="002876D5">
            <w:pPr>
              <w:pStyle w:val="Responsecategs"/>
              <w:tabs>
                <w:tab w:val="right" w:leader="dot" w:pos="4320"/>
              </w:tabs>
              <w:ind w:left="0" w:firstLine="0"/>
              <w:contextualSpacing/>
              <w:rPr>
                <w:lang w:val="en-GB"/>
              </w:rPr>
            </w:pPr>
            <w:r w:rsidRPr="004959CD">
              <w:rPr>
                <w:lang w:val="en-GB"/>
              </w:rPr>
              <w:t>Mapper</w:t>
            </w:r>
            <w:r>
              <w:rPr>
                <w:lang w:val="en-GB"/>
              </w:rPr>
              <w:t>’s name and number:</w:t>
            </w:r>
          </w:p>
        </w:tc>
      </w:tr>
      <w:tr w:rsidR="00AA54C4" w:rsidRPr="004959CD" w:rsidTr="009E13E0">
        <w:trPr>
          <w:cantSplit/>
          <w:trHeight w:val="299"/>
          <w:jc w:val="center"/>
        </w:trPr>
        <w:tc>
          <w:tcPr>
            <w:tcW w:w="1835" w:type="pct"/>
            <w:gridSpan w:val="4"/>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4A3451" w:rsidRPr="004959CD" w:rsidRDefault="009E2880" w:rsidP="002876D5">
            <w:pPr>
              <w:pStyle w:val="Responsecategs"/>
              <w:tabs>
                <w:tab w:val="clear" w:pos="3942"/>
                <w:tab w:val="right" w:leader="dot" w:pos="4395"/>
              </w:tabs>
              <w:ind w:left="0" w:firstLine="0"/>
              <w:contextualSpacing/>
              <w:jc w:val="right"/>
              <w:rPr>
                <w:lang w:val="en-GB"/>
              </w:rPr>
            </w:pPr>
            <w:r>
              <w:rPr>
                <w:lang w:val="en-GB"/>
              </w:rPr>
              <w:t xml:space="preserve">  </w:t>
            </w:r>
            <w:r w:rsidR="004A3451" w:rsidRPr="004959CD">
              <w:rPr>
                <w:lang w:val="en-GB"/>
              </w:rPr>
              <w:t>___  ___  ___  ___  ___  ___  ___  ___  ___</w:t>
            </w:r>
            <w:r>
              <w:rPr>
                <w:lang w:val="en-GB"/>
              </w:rPr>
              <w:t xml:space="preserve">  ___</w:t>
            </w:r>
          </w:p>
        </w:tc>
        <w:tc>
          <w:tcPr>
            <w:tcW w:w="1353" w:type="pct"/>
            <w:gridSpan w:val="5"/>
            <w:vMerge/>
            <w:tcBorders>
              <w:left w:val="single" w:sz="4" w:space="0" w:color="auto"/>
              <w:right w:val="single" w:sz="4" w:space="0" w:color="auto"/>
            </w:tcBorders>
          </w:tcPr>
          <w:p w:rsidR="004A3451" w:rsidRPr="004959CD" w:rsidRDefault="004A3451" w:rsidP="002876D5">
            <w:pPr>
              <w:pStyle w:val="Responsecategs"/>
              <w:tabs>
                <w:tab w:val="clear" w:pos="3942"/>
                <w:tab w:val="right" w:leader="dot" w:pos="4320"/>
              </w:tabs>
              <w:ind w:left="0" w:firstLine="0"/>
              <w:contextualSpacing/>
              <w:jc w:val="right"/>
              <w:rPr>
                <w:lang w:val="en-GB"/>
              </w:rPr>
            </w:pPr>
          </w:p>
        </w:tc>
        <w:tc>
          <w:tcPr>
            <w:tcW w:w="1812" w:type="pct"/>
            <w:gridSpan w:val="10"/>
            <w:tcBorders>
              <w:top w:val="nil"/>
              <w:left w:val="single" w:sz="4" w:space="0" w:color="auto"/>
              <w:bottom w:val="single" w:sz="4" w:space="0" w:color="auto"/>
              <w:right w:val="double" w:sz="4" w:space="0" w:color="auto"/>
            </w:tcBorders>
            <w:shd w:val="clear" w:color="auto" w:fill="auto"/>
            <w:tcMar>
              <w:top w:w="43" w:type="dxa"/>
              <w:left w:w="115" w:type="dxa"/>
              <w:bottom w:w="43" w:type="dxa"/>
              <w:right w:w="115" w:type="dxa"/>
            </w:tcMar>
            <w:vAlign w:val="center"/>
            <w:hideMark/>
          </w:tcPr>
          <w:p w:rsidR="004A3451" w:rsidRPr="004959CD" w:rsidRDefault="004A3451" w:rsidP="00811A8B">
            <w:pPr>
              <w:pStyle w:val="Responsecategs"/>
              <w:tabs>
                <w:tab w:val="clear" w:pos="3942"/>
                <w:tab w:val="right" w:pos="4902"/>
              </w:tabs>
              <w:ind w:left="0" w:firstLine="0"/>
              <w:contextualSpacing/>
              <w:rPr>
                <w:lang w:val="en-GB"/>
              </w:rPr>
            </w:pPr>
            <w:r w:rsidRPr="004959CD">
              <w:rPr>
                <w:lang w:val="en-GB"/>
              </w:rPr>
              <w:t>Name</w:t>
            </w:r>
            <w:r>
              <w:rPr>
                <w:lang w:val="en-GB"/>
              </w:rPr>
              <w:tab/>
            </w:r>
            <w:r w:rsidR="002874C7">
              <w:rPr>
                <w:lang w:val="en-GB"/>
              </w:rPr>
              <w:t>___</w:t>
            </w:r>
            <w:r w:rsidR="000B2DF9">
              <w:rPr>
                <w:lang w:val="en-GB"/>
              </w:rPr>
              <w:t>_______________________</w:t>
            </w:r>
            <w:r>
              <w:rPr>
                <w:lang w:val="en-GB"/>
              </w:rPr>
              <w:t xml:space="preserve">  </w:t>
            </w:r>
            <w:r w:rsidRPr="004959CD">
              <w:rPr>
                <w:lang w:val="en-GB"/>
              </w:rPr>
              <w:t>___  ___</w:t>
            </w:r>
          </w:p>
        </w:tc>
      </w:tr>
      <w:tr w:rsidR="00AA54C4" w:rsidRPr="004959CD" w:rsidTr="009E13E0">
        <w:trPr>
          <w:cantSplit/>
          <w:jc w:val="center"/>
        </w:trPr>
        <w:tc>
          <w:tcPr>
            <w:tcW w:w="1835" w:type="pct"/>
            <w:gridSpan w:val="4"/>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4A3451" w:rsidRPr="004959CD" w:rsidRDefault="004A3451" w:rsidP="002876D5">
            <w:pPr>
              <w:pStyle w:val="Responsecategs"/>
              <w:tabs>
                <w:tab w:val="clear" w:pos="3942"/>
                <w:tab w:val="right" w:leader="dot" w:pos="4284"/>
              </w:tabs>
              <w:ind w:left="0" w:firstLine="0"/>
              <w:contextualSpacing/>
              <w:rPr>
                <w:smallCaps/>
                <w:lang w:val="en-GB"/>
              </w:rPr>
            </w:pPr>
            <w:r>
              <w:rPr>
                <w:rStyle w:val="1IntvwqstCharCharCharChar1"/>
                <w:smallCaps w:val="0"/>
                <w:lang w:val="en-GB"/>
              </w:rPr>
              <w:t>Locality name and code</w:t>
            </w:r>
            <w:r w:rsidRPr="004959CD">
              <w:rPr>
                <w:rStyle w:val="1IntvwqstCharCharCharChar1"/>
                <w:smallCaps w:val="0"/>
                <w:lang w:val="en-GB"/>
              </w:rPr>
              <w:t>:</w:t>
            </w:r>
          </w:p>
        </w:tc>
        <w:tc>
          <w:tcPr>
            <w:tcW w:w="1353" w:type="pct"/>
            <w:gridSpan w:val="5"/>
            <w:vMerge/>
            <w:tcBorders>
              <w:left w:val="single" w:sz="4" w:space="0" w:color="auto"/>
              <w:right w:val="single" w:sz="4" w:space="0" w:color="auto"/>
            </w:tcBorders>
          </w:tcPr>
          <w:p w:rsidR="004A3451" w:rsidRPr="004959CD" w:rsidRDefault="004A3451" w:rsidP="002876D5">
            <w:pPr>
              <w:pStyle w:val="Responsecategs"/>
              <w:tabs>
                <w:tab w:val="right" w:leader="dot" w:pos="4320"/>
              </w:tabs>
              <w:ind w:left="0" w:firstLine="0"/>
              <w:contextualSpacing/>
              <w:rPr>
                <w:lang w:val="en-GB"/>
              </w:rPr>
            </w:pPr>
          </w:p>
        </w:tc>
        <w:tc>
          <w:tcPr>
            <w:tcW w:w="1812" w:type="pct"/>
            <w:gridSpan w:val="10"/>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tcPr>
          <w:p w:rsidR="004A3451" w:rsidRPr="004959CD" w:rsidRDefault="004A3451" w:rsidP="002876D5">
            <w:pPr>
              <w:pStyle w:val="Responsecategs"/>
              <w:tabs>
                <w:tab w:val="right" w:leader="dot" w:pos="4320"/>
              </w:tabs>
              <w:ind w:left="0" w:firstLine="0"/>
              <w:contextualSpacing/>
              <w:rPr>
                <w:lang w:val="en-GB"/>
              </w:rPr>
            </w:pPr>
            <w:r w:rsidRPr="004959CD">
              <w:rPr>
                <w:lang w:val="en-GB"/>
              </w:rPr>
              <w:t>Lister</w:t>
            </w:r>
            <w:r>
              <w:rPr>
                <w:lang w:val="en-GB"/>
              </w:rPr>
              <w:t>’s name and number:</w:t>
            </w:r>
          </w:p>
        </w:tc>
      </w:tr>
      <w:tr w:rsidR="00AA54C4" w:rsidRPr="004959CD" w:rsidTr="009E13E0">
        <w:trPr>
          <w:cantSplit/>
          <w:trHeight w:val="317"/>
          <w:jc w:val="center"/>
        </w:trPr>
        <w:tc>
          <w:tcPr>
            <w:tcW w:w="1835" w:type="pct"/>
            <w:gridSpan w:val="4"/>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4A3451" w:rsidRPr="004959CD" w:rsidRDefault="004A3451" w:rsidP="00EE1420">
            <w:pPr>
              <w:pStyle w:val="Responsecategs"/>
              <w:tabs>
                <w:tab w:val="clear" w:pos="3942"/>
                <w:tab w:val="right" w:pos="4969"/>
              </w:tabs>
              <w:ind w:left="0" w:firstLine="0"/>
              <w:contextualSpacing/>
              <w:rPr>
                <w:lang w:val="en-GB"/>
              </w:rPr>
            </w:pPr>
            <w:r w:rsidRPr="004959CD">
              <w:rPr>
                <w:lang w:val="en-GB"/>
              </w:rPr>
              <w:t>Name</w:t>
            </w:r>
            <w:r>
              <w:rPr>
                <w:lang w:val="en-GB"/>
              </w:rPr>
              <w:tab/>
            </w:r>
            <w:r w:rsidR="002874C7">
              <w:rPr>
                <w:lang w:val="en-GB"/>
              </w:rPr>
              <w:t>_____</w:t>
            </w:r>
            <w:r>
              <w:rPr>
                <w:lang w:val="en-GB"/>
              </w:rPr>
              <w:t xml:space="preserve">_________________________  </w:t>
            </w:r>
            <w:r w:rsidRPr="004959CD">
              <w:rPr>
                <w:lang w:val="en-GB"/>
              </w:rPr>
              <w:t>___  ___</w:t>
            </w:r>
          </w:p>
        </w:tc>
        <w:tc>
          <w:tcPr>
            <w:tcW w:w="1353" w:type="pct"/>
            <w:gridSpan w:val="5"/>
            <w:vMerge/>
            <w:tcBorders>
              <w:left w:val="single" w:sz="4" w:space="0" w:color="auto"/>
              <w:bottom w:val="single" w:sz="4" w:space="0" w:color="auto"/>
              <w:right w:val="single" w:sz="4" w:space="0" w:color="auto"/>
            </w:tcBorders>
          </w:tcPr>
          <w:p w:rsidR="004A3451" w:rsidRPr="004959CD" w:rsidRDefault="004A3451" w:rsidP="002876D5">
            <w:pPr>
              <w:pStyle w:val="Responsecategs"/>
              <w:tabs>
                <w:tab w:val="right" w:leader="dot" w:pos="4320"/>
              </w:tabs>
              <w:ind w:left="0" w:firstLine="0"/>
              <w:contextualSpacing/>
              <w:rPr>
                <w:lang w:val="en-GB"/>
              </w:rPr>
            </w:pPr>
          </w:p>
        </w:tc>
        <w:tc>
          <w:tcPr>
            <w:tcW w:w="1812" w:type="pct"/>
            <w:gridSpan w:val="10"/>
            <w:tcBorders>
              <w:top w:val="nil"/>
              <w:left w:val="single" w:sz="4" w:space="0" w:color="auto"/>
              <w:bottom w:val="single" w:sz="4" w:space="0" w:color="auto"/>
              <w:right w:val="double" w:sz="4" w:space="0" w:color="auto"/>
            </w:tcBorders>
            <w:shd w:val="clear" w:color="auto" w:fill="auto"/>
            <w:tcMar>
              <w:top w:w="43" w:type="dxa"/>
              <w:left w:w="115" w:type="dxa"/>
              <w:bottom w:w="43" w:type="dxa"/>
              <w:right w:w="115" w:type="dxa"/>
            </w:tcMar>
            <w:vAlign w:val="center"/>
          </w:tcPr>
          <w:p w:rsidR="004A3451" w:rsidRPr="004959CD" w:rsidRDefault="004A3451" w:rsidP="00EE1420">
            <w:pPr>
              <w:pStyle w:val="Responsecategs"/>
              <w:tabs>
                <w:tab w:val="clear" w:pos="3942"/>
                <w:tab w:val="right" w:pos="4898"/>
              </w:tabs>
              <w:ind w:left="0" w:firstLine="0"/>
              <w:contextualSpacing/>
              <w:rPr>
                <w:lang w:val="en-GB"/>
              </w:rPr>
            </w:pPr>
            <w:r w:rsidRPr="004959CD">
              <w:rPr>
                <w:lang w:val="en-GB"/>
              </w:rPr>
              <w:t>Name</w:t>
            </w:r>
            <w:r w:rsidR="000B2DF9">
              <w:rPr>
                <w:lang w:val="en-GB"/>
              </w:rPr>
              <w:tab/>
              <w:t>_______________________</w:t>
            </w:r>
            <w:r>
              <w:rPr>
                <w:lang w:val="en-GB"/>
              </w:rPr>
              <w:t xml:space="preserve">___  </w:t>
            </w:r>
            <w:r w:rsidRPr="004959CD">
              <w:rPr>
                <w:lang w:val="en-GB"/>
              </w:rPr>
              <w:t>___  ___</w:t>
            </w:r>
          </w:p>
        </w:tc>
      </w:tr>
      <w:tr w:rsidR="00AA54C4" w:rsidRPr="004959CD" w:rsidTr="009E13E0">
        <w:trPr>
          <w:cantSplit/>
          <w:trHeight w:val="532"/>
          <w:jc w:val="center"/>
        </w:trPr>
        <w:tc>
          <w:tcPr>
            <w:tcW w:w="1835" w:type="pct"/>
            <w:gridSpan w:val="4"/>
            <w:tcBorders>
              <w:top w:val="single" w:sz="4" w:space="0" w:color="auto"/>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4A3451" w:rsidRPr="004959CD" w:rsidRDefault="004A3451" w:rsidP="00EE1420">
            <w:pPr>
              <w:pStyle w:val="Responsecategs"/>
              <w:tabs>
                <w:tab w:val="clear" w:pos="3942"/>
                <w:tab w:val="right" w:pos="4969"/>
              </w:tabs>
              <w:ind w:left="0" w:firstLine="0"/>
              <w:contextualSpacing/>
              <w:rPr>
                <w:lang w:val="en-GB"/>
              </w:rPr>
            </w:pPr>
            <w:r>
              <w:rPr>
                <w:lang w:val="en-GB"/>
              </w:rPr>
              <w:t>MICS Cluster number:</w:t>
            </w:r>
            <w:r>
              <w:rPr>
                <w:lang w:val="en-GB"/>
              </w:rPr>
              <w:tab/>
              <w:t xml:space="preserve">___  </w:t>
            </w:r>
            <w:r w:rsidRPr="004959CD">
              <w:rPr>
                <w:lang w:val="en-GB"/>
              </w:rPr>
              <w:t>___  ___</w:t>
            </w:r>
          </w:p>
        </w:tc>
        <w:tc>
          <w:tcPr>
            <w:tcW w:w="1353" w:type="pct"/>
            <w:gridSpan w:val="5"/>
            <w:vMerge/>
            <w:tcBorders>
              <w:left w:val="single" w:sz="4" w:space="0" w:color="auto"/>
              <w:bottom w:val="double" w:sz="4" w:space="0" w:color="auto"/>
              <w:right w:val="single" w:sz="4" w:space="0" w:color="auto"/>
            </w:tcBorders>
          </w:tcPr>
          <w:p w:rsidR="004A3451" w:rsidRPr="004959CD" w:rsidRDefault="004A3451" w:rsidP="002876D5">
            <w:pPr>
              <w:pStyle w:val="Responsecategs"/>
              <w:tabs>
                <w:tab w:val="right" w:leader="dot" w:pos="4320"/>
              </w:tabs>
              <w:ind w:left="0" w:firstLine="0"/>
              <w:contextualSpacing/>
              <w:rPr>
                <w:lang w:val="en-GB"/>
              </w:rPr>
            </w:pPr>
          </w:p>
        </w:tc>
        <w:tc>
          <w:tcPr>
            <w:tcW w:w="653" w:type="pct"/>
            <w:gridSpan w:val="3"/>
            <w:tcBorders>
              <w:top w:val="single" w:sz="4" w:space="0" w:color="auto"/>
              <w:left w:val="sing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4A3451" w:rsidRPr="000F370E" w:rsidRDefault="004A3451" w:rsidP="00EE1420">
            <w:pPr>
              <w:pStyle w:val="Responsecategs"/>
              <w:tabs>
                <w:tab w:val="clear" w:pos="3942"/>
                <w:tab w:val="right" w:pos="1658"/>
              </w:tabs>
              <w:ind w:left="0" w:firstLine="0"/>
              <w:contextualSpacing/>
              <w:rPr>
                <w:lang w:val="en-GB"/>
              </w:rPr>
            </w:pPr>
            <w:r w:rsidRPr="000F370E">
              <w:rPr>
                <w:lang w:val="en-GB"/>
              </w:rPr>
              <w:t>Page no.:</w:t>
            </w:r>
            <w:r w:rsidR="002874C7">
              <w:rPr>
                <w:lang w:val="en-GB"/>
              </w:rPr>
              <w:tab/>
              <w:t>___  ___</w:t>
            </w:r>
          </w:p>
        </w:tc>
        <w:tc>
          <w:tcPr>
            <w:tcW w:w="1159" w:type="pct"/>
            <w:gridSpan w:val="7"/>
            <w:tcBorders>
              <w:top w:val="single" w:sz="4" w:space="0" w:color="auto"/>
              <w:left w:val="single" w:sz="4" w:space="0" w:color="auto"/>
              <w:bottom w:val="double" w:sz="4" w:space="0" w:color="000000"/>
              <w:right w:val="double" w:sz="4" w:space="0" w:color="auto"/>
            </w:tcBorders>
            <w:shd w:val="clear" w:color="auto" w:fill="auto"/>
            <w:vAlign w:val="center"/>
          </w:tcPr>
          <w:p w:rsidR="004A3451" w:rsidRPr="004959CD" w:rsidRDefault="004A3451" w:rsidP="00EE1420">
            <w:pPr>
              <w:pStyle w:val="Responsecategs"/>
              <w:tabs>
                <w:tab w:val="clear" w:pos="3942"/>
                <w:tab w:val="right" w:pos="3081"/>
              </w:tabs>
              <w:ind w:left="0" w:firstLine="0"/>
              <w:contextualSpacing/>
              <w:rPr>
                <w:lang w:val="en-GB"/>
              </w:rPr>
            </w:pPr>
            <w:r>
              <w:rPr>
                <w:lang w:val="en-GB"/>
              </w:rPr>
              <w:t>Total no. of pages:</w:t>
            </w:r>
            <w:r w:rsidR="000F370E">
              <w:rPr>
                <w:lang w:val="en-GB"/>
              </w:rPr>
              <w:tab/>
              <w:t>___</w:t>
            </w:r>
            <w:r w:rsidR="002874C7">
              <w:rPr>
                <w:lang w:val="en-GB"/>
              </w:rPr>
              <w:t xml:space="preserve">  ___</w:t>
            </w:r>
          </w:p>
        </w:tc>
      </w:tr>
      <w:tr w:rsidR="00AA54C4"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552"/>
          <w:jc w:val="center"/>
        </w:trPr>
        <w:tc>
          <w:tcPr>
            <w:tcW w:w="620" w:type="pct"/>
            <w:gridSpan w:val="2"/>
            <w:tcBorders>
              <w:top w:val="double" w:sz="7" w:space="0" w:color="000000"/>
              <w:left w:val="double" w:sz="7" w:space="0" w:color="000000"/>
              <w:bottom w:val="single" w:sz="8" w:space="0" w:color="000000"/>
              <w:right w:val="double" w:sz="4" w:space="0" w:color="000000"/>
            </w:tcBorders>
            <w:shd w:val="clear" w:color="auto" w:fill="92CDDC"/>
            <w:vAlign w:val="center"/>
          </w:tcPr>
          <w:p w:rsidR="00EB2E3C" w:rsidRPr="000F370E" w:rsidRDefault="00EB2E3C" w:rsidP="00AE1680">
            <w:pPr>
              <w:tabs>
                <w:tab w:val="center" w:pos="33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pPr>
            <w:r>
              <w:rPr>
                <w:rFonts w:ascii="Arial" w:hAnsi="Arial"/>
                <w:i/>
                <w:sz w:val="16"/>
              </w:rPr>
              <w:t>Leave blank</w:t>
            </w:r>
          </w:p>
        </w:tc>
        <w:tc>
          <w:tcPr>
            <w:tcW w:w="331" w:type="pct"/>
            <w:vMerge w:val="restart"/>
            <w:tcBorders>
              <w:top w:val="double" w:sz="4" w:space="0" w:color="000000"/>
              <w:left w:val="double" w:sz="4" w:space="0" w:color="000000"/>
              <w:bottom w:val="single" w:sz="8" w:space="0" w:color="000000"/>
              <w:right w:val="single" w:sz="8" w:space="0" w:color="000000"/>
            </w:tcBorders>
          </w:tcPr>
          <w:p w:rsidR="00EB2E3C" w:rsidRPr="00640BDC" w:rsidRDefault="00EB2E3C" w:rsidP="002876D5">
            <w:pPr>
              <w:tabs>
                <w:tab w:val="center" w:pos="28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Serial number of structure</w:t>
            </w:r>
          </w:p>
        </w:tc>
        <w:tc>
          <w:tcPr>
            <w:tcW w:w="964" w:type="pct"/>
            <w:gridSpan w:val="2"/>
            <w:vMerge w:val="restart"/>
            <w:tcBorders>
              <w:top w:val="double" w:sz="4" w:space="0" w:color="000000"/>
              <w:left w:val="single" w:sz="8" w:space="0" w:color="000000"/>
              <w:bottom w:val="single" w:sz="8" w:space="0" w:color="000000"/>
              <w:right w:val="single" w:sz="4" w:space="0" w:color="000000"/>
            </w:tcBorders>
          </w:tcPr>
          <w:p w:rsidR="00EB2E3C" w:rsidRPr="00640BDC" w:rsidRDefault="00EB2E3C" w:rsidP="002876D5">
            <w:pPr>
              <w:tabs>
                <w:tab w:val="center" w:pos="1729"/>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Address/Description of Structure</w:t>
            </w:r>
          </w:p>
        </w:tc>
        <w:tc>
          <w:tcPr>
            <w:tcW w:w="419" w:type="pct"/>
            <w:gridSpan w:val="2"/>
            <w:vMerge w:val="restart"/>
            <w:tcBorders>
              <w:top w:val="double" w:sz="4" w:space="0" w:color="000000"/>
              <w:left w:val="single" w:sz="4" w:space="0" w:color="000000"/>
              <w:bottom w:val="single" w:sz="4" w:space="0" w:color="000000"/>
              <w:right w:val="single" w:sz="4" w:space="0" w:color="000000"/>
            </w:tcBorders>
          </w:tcPr>
          <w:p w:rsidR="00EB2E3C" w:rsidRPr="00640BDC" w:rsidRDefault="00EB2E3C"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Residence?</w:t>
            </w:r>
          </w:p>
          <w:p w:rsidR="00EB2E3C" w:rsidRDefault="00EB2E3C"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Y</w:t>
            </w:r>
            <w:r>
              <w:rPr>
                <w:rFonts w:ascii="Arial" w:hAnsi="Arial"/>
                <w:sz w:val="18"/>
              </w:rPr>
              <w:t xml:space="preserve"> </w:t>
            </w:r>
            <w:r w:rsidRPr="00640BDC">
              <w:rPr>
                <w:rFonts w:ascii="Arial" w:hAnsi="Arial"/>
                <w:sz w:val="18"/>
              </w:rPr>
              <w:t>/</w:t>
            </w:r>
            <w:r>
              <w:rPr>
                <w:rFonts w:ascii="Arial" w:hAnsi="Arial"/>
                <w:sz w:val="18"/>
              </w:rPr>
              <w:t xml:space="preserve"> </w:t>
            </w:r>
            <w:r w:rsidRPr="00640BDC">
              <w:rPr>
                <w:rFonts w:ascii="Arial" w:hAnsi="Arial"/>
                <w:sz w:val="18"/>
              </w:rPr>
              <w:t>N</w:t>
            </w:r>
          </w:p>
          <w:p w:rsidR="00EB2E3C" w:rsidRDefault="00EB2E3C"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p>
          <w:p w:rsidR="00EB2E3C" w:rsidRPr="00EB2E3C" w:rsidRDefault="00EB2E3C"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i/>
                <w:sz w:val="18"/>
              </w:rPr>
            </w:pPr>
            <w:r w:rsidRPr="00EB2E3C">
              <w:rPr>
                <w:rFonts w:ascii="Arial" w:hAnsi="Arial"/>
                <w:i/>
                <w:sz w:val="14"/>
              </w:rPr>
              <w:t>If no, record observations or proceed to next structure</w:t>
            </w:r>
          </w:p>
        </w:tc>
        <w:tc>
          <w:tcPr>
            <w:tcW w:w="331" w:type="pct"/>
            <w:vMerge w:val="restart"/>
            <w:tcBorders>
              <w:top w:val="double" w:sz="4" w:space="0" w:color="000000"/>
              <w:left w:val="single" w:sz="4" w:space="0" w:color="000000"/>
              <w:bottom w:val="single" w:sz="8" w:space="0" w:color="000000"/>
              <w:right w:val="single" w:sz="8" w:space="0" w:color="000000"/>
            </w:tcBorders>
          </w:tcPr>
          <w:p w:rsidR="00EB2E3C" w:rsidRPr="00640BDC" w:rsidRDefault="00EB2E3C" w:rsidP="002876D5">
            <w:pPr>
              <w:tabs>
                <w:tab w:val="center" w:pos="37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Serial number of HH in structure</w:t>
            </w:r>
          </w:p>
        </w:tc>
        <w:tc>
          <w:tcPr>
            <w:tcW w:w="762" w:type="pct"/>
            <w:gridSpan w:val="2"/>
            <w:vMerge w:val="restart"/>
            <w:tcBorders>
              <w:top w:val="double" w:sz="4" w:space="0" w:color="000000"/>
              <w:left w:val="single" w:sz="8" w:space="0" w:color="000000"/>
              <w:bottom w:val="single" w:sz="8" w:space="0" w:color="000000"/>
              <w:right w:val="single" w:sz="8" w:space="0" w:color="000000"/>
            </w:tcBorders>
          </w:tcPr>
          <w:p w:rsidR="00EB2E3C" w:rsidRDefault="00EB2E3C"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Name of head of household</w:t>
            </w:r>
          </w:p>
          <w:p w:rsidR="00EB2E3C" w:rsidRDefault="00EB2E3C"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p>
          <w:p w:rsidR="00EB2E3C" w:rsidRPr="00EB2E3C" w:rsidRDefault="00EB2E3C"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i/>
                <w:sz w:val="18"/>
              </w:rPr>
            </w:pPr>
            <w:r w:rsidRPr="00EB2E3C">
              <w:rPr>
                <w:rFonts w:ascii="Arial" w:hAnsi="Arial"/>
                <w:i/>
                <w:sz w:val="14"/>
              </w:rPr>
              <w:t>Record the name at the time of listing</w:t>
            </w:r>
          </w:p>
        </w:tc>
        <w:tc>
          <w:tcPr>
            <w:tcW w:w="413" w:type="pct"/>
            <w:gridSpan w:val="2"/>
            <w:vMerge w:val="restart"/>
            <w:tcBorders>
              <w:top w:val="double" w:sz="4" w:space="0" w:color="000000"/>
              <w:left w:val="single" w:sz="8" w:space="0" w:color="000000"/>
              <w:bottom w:val="single" w:sz="8" w:space="0" w:color="000000"/>
              <w:right w:val="single" w:sz="8" w:space="0" w:color="000000"/>
            </w:tcBorders>
          </w:tcPr>
          <w:p w:rsidR="00EB2E3C" w:rsidRPr="00640BD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Pr>
                <w:rFonts w:ascii="Arial" w:hAnsi="Arial"/>
                <w:sz w:val="18"/>
              </w:rPr>
              <w:t xml:space="preserve">Children under </w:t>
            </w:r>
            <w:r w:rsidRPr="00640BDC">
              <w:rPr>
                <w:rFonts w:ascii="Arial" w:hAnsi="Arial"/>
                <w:sz w:val="18"/>
              </w:rPr>
              <w:t>5</w:t>
            </w:r>
            <w:r>
              <w:rPr>
                <w:rFonts w:ascii="Arial" w:hAnsi="Arial"/>
                <w:sz w:val="18"/>
              </w:rPr>
              <w:t xml:space="preserve"> in household</w:t>
            </w:r>
            <w:r w:rsidRPr="00640BDC">
              <w:rPr>
                <w:rFonts w:ascii="Arial" w:hAnsi="Arial"/>
                <w:sz w:val="18"/>
              </w:rPr>
              <w:t>?</w:t>
            </w:r>
          </w:p>
          <w:p w:rsidR="00EB2E3C" w:rsidRPr="00640BD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Y</w:t>
            </w:r>
            <w:r>
              <w:rPr>
                <w:rFonts w:ascii="Arial" w:hAnsi="Arial"/>
                <w:sz w:val="18"/>
              </w:rPr>
              <w:t xml:space="preserve"> </w:t>
            </w:r>
            <w:r w:rsidRPr="00640BDC">
              <w:rPr>
                <w:rFonts w:ascii="Arial" w:hAnsi="Arial"/>
                <w:sz w:val="18"/>
              </w:rPr>
              <w:t>/</w:t>
            </w:r>
            <w:r>
              <w:rPr>
                <w:rFonts w:ascii="Arial" w:hAnsi="Arial"/>
                <w:sz w:val="18"/>
              </w:rPr>
              <w:t xml:space="preserve"> </w:t>
            </w:r>
            <w:r w:rsidRPr="00640BDC">
              <w:rPr>
                <w:rFonts w:ascii="Arial" w:hAnsi="Arial"/>
                <w:sz w:val="18"/>
              </w:rPr>
              <w:t>N</w:t>
            </w:r>
          </w:p>
        </w:tc>
        <w:tc>
          <w:tcPr>
            <w:tcW w:w="555" w:type="pct"/>
            <w:gridSpan w:val="6"/>
            <w:vMerge w:val="restart"/>
            <w:tcBorders>
              <w:top w:val="double" w:sz="4" w:space="0" w:color="000000"/>
              <w:left w:val="single" w:sz="8" w:space="0" w:color="000000"/>
              <w:right w:val="single" w:sz="4" w:space="0" w:color="auto"/>
            </w:tcBorders>
          </w:tcPr>
          <w:p w:rsidR="00EB2E3C" w:rsidRPr="00EB2E3C" w:rsidRDefault="00EB2E3C" w:rsidP="002876D5">
            <w:pPr>
              <w:contextualSpacing/>
              <w:jc w:val="center"/>
              <w:rPr>
                <w:rFonts w:ascii="Arial" w:hAnsi="Arial"/>
                <w:sz w:val="18"/>
              </w:rPr>
            </w:pPr>
            <w:r w:rsidRPr="00EB2E3C">
              <w:rPr>
                <w:rFonts w:ascii="Arial" w:hAnsi="Arial"/>
                <w:sz w:val="18"/>
              </w:rPr>
              <w:t>Status</w:t>
            </w:r>
            <w:r w:rsidR="00787E96">
              <w:rPr>
                <w:rFonts w:ascii="Arial" w:hAnsi="Arial"/>
                <w:sz w:val="18"/>
              </w:rPr>
              <w:t xml:space="preserve"> of dwelling</w:t>
            </w:r>
          </w:p>
          <w:p w:rsidR="00EB2E3C" w:rsidRPr="00EB2E3C" w:rsidRDefault="00EB2E3C" w:rsidP="002876D5">
            <w:pPr>
              <w:contextualSpacing/>
              <w:jc w:val="center"/>
              <w:rPr>
                <w:rFonts w:ascii="Arial" w:hAnsi="Arial"/>
                <w:sz w:val="18"/>
              </w:rPr>
            </w:pPr>
          </w:p>
          <w:p w:rsidR="00EB2E3C" w:rsidRPr="00DD3119" w:rsidRDefault="00EB2E3C" w:rsidP="00EB2E3C">
            <w:pPr>
              <w:contextualSpacing/>
              <w:rPr>
                <w:rFonts w:ascii="Arial" w:hAnsi="Arial"/>
                <w:sz w:val="14"/>
              </w:rPr>
            </w:pPr>
            <w:r w:rsidRPr="00DD3119">
              <w:rPr>
                <w:rFonts w:ascii="Arial" w:hAnsi="Arial"/>
                <w:sz w:val="14"/>
              </w:rPr>
              <w:t>1 Occupied</w:t>
            </w:r>
          </w:p>
          <w:p w:rsidR="00EB2E3C" w:rsidRPr="00DD3119" w:rsidRDefault="00EB2E3C" w:rsidP="00EB2E3C">
            <w:pPr>
              <w:contextualSpacing/>
              <w:rPr>
                <w:rFonts w:ascii="Arial" w:hAnsi="Arial"/>
                <w:sz w:val="14"/>
              </w:rPr>
            </w:pPr>
            <w:r w:rsidRPr="00DD3119">
              <w:rPr>
                <w:rFonts w:ascii="Arial" w:hAnsi="Arial"/>
                <w:sz w:val="14"/>
              </w:rPr>
              <w:t>2 Vacant</w:t>
            </w:r>
          </w:p>
          <w:p w:rsidR="00EB2E3C" w:rsidRPr="00DD3119" w:rsidRDefault="00EB2E3C" w:rsidP="00EB2E3C">
            <w:pPr>
              <w:contextualSpacing/>
              <w:rPr>
                <w:rFonts w:ascii="Arial" w:hAnsi="Arial"/>
                <w:sz w:val="14"/>
              </w:rPr>
            </w:pPr>
            <w:r w:rsidRPr="00DD3119">
              <w:rPr>
                <w:rFonts w:ascii="Arial" w:hAnsi="Arial"/>
                <w:sz w:val="14"/>
              </w:rPr>
              <w:t>3 Temp. absent</w:t>
            </w:r>
          </w:p>
          <w:p w:rsidR="00DD3119" w:rsidRPr="00EB2E3C" w:rsidRDefault="00DD3119" w:rsidP="00EB2E3C">
            <w:pPr>
              <w:contextualSpacing/>
              <w:rPr>
                <w:rFonts w:ascii="Arial" w:hAnsi="Arial"/>
                <w:sz w:val="18"/>
              </w:rPr>
            </w:pPr>
            <w:r w:rsidRPr="00DD3119">
              <w:rPr>
                <w:rFonts w:ascii="Arial" w:hAnsi="Arial"/>
                <w:sz w:val="14"/>
              </w:rPr>
              <w:t>6 Other (Specify)</w:t>
            </w:r>
          </w:p>
        </w:tc>
        <w:tc>
          <w:tcPr>
            <w:tcW w:w="604" w:type="pct"/>
            <w:vMerge w:val="restart"/>
            <w:tcBorders>
              <w:top w:val="double" w:sz="4" w:space="0" w:color="000000"/>
              <w:left w:val="single" w:sz="4" w:space="0" w:color="auto"/>
              <w:right w:val="double" w:sz="4" w:space="0" w:color="000000"/>
            </w:tcBorders>
          </w:tcPr>
          <w:p w:rsidR="00EB2E3C" w:rsidRPr="00EB2E3C" w:rsidRDefault="00EB2E3C" w:rsidP="00EB2E3C">
            <w:pPr>
              <w:tabs>
                <w:tab w:val="center" w:pos="1455"/>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Observations</w:t>
            </w:r>
          </w:p>
          <w:p w:rsidR="00EB2E3C" w:rsidRDefault="00EB2E3C" w:rsidP="002876D5">
            <w:pPr>
              <w:contextualSpacing/>
              <w:jc w:val="center"/>
              <w:rPr>
                <w:rFonts w:ascii="Arial" w:hAnsi="Arial"/>
                <w:sz w:val="16"/>
              </w:rPr>
            </w:pPr>
          </w:p>
          <w:p w:rsidR="00EB2E3C" w:rsidRDefault="00EB2E3C" w:rsidP="002876D5">
            <w:pPr>
              <w:contextualSpacing/>
              <w:jc w:val="center"/>
              <w:rPr>
                <w:rFonts w:ascii="Arial" w:hAnsi="Arial"/>
                <w:sz w:val="16"/>
              </w:rPr>
            </w:pPr>
          </w:p>
          <w:p w:rsidR="00EB2E3C" w:rsidRDefault="00EB2E3C" w:rsidP="002876D5">
            <w:pPr>
              <w:contextualSpacing/>
              <w:jc w:val="center"/>
              <w:rPr>
                <w:rFonts w:ascii="Arial" w:hAnsi="Arial"/>
                <w:sz w:val="16"/>
              </w:rPr>
            </w:pPr>
          </w:p>
          <w:p w:rsidR="00EB2E3C" w:rsidRDefault="00EB2E3C" w:rsidP="002876D5">
            <w:pPr>
              <w:contextualSpacing/>
              <w:jc w:val="center"/>
              <w:rPr>
                <w:rFonts w:ascii="Arial" w:hAnsi="Arial"/>
                <w:sz w:val="16"/>
              </w:rPr>
            </w:pPr>
          </w:p>
          <w:p w:rsidR="00EB2E3C" w:rsidRDefault="00EB2E3C" w:rsidP="002876D5">
            <w:pPr>
              <w:contextualSpacing/>
              <w:jc w:val="center"/>
              <w:rPr>
                <w:rFonts w:ascii="Arial" w:hAnsi="Arial"/>
                <w:sz w:val="16"/>
              </w:rPr>
            </w:pPr>
          </w:p>
          <w:p w:rsidR="00EB2E3C" w:rsidRPr="00640BD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207"/>
          <w:jc w:val="center"/>
        </w:trPr>
        <w:tc>
          <w:tcPr>
            <w:tcW w:w="321" w:type="pct"/>
            <w:vMerge w:val="restart"/>
            <w:tcBorders>
              <w:top w:val="single" w:sz="8" w:space="0" w:color="000000"/>
              <w:left w:val="double" w:sz="4" w:space="0" w:color="000000"/>
              <w:right w:val="single" w:sz="8" w:space="0" w:color="000000"/>
            </w:tcBorders>
            <w:shd w:val="clear" w:color="auto" w:fill="92CDDC"/>
            <w:vAlign w:val="center"/>
          </w:tcPr>
          <w:p w:rsidR="00EB2E3C" w:rsidRPr="00640BDC" w:rsidRDefault="00EE1420" w:rsidP="00EE1420">
            <w:pPr>
              <w:tabs>
                <w:tab w:val="center" w:pos="33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Pr>
                <w:rFonts w:ascii="Arial" w:hAnsi="Arial"/>
                <w:sz w:val="18"/>
              </w:rPr>
              <w:t xml:space="preserve">HH </w:t>
            </w:r>
            <w:r w:rsidR="00EB2E3C" w:rsidRPr="00640BDC">
              <w:rPr>
                <w:rFonts w:ascii="Arial" w:hAnsi="Arial"/>
                <w:sz w:val="18"/>
              </w:rPr>
              <w:t>select</w:t>
            </w:r>
            <w:r>
              <w:rPr>
                <w:rFonts w:ascii="Arial" w:hAnsi="Arial"/>
                <w:sz w:val="18"/>
              </w:rPr>
              <w:t>ed for men</w:t>
            </w:r>
          </w:p>
        </w:tc>
        <w:tc>
          <w:tcPr>
            <w:tcW w:w="299" w:type="pct"/>
            <w:vMerge w:val="restart"/>
            <w:tcBorders>
              <w:top w:val="single" w:sz="8" w:space="0" w:color="000000"/>
              <w:left w:val="single" w:sz="8" w:space="0" w:color="000000"/>
              <w:right w:val="double" w:sz="4" w:space="0" w:color="000000"/>
            </w:tcBorders>
            <w:shd w:val="clear" w:color="auto" w:fill="92CDDC"/>
            <w:vAlign w:val="center"/>
          </w:tcPr>
          <w:p w:rsidR="00EB2E3C" w:rsidRPr="00640BDC" w:rsidRDefault="00EB2E3C" w:rsidP="002876D5">
            <w:pPr>
              <w:tabs>
                <w:tab w:val="center" w:pos="37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rPr>
            </w:pPr>
            <w:r w:rsidRPr="00640BDC">
              <w:rPr>
                <w:rFonts w:ascii="Arial" w:hAnsi="Arial"/>
                <w:sz w:val="18"/>
              </w:rPr>
              <w:t>HH number</w:t>
            </w:r>
          </w:p>
        </w:tc>
        <w:tc>
          <w:tcPr>
            <w:tcW w:w="331" w:type="pct"/>
            <w:vMerge/>
            <w:tcBorders>
              <w:top w:val="single" w:sz="8" w:space="0" w:color="000000"/>
              <w:left w:val="double" w:sz="4"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964" w:type="pct"/>
            <w:gridSpan w:val="2"/>
            <w:vMerge/>
            <w:tcBorders>
              <w:top w:val="single" w:sz="8" w:space="0" w:color="000000"/>
              <w:left w:val="single" w:sz="8" w:space="0" w:color="000000"/>
              <w:bottom w:val="single" w:sz="8" w:space="0" w:color="000000"/>
              <w:right w:val="single" w:sz="4"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419" w:type="pct"/>
            <w:gridSpan w:val="2"/>
            <w:vMerge/>
            <w:tcBorders>
              <w:top w:val="single" w:sz="8" w:space="0" w:color="000000"/>
              <w:left w:val="single" w:sz="4" w:space="0" w:color="000000"/>
              <w:bottom w:val="single" w:sz="4" w:space="0" w:color="000000"/>
              <w:right w:val="single" w:sz="4"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vMerge/>
            <w:tcBorders>
              <w:top w:val="single" w:sz="8" w:space="0" w:color="000000"/>
              <w:left w:val="single" w:sz="4"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762" w:type="pct"/>
            <w:gridSpan w:val="2"/>
            <w:vMerge/>
            <w:tcBorders>
              <w:top w:val="single" w:sz="8" w:space="0" w:color="000000"/>
              <w:left w:val="single" w:sz="8"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413" w:type="pct"/>
            <w:gridSpan w:val="2"/>
            <w:vMerge/>
            <w:tcBorders>
              <w:top w:val="single" w:sz="8" w:space="0" w:color="000000"/>
              <w:left w:val="single" w:sz="8" w:space="0" w:color="000000"/>
              <w:bottom w:val="single" w:sz="8" w:space="0" w:color="000000"/>
              <w:right w:val="single" w:sz="8"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555" w:type="pct"/>
            <w:gridSpan w:val="6"/>
            <w:vMerge/>
            <w:tcBorders>
              <w:left w:val="single" w:sz="8" w:space="0" w:color="000000"/>
              <w:bottom w:val="single" w:sz="4" w:space="0" w:color="auto"/>
              <w:right w:val="single" w:sz="4" w:space="0" w:color="auto"/>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604" w:type="pct"/>
            <w:vMerge/>
            <w:tcBorders>
              <w:left w:val="single" w:sz="4" w:space="0" w:color="auto"/>
              <w:bottom w:val="single" w:sz="4" w:space="0" w:color="auto"/>
              <w:right w:val="double" w:sz="4" w:space="0" w:color="000000"/>
            </w:tcBorders>
            <w:vAlign w:val="center"/>
          </w:tcPr>
          <w:p w:rsidR="00EB2E3C"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RPr="002876D5"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223"/>
          <w:jc w:val="center"/>
        </w:trPr>
        <w:tc>
          <w:tcPr>
            <w:tcW w:w="321" w:type="pct"/>
            <w:vMerge/>
            <w:tcBorders>
              <w:left w:val="double" w:sz="4" w:space="0" w:color="000000"/>
              <w:bottom w:val="single" w:sz="7" w:space="0" w:color="000000"/>
              <w:right w:val="single" w:sz="8" w:space="0" w:color="000000"/>
            </w:tcBorders>
            <w:shd w:val="clear" w:color="auto" w:fill="92CDDC"/>
            <w:vAlign w:val="center"/>
          </w:tcPr>
          <w:p w:rsidR="00EB2E3C" w:rsidRPr="002876D5" w:rsidRDefault="00EB2E3C" w:rsidP="009E2880">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szCs w:val="16"/>
              </w:rPr>
            </w:pPr>
          </w:p>
        </w:tc>
        <w:tc>
          <w:tcPr>
            <w:tcW w:w="299" w:type="pct"/>
            <w:vMerge/>
            <w:tcBorders>
              <w:left w:val="single" w:sz="8" w:space="0" w:color="000000"/>
              <w:bottom w:val="single" w:sz="7" w:space="0" w:color="000000"/>
              <w:right w:val="double" w:sz="4" w:space="0" w:color="000000"/>
            </w:tcBorders>
            <w:shd w:val="clear" w:color="auto" w:fill="92CDDC"/>
            <w:vAlign w:val="center"/>
          </w:tcPr>
          <w:p w:rsidR="00EB2E3C" w:rsidRPr="002876D5" w:rsidRDefault="00EB2E3C" w:rsidP="009E2880">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szCs w:val="16"/>
              </w:rPr>
            </w:pPr>
          </w:p>
        </w:tc>
        <w:tc>
          <w:tcPr>
            <w:tcW w:w="331" w:type="pct"/>
            <w:tcBorders>
              <w:top w:val="single" w:sz="8" w:space="0" w:color="000000"/>
              <w:left w:val="double" w:sz="4" w:space="0" w:color="000000"/>
              <w:bottom w:val="single" w:sz="7" w:space="0" w:color="000000"/>
              <w:right w:val="single" w:sz="7"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1</w:t>
            </w:r>
          </w:p>
        </w:tc>
        <w:tc>
          <w:tcPr>
            <w:tcW w:w="964" w:type="pct"/>
            <w:gridSpan w:val="2"/>
            <w:tcBorders>
              <w:top w:val="single" w:sz="8" w:space="0" w:color="000000"/>
              <w:left w:val="single" w:sz="7" w:space="0" w:color="000000"/>
              <w:bottom w:val="single" w:sz="7" w:space="0" w:color="000000"/>
              <w:right w:val="single" w:sz="8" w:space="0" w:color="000000"/>
            </w:tcBorders>
            <w:shd w:val="clear" w:color="auto" w:fill="92CDDC"/>
            <w:vAlign w:val="center"/>
          </w:tcPr>
          <w:p w:rsidR="00EB2E3C" w:rsidRPr="002876D5" w:rsidRDefault="00EB2E3C" w:rsidP="002876D5">
            <w:pPr>
              <w:jc w:val="center"/>
              <w:rPr>
                <w:rFonts w:ascii="Arial" w:hAnsi="Arial" w:cs="Arial"/>
                <w:sz w:val="16"/>
                <w:szCs w:val="16"/>
                <w:lang w:val="hr-HR" w:eastAsia="hr-HR"/>
              </w:rPr>
            </w:pPr>
            <w:r w:rsidRPr="002876D5">
              <w:rPr>
                <w:rFonts w:ascii="Arial" w:hAnsi="Arial" w:cs="Arial"/>
                <w:sz w:val="16"/>
                <w:szCs w:val="16"/>
                <w:lang w:val="hr-HR" w:eastAsia="hr-HR"/>
              </w:rPr>
              <w:t>2</w:t>
            </w:r>
          </w:p>
        </w:tc>
        <w:tc>
          <w:tcPr>
            <w:tcW w:w="419" w:type="pct"/>
            <w:gridSpan w:val="2"/>
            <w:tcBorders>
              <w:top w:val="single" w:sz="4" w:space="0" w:color="000000"/>
              <w:left w:val="single" w:sz="8" w:space="0" w:color="000000"/>
              <w:bottom w:val="single" w:sz="8" w:space="0" w:color="000000"/>
              <w:right w:val="single" w:sz="8"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3</w:t>
            </w:r>
          </w:p>
        </w:tc>
        <w:tc>
          <w:tcPr>
            <w:tcW w:w="331" w:type="pct"/>
            <w:tcBorders>
              <w:top w:val="single" w:sz="8" w:space="0" w:color="000000"/>
              <w:left w:val="single" w:sz="8" w:space="0" w:color="000000"/>
              <w:bottom w:val="single" w:sz="7" w:space="0" w:color="000000"/>
              <w:right w:val="single" w:sz="7"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4</w:t>
            </w:r>
          </w:p>
        </w:tc>
        <w:tc>
          <w:tcPr>
            <w:tcW w:w="762" w:type="pct"/>
            <w:gridSpan w:val="2"/>
            <w:tcBorders>
              <w:top w:val="single" w:sz="8" w:space="0" w:color="000000"/>
              <w:left w:val="single" w:sz="7" w:space="0" w:color="000000"/>
              <w:bottom w:val="single" w:sz="7" w:space="0" w:color="000000"/>
              <w:right w:val="single" w:sz="8"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5</w:t>
            </w:r>
          </w:p>
        </w:tc>
        <w:tc>
          <w:tcPr>
            <w:tcW w:w="413" w:type="pct"/>
            <w:gridSpan w:val="2"/>
            <w:tcBorders>
              <w:top w:val="single" w:sz="8" w:space="0" w:color="000000"/>
              <w:left w:val="single" w:sz="8" w:space="0" w:color="000000"/>
              <w:bottom w:val="single" w:sz="4" w:space="0" w:color="000000"/>
              <w:right w:val="single" w:sz="8" w:space="0" w:color="000000"/>
            </w:tcBorders>
            <w:shd w:val="clear" w:color="auto" w:fill="92CDDC"/>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sidRPr="002876D5">
              <w:rPr>
                <w:rFonts w:ascii="Arial" w:hAnsi="Arial" w:cs="Arial"/>
                <w:sz w:val="16"/>
                <w:szCs w:val="16"/>
              </w:rPr>
              <w:t>6</w:t>
            </w:r>
          </w:p>
        </w:tc>
        <w:tc>
          <w:tcPr>
            <w:tcW w:w="555" w:type="pct"/>
            <w:gridSpan w:val="6"/>
            <w:tcBorders>
              <w:top w:val="single" w:sz="4" w:space="0" w:color="auto"/>
              <w:left w:val="single" w:sz="8" w:space="0" w:color="000000"/>
              <w:bottom w:val="single" w:sz="4" w:space="0" w:color="auto"/>
              <w:right w:val="single" w:sz="4" w:space="0" w:color="auto"/>
            </w:tcBorders>
            <w:shd w:val="clear" w:color="auto" w:fill="92CDDC" w:themeFill="accent5" w:themeFillTint="99"/>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Pr>
                <w:rFonts w:ascii="Arial" w:hAnsi="Arial" w:cs="Arial"/>
                <w:sz w:val="16"/>
                <w:szCs w:val="16"/>
              </w:rPr>
              <w:t>7</w:t>
            </w:r>
          </w:p>
        </w:tc>
        <w:tc>
          <w:tcPr>
            <w:tcW w:w="604" w:type="pct"/>
            <w:tcBorders>
              <w:top w:val="single" w:sz="4" w:space="0" w:color="auto"/>
              <w:left w:val="single" w:sz="4" w:space="0" w:color="auto"/>
              <w:bottom w:val="single" w:sz="4" w:space="0" w:color="auto"/>
              <w:right w:val="double" w:sz="4" w:space="0" w:color="000000"/>
            </w:tcBorders>
            <w:shd w:val="clear" w:color="auto" w:fill="92CDDC" w:themeFill="accent5" w:themeFillTint="99"/>
            <w:vAlign w:val="center"/>
          </w:tcPr>
          <w:p w:rsidR="00EB2E3C" w:rsidRPr="002876D5"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rPr>
            </w:pPr>
            <w:r>
              <w:rPr>
                <w:rFonts w:ascii="Arial" w:hAnsi="Arial" w:cs="Arial"/>
                <w:sz w:val="16"/>
                <w:szCs w:val="16"/>
              </w:rPr>
              <w:t>8</w:t>
            </w:r>
          </w:p>
        </w:tc>
      </w:tr>
      <w:tr w:rsidR="00AA54C4"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DD3119" w:rsidRDefault="00DD3119"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DD3119" w:rsidRDefault="00DD3119"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DD3119" w:rsidRDefault="00DD3119" w:rsidP="002876D5">
            <w:pPr>
              <w:contextualSpacing/>
              <w:jc w:val="center"/>
              <w:rPr>
                <w:rFonts w:ascii="Arial" w:hAnsi="Arial"/>
                <w:sz w:val="16"/>
              </w:rPr>
            </w:pPr>
          </w:p>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4" w:space="0" w:color="000000"/>
              <w:left w:val="single" w:sz="8" w:space="0" w:color="000000"/>
              <w:bottom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Y</w:t>
            </w:r>
          </w:p>
        </w:tc>
        <w:tc>
          <w:tcPr>
            <w:tcW w:w="215" w:type="pct"/>
            <w:tcBorders>
              <w:top w:val="single" w:sz="4" w:space="0" w:color="000000"/>
              <w:bottom w:val="single" w:sz="8" w:space="0" w:color="000000"/>
              <w:right w:val="single" w:sz="8" w:space="0" w:color="000000"/>
            </w:tcBorders>
            <w:vAlign w:val="center"/>
          </w:tcPr>
          <w:p w:rsidR="00DD3119" w:rsidRDefault="00DD3119"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40" w:type="pct"/>
            <w:gridSpan w:val="2"/>
            <w:tcBorders>
              <w:top w:val="single" w:sz="4" w:space="0" w:color="auto"/>
              <w:bottom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40" w:type="pct"/>
            <w:gridSpan w:val="2"/>
            <w:tcBorders>
              <w:top w:val="single" w:sz="4" w:space="0" w:color="auto"/>
              <w:bottom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5" w:type="pct"/>
            <w:tcBorders>
              <w:top w:val="single" w:sz="4" w:space="0" w:color="auto"/>
              <w:bottom w:val="single" w:sz="4" w:space="0" w:color="auto"/>
              <w:right w:val="single" w:sz="4" w:space="0" w:color="auto"/>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DD3119" w:rsidRDefault="00DD3119"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single" w:sz="7"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single" w:sz="7"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single" w:sz="8"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single" w:sz="4" w:space="0" w:color="auto"/>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single" w:sz="4" w:space="0" w:color="auto"/>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r w:rsidR="009E13E0" w:rsidTr="009E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jc w:val="center"/>
        </w:trPr>
        <w:tc>
          <w:tcPr>
            <w:tcW w:w="321" w:type="pct"/>
            <w:tcBorders>
              <w:top w:val="single" w:sz="7" w:space="0" w:color="000000"/>
              <w:left w:val="double" w:sz="4" w:space="0" w:color="000000"/>
              <w:bottom w:val="double" w:sz="4" w:space="0" w:color="000000"/>
              <w:right w:val="sing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99" w:type="pct"/>
            <w:tcBorders>
              <w:top w:val="single" w:sz="7" w:space="0" w:color="000000"/>
              <w:left w:val="single" w:sz="7" w:space="0" w:color="000000"/>
              <w:bottom w:val="double" w:sz="4" w:space="0" w:color="000000"/>
              <w:right w:val="double" w:sz="7" w:space="0" w:color="000000"/>
            </w:tcBorders>
            <w:shd w:val="clear" w:color="auto" w:fill="92CDDC"/>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331" w:type="pct"/>
            <w:tcBorders>
              <w:top w:val="single" w:sz="7" w:space="0" w:color="000000"/>
              <w:left w:val="single" w:sz="7" w:space="0" w:color="000000"/>
              <w:bottom w:val="double" w:sz="4"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964" w:type="pct"/>
            <w:gridSpan w:val="2"/>
            <w:tcBorders>
              <w:top w:val="single" w:sz="7" w:space="0" w:color="000000"/>
              <w:left w:val="single" w:sz="7"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210" w:type="pct"/>
            <w:tcBorders>
              <w:top w:val="single" w:sz="8" w:space="0" w:color="000000"/>
              <w:left w:val="single" w:sz="8" w:space="0" w:color="000000"/>
              <w:bottom w:val="double" w:sz="4"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09" w:type="pct"/>
            <w:tcBorders>
              <w:top w:val="single" w:sz="8"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331" w:type="pct"/>
            <w:tcBorders>
              <w:top w:val="single" w:sz="7" w:space="0" w:color="000000"/>
              <w:left w:val="single" w:sz="8" w:space="0" w:color="000000"/>
              <w:bottom w:val="double" w:sz="4" w:space="0" w:color="000000"/>
              <w:right w:val="single" w:sz="7" w:space="0" w:color="000000"/>
            </w:tcBorders>
            <w:vAlign w:val="bottom"/>
          </w:tcPr>
          <w:p w:rsidR="009E13E0" w:rsidRDefault="009E13E0" w:rsidP="002876D5">
            <w:pPr>
              <w:contextualSpacing/>
              <w:jc w:val="center"/>
            </w:pPr>
            <w:r w:rsidRPr="00527F9B">
              <w:rPr>
                <w:rFonts w:ascii="Arial" w:hAnsi="Arial"/>
                <w:sz w:val="16"/>
              </w:rPr>
              <w:t>___  ___</w:t>
            </w:r>
          </w:p>
        </w:tc>
        <w:tc>
          <w:tcPr>
            <w:tcW w:w="762" w:type="pct"/>
            <w:gridSpan w:val="2"/>
            <w:tcBorders>
              <w:top w:val="single" w:sz="7" w:space="0" w:color="000000"/>
              <w:left w:val="single" w:sz="7"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p>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c>
          <w:tcPr>
            <w:tcW w:w="198" w:type="pct"/>
            <w:tcBorders>
              <w:top w:val="single" w:sz="8" w:space="0" w:color="000000"/>
              <w:left w:val="single" w:sz="8" w:space="0" w:color="000000"/>
              <w:bottom w:val="double" w:sz="4" w:space="0" w:color="000000"/>
            </w:tcBorders>
            <w:vAlign w:val="center"/>
          </w:tcPr>
          <w:p w:rsidR="009E13E0" w:rsidRDefault="009E13E0" w:rsidP="002876D5">
            <w:pPr>
              <w:contextualSpacing/>
              <w:jc w:val="center"/>
              <w:rPr>
                <w:rFonts w:ascii="Arial" w:hAnsi="Arial"/>
                <w:sz w:val="16"/>
              </w:rPr>
            </w:pPr>
            <w:r>
              <w:rPr>
                <w:rFonts w:ascii="Arial" w:hAnsi="Arial"/>
                <w:sz w:val="16"/>
              </w:rPr>
              <w:t>Y</w:t>
            </w:r>
          </w:p>
        </w:tc>
        <w:tc>
          <w:tcPr>
            <w:tcW w:w="215" w:type="pct"/>
            <w:tcBorders>
              <w:top w:val="single" w:sz="8" w:space="0" w:color="000000"/>
              <w:bottom w:val="double" w:sz="4" w:space="0" w:color="000000"/>
              <w:right w:val="single" w:sz="8" w:space="0" w:color="000000"/>
            </w:tcBorders>
            <w:vAlign w:val="center"/>
          </w:tcPr>
          <w:p w:rsidR="009E13E0" w:rsidRDefault="009E13E0" w:rsidP="002876D5">
            <w:pPr>
              <w:contextualSpacing/>
              <w:jc w:val="center"/>
              <w:rPr>
                <w:rFonts w:ascii="Arial" w:hAnsi="Arial"/>
                <w:sz w:val="16"/>
              </w:rPr>
            </w:pPr>
            <w:r>
              <w:rPr>
                <w:rFonts w:ascii="Arial" w:hAnsi="Arial"/>
                <w:sz w:val="16"/>
              </w:rPr>
              <w:t>N</w:t>
            </w:r>
          </w:p>
        </w:tc>
        <w:tc>
          <w:tcPr>
            <w:tcW w:w="140" w:type="pct"/>
            <w:tcBorders>
              <w:top w:val="single" w:sz="4" w:space="0" w:color="auto"/>
              <w:left w:val="single" w:sz="8" w:space="0" w:color="000000"/>
              <w:bottom w:val="double" w:sz="4" w:space="0" w:color="000000"/>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1</w:t>
            </w:r>
          </w:p>
        </w:tc>
        <w:tc>
          <w:tcPr>
            <w:tcW w:w="138" w:type="pct"/>
            <w:tcBorders>
              <w:top w:val="single" w:sz="4" w:space="0" w:color="auto"/>
              <w:bottom w:val="double" w:sz="4" w:space="0" w:color="000000"/>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2</w:t>
            </w:r>
          </w:p>
        </w:tc>
        <w:tc>
          <w:tcPr>
            <w:tcW w:w="138" w:type="pct"/>
            <w:gridSpan w:val="2"/>
            <w:tcBorders>
              <w:top w:val="single" w:sz="4" w:space="0" w:color="auto"/>
              <w:bottom w:val="double" w:sz="4" w:space="0" w:color="000000"/>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3</w:t>
            </w:r>
          </w:p>
        </w:tc>
        <w:tc>
          <w:tcPr>
            <w:tcW w:w="139" w:type="pct"/>
            <w:gridSpan w:val="2"/>
            <w:tcBorders>
              <w:top w:val="single" w:sz="4" w:space="0" w:color="auto"/>
              <w:bottom w:val="double" w:sz="4" w:space="0" w:color="000000"/>
              <w:right w:val="single" w:sz="4" w:space="0" w:color="auto"/>
            </w:tcBorders>
            <w:vAlign w:val="center"/>
          </w:tcPr>
          <w:p w:rsidR="009E13E0" w:rsidRDefault="009E13E0" w:rsidP="00192379">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r>
              <w:rPr>
                <w:rFonts w:ascii="Arial" w:hAnsi="Arial"/>
                <w:sz w:val="16"/>
              </w:rPr>
              <w:t>6</w:t>
            </w:r>
          </w:p>
        </w:tc>
        <w:tc>
          <w:tcPr>
            <w:tcW w:w="604" w:type="pct"/>
            <w:tcBorders>
              <w:top w:val="single" w:sz="4" w:space="0" w:color="auto"/>
              <w:left w:val="single" w:sz="4" w:space="0" w:color="auto"/>
              <w:bottom w:val="double" w:sz="4" w:space="0" w:color="000000"/>
              <w:right w:val="double" w:sz="4" w:space="0" w:color="000000"/>
            </w:tcBorders>
            <w:vAlign w:val="center"/>
          </w:tcPr>
          <w:p w:rsidR="009E13E0" w:rsidRDefault="009E13E0"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rPr>
            </w:pPr>
          </w:p>
        </w:tc>
      </w:tr>
    </w:tbl>
    <w:p w:rsidR="00A77F42" w:rsidRPr="00A77F42" w:rsidRDefault="00A77F42" w:rsidP="000B123D">
      <w:pPr>
        <w:tabs>
          <w:tab w:val="left" w:pos="2214"/>
        </w:tabs>
        <w:rPr>
          <w:sz w:val="22"/>
          <w:szCs w:val="40"/>
        </w:rPr>
      </w:pPr>
    </w:p>
    <w:sectPr w:rsidR="00A77F42" w:rsidRPr="00A77F42" w:rsidSect="000B123D">
      <w:headerReference w:type="even" r:id="rId21"/>
      <w:headerReference w:type="default" r:id="rId22"/>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B02" w:rsidRDefault="00674B02">
      <w:r>
        <w:separator/>
      </w:r>
    </w:p>
  </w:endnote>
  <w:endnote w:type="continuationSeparator" w:id="0">
    <w:p w:rsidR="00674B02" w:rsidRDefault="0067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79" w:rsidRPr="006A721F" w:rsidRDefault="00192379" w:rsidP="008D0D6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Pr="00C517E0">
      <w:rPr>
        <w:b/>
        <w:bCs/>
        <w:noProof/>
      </w:rPr>
      <w:t>16</w:t>
    </w:r>
    <w:r w:rsidRPr="00E81361">
      <w:rPr>
        <w:b/>
        <w:bCs/>
        <w:noProof/>
      </w:rPr>
      <w:fldChar w:fldCharType="end"/>
    </w:r>
  </w:p>
  <w:p w:rsidR="00192379" w:rsidRDefault="00192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79" w:rsidRDefault="00192379" w:rsidP="00B22FFA">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962FA4" w:rsidRPr="00962FA4">
      <w:rPr>
        <w:b/>
        <w:bCs/>
        <w:noProof/>
      </w:rPr>
      <w:t>2</w:t>
    </w:r>
    <w:r w:rsidRPr="00E81361">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79" w:rsidRDefault="00192379" w:rsidP="008D0D6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962FA4" w:rsidRPr="00962FA4">
      <w:rPr>
        <w:b/>
        <w:bCs/>
        <w:noProof/>
      </w:rPr>
      <w:t>1</w:t>
    </w:r>
    <w:r w:rsidRPr="00E81361">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B02" w:rsidRDefault="00674B02">
      <w:r>
        <w:separator/>
      </w:r>
    </w:p>
  </w:footnote>
  <w:footnote w:type="continuationSeparator" w:id="0">
    <w:p w:rsidR="00674B02" w:rsidRDefault="00674B02">
      <w:r>
        <w:continuationSeparator/>
      </w:r>
    </w:p>
  </w:footnote>
  <w:footnote w:id="1">
    <w:p w:rsidR="00192379" w:rsidRPr="00226F9D" w:rsidRDefault="00192379">
      <w:pPr>
        <w:pStyle w:val="FootnoteText"/>
        <w:rPr>
          <w:rFonts w:ascii="Calibri" w:hAnsi="Calibri"/>
          <w:lang w:val="en-US"/>
        </w:rPr>
      </w:pPr>
      <w:r w:rsidRPr="00226F9D">
        <w:rPr>
          <w:rStyle w:val="FootnoteReference"/>
          <w:rFonts w:ascii="Calibri" w:hAnsi="Calibri"/>
        </w:rPr>
        <w:footnoteRef/>
      </w:r>
      <w:r w:rsidRPr="00226F9D">
        <w:rPr>
          <w:rFonts w:ascii="Calibri" w:hAnsi="Calibri"/>
        </w:rPr>
        <w:t xml:space="preserve"> </w:t>
      </w:r>
      <w:r w:rsidRPr="00226F9D">
        <w:rPr>
          <w:rFonts w:ascii="Calibri" w:hAnsi="Calibri"/>
          <w:lang w:val="en-US"/>
        </w:rPr>
        <w:t xml:space="preserve">In some surveys, a sub-sample of households </w:t>
      </w:r>
      <w:r>
        <w:rPr>
          <w:rFonts w:ascii="Calibri" w:hAnsi="Calibri"/>
          <w:lang w:val="en-US"/>
        </w:rPr>
        <w:t>is</w:t>
      </w:r>
      <w:r w:rsidRPr="00226F9D">
        <w:rPr>
          <w:rFonts w:ascii="Calibri" w:hAnsi="Calibri"/>
          <w:lang w:val="en-US"/>
        </w:rPr>
        <w:t xml:space="preserve"> </w:t>
      </w:r>
      <w:r w:rsidRPr="00226F9D">
        <w:rPr>
          <w:rFonts w:ascii="Calibri" w:hAnsi="Calibri"/>
          <w:lang w:val="en-US"/>
        </w:rPr>
        <w:t>selected for the administration of the men’s questionnaire</w:t>
      </w:r>
      <w:r>
        <w:rPr>
          <w:rFonts w:ascii="Calibri" w:hAnsi="Calibr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4621"/>
      <w:gridCol w:w="4621"/>
    </w:tblGrid>
    <w:tr w:rsidR="00192379" w:rsidRPr="0017033C" w:rsidTr="000F370E">
      <w:trPr>
        <w:trHeight w:val="1070"/>
      </w:trPr>
      <w:tc>
        <w:tcPr>
          <w:tcW w:w="4621" w:type="dxa"/>
          <w:shd w:val="clear" w:color="auto" w:fill="auto"/>
          <w:vAlign w:val="center"/>
        </w:tcPr>
        <w:p w:rsidR="00192379" w:rsidRPr="0017033C" w:rsidRDefault="00192379" w:rsidP="000F370E">
          <w:pPr>
            <w:rPr>
              <w:rFonts w:ascii="Calibri" w:hAnsi="Calibri"/>
            </w:rPr>
          </w:pPr>
          <w:r>
            <w:rPr>
              <w:rFonts w:ascii="Calibri" w:hAnsi="Calibri"/>
              <w:noProof/>
              <w:sz w:val="28"/>
              <w:lang w:val="en-US"/>
            </w:rPr>
            <w:drawing>
              <wp:inline distT="0" distB="0" distL="0" distR="0">
                <wp:extent cx="2381250" cy="571500"/>
                <wp:effectExtent l="0" t="0" r="0" b="0"/>
                <wp:docPr id="1" name="Picture 1"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71500"/>
                        </a:xfrm>
                        <a:prstGeom prst="rect">
                          <a:avLst/>
                        </a:prstGeom>
                        <a:noFill/>
                        <a:ln>
                          <a:noFill/>
                        </a:ln>
                      </pic:spPr>
                    </pic:pic>
                  </a:graphicData>
                </a:graphic>
              </wp:inline>
            </w:drawing>
          </w:r>
        </w:p>
      </w:tc>
      <w:tc>
        <w:tcPr>
          <w:tcW w:w="4621" w:type="dxa"/>
          <w:shd w:val="clear" w:color="auto" w:fill="auto"/>
          <w:vAlign w:val="center"/>
        </w:tcPr>
        <w:p w:rsidR="00192379" w:rsidRPr="0017033C" w:rsidRDefault="00192379" w:rsidP="000F370E">
          <w:pPr>
            <w:jc w:val="right"/>
            <w:rPr>
              <w:rFonts w:ascii="Calibri" w:hAnsi="Calibri"/>
            </w:rPr>
          </w:pPr>
          <w:r>
            <w:rPr>
              <w:rFonts w:ascii="Calibri" w:hAnsi="Calibri"/>
              <w:noProof/>
              <w:lang w:val="en-US"/>
            </w:rPr>
            <w:drawing>
              <wp:inline distT="0" distB="0" distL="0" distR="0">
                <wp:extent cx="1657350" cy="342900"/>
                <wp:effectExtent l="0" t="0" r="0" b="0"/>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p>
      </w:tc>
    </w:tr>
  </w:tbl>
  <w:p w:rsidR="00192379" w:rsidRDefault="00192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79" w:rsidRDefault="00192379" w:rsidP="00B22FFA">
    <w:pPr>
      <w:pStyle w:val="Header"/>
      <w:pBdr>
        <w:bottom w:val="single" w:sz="4" w:space="1" w:color="auto"/>
      </w:pBdr>
      <w:tabs>
        <w:tab w:val="clear" w:pos="8640"/>
        <w:tab w:val="right" w:pos="9000"/>
      </w:tabs>
    </w:pPr>
    <w:r>
      <w:rPr>
        <w:rFonts w:ascii="Calibri" w:hAnsi="Calibri"/>
        <w:noProof/>
        <w:lang w:val="en-US"/>
      </w:rPr>
      <w:drawing>
        <wp:inline distT="0" distB="0" distL="0" distR="0" wp14:anchorId="3A50D2C2" wp14:editId="49B22263">
          <wp:extent cx="819150" cy="171450"/>
          <wp:effectExtent l="0" t="0" r="0" b="0"/>
          <wp:docPr id="3" name="Picture 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rPr>
      <w:tab/>
    </w:r>
    <w:r>
      <w:rPr>
        <w:rFonts w:ascii="Calibri" w:hAnsi="Calibri"/>
      </w:rPr>
      <w:tab/>
      <w:t>Manual for Mapping and Household Listing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9243"/>
    </w:tblGrid>
    <w:tr w:rsidR="00192379" w:rsidTr="000F370E">
      <w:trPr>
        <w:trHeight w:val="450"/>
      </w:trPr>
      <w:tc>
        <w:tcPr>
          <w:tcW w:w="9243" w:type="dxa"/>
          <w:shd w:val="clear" w:color="auto" w:fill="auto"/>
          <w:vAlign w:val="center"/>
        </w:tcPr>
        <w:p w:rsidR="00192379" w:rsidRDefault="00192379" w:rsidP="008D0D61">
          <w:pPr>
            <w:pStyle w:val="Header"/>
            <w:tabs>
              <w:tab w:val="clear" w:pos="8640"/>
              <w:tab w:val="right" w:pos="9000"/>
            </w:tabs>
          </w:pPr>
          <w:r>
            <w:rPr>
              <w:rFonts w:ascii="Calibri" w:hAnsi="Calibri"/>
              <w:noProof/>
              <w:lang w:val="en-US"/>
            </w:rPr>
            <w:drawing>
              <wp:inline distT="0" distB="0" distL="0" distR="0" wp14:anchorId="51DE00F6" wp14:editId="4CD7C4C5">
                <wp:extent cx="819150" cy="171450"/>
                <wp:effectExtent l="0" t="0" r="0" b="0"/>
                <wp:docPr id="4" name="Picture 4"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rPr>
            <w:t xml:space="preserve"> </w:t>
          </w:r>
          <w:r>
            <w:rPr>
              <w:rFonts w:ascii="Calibri" w:hAnsi="Calibri"/>
            </w:rPr>
            <w:tab/>
          </w:r>
          <w:r>
            <w:rPr>
              <w:rFonts w:ascii="Calibri" w:hAnsi="Calibri"/>
            </w:rPr>
            <w:tab/>
            <w:t>Manual for Mapping and Household Listing</w:t>
          </w:r>
        </w:p>
      </w:tc>
    </w:tr>
  </w:tbl>
  <w:p w:rsidR="00192379" w:rsidRPr="00444FE6" w:rsidRDefault="00192379">
    <w:pPr>
      <w:pStyle w:val="Header"/>
      <w:rPr>
        <w:rFonts w:ascii="Calibri" w:hAnsi="Calibri"/>
        <w:sz w:val="24"/>
        <w:szCs w:val="24"/>
      </w:rPr>
    </w:pPr>
  </w:p>
  <w:p w:rsidR="00192379" w:rsidRPr="00444FE6" w:rsidRDefault="00192379">
    <w:pPr>
      <w:pStyle w:val="Header"/>
      <w:rPr>
        <w:rFonts w:ascii="Calibri" w:hAnsi="Calibr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79" w:rsidRDefault="00192379" w:rsidP="00787E96">
    <w:pPr>
      <w:pStyle w:val="Header"/>
      <w:pBdr>
        <w:bottom w:val="single" w:sz="4" w:space="1" w:color="auto"/>
      </w:pBdr>
      <w:tabs>
        <w:tab w:val="clear" w:pos="8640"/>
        <w:tab w:val="right" w:pos="9000"/>
      </w:tabs>
    </w:pPr>
    <w:r>
      <w:rPr>
        <w:rFonts w:ascii="Calibri" w:hAnsi="Calibri"/>
        <w:noProof/>
        <w:lang w:val="en-US"/>
      </w:rPr>
      <w:drawing>
        <wp:inline distT="0" distB="0" distL="0" distR="0" wp14:anchorId="4D88C2ED" wp14:editId="12AAE3DA">
          <wp:extent cx="819150" cy="171450"/>
          <wp:effectExtent l="0" t="0" r="0" b="0"/>
          <wp:docPr id="9" name="Picture 9"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rPr>
      <w:tab/>
    </w:r>
    <w:r>
      <w:rPr>
        <w:rFonts w:ascii="Calibri" w:hAnsi="Calibri"/>
      </w:rPr>
      <w:tab/>
      <w:t>Manual for Mapping and Household Listing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79" w:rsidRPr="00B22FFA" w:rsidRDefault="00192379" w:rsidP="00A77F42">
    <w:pPr>
      <w:pStyle w:val="Header"/>
      <w:pBdr>
        <w:bottom w:val="single" w:sz="4" w:space="1" w:color="auto"/>
      </w:pBdr>
      <w:tabs>
        <w:tab w:val="clear" w:pos="8640"/>
        <w:tab w:val="right" w:pos="9000"/>
      </w:tabs>
    </w:pPr>
    <w:r>
      <w:rPr>
        <w:rFonts w:ascii="Calibri" w:hAnsi="Calibri"/>
      </w:rPr>
      <w:t>Manual for Mapping and Household Listing</w:t>
    </w:r>
    <w:r>
      <w:rPr>
        <w:rFonts w:ascii="Calibri" w:hAnsi="Calibri"/>
      </w:rPr>
      <w:tab/>
    </w:r>
    <w:r>
      <w:rPr>
        <w:rFonts w:ascii="Calibri" w:hAnsi="Calibri"/>
      </w:rPr>
      <w:tab/>
    </w:r>
    <w:r>
      <w:rPr>
        <w:rFonts w:ascii="Calibri" w:hAnsi="Calibri"/>
        <w:noProof/>
        <w:lang w:val="en-US"/>
      </w:rPr>
      <w:drawing>
        <wp:inline distT="0" distB="0" distL="0" distR="0" wp14:anchorId="40F3EF4C" wp14:editId="69300CED">
          <wp:extent cx="819150" cy="171450"/>
          <wp:effectExtent l="0" t="0" r="0" b="0"/>
          <wp:docPr id="8" name="Picture 8"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458F"/>
    <w:multiLevelType w:val="hybridMultilevel"/>
    <w:tmpl w:val="D662FE16"/>
    <w:lvl w:ilvl="0" w:tplc="782EF7B8">
      <w:start w:val="5"/>
      <w:numFmt w:val="decimal"/>
      <w:lvlText w:val="%1."/>
      <w:lvlJc w:val="left"/>
      <w:pPr>
        <w:tabs>
          <w:tab w:val="num" w:pos="1080"/>
        </w:tabs>
        <w:ind w:left="1080" w:hanging="108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9309C4"/>
    <w:multiLevelType w:val="hybridMultilevel"/>
    <w:tmpl w:val="7716E7BE"/>
    <w:lvl w:ilvl="0" w:tplc="0409000F">
      <w:start w:val="1"/>
      <w:numFmt w:val="decimal"/>
      <w:lvlText w:val="%1."/>
      <w:lvlJc w:val="left"/>
      <w:pPr>
        <w:tabs>
          <w:tab w:val="num" w:pos="1080"/>
        </w:tabs>
        <w:ind w:left="1080" w:hanging="108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1E493C"/>
    <w:multiLevelType w:val="hybridMultilevel"/>
    <w:tmpl w:val="9114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20E55"/>
    <w:multiLevelType w:val="hybridMultilevel"/>
    <w:tmpl w:val="FD0C5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FF211F"/>
    <w:multiLevelType w:val="hybridMultilevel"/>
    <w:tmpl w:val="02249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342DD"/>
    <w:multiLevelType w:val="hybridMultilevel"/>
    <w:tmpl w:val="94424E36"/>
    <w:lvl w:ilvl="0" w:tplc="04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2E330774"/>
    <w:multiLevelType w:val="multilevel"/>
    <w:tmpl w:val="5FD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31A0D"/>
    <w:multiLevelType w:val="hybridMultilevel"/>
    <w:tmpl w:val="3092C93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FC5AF6"/>
    <w:multiLevelType w:val="hybridMultilevel"/>
    <w:tmpl w:val="00FC2046"/>
    <w:lvl w:ilvl="0" w:tplc="146E288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DF111FF"/>
    <w:multiLevelType w:val="hybridMultilevel"/>
    <w:tmpl w:val="A63E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131F88"/>
    <w:multiLevelType w:val="hybridMultilevel"/>
    <w:tmpl w:val="D526938C"/>
    <w:lvl w:ilvl="0" w:tplc="0409000F">
      <w:start w:val="1"/>
      <w:numFmt w:val="decimal"/>
      <w:lvlText w:val="%1."/>
      <w:lvlJc w:val="left"/>
      <w:pPr>
        <w:ind w:left="720" w:hanging="360"/>
      </w:pPr>
    </w:lvl>
    <w:lvl w:ilvl="1" w:tplc="5A0268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FA25DF"/>
    <w:multiLevelType w:val="hybridMultilevel"/>
    <w:tmpl w:val="1440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604104"/>
    <w:multiLevelType w:val="hybridMultilevel"/>
    <w:tmpl w:val="14787F18"/>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F347CB"/>
    <w:multiLevelType w:val="hybridMultilevel"/>
    <w:tmpl w:val="F7BE009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537C74DD"/>
    <w:multiLevelType w:val="hybridMultilevel"/>
    <w:tmpl w:val="0FA0B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50491C"/>
    <w:multiLevelType w:val="hybridMultilevel"/>
    <w:tmpl w:val="C0F8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4234C4"/>
    <w:multiLevelType w:val="hybridMultilevel"/>
    <w:tmpl w:val="9AA8C6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E7C155F"/>
    <w:multiLevelType w:val="hybridMultilevel"/>
    <w:tmpl w:val="96FA5CB0"/>
    <w:lvl w:ilvl="0" w:tplc="04090011">
      <w:start w:val="1"/>
      <w:numFmt w:val="decimal"/>
      <w:lvlText w:val="%1)"/>
      <w:lvlJc w:val="left"/>
      <w:pPr>
        <w:ind w:left="720" w:hanging="360"/>
      </w:pPr>
    </w:lvl>
    <w:lvl w:ilvl="1" w:tplc="5A0268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1A66366"/>
    <w:multiLevelType w:val="hybridMultilevel"/>
    <w:tmpl w:val="0DF4C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41A5CAA"/>
    <w:multiLevelType w:val="hybridMultilevel"/>
    <w:tmpl w:val="32F2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FE0235"/>
    <w:multiLevelType w:val="hybridMultilevel"/>
    <w:tmpl w:val="CACA3EA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20"/>
  </w:num>
  <w:num w:numId="2">
    <w:abstractNumId w:val="1"/>
  </w:num>
  <w:num w:numId="3">
    <w:abstractNumId w:val="18"/>
  </w:num>
  <w:num w:numId="4">
    <w:abstractNumId w:val="14"/>
  </w:num>
  <w:num w:numId="5">
    <w:abstractNumId w:val="13"/>
  </w:num>
  <w:num w:numId="6">
    <w:abstractNumId w:val="15"/>
  </w:num>
  <w:num w:numId="7">
    <w:abstractNumId w:val="4"/>
  </w:num>
  <w:num w:numId="8">
    <w:abstractNumId w:val="9"/>
  </w:num>
  <w:num w:numId="9">
    <w:abstractNumId w:val="2"/>
  </w:num>
  <w:num w:numId="10">
    <w:abstractNumId w:val="11"/>
  </w:num>
  <w:num w:numId="11">
    <w:abstractNumId w:val="0"/>
  </w:num>
  <w:num w:numId="12">
    <w:abstractNumId w:val="3"/>
  </w:num>
  <w:num w:numId="13">
    <w:abstractNumId w:val="17"/>
  </w:num>
  <w:num w:numId="14">
    <w:abstractNumId w:val="12"/>
  </w:num>
  <w:num w:numId="15">
    <w:abstractNumId w:val="7"/>
  </w:num>
  <w:num w:numId="16">
    <w:abstractNumId w:val="16"/>
  </w:num>
  <w:num w:numId="17">
    <w:abstractNumId w:val="5"/>
  </w:num>
  <w:num w:numId="18">
    <w:abstractNumId w:val="6"/>
  </w:num>
  <w:num w:numId="19">
    <w:abstractNumId w:val="10"/>
  </w:num>
  <w:num w:numId="20">
    <w:abstractNumId w:val="8"/>
  </w:num>
  <w:num w:numId="2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
  <w:rsids>
    <w:rsidRoot w:val="002D746E"/>
    <w:rsid w:val="000045BE"/>
    <w:rsid w:val="00005C4E"/>
    <w:rsid w:val="0000715A"/>
    <w:rsid w:val="00007F22"/>
    <w:rsid w:val="0001293F"/>
    <w:rsid w:val="00020F46"/>
    <w:rsid w:val="000228E2"/>
    <w:rsid w:val="00027E92"/>
    <w:rsid w:val="000338FA"/>
    <w:rsid w:val="00035114"/>
    <w:rsid w:val="00036114"/>
    <w:rsid w:val="00044C0E"/>
    <w:rsid w:val="00046F84"/>
    <w:rsid w:val="0006050B"/>
    <w:rsid w:val="00061415"/>
    <w:rsid w:val="00063ACE"/>
    <w:rsid w:val="000662D7"/>
    <w:rsid w:val="000708D0"/>
    <w:rsid w:val="00074AD2"/>
    <w:rsid w:val="00075097"/>
    <w:rsid w:val="00076237"/>
    <w:rsid w:val="00076AE1"/>
    <w:rsid w:val="00080C8C"/>
    <w:rsid w:val="00081EAA"/>
    <w:rsid w:val="00085348"/>
    <w:rsid w:val="000903F3"/>
    <w:rsid w:val="000A34B9"/>
    <w:rsid w:val="000A3716"/>
    <w:rsid w:val="000A444E"/>
    <w:rsid w:val="000A6AAD"/>
    <w:rsid w:val="000B123D"/>
    <w:rsid w:val="000B1EFC"/>
    <w:rsid w:val="000B2DF9"/>
    <w:rsid w:val="000B2FD8"/>
    <w:rsid w:val="000B4A27"/>
    <w:rsid w:val="000C2658"/>
    <w:rsid w:val="000C2A0D"/>
    <w:rsid w:val="000D257F"/>
    <w:rsid w:val="000E0AA6"/>
    <w:rsid w:val="000E41BB"/>
    <w:rsid w:val="000E4260"/>
    <w:rsid w:val="000E4EF4"/>
    <w:rsid w:val="000F370E"/>
    <w:rsid w:val="000F3C10"/>
    <w:rsid w:val="00102C49"/>
    <w:rsid w:val="00113301"/>
    <w:rsid w:val="00113EA0"/>
    <w:rsid w:val="00121F5A"/>
    <w:rsid w:val="001301D1"/>
    <w:rsid w:val="0013331F"/>
    <w:rsid w:val="0013779B"/>
    <w:rsid w:val="00140ABC"/>
    <w:rsid w:val="00142D70"/>
    <w:rsid w:val="001433D9"/>
    <w:rsid w:val="0014717F"/>
    <w:rsid w:val="00147891"/>
    <w:rsid w:val="001551A3"/>
    <w:rsid w:val="00163AA7"/>
    <w:rsid w:val="0017033C"/>
    <w:rsid w:val="00170709"/>
    <w:rsid w:val="00177D2D"/>
    <w:rsid w:val="00180EF9"/>
    <w:rsid w:val="00181BE0"/>
    <w:rsid w:val="001825E7"/>
    <w:rsid w:val="001853F9"/>
    <w:rsid w:val="001855DF"/>
    <w:rsid w:val="00190341"/>
    <w:rsid w:val="00192379"/>
    <w:rsid w:val="00192DAF"/>
    <w:rsid w:val="0019451E"/>
    <w:rsid w:val="00197687"/>
    <w:rsid w:val="001A2F80"/>
    <w:rsid w:val="001A5AE1"/>
    <w:rsid w:val="001A7926"/>
    <w:rsid w:val="001B15C0"/>
    <w:rsid w:val="001C4615"/>
    <w:rsid w:val="001C54D8"/>
    <w:rsid w:val="001C5683"/>
    <w:rsid w:val="001C5C4A"/>
    <w:rsid w:val="001C7F3D"/>
    <w:rsid w:val="001D0724"/>
    <w:rsid w:val="001D7724"/>
    <w:rsid w:val="001E1954"/>
    <w:rsid w:val="001E1F64"/>
    <w:rsid w:val="001E2B32"/>
    <w:rsid w:val="001E3499"/>
    <w:rsid w:val="001E5968"/>
    <w:rsid w:val="001E7354"/>
    <w:rsid w:val="001F6220"/>
    <w:rsid w:val="001F713D"/>
    <w:rsid w:val="002022E8"/>
    <w:rsid w:val="0020296D"/>
    <w:rsid w:val="00210D3B"/>
    <w:rsid w:val="00216F25"/>
    <w:rsid w:val="00217233"/>
    <w:rsid w:val="00217F58"/>
    <w:rsid w:val="0022247C"/>
    <w:rsid w:val="0022432B"/>
    <w:rsid w:val="00226F9D"/>
    <w:rsid w:val="00227F71"/>
    <w:rsid w:val="00230872"/>
    <w:rsid w:val="00234808"/>
    <w:rsid w:val="0025045A"/>
    <w:rsid w:val="00251426"/>
    <w:rsid w:val="002523AB"/>
    <w:rsid w:val="00253228"/>
    <w:rsid w:val="00255303"/>
    <w:rsid w:val="00256330"/>
    <w:rsid w:val="00260D61"/>
    <w:rsid w:val="00260FF4"/>
    <w:rsid w:val="00264601"/>
    <w:rsid w:val="0026514D"/>
    <w:rsid w:val="00271E35"/>
    <w:rsid w:val="002720D5"/>
    <w:rsid w:val="00275508"/>
    <w:rsid w:val="00280FE6"/>
    <w:rsid w:val="00284D1D"/>
    <w:rsid w:val="002874C7"/>
    <w:rsid w:val="002876D5"/>
    <w:rsid w:val="00294478"/>
    <w:rsid w:val="002A141E"/>
    <w:rsid w:val="002A44A3"/>
    <w:rsid w:val="002A4745"/>
    <w:rsid w:val="002A76E2"/>
    <w:rsid w:val="002B37EA"/>
    <w:rsid w:val="002B65F0"/>
    <w:rsid w:val="002B7F91"/>
    <w:rsid w:val="002C1F72"/>
    <w:rsid w:val="002D0472"/>
    <w:rsid w:val="002D4588"/>
    <w:rsid w:val="002D68E1"/>
    <w:rsid w:val="002D746E"/>
    <w:rsid w:val="002E12B1"/>
    <w:rsid w:val="002E323E"/>
    <w:rsid w:val="002E7DEB"/>
    <w:rsid w:val="002F2A23"/>
    <w:rsid w:val="002F57F5"/>
    <w:rsid w:val="00300AF9"/>
    <w:rsid w:val="00304712"/>
    <w:rsid w:val="003055CA"/>
    <w:rsid w:val="0031379F"/>
    <w:rsid w:val="00313E0C"/>
    <w:rsid w:val="003258C8"/>
    <w:rsid w:val="003305DF"/>
    <w:rsid w:val="00331A56"/>
    <w:rsid w:val="00332716"/>
    <w:rsid w:val="00340849"/>
    <w:rsid w:val="0034529F"/>
    <w:rsid w:val="0034578E"/>
    <w:rsid w:val="003465F9"/>
    <w:rsid w:val="0035767D"/>
    <w:rsid w:val="00377DD4"/>
    <w:rsid w:val="003869EF"/>
    <w:rsid w:val="00392BB6"/>
    <w:rsid w:val="00393117"/>
    <w:rsid w:val="003943F7"/>
    <w:rsid w:val="003960CA"/>
    <w:rsid w:val="003A002D"/>
    <w:rsid w:val="003A0BAA"/>
    <w:rsid w:val="003A6100"/>
    <w:rsid w:val="003A61FE"/>
    <w:rsid w:val="003B5D1C"/>
    <w:rsid w:val="003C12BA"/>
    <w:rsid w:val="003C22B2"/>
    <w:rsid w:val="003E3941"/>
    <w:rsid w:val="003F65E3"/>
    <w:rsid w:val="003F6FD3"/>
    <w:rsid w:val="003F6FDD"/>
    <w:rsid w:val="003F758C"/>
    <w:rsid w:val="00406F22"/>
    <w:rsid w:val="004111D7"/>
    <w:rsid w:val="00411242"/>
    <w:rsid w:val="00414DA4"/>
    <w:rsid w:val="00425594"/>
    <w:rsid w:val="00427A39"/>
    <w:rsid w:val="00427FDA"/>
    <w:rsid w:val="00433549"/>
    <w:rsid w:val="00442464"/>
    <w:rsid w:val="00444FE6"/>
    <w:rsid w:val="00446AC2"/>
    <w:rsid w:val="004510E3"/>
    <w:rsid w:val="0045624F"/>
    <w:rsid w:val="00460439"/>
    <w:rsid w:val="00461833"/>
    <w:rsid w:val="00463231"/>
    <w:rsid w:val="0046563C"/>
    <w:rsid w:val="00470440"/>
    <w:rsid w:val="0047124C"/>
    <w:rsid w:val="00475D94"/>
    <w:rsid w:val="004770F6"/>
    <w:rsid w:val="00482FDA"/>
    <w:rsid w:val="00483A2D"/>
    <w:rsid w:val="00485289"/>
    <w:rsid w:val="00490B66"/>
    <w:rsid w:val="00491315"/>
    <w:rsid w:val="004918F1"/>
    <w:rsid w:val="004959CD"/>
    <w:rsid w:val="00495CF1"/>
    <w:rsid w:val="004A1BA6"/>
    <w:rsid w:val="004A29F7"/>
    <w:rsid w:val="004A3334"/>
    <w:rsid w:val="004A3451"/>
    <w:rsid w:val="004B29D4"/>
    <w:rsid w:val="004B3489"/>
    <w:rsid w:val="004B6C74"/>
    <w:rsid w:val="004C1E6E"/>
    <w:rsid w:val="004C477C"/>
    <w:rsid w:val="004C6EFD"/>
    <w:rsid w:val="004C7C0C"/>
    <w:rsid w:val="004D03F8"/>
    <w:rsid w:val="004E2247"/>
    <w:rsid w:val="004E234D"/>
    <w:rsid w:val="004E2E12"/>
    <w:rsid w:val="004E3026"/>
    <w:rsid w:val="004F4812"/>
    <w:rsid w:val="005019C6"/>
    <w:rsid w:val="00503231"/>
    <w:rsid w:val="00504538"/>
    <w:rsid w:val="0050680F"/>
    <w:rsid w:val="00507222"/>
    <w:rsid w:val="00512B42"/>
    <w:rsid w:val="0051332F"/>
    <w:rsid w:val="005150D2"/>
    <w:rsid w:val="005226C7"/>
    <w:rsid w:val="0052363F"/>
    <w:rsid w:val="005242DE"/>
    <w:rsid w:val="00530056"/>
    <w:rsid w:val="005320EE"/>
    <w:rsid w:val="00532668"/>
    <w:rsid w:val="00535860"/>
    <w:rsid w:val="00535A1E"/>
    <w:rsid w:val="00536687"/>
    <w:rsid w:val="0054115D"/>
    <w:rsid w:val="0054476F"/>
    <w:rsid w:val="00545DBC"/>
    <w:rsid w:val="00546687"/>
    <w:rsid w:val="00546B4D"/>
    <w:rsid w:val="00550DEB"/>
    <w:rsid w:val="00550E17"/>
    <w:rsid w:val="0055325B"/>
    <w:rsid w:val="00553FE9"/>
    <w:rsid w:val="00555F33"/>
    <w:rsid w:val="00560081"/>
    <w:rsid w:val="0056476B"/>
    <w:rsid w:val="005650BD"/>
    <w:rsid w:val="0056677B"/>
    <w:rsid w:val="005667F7"/>
    <w:rsid w:val="00571019"/>
    <w:rsid w:val="005816E9"/>
    <w:rsid w:val="0058306B"/>
    <w:rsid w:val="005860B4"/>
    <w:rsid w:val="00587A72"/>
    <w:rsid w:val="005921D1"/>
    <w:rsid w:val="005941AB"/>
    <w:rsid w:val="0059546B"/>
    <w:rsid w:val="005A0656"/>
    <w:rsid w:val="005A0721"/>
    <w:rsid w:val="005A130B"/>
    <w:rsid w:val="005A44C6"/>
    <w:rsid w:val="005B0264"/>
    <w:rsid w:val="005B3555"/>
    <w:rsid w:val="005B6252"/>
    <w:rsid w:val="005C11AD"/>
    <w:rsid w:val="005C3934"/>
    <w:rsid w:val="005C5D83"/>
    <w:rsid w:val="005D59E8"/>
    <w:rsid w:val="005D5EBF"/>
    <w:rsid w:val="005D6A1F"/>
    <w:rsid w:val="005E1319"/>
    <w:rsid w:val="005E171B"/>
    <w:rsid w:val="005E22B1"/>
    <w:rsid w:val="005E35A1"/>
    <w:rsid w:val="005E512B"/>
    <w:rsid w:val="005E5AE8"/>
    <w:rsid w:val="005E5E5D"/>
    <w:rsid w:val="005F1584"/>
    <w:rsid w:val="005F327F"/>
    <w:rsid w:val="005F3EBE"/>
    <w:rsid w:val="00604A59"/>
    <w:rsid w:val="00616662"/>
    <w:rsid w:val="00616782"/>
    <w:rsid w:val="00617487"/>
    <w:rsid w:val="00621ABC"/>
    <w:rsid w:val="0062227E"/>
    <w:rsid w:val="006304E9"/>
    <w:rsid w:val="00636D60"/>
    <w:rsid w:val="0063741B"/>
    <w:rsid w:val="00640BDC"/>
    <w:rsid w:val="0064538C"/>
    <w:rsid w:val="0064692B"/>
    <w:rsid w:val="00651989"/>
    <w:rsid w:val="00655C56"/>
    <w:rsid w:val="00656EE1"/>
    <w:rsid w:val="00661824"/>
    <w:rsid w:val="00667771"/>
    <w:rsid w:val="00667E26"/>
    <w:rsid w:val="006717EA"/>
    <w:rsid w:val="006720C8"/>
    <w:rsid w:val="00672142"/>
    <w:rsid w:val="006725D1"/>
    <w:rsid w:val="00674B02"/>
    <w:rsid w:val="006825D0"/>
    <w:rsid w:val="00684D48"/>
    <w:rsid w:val="006868BA"/>
    <w:rsid w:val="00687FC9"/>
    <w:rsid w:val="0069026A"/>
    <w:rsid w:val="00692778"/>
    <w:rsid w:val="006A02E0"/>
    <w:rsid w:val="006A3E2C"/>
    <w:rsid w:val="006A3ED5"/>
    <w:rsid w:val="006A613A"/>
    <w:rsid w:val="006A77E1"/>
    <w:rsid w:val="006B4680"/>
    <w:rsid w:val="006C10F0"/>
    <w:rsid w:val="006C4294"/>
    <w:rsid w:val="006C5254"/>
    <w:rsid w:val="006C5282"/>
    <w:rsid w:val="006C5B85"/>
    <w:rsid w:val="006C605B"/>
    <w:rsid w:val="006C70BF"/>
    <w:rsid w:val="006D18BC"/>
    <w:rsid w:val="006D3414"/>
    <w:rsid w:val="006E2E0B"/>
    <w:rsid w:val="006F01B2"/>
    <w:rsid w:val="006F486C"/>
    <w:rsid w:val="006F4AE1"/>
    <w:rsid w:val="006F5236"/>
    <w:rsid w:val="006F55AA"/>
    <w:rsid w:val="00702F05"/>
    <w:rsid w:val="00707D6B"/>
    <w:rsid w:val="00717CF9"/>
    <w:rsid w:val="007209AF"/>
    <w:rsid w:val="00723723"/>
    <w:rsid w:val="00734424"/>
    <w:rsid w:val="0073576F"/>
    <w:rsid w:val="00737F9C"/>
    <w:rsid w:val="0074123E"/>
    <w:rsid w:val="00741890"/>
    <w:rsid w:val="00745542"/>
    <w:rsid w:val="00750B39"/>
    <w:rsid w:val="007559D4"/>
    <w:rsid w:val="00755BB1"/>
    <w:rsid w:val="007655E6"/>
    <w:rsid w:val="00767567"/>
    <w:rsid w:val="00771DEA"/>
    <w:rsid w:val="0077257B"/>
    <w:rsid w:val="00786B67"/>
    <w:rsid w:val="00787E56"/>
    <w:rsid w:val="00787E96"/>
    <w:rsid w:val="007924FC"/>
    <w:rsid w:val="00797211"/>
    <w:rsid w:val="00797460"/>
    <w:rsid w:val="00797686"/>
    <w:rsid w:val="007A4FA1"/>
    <w:rsid w:val="007A52E2"/>
    <w:rsid w:val="007A6296"/>
    <w:rsid w:val="007B3A89"/>
    <w:rsid w:val="007B60A7"/>
    <w:rsid w:val="007B783F"/>
    <w:rsid w:val="007C1079"/>
    <w:rsid w:val="007C1217"/>
    <w:rsid w:val="007C4B4C"/>
    <w:rsid w:val="007C54D4"/>
    <w:rsid w:val="007D21D0"/>
    <w:rsid w:val="007D2BB6"/>
    <w:rsid w:val="007D2DEB"/>
    <w:rsid w:val="007D4E5E"/>
    <w:rsid w:val="007E4494"/>
    <w:rsid w:val="007E46E7"/>
    <w:rsid w:val="007F5A0E"/>
    <w:rsid w:val="007F76BA"/>
    <w:rsid w:val="0080411A"/>
    <w:rsid w:val="00810A73"/>
    <w:rsid w:val="00811A8B"/>
    <w:rsid w:val="008126E4"/>
    <w:rsid w:val="00817E76"/>
    <w:rsid w:val="00824C2E"/>
    <w:rsid w:val="00827384"/>
    <w:rsid w:val="00833748"/>
    <w:rsid w:val="0083448D"/>
    <w:rsid w:val="008472A1"/>
    <w:rsid w:val="00853C52"/>
    <w:rsid w:val="00854EF9"/>
    <w:rsid w:val="008563E6"/>
    <w:rsid w:val="00861783"/>
    <w:rsid w:val="0086706F"/>
    <w:rsid w:val="00867BDA"/>
    <w:rsid w:val="00870D67"/>
    <w:rsid w:val="00872618"/>
    <w:rsid w:val="00876D3D"/>
    <w:rsid w:val="00882D44"/>
    <w:rsid w:val="00885C06"/>
    <w:rsid w:val="00887996"/>
    <w:rsid w:val="00891A9C"/>
    <w:rsid w:val="00895806"/>
    <w:rsid w:val="00896A72"/>
    <w:rsid w:val="008A0581"/>
    <w:rsid w:val="008A1077"/>
    <w:rsid w:val="008A3174"/>
    <w:rsid w:val="008A431B"/>
    <w:rsid w:val="008A6EA7"/>
    <w:rsid w:val="008B55A1"/>
    <w:rsid w:val="008B5F12"/>
    <w:rsid w:val="008C6521"/>
    <w:rsid w:val="008C76FE"/>
    <w:rsid w:val="008D0D61"/>
    <w:rsid w:val="008E1069"/>
    <w:rsid w:val="008E4E17"/>
    <w:rsid w:val="0090011A"/>
    <w:rsid w:val="00902384"/>
    <w:rsid w:val="00903786"/>
    <w:rsid w:val="00904AC5"/>
    <w:rsid w:val="0090679C"/>
    <w:rsid w:val="00906FD7"/>
    <w:rsid w:val="00911EE6"/>
    <w:rsid w:val="009129D8"/>
    <w:rsid w:val="009134FD"/>
    <w:rsid w:val="00914AA3"/>
    <w:rsid w:val="00916C53"/>
    <w:rsid w:val="009219C0"/>
    <w:rsid w:val="0092245D"/>
    <w:rsid w:val="009268F4"/>
    <w:rsid w:val="00927F87"/>
    <w:rsid w:val="009307CB"/>
    <w:rsid w:val="00933E69"/>
    <w:rsid w:val="00934FAD"/>
    <w:rsid w:val="0093657F"/>
    <w:rsid w:val="00940030"/>
    <w:rsid w:val="00940617"/>
    <w:rsid w:val="00951278"/>
    <w:rsid w:val="0095633E"/>
    <w:rsid w:val="00962130"/>
    <w:rsid w:val="00962FA4"/>
    <w:rsid w:val="00966280"/>
    <w:rsid w:val="009715B3"/>
    <w:rsid w:val="00977D1E"/>
    <w:rsid w:val="00983716"/>
    <w:rsid w:val="0098415E"/>
    <w:rsid w:val="0099059D"/>
    <w:rsid w:val="009909D8"/>
    <w:rsid w:val="009918C1"/>
    <w:rsid w:val="009A0362"/>
    <w:rsid w:val="009A0904"/>
    <w:rsid w:val="009A2E13"/>
    <w:rsid w:val="009B511A"/>
    <w:rsid w:val="009B6C74"/>
    <w:rsid w:val="009B702D"/>
    <w:rsid w:val="009B7423"/>
    <w:rsid w:val="009C0790"/>
    <w:rsid w:val="009C7D63"/>
    <w:rsid w:val="009D30CC"/>
    <w:rsid w:val="009D3879"/>
    <w:rsid w:val="009D7114"/>
    <w:rsid w:val="009D7486"/>
    <w:rsid w:val="009E13E0"/>
    <w:rsid w:val="009E2880"/>
    <w:rsid w:val="009E4A98"/>
    <w:rsid w:val="009E4CB7"/>
    <w:rsid w:val="009F3094"/>
    <w:rsid w:val="00A0087E"/>
    <w:rsid w:val="00A023CB"/>
    <w:rsid w:val="00A04A7D"/>
    <w:rsid w:val="00A05EEB"/>
    <w:rsid w:val="00A064D1"/>
    <w:rsid w:val="00A11448"/>
    <w:rsid w:val="00A11E99"/>
    <w:rsid w:val="00A166F8"/>
    <w:rsid w:val="00A21B2B"/>
    <w:rsid w:val="00A220BC"/>
    <w:rsid w:val="00A224A3"/>
    <w:rsid w:val="00A2310F"/>
    <w:rsid w:val="00A35CED"/>
    <w:rsid w:val="00A37C9F"/>
    <w:rsid w:val="00A45103"/>
    <w:rsid w:val="00A578DF"/>
    <w:rsid w:val="00A611B1"/>
    <w:rsid w:val="00A62220"/>
    <w:rsid w:val="00A67BA1"/>
    <w:rsid w:val="00A77C59"/>
    <w:rsid w:val="00A77D3C"/>
    <w:rsid w:val="00A77F42"/>
    <w:rsid w:val="00A815B2"/>
    <w:rsid w:val="00A8201A"/>
    <w:rsid w:val="00A82D9B"/>
    <w:rsid w:val="00A9074A"/>
    <w:rsid w:val="00AA276D"/>
    <w:rsid w:val="00AA2B77"/>
    <w:rsid w:val="00AA54C4"/>
    <w:rsid w:val="00AB1D07"/>
    <w:rsid w:val="00AB3A1B"/>
    <w:rsid w:val="00AB7BE1"/>
    <w:rsid w:val="00AC21C0"/>
    <w:rsid w:val="00AC276C"/>
    <w:rsid w:val="00AC55CA"/>
    <w:rsid w:val="00AC669E"/>
    <w:rsid w:val="00AD12BA"/>
    <w:rsid w:val="00AD20A5"/>
    <w:rsid w:val="00AD4C5C"/>
    <w:rsid w:val="00AD6A99"/>
    <w:rsid w:val="00AD76D8"/>
    <w:rsid w:val="00AE1680"/>
    <w:rsid w:val="00AE17B1"/>
    <w:rsid w:val="00AF021B"/>
    <w:rsid w:val="00AF0525"/>
    <w:rsid w:val="00AF0576"/>
    <w:rsid w:val="00AF0E74"/>
    <w:rsid w:val="00AF2A0F"/>
    <w:rsid w:val="00AF5F43"/>
    <w:rsid w:val="00AF6FB8"/>
    <w:rsid w:val="00AF7263"/>
    <w:rsid w:val="00B037B7"/>
    <w:rsid w:val="00B054AE"/>
    <w:rsid w:val="00B12708"/>
    <w:rsid w:val="00B13084"/>
    <w:rsid w:val="00B132E9"/>
    <w:rsid w:val="00B166CF"/>
    <w:rsid w:val="00B22FFA"/>
    <w:rsid w:val="00B31C05"/>
    <w:rsid w:val="00B33AC4"/>
    <w:rsid w:val="00B40D8A"/>
    <w:rsid w:val="00B412FD"/>
    <w:rsid w:val="00B415A7"/>
    <w:rsid w:val="00B438EF"/>
    <w:rsid w:val="00B44C89"/>
    <w:rsid w:val="00B456A5"/>
    <w:rsid w:val="00B5063F"/>
    <w:rsid w:val="00B51277"/>
    <w:rsid w:val="00B51AED"/>
    <w:rsid w:val="00B52B99"/>
    <w:rsid w:val="00B53456"/>
    <w:rsid w:val="00B63361"/>
    <w:rsid w:val="00B81705"/>
    <w:rsid w:val="00B8469D"/>
    <w:rsid w:val="00B84B5C"/>
    <w:rsid w:val="00B954E8"/>
    <w:rsid w:val="00BA6CA3"/>
    <w:rsid w:val="00BB156E"/>
    <w:rsid w:val="00BD37CE"/>
    <w:rsid w:val="00BD41A5"/>
    <w:rsid w:val="00BD5B68"/>
    <w:rsid w:val="00BD6E32"/>
    <w:rsid w:val="00BF5B62"/>
    <w:rsid w:val="00BF6D3F"/>
    <w:rsid w:val="00C0186F"/>
    <w:rsid w:val="00C02F59"/>
    <w:rsid w:val="00C113B4"/>
    <w:rsid w:val="00C1352E"/>
    <w:rsid w:val="00C141EE"/>
    <w:rsid w:val="00C30F8F"/>
    <w:rsid w:val="00C32AC3"/>
    <w:rsid w:val="00C37A63"/>
    <w:rsid w:val="00C41EA2"/>
    <w:rsid w:val="00C42C6B"/>
    <w:rsid w:val="00C46C00"/>
    <w:rsid w:val="00C517E0"/>
    <w:rsid w:val="00C520CC"/>
    <w:rsid w:val="00C61088"/>
    <w:rsid w:val="00C62BB6"/>
    <w:rsid w:val="00C62D13"/>
    <w:rsid w:val="00C64D66"/>
    <w:rsid w:val="00C653C2"/>
    <w:rsid w:val="00C66DA5"/>
    <w:rsid w:val="00C71C70"/>
    <w:rsid w:val="00C72E2E"/>
    <w:rsid w:val="00C7421C"/>
    <w:rsid w:val="00C748D9"/>
    <w:rsid w:val="00C765DE"/>
    <w:rsid w:val="00C76909"/>
    <w:rsid w:val="00C82F31"/>
    <w:rsid w:val="00C83C6D"/>
    <w:rsid w:val="00C87A35"/>
    <w:rsid w:val="00C91E1B"/>
    <w:rsid w:val="00C92D9D"/>
    <w:rsid w:val="00C970AE"/>
    <w:rsid w:val="00CA0E60"/>
    <w:rsid w:val="00CA202C"/>
    <w:rsid w:val="00CA3EE9"/>
    <w:rsid w:val="00CA62A8"/>
    <w:rsid w:val="00CA7C20"/>
    <w:rsid w:val="00CB185D"/>
    <w:rsid w:val="00CB423E"/>
    <w:rsid w:val="00CB5603"/>
    <w:rsid w:val="00CB5A72"/>
    <w:rsid w:val="00CB73FE"/>
    <w:rsid w:val="00CC659D"/>
    <w:rsid w:val="00CC6B3D"/>
    <w:rsid w:val="00CD4161"/>
    <w:rsid w:val="00CD58C5"/>
    <w:rsid w:val="00CD63C0"/>
    <w:rsid w:val="00CF2CD4"/>
    <w:rsid w:val="00CF3142"/>
    <w:rsid w:val="00CF376B"/>
    <w:rsid w:val="00CF77B0"/>
    <w:rsid w:val="00D0484C"/>
    <w:rsid w:val="00D103E7"/>
    <w:rsid w:val="00D11CF3"/>
    <w:rsid w:val="00D176CD"/>
    <w:rsid w:val="00D209FE"/>
    <w:rsid w:val="00D25C03"/>
    <w:rsid w:val="00D3543C"/>
    <w:rsid w:val="00D36057"/>
    <w:rsid w:val="00D40D46"/>
    <w:rsid w:val="00D4166B"/>
    <w:rsid w:val="00D4307E"/>
    <w:rsid w:val="00D456F7"/>
    <w:rsid w:val="00D512AE"/>
    <w:rsid w:val="00D52C43"/>
    <w:rsid w:val="00D55E85"/>
    <w:rsid w:val="00D64502"/>
    <w:rsid w:val="00D66CF9"/>
    <w:rsid w:val="00D67E3C"/>
    <w:rsid w:val="00D702F8"/>
    <w:rsid w:val="00D72114"/>
    <w:rsid w:val="00D76359"/>
    <w:rsid w:val="00D829FF"/>
    <w:rsid w:val="00D91445"/>
    <w:rsid w:val="00D93B63"/>
    <w:rsid w:val="00D96304"/>
    <w:rsid w:val="00D979C1"/>
    <w:rsid w:val="00DA09AC"/>
    <w:rsid w:val="00DA0FEF"/>
    <w:rsid w:val="00DA5BD3"/>
    <w:rsid w:val="00DB03E1"/>
    <w:rsid w:val="00DB6B16"/>
    <w:rsid w:val="00DC1A00"/>
    <w:rsid w:val="00DC2031"/>
    <w:rsid w:val="00DC2375"/>
    <w:rsid w:val="00DC5582"/>
    <w:rsid w:val="00DC596D"/>
    <w:rsid w:val="00DC70FF"/>
    <w:rsid w:val="00DD0FEA"/>
    <w:rsid w:val="00DD3119"/>
    <w:rsid w:val="00DD34D3"/>
    <w:rsid w:val="00DD5CF2"/>
    <w:rsid w:val="00DD6BF6"/>
    <w:rsid w:val="00DE3DE2"/>
    <w:rsid w:val="00DF18BC"/>
    <w:rsid w:val="00DF1E3F"/>
    <w:rsid w:val="00DF592D"/>
    <w:rsid w:val="00DF756D"/>
    <w:rsid w:val="00E05A67"/>
    <w:rsid w:val="00E07184"/>
    <w:rsid w:val="00E07ED9"/>
    <w:rsid w:val="00E123E5"/>
    <w:rsid w:val="00E13810"/>
    <w:rsid w:val="00E1387B"/>
    <w:rsid w:val="00E21144"/>
    <w:rsid w:val="00E23B30"/>
    <w:rsid w:val="00E274F5"/>
    <w:rsid w:val="00E30BEB"/>
    <w:rsid w:val="00E33F40"/>
    <w:rsid w:val="00E3453E"/>
    <w:rsid w:val="00E41E82"/>
    <w:rsid w:val="00E445D5"/>
    <w:rsid w:val="00E45ADD"/>
    <w:rsid w:val="00E4656A"/>
    <w:rsid w:val="00E534B3"/>
    <w:rsid w:val="00E55357"/>
    <w:rsid w:val="00E704F6"/>
    <w:rsid w:val="00E74D21"/>
    <w:rsid w:val="00E77027"/>
    <w:rsid w:val="00E77EAC"/>
    <w:rsid w:val="00E859A3"/>
    <w:rsid w:val="00E94236"/>
    <w:rsid w:val="00E974EC"/>
    <w:rsid w:val="00E97AD9"/>
    <w:rsid w:val="00EA0B1C"/>
    <w:rsid w:val="00EA0CA0"/>
    <w:rsid w:val="00EA4838"/>
    <w:rsid w:val="00EA4DD5"/>
    <w:rsid w:val="00EA5306"/>
    <w:rsid w:val="00EA603A"/>
    <w:rsid w:val="00EB1946"/>
    <w:rsid w:val="00EB1D17"/>
    <w:rsid w:val="00EB2979"/>
    <w:rsid w:val="00EB2E3C"/>
    <w:rsid w:val="00EB3160"/>
    <w:rsid w:val="00EB4B2B"/>
    <w:rsid w:val="00EB629E"/>
    <w:rsid w:val="00ED0D47"/>
    <w:rsid w:val="00EE1420"/>
    <w:rsid w:val="00EE26EB"/>
    <w:rsid w:val="00EE3C6E"/>
    <w:rsid w:val="00EE580E"/>
    <w:rsid w:val="00EE6470"/>
    <w:rsid w:val="00EF1BB7"/>
    <w:rsid w:val="00EF5662"/>
    <w:rsid w:val="00EF640C"/>
    <w:rsid w:val="00F005A1"/>
    <w:rsid w:val="00F01386"/>
    <w:rsid w:val="00F02B3D"/>
    <w:rsid w:val="00F032BF"/>
    <w:rsid w:val="00F1227D"/>
    <w:rsid w:val="00F13C37"/>
    <w:rsid w:val="00F20777"/>
    <w:rsid w:val="00F313E2"/>
    <w:rsid w:val="00F317EC"/>
    <w:rsid w:val="00F33877"/>
    <w:rsid w:val="00F35463"/>
    <w:rsid w:val="00F37527"/>
    <w:rsid w:val="00F44218"/>
    <w:rsid w:val="00F44367"/>
    <w:rsid w:val="00F44E7E"/>
    <w:rsid w:val="00F4646D"/>
    <w:rsid w:val="00F465CF"/>
    <w:rsid w:val="00F51001"/>
    <w:rsid w:val="00F526C6"/>
    <w:rsid w:val="00F52CDE"/>
    <w:rsid w:val="00F60509"/>
    <w:rsid w:val="00F61B64"/>
    <w:rsid w:val="00F63FD5"/>
    <w:rsid w:val="00F65AE3"/>
    <w:rsid w:val="00F72440"/>
    <w:rsid w:val="00F74F90"/>
    <w:rsid w:val="00F8026B"/>
    <w:rsid w:val="00F812F4"/>
    <w:rsid w:val="00F8282D"/>
    <w:rsid w:val="00F82C64"/>
    <w:rsid w:val="00F912D0"/>
    <w:rsid w:val="00FA088B"/>
    <w:rsid w:val="00FA15EB"/>
    <w:rsid w:val="00FA1FFD"/>
    <w:rsid w:val="00FA4D1D"/>
    <w:rsid w:val="00FA5751"/>
    <w:rsid w:val="00FA5D2A"/>
    <w:rsid w:val="00FB066F"/>
    <w:rsid w:val="00FB16D8"/>
    <w:rsid w:val="00FB228E"/>
    <w:rsid w:val="00FB3AD2"/>
    <w:rsid w:val="00FB701C"/>
    <w:rsid w:val="00FC2ED8"/>
    <w:rsid w:val="00FC7AD5"/>
    <w:rsid w:val="00FD659F"/>
    <w:rsid w:val="00FE258B"/>
    <w:rsid w:val="00FE57A5"/>
    <w:rsid w:val="00FE6310"/>
    <w:rsid w:val="00FF048C"/>
    <w:rsid w:val="00FF1ADE"/>
    <w:rsid w:val="00FF242E"/>
    <w:rsid w:val="00FF40F4"/>
    <w:rsid w:val="00FF7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142"/>
    <w:rPr>
      <w:lang w:val="en-GB"/>
    </w:rPr>
  </w:style>
  <w:style w:type="paragraph" w:styleId="Heading1">
    <w:name w:val="heading 1"/>
    <w:basedOn w:val="Normal"/>
    <w:next w:val="Normal"/>
    <w:link w:val="Heading1Char"/>
    <w:qFormat/>
    <w:rsid w:val="002D746E"/>
    <w:pPr>
      <w:keepNext/>
      <w:outlineLvl w:val="0"/>
    </w:pPr>
    <w:rPr>
      <w:b/>
    </w:rPr>
  </w:style>
  <w:style w:type="paragraph" w:styleId="Heading2">
    <w:name w:val="heading 2"/>
    <w:basedOn w:val="Normal"/>
    <w:next w:val="Normal"/>
    <w:qFormat/>
    <w:rsid w:val="0050722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rsid w:val="004959C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746E"/>
    <w:pPr>
      <w:jc w:val="center"/>
    </w:pPr>
    <w:rPr>
      <w:b/>
      <w:sz w:val="24"/>
    </w:rPr>
  </w:style>
  <w:style w:type="paragraph" w:styleId="BodyText">
    <w:name w:val="Body Text"/>
    <w:basedOn w:val="Normal"/>
    <w:rsid w:val="002D746E"/>
    <w:rPr>
      <w:sz w:val="24"/>
    </w:rPr>
  </w:style>
  <w:style w:type="table" w:styleId="TableGrid">
    <w:name w:val="Table Grid"/>
    <w:basedOn w:val="TableNormal"/>
    <w:rsid w:val="00B50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0A3716"/>
  </w:style>
  <w:style w:type="character" w:styleId="FootnoteReference">
    <w:name w:val="footnote reference"/>
    <w:semiHidden/>
    <w:rsid w:val="000A3716"/>
    <w:rPr>
      <w:vertAlign w:val="superscript"/>
    </w:rPr>
  </w:style>
  <w:style w:type="paragraph" w:styleId="EndnoteText">
    <w:name w:val="endnote text"/>
    <w:basedOn w:val="Normal"/>
    <w:semiHidden/>
    <w:rsid w:val="000A3716"/>
  </w:style>
  <w:style w:type="character" w:styleId="EndnoteReference">
    <w:name w:val="endnote reference"/>
    <w:semiHidden/>
    <w:rsid w:val="000A3716"/>
    <w:rPr>
      <w:vertAlign w:val="superscript"/>
    </w:rPr>
  </w:style>
  <w:style w:type="paragraph" w:styleId="BodyText2">
    <w:name w:val="Body Text 2"/>
    <w:basedOn w:val="Normal"/>
    <w:rsid w:val="00507222"/>
    <w:pPr>
      <w:spacing w:after="120" w:line="480" w:lineRule="auto"/>
    </w:pPr>
  </w:style>
  <w:style w:type="paragraph" w:styleId="Footer">
    <w:name w:val="footer"/>
    <w:basedOn w:val="Normal"/>
    <w:link w:val="FooterChar"/>
    <w:rsid w:val="0014717F"/>
    <w:pPr>
      <w:tabs>
        <w:tab w:val="center" w:pos="4320"/>
        <w:tab w:val="right" w:pos="8640"/>
      </w:tabs>
    </w:pPr>
  </w:style>
  <w:style w:type="character" w:styleId="PageNumber">
    <w:name w:val="page number"/>
    <w:basedOn w:val="DefaultParagraphFont"/>
    <w:rsid w:val="0014717F"/>
  </w:style>
  <w:style w:type="paragraph" w:styleId="Header">
    <w:name w:val="header"/>
    <w:basedOn w:val="Normal"/>
    <w:link w:val="HeaderChar"/>
    <w:uiPriority w:val="99"/>
    <w:rsid w:val="00B31C05"/>
    <w:pPr>
      <w:tabs>
        <w:tab w:val="center" w:pos="4320"/>
        <w:tab w:val="right" w:pos="8640"/>
      </w:tabs>
    </w:pPr>
  </w:style>
  <w:style w:type="paragraph" w:styleId="TOC1">
    <w:name w:val="toc 1"/>
    <w:basedOn w:val="Normal"/>
    <w:next w:val="Normal"/>
    <w:autoRedefine/>
    <w:uiPriority w:val="39"/>
    <w:rsid w:val="000E41BB"/>
    <w:pPr>
      <w:tabs>
        <w:tab w:val="left" w:pos="440"/>
        <w:tab w:val="right" w:leader="dot" w:pos="9019"/>
      </w:tabs>
      <w:spacing w:line="288" w:lineRule="auto"/>
    </w:pPr>
  </w:style>
  <w:style w:type="character" w:styleId="Hyperlink">
    <w:name w:val="Hyperlink"/>
    <w:uiPriority w:val="99"/>
    <w:rsid w:val="00E97AD9"/>
    <w:rPr>
      <w:color w:val="0000FF"/>
      <w:u w:val="single"/>
    </w:rPr>
  </w:style>
  <w:style w:type="paragraph" w:styleId="DocumentMap">
    <w:name w:val="Document Map"/>
    <w:basedOn w:val="Normal"/>
    <w:semiHidden/>
    <w:rsid w:val="00B13084"/>
    <w:pPr>
      <w:shd w:val="clear" w:color="auto" w:fill="000080"/>
    </w:pPr>
    <w:rPr>
      <w:rFonts w:ascii="Tahoma" w:hAnsi="Tahoma" w:cs="Tahoma"/>
    </w:rPr>
  </w:style>
  <w:style w:type="paragraph" w:styleId="BalloonText">
    <w:name w:val="Balloon Text"/>
    <w:basedOn w:val="Normal"/>
    <w:semiHidden/>
    <w:rsid w:val="00B13084"/>
    <w:rPr>
      <w:rFonts w:ascii="Tahoma" w:hAnsi="Tahoma" w:cs="Tahoma"/>
      <w:sz w:val="16"/>
      <w:szCs w:val="16"/>
    </w:rPr>
  </w:style>
  <w:style w:type="paragraph" w:styleId="List2">
    <w:name w:val="List 2"/>
    <w:basedOn w:val="Normal"/>
    <w:rsid w:val="000B4A27"/>
    <w:pPr>
      <w:widowControl w:val="0"/>
      <w:ind w:left="720" w:hanging="360"/>
    </w:pPr>
    <w:rPr>
      <w:rFonts w:ascii="Baskerville Old Face" w:hAnsi="Baskerville Old Face"/>
      <w:snapToGrid w:val="0"/>
      <w:sz w:val="24"/>
      <w:lang w:val="en-US"/>
    </w:rPr>
  </w:style>
  <w:style w:type="character" w:customStyle="1" w:styleId="Heading1Char">
    <w:name w:val="Heading 1 Char"/>
    <w:link w:val="Heading1"/>
    <w:rsid w:val="009129D8"/>
    <w:rPr>
      <w:b/>
      <w:lang w:val="en-GB" w:eastAsia="en-US" w:bidi="ar-SA"/>
    </w:rPr>
  </w:style>
  <w:style w:type="paragraph" w:styleId="TOC2">
    <w:name w:val="toc 2"/>
    <w:basedOn w:val="Normal"/>
    <w:next w:val="Normal"/>
    <w:autoRedefine/>
    <w:uiPriority w:val="39"/>
    <w:rsid w:val="00D76359"/>
    <w:pPr>
      <w:ind w:left="200"/>
    </w:pPr>
  </w:style>
  <w:style w:type="character" w:customStyle="1" w:styleId="TitleChar">
    <w:name w:val="Title Char"/>
    <w:link w:val="Title"/>
    <w:rsid w:val="0046563C"/>
    <w:rPr>
      <w:b/>
      <w:sz w:val="24"/>
      <w:lang w:val="en-GB"/>
    </w:rPr>
  </w:style>
  <w:style w:type="character" w:styleId="CommentReference">
    <w:name w:val="annotation reference"/>
    <w:uiPriority w:val="99"/>
    <w:unhideWhenUsed/>
    <w:rsid w:val="00FA4D1D"/>
    <w:rPr>
      <w:sz w:val="16"/>
      <w:szCs w:val="16"/>
    </w:rPr>
  </w:style>
  <w:style w:type="paragraph" w:styleId="CommentText">
    <w:name w:val="annotation text"/>
    <w:basedOn w:val="Normal"/>
    <w:link w:val="CommentTextChar"/>
    <w:uiPriority w:val="99"/>
    <w:unhideWhenUsed/>
    <w:rsid w:val="00FA4D1D"/>
    <w:pPr>
      <w:widowControl w:val="0"/>
    </w:pPr>
    <w:rPr>
      <w:rFonts w:ascii="Courier" w:hAnsi="Courier"/>
      <w:snapToGrid w:val="0"/>
    </w:rPr>
  </w:style>
  <w:style w:type="character" w:customStyle="1" w:styleId="CommentTextChar">
    <w:name w:val="Comment Text Char"/>
    <w:link w:val="CommentText"/>
    <w:uiPriority w:val="99"/>
    <w:rsid w:val="00FA4D1D"/>
    <w:rPr>
      <w:rFonts w:ascii="Courier" w:hAnsi="Courier"/>
      <w:snapToGrid w:val="0"/>
    </w:rPr>
  </w:style>
  <w:style w:type="character" w:customStyle="1" w:styleId="a">
    <w:name w:val="_"/>
    <w:uiPriority w:val="99"/>
    <w:rsid w:val="000C2A0D"/>
  </w:style>
  <w:style w:type="paragraph" w:styleId="CommentSubject">
    <w:name w:val="annotation subject"/>
    <w:basedOn w:val="CommentText"/>
    <w:next w:val="CommentText"/>
    <w:link w:val="CommentSubjectChar"/>
    <w:rsid w:val="00B954E8"/>
    <w:pPr>
      <w:widowControl/>
    </w:pPr>
    <w:rPr>
      <w:b/>
      <w:bCs/>
      <w:snapToGrid/>
    </w:rPr>
  </w:style>
  <w:style w:type="character" w:customStyle="1" w:styleId="CommentSubjectChar">
    <w:name w:val="Comment Subject Char"/>
    <w:link w:val="CommentSubject"/>
    <w:rsid w:val="00B954E8"/>
    <w:rPr>
      <w:rFonts w:ascii="Courier" w:hAnsi="Courier"/>
      <w:b/>
      <w:bCs/>
      <w:snapToGrid/>
      <w:lang w:val="en-GB"/>
    </w:rPr>
  </w:style>
  <w:style w:type="paragraph" w:styleId="ListParagraph">
    <w:name w:val="List Paragraph"/>
    <w:basedOn w:val="Normal"/>
    <w:uiPriority w:val="34"/>
    <w:qFormat/>
    <w:rsid w:val="00A45103"/>
    <w:pPr>
      <w:ind w:left="720"/>
    </w:pPr>
  </w:style>
  <w:style w:type="paragraph" w:styleId="TOCHeading">
    <w:name w:val="TOC Heading"/>
    <w:basedOn w:val="Heading1"/>
    <w:next w:val="Normal"/>
    <w:uiPriority w:val="39"/>
    <w:semiHidden/>
    <w:unhideWhenUsed/>
    <w:qFormat/>
    <w:rsid w:val="00470440"/>
    <w:pPr>
      <w:keepLines/>
      <w:spacing w:before="480" w:line="276" w:lineRule="auto"/>
      <w:outlineLvl w:val="9"/>
    </w:pPr>
    <w:rPr>
      <w:rFonts w:ascii="Cambria" w:eastAsia="MS Gothic" w:hAnsi="Cambria"/>
      <w:bCs/>
      <w:color w:val="365F91"/>
      <w:sz w:val="28"/>
      <w:szCs w:val="28"/>
      <w:lang w:val="en-US" w:eastAsia="ja-JP"/>
    </w:rPr>
  </w:style>
  <w:style w:type="character" w:styleId="Emphasis">
    <w:name w:val="Emphasis"/>
    <w:qFormat/>
    <w:rsid w:val="001301D1"/>
    <w:rPr>
      <w:i/>
      <w:iCs/>
    </w:rPr>
  </w:style>
  <w:style w:type="paragraph" w:styleId="Subtitle">
    <w:name w:val="Subtitle"/>
    <w:basedOn w:val="Normal"/>
    <w:next w:val="Normal"/>
    <w:link w:val="SubtitleChar"/>
    <w:qFormat/>
    <w:rsid w:val="00CF2CD4"/>
    <w:pPr>
      <w:spacing w:after="60"/>
      <w:jc w:val="center"/>
      <w:outlineLvl w:val="1"/>
    </w:pPr>
    <w:rPr>
      <w:rFonts w:ascii="Cambria" w:hAnsi="Cambria"/>
      <w:sz w:val="24"/>
      <w:szCs w:val="24"/>
    </w:rPr>
  </w:style>
  <w:style w:type="character" w:customStyle="1" w:styleId="SubtitleChar">
    <w:name w:val="Subtitle Char"/>
    <w:link w:val="Subtitle"/>
    <w:rsid w:val="00CF2CD4"/>
    <w:rPr>
      <w:rFonts w:ascii="Cambria" w:eastAsia="Times New Roman" w:hAnsi="Cambria" w:cs="Times New Roman"/>
      <w:sz w:val="24"/>
      <w:szCs w:val="24"/>
      <w:lang w:val="en-GB"/>
    </w:rPr>
  </w:style>
  <w:style w:type="character" w:customStyle="1" w:styleId="TL2">
    <w:name w:val="TL2"/>
    <w:rsid w:val="009E4A98"/>
  </w:style>
  <w:style w:type="character" w:customStyle="1" w:styleId="HeaderChar">
    <w:name w:val="Header Char"/>
    <w:link w:val="Header"/>
    <w:uiPriority w:val="99"/>
    <w:rsid w:val="0017033C"/>
    <w:rPr>
      <w:lang w:eastAsia="en-US"/>
    </w:rPr>
  </w:style>
  <w:style w:type="character" w:customStyle="1" w:styleId="FooterChar">
    <w:name w:val="Footer Char"/>
    <w:link w:val="Footer"/>
    <w:uiPriority w:val="99"/>
    <w:rsid w:val="0017033C"/>
    <w:rPr>
      <w:lang w:eastAsia="en-US"/>
    </w:rPr>
  </w:style>
  <w:style w:type="paragraph" w:styleId="NormalWeb">
    <w:name w:val="Normal (Web)"/>
    <w:basedOn w:val="Normal"/>
    <w:uiPriority w:val="99"/>
    <w:unhideWhenUsed/>
    <w:rsid w:val="00AF021B"/>
    <w:pPr>
      <w:spacing w:before="100" w:beforeAutospacing="1" w:after="100" w:afterAutospacing="1"/>
    </w:pPr>
    <w:rPr>
      <w:sz w:val="24"/>
      <w:szCs w:val="24"/>
      <w:lang w:eastAsia="en-GB"/>
    </w:rPr>
  </w:style>
  <w:style w:type="character" w:customStyle="1" w:styleId="modulenameChar">
    <w:name w:val="module name Char"/>
    <w:link w:val="modulename"/>
    <w:locked/>
    <w:rsid w:val="00CB5A72"/>
    <w:rPr>
      <w:b/>
      <w:caps/>
      <w:sz w:val="24"/>
    </w:rPr>
  </w:style>
  <w:style w:type="paragraph" w:customStyle="1" w:styleId="modulename">
    <w:name w:val="module name"/>
    <w:basedOn w:val="Normal"/>
    <w:link w:val="modulenameChar"/>
    <w:rsid w:val="00CB5A72"/>
    <w:rPr>
      <w:b/>
      <w:caps/>
      <w:sz w:val="24"/>
      <w:lang w:val="en-US"/>
    </w:rPr>
  </w:style>
  <w:style w:type="character" w:customStyle="1" w:styleId="ResponsecategsChar">
    <w:name w:val="Response categs..... Char"/>
    <w:link w:val="Responsecategs"/>
    <w:locked/>
    <w:rsid w:val="00CB5A72"/>
    <w:rPr>
      <w:rFonts w:ascii="Arial" w:hAnsi="Arial" w:cs="Arial"/>
    </w:rPr>
  </w:style>
  <w:style w:type="paragraph" w:customStyle="1" w:styleId="Responsecategs">
    <w:name w:val="Response categs....."/>
    <w:basedOn w:val="Normal"/>
    <w:link w:val="ResponsecategsChar"/>
    <w:rsid w:val="00CB5A72"/>
    <w:pPr>
      <w:tabs>
        <w:tab w:val="right" w:leader="dot" w:pos="3942"/>
      </w:tabs>
      <w:ind w:left="216" w:hanging="216"/>
    </w:pPr>
    <w:rPr>
      <w:rFonts w:ascii="Arial" w:hAnsi="Arial" w:cs="Arial"/>
      <w:lang w:val="en-US"/>
    </w:rPr>
  </w:style>
  <w:style w:type="character" w:customStyle="1" w:styleId="adaptationnoteChar">
    <w:name w:val="adaptation note Char"/>
    <w:link w:val="adaptationnote"/>
    <w:locked/>
    <w:rsid w:val="00CB5A72"/>
    <w:rPr>
      <w:rFonts w:ascii="Arial" w:hAnsi="Arial" w:cs="Arial"/>
      <w:b/>
      <w:i/>
    </w:rPr>
  </w:style>
  <w:style w:type="paragraph" w:customStyle="1" w:styleId="adaptationnote">
    <w:name w:val="adaptation note"/>
    <w:basedOn w:val="Normal"/>
    <w:link w:val="adaptationnoteChar"/>
    <w:rsid w:val="00CB5A72"/>
    <w:rPr>
      <w:rFonts w:ascii="Arial" w:hAnsi="Arial" w:cs="Arial"/>
      <w:b/>
      <w:i/>
      <w:lang w:val="en-US"/>
    </w:rPr>
  </w:style>
  <w:style w:type="paragraph" w:customStyle="1" w:styleId="questionnairename">
    <w:name w:val="questionnaire name"/>
    <w:basedOn w:val="modulename"/>
    <w:rsid w:val="00CB5A72"/>
    <w:pPr>
      <w:jc w:val="center"/>
    </w:pPr>
    <w:rPr>
      <w:sz w:val="28"/>
    </w:rPr>
  </w:style>
  <w:style w:type="character" w:customStyle="1" w:styleId="InstructionstointvwCharCharChar1">
    <w:name w:val="Instructions to intvw Char Char Char1"/>
    <w:link w:val="InstructionstointvwCharChar"/>
    <w:locked/>
    <w:rsid w:val="00CB5A72"/>
    <w:rPr>
      <w:i/>
    </w:rPr>
  </w:style>
  <w:style w:type="paragraph" w:customStyle="1" w:styleId="InstructionstointvwCharChar">
    <w:name w:val="Instructions to intvw Char Char"/>
    <w:basedOn w:val="Normal"/>
    <w:link w:val="InstructionstointvwCharCharChar1"/>
    <w:rsid w:val="00CB5A72"/>
    <w:rPr>
      <w:i/>
      <w:lang w:val="en-US"/>
    </w:rPr>
  </w:style>
  <w:style w:type="paragraph" w:customStyle="1" w:styleId="1IntvwqstCharCharChar">
    <w:name w:val="1. Intvw qst Char Char Char"/>
    <w:basedOn w:val="Normal"/>
    <w:link w:val="1IntvwqstCharCharCharChar1"/>
    <w:rsid w:val="004959CD"/>
    <w:pPr>
      <w:spacing w:line="360" w:lineRule="auto"/>
      <w:ind w:left="360" w:hanging="360"/>
    </w:pPr>
    <w:rPr>
      <w:rFonts w:ascii="Arial" w:hAnsi="Arial"/>
      <w:smallCaps/>
      <w:lang w:val="en-US"/>
    </w:rPr>
  </w:style>
  <w:style w:type="character" w:customStyle="1" w:styleId="1IntvwqstCharCharCharChar1">
    <w:name w:val="1. Intvw qst Char Char Char Char1"/>
    <w:link w:val="1IntvwqstCharCharChar"/>
    <w:rsid w:val="004959CD"/>
    <w:rPr>
      <w:rFonts w:ascii="Arial" w:hAnsi="Arial"/>
      <w:smallCaps/>
    </w:rPr>
  </w:style>
  <w:style w:type="character" w:customStyle="1" w:styleId="Heading4Char">
    <w:name w:val="Heading 4 Char"/>
    <w:link w:val="Heading4"/>
    <w:semiHidden/>
    <w:rsid w:val="004959CD"/>
    <w:rPr>
      <w:rFonts w:ascii="Calibri" w:eastAsia="Times New Roman" w:hAnsi="Calibri" w:cs="Times New Roman"/>
      <w:b/>
      <w:bCs/>
      <w:sz w:val="28"/>
      <w:szCs w:val="28"/>
      <w:lang w:val="en-GB"/>
    </w:rPr>
  </w:style>
  <w:style w:type="character" w:customStyle="1" w:styleId="ResponsecategsCharChar">
    <w:name w:val="Response categs..... Char Char"/>
    <w:rsid w:val="00F74F90"/>
    <w:rPr>
      <w:rFonts w:ascii="Arial" w:hAnsi="Arial"/>
      <w:lang w:val="en-US" w:eastAsia="en-US" w:bidi="ar-SA"/>
    </w:rPr>
  </w:style>
  <w:style w:type="paragraph" w:customStyle="1" w:styleId="1IntvwqstChar">
    <w:name w:val="1. Intvw qst Char"/>
    <w:basedOn w:val="Normal"/>
    <w:link w:val="1IntvwqstCharChar"/>
    <w:rsid w:val="00F74F90"/>
    <w:pPr>
      <w:spacing w:line="360" w:lineRule="auto"/>
      <w:ind w:left="360" w:hanging="360"/>
    </w:pPr>
    <w:rPr>
      <w:rFonts w:ascii="Arial" w:hAnsi="Arial"/>
      <w:smallCaps/>
      <w:sz w:val="24"/>
      <w:lang w:val="en-US"/>
    </w:rPr>
  </w:style>
  <w:style w:type="character" w:customStyle="1" w:styleId="1IntvwqstCharChar">
    <w:name w:val="1. Intvw qst Char Char"/>
    <w:link w:val="1IntvwqstChar"/>
    <w:rsid w:val="00F74F90"/>
    <w:rPr>
      <w:rFonts w:ascii="Arial" w:hAnsi="Arial"/>
      <w:small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142"/>
    <w:rPr>
      <w:lang w:val="en-GB"/>
    </w:rPr>
  </w:style>
  <w:style w:type="paragraph" w:styleId="Heading1">
    <w:name w:val="heading 1"/>
    <w:basedOn w:val="Normal"/>
    <w:next w:val="Normal"/>
    <w:link w:val="Heading1Char"/>
    <w:qFormat/>
    <w:rsid w:val="002D746E"/>
    <w:pPr>
      <w:keepNext/>
      <w:outlineLvl w:val="0"/>
    </w:pPr>
    <w:rPr>
      <w:b/>
    </w:rPr>
  </w:style>
  <w:style w:type="paragraph" w:styleId="Heading2">
    <w:name w:val="heading 2"/>
    <w:basedOn w:val="Normal"/>
    <w:next w:val="Normal"/>
    <w:qFormat/>
    <w:rsid w:val="0050722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rsid w:val="004959C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746E"/>
    <w:pPr>
      <w:jc w:val="center"/>
    </w:pPr>
    <w:rPr>
      <w:b/>
      <w:sz w:val="24"/>
    </w:rPr>
  </w:style>
  <w:style w:type="paragraph" w:styleId="BodyText">
    <w:name w:val="Body Text"/>
    <w:basedOn w:val="Normal"/>
    <w:rsid w:val="002D746E"/>
    <w:rPr>
      <w:sz w:val="24"/>
    </w:rPr>
  </w:style>
  <w:style w:type="table" w:styleId="TableGrid">
    <w:name w:val="Table Grid"/>
    <w:basedOn w:val="TableNormal"/>
    <w:rsid w:val="00B50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0A3716"/>
  </w:style>
  <w:style w:type="character" w:styleId="FootnoteReference">
    <w:name w:val="footnote reference"/>
    <w:semiHidden/>
    <w:rsid w:val="000A3716"/>
    <w:rPr>
      <w:vertAlign w:val="superscript"/>
    </w:rPr>
  </w:style>
  <w:style w:type="paragraph" w:styleId="EndnoteText">
    <w:name w:val="endnote text"/>
    <w:basedOn w:val="Normal"/>
    <w:semiHidden/>
    <w:rsid w:val="000A3716"/>
  </w:style>
  <w:style w:type="character" w:styleId="EndnoteReference">
    <w:name w:val="endnote reference"/>
    <w:semiHidden/>
    <w:rsid w:val="000A3716"/>
    <w:rPr>
      <w:vertAlign w:val="superscript"/>
    </w:rPr>
  </w:style>
  <w:style w:type="paragraph" w:styleId="BodyText2">
    <w:name w:val="Body Text 2"/>
    <w:basedOn w:val="Normal"/>
    <w:rsid w:val="00507222"/>
    <w:pPr>
      <w:spacing w:after="120" w:line="480" w:lineRule="auto"/>
    </w:pPr>
  </w:style>
  <w:style w:type="paragraph" w:styleId="Footer">
    <w:name w:val="footer"/>
    <w:basedOn w:val="Normal"/>
    <w:link w:val="FooterChar"/>
    <w:rsid w:val="0014717F"/>
    <w:pPr>
      <w:tabs>
        <w:tab w:val="center" w:pos="4320"/>
        <w:tab w:val="right" w:pos="8640"/>
      </w:tabs>
    </w:pPr>
  </w:style>
  <w:style w:type="character" w:styleId="PageNumber">
    <w:name w:val="page number"/>
    <w:basedOn w:val="DefaultParagraphFont"/>
    <w:rsid w:val="0014717F"/>
  </w:style>
  <w:style w:type="paragraph" w:styleId="Header">
    <w:name w:val="header"/>
    <w:basedOn w:val="Normal"/>
    <w:link w:val="HeaderChar"/>
    <w:uiPriority w:val="99"/>
    <w:rsid w:val="00B31C05"/>
    <w:pPr>
      <w:tabs>
        <w:tab w:val="center" w:pos="4320"/>
        <w:tab w:val="right" w:pos="8640"/>
      </w:tabs>
    </w:pPr>
  </w:style>
  <w:style w:type="paragraph" w:styleId="TOC1">
    <w:name w:val="toc 1"/>
    <w:basedOn w:val="Normal"/>
    <w:next w:val="Normal"/>
    <w:autoRedefine/>
    <w:uiPriority w:val="39"/>
    <w:rsid w:val="000E41BB"/>
    <w:pPr>
      <w:tabs>
        <w:tab w:val="left" w:pos="440"/>
        <w:tab w:val="right" w:leader="dot" w:pos="9019"/>
      </w:tabs>
      <w:spacing w:line="288" w:lineRule="auto"/>
    </w:pPr>
  </w:style>
  <w:style w:type="character" w:styleId="Hyperlink">
    <w:name w:val="Hyperlink"/>
    <w:uiPriority w:val="99"/>
    <w:rsid w:val="00E97AD9"/>
    <w:rPr>
      <w:color w:val="0000FF"/>
      <w:u w:val="single"/>
    </w:rPr>
  </w:style>
  <w:style w:type="paragraph" w:styleId="DocumentMap">
    <w:name w:val="Document Map"/>
    <w:basedOn w:val="Normal"/>
    <w:semiHidden/>
    <w:rsid w:val="00B13084"/>
    <w:pPr>
      <w:shd w:val="clear" w:color="auto" w:fill="000080"/>
    </w:pPr>
    <w:rPr>
      <w:rFonts w:ascii="Tahoma" w:hAnsi="Tahoma" w:cs="Tahoma"/>
    </w:rPr>
  </w:style>
  <w:style w:type="paragraph" w:styleId="BalloonText">
    <w:name w:val="Balloon Text"/>
    <w:basedOn w:val="Normal"/>
    <w:semiHidden/>
    <w:rsid w:val="00B13084"/>
    <w:rPr>
      <w:rFonts w:ascii="Tahoma" w:hAnsi="Tahoma" w:cs="Tahoma"/>
      <w:sz w:val="16"/>
      <w:szCs w:val="16"/>
    </w:rPr>
  </w:style>
  <w:style w:type="paragraph" w:styleId="List2">
    <w:name w:val="List 2"/>
    <w:basedOn w:val="Normal"/>
    <w:rsid w:val="000B4A27"/>
    <w:pPr>
      <w:widowControl w:val="0"/>
      <w:ind w:left="720" w:hanging="360"/>
    </w:pPr>
    <w:rPr>
      <w:rFonts w:ascii="Baskerville Old Face" w:hAnsi="Baskerville Old Face"/>
      <w:snapToGrid w:val="0"/>
      <w:sz w:val="24"/>
      <w:lang w:val="en-US"/>
    </w:rPr>
  </w:style>
  <w:style w:type="character" w:customStyle="1" w:styleId="Heading1Char">
    <w:name w:val="Heading 1 Char"/>
    <w:link w:val="Heading1"/>
    <w:rsid w:val="009129D8"/>
    <w:rPr>
      <w:b/>
      <w:lang w:val="en-GB" w:eastAsia="en-US" w:bidi="ar-SA"/>
    </w:rPr>
  </w:style>
  <w:style w:type="paragraph" w:styleId="TOC2">
    <w:name w:val="toc 2"/>
    <w:basedOn w:val="Normal"/>
    <w:next w:val="Normal"/>
    <w:autoRedefine/>
    <w:uiPriority w:val="39"/>
    <w:rsid w:val="00D76359"/>
    <w:pPr>
      <w:ind w:left="200"/>
    </w:pPr>
  </w:style>
  <w:style w:type="character" w:customStyle="1" w:styleId="TitleChar">
    <w:name w:val="Title Char"/>
    <w:link w:val="Title"/>
    <w:rsid w:val="0046563C"/>
    <w:rPr>
      <w:b/>
      <w:sz w:val="24"/>
      <w:lang w:val="en-GB"/>
    </w:rPr>
  </w:style>
  <w:style w:type="character" w:styleId="CommentReference">
    <w:name w:val="annotation reference"/>
    <w:uiPriority w:val="99"/>
    <w:unhideWhenUsed/>
    <w:rsid w:val="00FA4D1D"/>
    <w:rPr>
      <w:sz w:val="16"/>
      <w:szCs w:val="16"/>
    </w:rPr>
  </w:style>
  <w:style w:type="paragraph" w:styleId="CommentText">
    <w:name w:val="annotation text"/>
    <w:basedOn w:val="Normal"/>
    <w:link w:val="CommentTextChar"/>
    <w:uiPriority w:val="99"/>
    <w:unhideWhenUsed/>
    <w:rsid w:val="00FA4D1D"/>
    <w:pPr>
      <w:widowControl w:val="0"/>
    </w:pPr>
    <w:rPr>
      <w:rFonts w:ascii="Courier" w:hAnsi="Courier"/>
      <w:snapToGrid w:val="0"/>
    </w:rPr>
  </w:style>
  <w:style w:type="character" w:customStyle="1" w:styleId="CommentTextChar">
    <w:name w:val="Comment Text Char"/>
    <w:link w:val="CommentText"/>
    <w:uiPriority w:val="99"/>
    <w:rsid w:val="00FA4D1D"/>
    <w:rPr>
      <w:rFonts w:ascii="Courier" w:hAnsi="Courier"/>
      <w:snapToGrid w:val="0"/>
    </w:rPr>
  </w:style>
  <w:style w:type="character" w:customStyle="1" w:styleId="a">
    <w:name w:val="_"/>
    <w:uiPriority w:val="99"/>
    <w:rsid w:val="000C2A0D"/>
  </w:style>
  <w:style w:type="paragraph" w:styleId="CommentSubject">
    <w:name w:val="annotation subject"/>
    <w:basedOn w:val="CommentText"/>
    <w:next w:val="CommentText"/>
    <w:link w:val="CommentSubjectChar"/>
    <w:rsid w:val="00B954E8"/>
    <w:pPr>
      <w:widowControl/>
    </w:pPr>
    <w:rPr>
      <w:b/>
      <w:bCs/>
      <w:snapToGrid/>
    </w:rPr>
  </w:style>
  <w:style w:type="character" w:customStyle="1" w:styleId="CommentSubjectChar">
    <w:name w:val="Comment Subject Char"/>
    <w:link w:val="CommentSubject"/>
    <w:rsid w:val="00B954E8"/>
    <w:rPr>
      <w:rFonts w:ascii="Courier" w:hAnsi="Courier"/>
      <w:b/>
      <w:bCs/>
      <w:snapToGrid/>
      <w:lang w:val="en-GB"/>
    </w:rPr>
  </w:style>
  <w:style w:type="paragraph" w:styleId="ListParagraph">
    <w:name w:val="List Paragraph"/>
    <w:basedOn w:val="Normal"/>
    <w:uiPriority w:val="34"/>
    <w:qFormat/>
    <w:rsid w:val="00A45103"/>
    <w:pPr>
      <w:ind w:left="720"/>
    </w:pPr>
  </w:style>
  <w:style w:type="paragraph" w:styleId="TOCHeading">
    <w:name w:val="TOC Heading"/>
    <w:basedOn w:val="Heading1"/>
    <w:next w:val="Normal"/>
    <w:uiPriority w:val="39"/>
    <w:semiHidden/>
    <w:unhideWhenUsed/>
    <w:qFormat/>
    <w:rsid w:val="00470440"/>
    <w:pPr>
      <w:keepLines/>
      <w:spacing w:before="480" w:line="276" w:lineRule="auto"/>
      <w:outlineLvl w:val="9"/>
    </w:pPr>
    <w:rPr>
      <w:rFonts w:ascii="Cambria" w:eastAsia="MS Gothic" w:hAnsi="Cambria"/>
      <w:bCs/>
      <w:color w:val="365F91"/>
      <w:sz w:val="28"/>
      <w:szCs w:val="28"/>
      <w:lang w:val="en-US" w:eastAsia="ja-JP"/>
    </w:rPr>
  </w:style>
  <w:style w:type="character" w:styleId="Emphasis">
    <w:name w:val="Emphasis"/>
    <w:qFormat/>
    <w:rsid w:val="001301D1"/>
    <w:rPr>
      <w:i/>
      <w:iCs/>
    </w:rPr>
  </w:style>
  <w:style w:type="paragraph" w:styleId="Subtitle">
    <w:name w:val="Subtitle"/>
    <w:basedOn w:val="Normal"/>
    <w:next w:val="Normal"/>
    <w:link w:val="SubtitleChar"/>
    <w:qFormat/>
    <w:rsid w:val="00CF2CD4"/>
    <w:pPr>
      <w:spacing w:after="60"/>
      <w:jc w:val="center"/>
      <w:outlineLvl w:val="1"/>
    </w:pPr>
    <w:rPr>
      <w:rFonts w:ascii="Cambria" w:hAnsi="Cambria"/>
      <w:sz w:val="24"/>
      <w:szCs w:val="24"/>
    </w:rPr>
  </w:style>
  <w:style w:type="character" w:customStyle="1" w:styleId="SubtitleChar">
    <w:name w:val="Subtitle Char"/>
    <w:link w:val="Subtitle"/>
    <w:rsid w:val="00CF2CD4"/>
    <w:rPr>
      <w:rFonts w:ascii="Cambria" w:eastAsia="Times New Roman" w:hAnsi="Cambria" w:cs="Times New Roman"/>
      <w:sz w:val="24"/>
      <w:szCs w:val="24"/>
      <w:lang w:val="en-GB"/>
    </w:rPr>
  </w:style>
  <w:style w:type="character" w:customStyle="1" w:styleId="TL2">
    <w:name w:val="TL2"/>
    <w:rsid w:val="009E4A98"/>
  </w:style>
  <w:style w:type="character" w:customStyle="1" w:styleId="HeaderChar">
    <w:name w:val="Header Char"/>
    <w:link w:val="Header"/>
    <w:uiPriority w:val="99"/>
    <w:rsid w:val="0017033C"/>
    <w:rPr>
      <w:lang w:eastAsia="en-US"/>
    </w:rPr>
  </w:style>
  <w:style w:type="character" w:customStyle="1" w:styleId="FooterChar">
    <w:name w:val="Footer Char"/>
    <w:link w:val="Footer"/>
    <w:uiPriority w:val="99"/>
    <w:rsid w:val="0017033C"/>
    <w:rPr>
      <w:lang w:eastAsia="en-US"/>
    </w:rPr>
  </w:style>
  <w:style w:type="paragraph" w:styleId="NormalWeb">
    <w:name w:val="Normal (Web)"/>
    <w:basedOn w:val="Normal"/>
    <w:uiPriority w:val="99"/>
    <w:unhideWhenUsed/>
    <w:rsid w:val="00AF021B"/>
    <w:pPr>
      <w:spacing w:before="100" w:beforeAutospacing="1" w:after="100" w:afterAutospacing="1"/>
    </w:pPr>
    <w:rPr>
      <w:sz w:val="24"/>
      <w:szCs w:val="24"/>
      <w:lang w:eastAsia="en-GB"/>
    </w:rPr>
  </w:style>
  <w:style w:type="character" w:customStyle="1" w:styleId="modulenameChar">
    <w:name w:val="module name Char"/>
    <w:link w:val="modulename"/>
    <w:locked/>
    <w:rsid w:val="00CB5A72"/>
    <w:rPr>
      <w:b/>
      <w:caps/>
      <w:sz w:val="24"/>
    </w:rPr>
  </w:style>
  <w:style w:type="paragraph" w:customStyle="1" w:styleId="modulename">
    <w:name w:val="module name"/>
    <w:basedOn w:val="Normal"/>
    <w:link w:val="modulenameChar"/>
    <w:rsid w:val="00CB5A72"/>
    <w:rPr>
      <w:b/>
      <w:caps/>
      <w:sz w:val="24"/>
      <w:lang w:val="en-US"/>
    </w:rPr>
  </w:style>
  <w:style w:type="character" w:customStyle="1" w:styleId="ResponsecategsChar">
    <w:name w:val="Response categs..... Char"/>
    <w:link w:val="Responsecategs"/>
    <w:locked/>
    <w:rsid w:val="00CB5A72"/>
    <w:rPr>
      <w:rFonts w:ascii="Arial" w:hAnsi="Arial" w:cs="Arial"/>
    </w:rPr>
  </w:style>
  <w:style w:type="paragraph" w:customStyle="1" w:styleId="Responsecategs">
    <w:name w:val="Response categs....."/>
    <w:basedOn w:val="Normal"/>
    <w:link w:val="ResponsecategsChar"/>
    <w:rsid w:val="00CB5A72"/>
    <w:pPr>
      <w:tabs>
        <w:tab w:val="right" w:leader="dot" w:pos="3942"/>
      </w:tabs>
      <w:ind w:left="216" w:hanging="216"/>
    </w:pPr>
    <w:rPr>
      <w:rFonts w:ascii="Arial" w:hAnsi="Arial" w:cs="Arial"/>
      <w:lang w:val="en-US"/>
    </w:rPr>
  </w:style>
  <w:style w:type="character" w:customStyle="1" w:styleId="adaptationnoteChar">
    <w:name w:val="adaptation note Char"/>
    <w:link w:val="adaptationnote"/>
    <w:locked/>
    <w:rsid w:val="00CB5A72"/>
    <w:rPr>
      <w:rFonts w:ascii="Arial" w:hAnsi="Arial" w:cs="Arial"/>
      <w:b/>
      <w:i/>
    </w:rPr>
  </w:style>
  <w:style w:type="paragraph" w:customStyle="1" w:styleId="adaptationnote">
    <w:name w:val="adaptation note"/>
    <w:basedOn w:val="Normal"/>
    <w:link w:val="adaptationnoteChar"/>
    <w:rsid w:val="00CB5A72"/>
    <w:rPr>
      <w:rFonts w:ascii="Arial" w:hAnsi="Arial" w:cs="Arial"/>
      <w:b/>
      <w:i/>
      <w:lang w:val="en-US"/>
    </w:rPr>
  </w:style>
  <w:style w:type="paragraph" w:customStyle="1" w:styleId="questionnairename">
    <w:name w:val="questionnaire name"/>
    <w:basedOn w:val="modulename"/>
    <w:rsid w:val="00CB5A72"/>
    <w:pPr>
      <w:jc w:val="center"/>
    </w:pPr>
    <w:rPr>
      <w:sz w:val="28"/>
    </w:rPr>
  </w:style>
  <w:style w:type="character" w:customStyle="1" w:styleId="InstructionstointvwCharCharChar1">
    <w:name w:val="Instructions to intvw Char Char Char1"/>
    <w:link w:val="InstructionstointvwCharChar"/>
    <w:locked/>
    <w:rsid w:val="00CB5A72"/>
    <w:rPr>
      <w:i/>
    </w:rPr>
  </w:style>
  <w:style w:type="paragraph" w:customStyle="1" w:styleId="InstructionstointvwCharChar">
    <w:name w:val="Instructions to intvw Char Char"/>
    <w:basedOn w:val="Normal"/>
    <w:link w:val="InstructionstointvwCharCharChar1"/>
    <w:rsid w:val="00CB5A72"/>
    <w:rPr>
      <w:i/>
      <w:lang w:val="en-US"/>
    </w:rPr>
  </w:style>
  <w:style w:type="paragraph" w:customStyle="1" w:styleId="1IntvwqstCharCharChar">
    <w:name w:val="1. Intvw qst Char Char Char"/>
    <w:basedOn w:val="Normal"/>
    <w:link w:val="1IntvwqstCharCharCharChar1"/>
    <w:rsid w:val="004959CD"/>
    <w:pPr>
      <w:spacing w:line="360" w:lineRule="auto"/>
      <w:ind w:left="360" w:hanging="360"/>
    </w:pPr>
    <w:rPr>
      <w:rFonts w:ascii="Arial" w:hAnsi="Arial"/>
      <w:smallCaps/>
      <w:lang w:val="en-US"/>
    </w:rPr>
  </w:style>
  <w:style w:type="character" w:customStyle="1" w:styleId="1IntvwqstCharCharCharChar1">
    <w:name w:val="1. Intvw qst Char Char Char Char1"/>
    <w:link w:val="1IntvwqstCharCharChar"/>
    <w:rsid w:val="004959CD"/>
    <w:rPr>
      <w:rFonts w:ascii="Arial" w:hAnsi="Arial"/>
      <w:smallCaps/>
    </w:rPr>
  </w:style>
  <w:style w:type="character" w:customStyle="1" w:styleId="Heading4Char">
    <w:name w:val="Heading 4 Char"/>
    <w:link w:val="Heading4"/>
    <w:semiHidden/>
    <w:rsid w:val="004959CD"/>
    <w:rPr>
      <w:rFonts w:ascii="Calibri" w:eastAsia="Times New Roman" w:hAnsi="Calibri" w:cs="Times New Roman"/>
      <w:b/>
      <w:bCs/>
      <w:sz w:val="28"/>
      <w:szCs w:val="28"/>
      <w:lang w:val="en-GB"/>
    </w:rPr>
  </w:style>
  <w:style w:type="character" w:customStyle="1" w:styleId="ResponsecategsCharChar">
    <w:name w:val="Response categs..... Char Char"/>
    <w:rsid w:val="00F74F90"/>
    <w:rPr>
      <w:rFonts w:ascii="Arial" w:hAnsi="Arial"/>
      <w:lang w:val="en-US" w:eastAsia="en-US" w:bidi="ar-SA"/>
    </w:rPr>
  </w:style>
  <w:style w:type="paragraph" w:customStyle="1" w:styleId="1IntvwqstChar">
    <w:name w:val="1. Intvw qst Char"/>
    <w:basedOn w:val="Normal"/>
    <w:link w:val="1IntvwqstCharChar"/>
    <w:rsid w:val="00F74F90"/>
    <w:pPr>
      <w:spacing w:line="360" w:lineRule="auto"/>
      <w:ind w:left="360" w:hanging="360"/>
    </w:pPr>
    <w:rPr>
      <w:rFonts w:ascii="Arial" w:hAnsi="Arial"/>
      <w:smallCaps/>
      <w:sz w:val="24"/>
      <w:lang w:val="en-US"/>
    </w:rPr>
  </w:style>
  <w:style w:type="character" w:customStyle="1" w:styleId="1IntvwqstCharChar">
    <w:name w:val="1. Intvw qst Char Char"/>
    <w:link w:val="1IntvwqstChar"/>
    <w:rsid w:val="00F74F90"/>
    <w:rPr>
      <w:rFonts w:ascii="Arial" w:hAnsi="Arial"/>
      <w:small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8487">
      <w:bodyDiv w:val="1"/>
      <w:marLeft w:val="0"/>
      <w:marRight w:val="0"/>
      <w:marTop w:val="0"/>
      <w:marBottom w:val="0"/>
      <w:divBdr>
        <w:top w:val="none" w:sz="0" w:space="0" w:color="auto"/>
        <w:left w:val="none" w:sz="0" w:space="0" w:color="auto"/>
        <w:bottom w:val="none" w:sz="0" w:space="0" w:color="auto"/>
        <w:right w:val="none" w:sz="0" w:space="0" w:color="auto"/>
      </w:divBdr>
    </w:div>
    <w:div w:id="618073932">
      <w:bodyDiv w:val="1"/>
      <w:marLeft w:val="0"/>
      <w:marRight w:val="0"/>
      <w:marTop w:val="0"/>
      <w:marBottom w:val="0"/>
      <w:divBdr>
        <w:top w:val="none" w:sz="0" w:space="0" w:color="auto"/>
        <w:left w:val="none" w:sz="0" w:space="0" w:color="auto"/>
        <w:bottom w:val="none" w:sz="0" w:space="0" w:color="auto"/>
        <w:right w:val="none" w:sz="0" w:space="0" w:color="auto"/>
      </w:divBdr>
    </w:div>
    <w:div w:id="921915691">
      <w:bodyDiv w:val="1"/>
      <w:marLeft w:val="0"/>
      <w:marRight w:val="0"/>
      <w:marTop w:val="0"/>
      <w:marBottom w:val="0"/>
      <w:divBdr>
        <w:top w:val="none" w:sz="0" w:space="0" w:color="auto"/>
        <w:left w:val="none" w:sz="0" w:space="0" w:color="auto"/>
        <w:bottom w:val="none" w:sz="0" w:space="0" w:color="auto"/>
        <w:right w:val="none" w:sz="0" w:space="0" w:color="auto"/>
      </w:divBdr>
    </w:div>
    <w:div w:id="1171069274">
      <w:bodyDiv w:val="1"/>
      <w:marLeft w:val="0"/>
      <w:marRight w:val="0"/>
      <w:marTop w:val="0"/>
      <w:marBottom w:val="0"/>
      <w:divBdr>
        <w:top w:val="none" w:sz="0" w:space="0" w:color="auto"/>
        <w:left w:val="none" w:sz="0" w:space="0" w:color="auto"/>
        <w:bottom w:val="none" w:sz="0" w:space="0" w:color="auto"/>
        <w:right w:val="none" w:sz="0" w:space="0" w:color="auto"/>
      </w:divBdr>
    </w:div>
    <w:div w:id="1267419585">
      <w:bodyDiv w:val="1"/>
      <w:marLeft w:val="0"/>
      <w:marRight w:val="0"/>
      <w:marTop w:val="0"/>
      <w:marBottom w:val="0"/>
      <w:divBdr>
        <w:top w:val="none" w:sz="0" w:space="0" w:color="auto"/>
        <w:left w:val="none" w:sz="0" w:space="0" w:color="auto"/>
        <w:bottom w:val="none" w:sz="0" w:space="0" w:color="auto"/>
        <w:right w:val="none" w:sz="0" w:space="0" w:color="auto"/>
      </w:divBdr>
    </w:div>
    <w:div w:id="1481381892">
      <w:bodyDiv w:val="1"/>
      <w:marLeft w:val="0"/>
      <w:marRight w:val="0"/>
      <w:marTop w:val="0"/>
      <w:marBottom w:val="0"/>
      <w:divBdr>
        <w:top w:val="none" w:sz="0" w:space="0" w:color="auto"/>
        <w:left w:val="none" w:sz="0" w:space="0" w:color="auto"/>
        <w:bottom w:val="none" w:sz="0" w:space="0" w:color="auto"/>
        <w:right w:val="none" w:sz="0" w:space="0" w:color="auto"/>
      </w:divBdr>
    </w:div>
    <w:div w:id="1523784844">
      <w:bodyDiv w:val="1"/>
      <w:marLeft w:val="0"/>
      <w:marRight w:val="0"/>
      <w:marTop w:val="0"/>
      <w:marBottom w:val="0"/>
      <w:divBdr>
        <w:top w:val="none" w:sz="0" w:space="0" w:color="auto"/>
        <w:left w:val="none" w:sz="0" w:space="0" w:color="auto"/>
        <w:bottom w:val="none" w:sz="0" w:space="0" w:color="auto"/>
        <w:right w:val="none" w:sz="0" w:space="0" w:color="auto"/>
      </w:divBdr>
      <w:divsChild>
        <w:div w:id="914164362">
          <w:marLeft w:val="0"/>
          <w:marRight w:val="0"/>
          <w:marTop w:val="0"/>
          <w:marBottom w:val="0"/>
          <w:divBdr>
            <w:top w:val="none" w:sz="0" w:space="0" w:color="auto"/>
            <w:left w:val="none" w:sz="0" w:space="0" w:color="auto"/>
            <w:bottom w:val="none" w:sz="0" w:space="0" w:color="auto"/>
            <w:right w:val="none" w:sz="0" w:space="0" w:color="auto"/>
          </w:divBdr>
          <w:divsChild>
            <w:div w:id="108400125">
              <w:marLeft w:val="0"/>
              <w:marRight w:val="0"/>
              <w:marTop w:val="0"/>
              <w:marBottom w:val="0"/>
              <w:divBdr>
                <w:top w:val="none" w:sz="0" w:space="0" w:color="auto"/>
                <w:left w:val="none" w:sz="0" w:space="0" w:color="auto"/>
                <w:bottom w:val="none" w:sz="0" w:space="0" w:color="auto"/>
                <w:right w:val="none" w:sz="0" w:space="0" w:color="auto"/>
              </w:divBdr>
              <w:divsChild>
                <w:div w:id="1099833450">
                  <w:marLeft w:val="0"/>
                  <w:marRight w:val="0"/>
                  <w:marTop w:val="0"/>
                  <w:marBottom w:val="0"/>
                  <w:divBdr>
                    <w:top w:val="none" w:sz="0" w:space="0" w:color="auto"/>
                    <w:left w:val="none" w:sz="0" w:space="0" w:color="auto"/>
                    <w:bottom w:val="none" w:sz="0" w:space="0" w:color="auto"/>
                    <w:right w:val="none" w:sz="0" w:space="0" w:color="auto"/>
                  </w:divBdr>
                  <w:divsChild>
                    <w:div w:id="1386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24276">
      <w:bodyDiv w:val="1"/>
      <w:marLeft w:val="0"/>
      <w:marRight w:val="0"/>
      <w:marTop w:val="0"/>
      <w:marBottom w:val="0"/>
      <w:divBdr>
        <w:top w:val="none" w:sz="0" w:space="0" w:color="auto"/>
        <w:left w:val="none" w:sz="0" w:space="0" w:color="auto"/>
        <w:bottom w:val="none" w:sz="0" w:space="0" w:color="auto"/>
        <w:right w:val="none" w:sz="0" w:space="0" w:color="auto"/>
      </w:divBdr>
    </w:div>
    <w:div w:id="195659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4B0D2-875F-4B4D-B0DF-BB32CEFFBABB}">
  <ds:schemaRefs>
    <ds:schemaRef ds:uri="http://schemas.openxmlformats.org/officeDocument/2006/bibliography"/>
  </ds:schemaRefs>
</ds:datastoreItem>
</file>

<file path=customXml/itemProps2.xml><?xml version="1.0" encoding="utf-8"?>
<ds:datastoreItem xmlns:ds="http://schemas.openxmlformats.org/officeDocument/2006/customXml" ds:itemID="{0A2C3179-DBF4-4272-9AA7-9504096BB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3692</Words>
  <Characters>21049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MICS</vt:lpstr>
    </vt:vector>
  </TitlesOfParts>
  <Company>UNICEF</Company>
  <LinksUpToDate>false</LinksUpToDate>
  <CharactersWithSpaces>24692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MICS</dc:title>
  <dc:creator>UNICEF-MICS</dc:creator>
  <cp:keywords>MICS</cp:keywords>
  <cp:lastModifiedBy>Bo Pedersen</cp:lastModifiedBy>
  <cp:revision>3</cp:revision>
  <cp:lastPrinted>2013-07-24T06:27:00Z</cp:lastPrinted>
  <dcterms:created xsi:type="dcterms:W3CDTF">2013-10-31T19:46:00Z</dcterms:created>
  <dcterms:modified xsi:type="dcterms:W3CDTF">2013-10-31T19:47:00Z</dcterms:modified>
</cp:coreProperties>
</file>